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1AEA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053CD6" w14:textId="77777777" w:rsidR="002D5AAC" w:rsidRDefault="002D5AAC" w:rsidP="003779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FBD8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A3E87D" w14:textId="1CEE764E" w:rsidR="002D5AAC" w:rsidRDefault="00377900" w:rsidP="00377900">
            <w:pPr>
              <w:jc w:val="right"/>
            </w:pPr>
            <w:r w:rsidRPr="00377900">
              <w:rPr>
                <w:sz w:val="40"/>
              </w:rPr>
              <w:t>ECE</w:t>
            </w:r>
            <w:r>
              <w:t>/TRANS/WP.29/2022/141</w:t>
            </w:r>
          </w:p>
        </w:tc>
      </w:tr>
      <w:tr w:rsidR="002D5AAC" w:rsidRPr="00D3727C" w14:paraId="1A502C7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923BF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0D15D0" wp14:editId="5A0AC2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12FF2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962FF7" w14:textId="77777777" w:rsidR="002D5AAC" w:rsidRDefault="0037790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5DFF75" w14:textId="77777777" w:rsidR="00377900" w:rsidRDefault="00377900" w:rsidP="003779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2022</w:t>
            </w:r>
          </w:p>
          <w:p w14:paraId="4E9D5FC1" w14:textId="77777777" w:rsidR="00377900" w:rsidRDefault="00377900" w:rsidP="003779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D3F44D" w14:textId="780EF622" w:rsidR="00377900" w:rsidRPr="008D53B6" w:rsidRDefault="00377900" w:rsidP="003779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C628F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3A1CC2" w14:textId="77777777" w:rsidR="00DA4FA9" w:rsidRPr="00B44E4C" w:rsidRDefault="00DA4FA9" w:rsidP="00DA4FA9">
      <w:pPr>
        <w:spacing w:before="120"/>
        <w:rPr>
          <w:sz w:val="28"/>
          <w:szCs w:val="28"/>
        </w:rPr>
      </w:pPr>
      <w:r w:rsidRPr="00B44E4C">
        <w:rPr>
          <w:sz w:val="28"/>
          <w:szCs w:val="28"/>
        </w:rPr>
        <w:t>Комитет по внутреннему транспорту</w:t>
      </w:r>
    </w:p>
    <w:p w14:paraId="426E0476" w14:textId="77777777" w:rsidR="00DA4FA9" w:rsidRPr="00B44E4C" w:rsidRDefault="00DA4FA9" w:rsidP="00DA4FA9">
      <w:pPr>
        <w:spacing w:before="120"/>
        <w:rPr>
          <w:b/>
          <w:sz w:val="24"/>
          <w:szCs w:val="24"/>
        </w:rPr>
      </w:pPr>
      <w:r w:rsidRPr="00B44E4C">
        <w:rPr>
          <w:b/>
          <w:bCs/>
          <w:sz w:val="24"/>
          <w:szCs w:val="24"/>
        </w:rPr>
        <w:t>Всемирный форум для согласования правил</w:t>
      </w:r>
      <w:r w:rsidRPr="00B44E4C">
        <w:rPr>
          <w:b/>
          <w:bCs/>
          <w:sz w:val="24"/>
          <w:szCs w:val="24"/>
        </w:rPr>
        <w:br/>
        <w:t>в области транспортных средств</w:t>
      </w:r>
    </w:p>
    <w:p w14:paraId="11ADEF5F" w14:textId="77777777" w:rsidR="00DA4FA9" w:rsidRPr="00B44E4C" w:rsidRDefault="00DA4FA9" w:rsidP="00DA4FA9">
      <w:pPr>
        <w:tabs>
          <w:tab w:val="center" w:pos="4819"/>
        </w:tabs>
        <w:spacing w:before="120"/>
        <w:rPr>
          <w:b/>
        </w:rPr>
      </w:pPr>
      <w:r w:rsidRPr="00B44E4C">
        <w:rPr>
          <w:b/>
          <w:bCs/>
        </w:rPr>
        <w:t>Сто восемьдесят восьмая сессия</w:t>
      </w:r>
    </w:p>
    <w:p w14:paraId="58C4D472" w14:textId="77777777" w:rsidR="00DA4FA9" w:rsidRPr="00B44E4C" w:rsidRDefault="00DA4FA9" w:rsidP="00DA4FA9">
      <w:r w:rsidRPr="00B44E4C">
        <w:t>Женева, 14</w:t>
      </w:r>
      <w:bookmarkStart w:id="0" w:name="_Hlk38450922"/>
      <w:r w:rsidRPr="00B44E4C">
        <w:t>–</w:t>
      </w:r>
      <w:bookmarkEnd w:id="0"/>
      <w:r w:rsidRPr="00B44E4C">
        <w:t>16 ноября 2022 года</w:t>
      </w:r>
    </w:p>
    <w:p w14:paraId="1216F774" w14:textId="591F91C1" w:rsidR="00DA4FA9" w:rsidRPr="00B44E4C" w:rsidRDefault="00DA4FA9" w:rsidP="00DA4FA9">
      <w:r w:rsidRPr="00B44E4C">
        <w:t>Пункты 4.17.1 и 1</w:t>
      </w:r>
      <w:r w:rsidR="00D3727C">
        <w:rPr>
          <w:lang w:val="en-US"/>
        </w:rPr>
        <w:t>7</w:t>
      </w:r>
      <w:r w:rsidRPr="00B44E4C">
        <w:t>.1 предварительной повестки дня</w:t>
      </w:r>
    </w:p>
    <w:p w14:paraId="161FCF0C" w14:textId="77777777" w:rsidR="00DA4FA9" w:rsidRPr="00B44E4C" w:rsidRDefault="00DA4FA9" w:rsidP="00DA4FA9">
      <w:pPr>
        <w:rPr>
          <w:b/>
        </w:rPr>
      </w:pPr>
      <w:r w:rsidRPr="00B44E4C">
        <w:rPr>
          <w:b/>
          <w:bCs/>
        </w:rPr>
        <w:t>Соглашение 1958 года:</w:t>
      </w:r>
    </w:p>
    <w:p w14:paraId="5D56B1C9" w14:textId="77777777" w:rsidR="00DA4FA9" w:rsidRPr="00B44E4C" w:rsidRDefault="00DA4FA9" w:rsidP="00DA4FA9">
      <w:pPr>
        <w:rPr>
          <w:b/>
        </w:rPr>
      </w:pPr>
      <w:r w:rsidRPr="00B44E4C">
        <w:rPr>
          <w:b/>
          <w:bCs/>
        </w:rPr>
        <w:t>Предложение по поправкам к общим резолюциям</w:t>
      </w:r>
    </w:p>
    <w:p w14:paraId="34BF2A6E" w14:textId="77777777" w:rsidR="00DA4FA9" w:rsidRPr="00B44E4C" w:rsidRDefault="00DA4FA9" w:rsidP="00DA4FA9">
      <w:pPr>
        <w:rPr>
          <w:b/>
          <w:bCs/>
        </w:rPr>
      </w:pPr>
      <w:r w:rsidRPr="00B44E4C">
        <w:rPr>
          <w:b/>
          <w:bCs/>
        </w:rPr>
        <w:t>Рассмотрение поправок к общим резолюциям № 1 (ОР.1) и № 2 (ОР.2)</w:t>
      </w:r>
    </w:p>
    <w:p w14:paraId="24CB86F1" w14:textId="1DD3430B" w:rsidR="00DA4FA9" w:rsidRPr="00B44E4C" w:rsidRDefault="00DA4FA9" w:rsidP="00DA4FA9">
      <w:pPr>
        <w:pStyle w:val="HChG"/>
      </w:pPr>
      <w:r w:rsidRPr="00B44E4C">
        <w:tab/>
      </w:r>
      <w:r w:rsidRPr="00B44E4C">
        <w:tab/>
      </w:r>
      <w:r w:rsidRPr="00B44E4C">
        <w:tab/>
      </w:r>
      <w:r w:rsidRPr="00B44E4C">
        <w:rPr>
          <w:bCs/>
        </w:rPr>
        <w:t xml:space="preserve">Предложение по поправке 3 к добавлению 1 </w:t>
      </w:r>
      <w:r>
        <w:rPr>
          <w:bCs/>
        </w:rPr>
        <w:br/>
      </w:r>
      <w:r w:rsidRPr="00B44E4C">
        <w:rPr>
          <w:bCs/>
        </w:rPr>
        <w:t>к Общей резолюции № 1 (ОР.1)</w:t>
      </w:r>
    </w:p>
    <w:p w14:paraId="2F04A23F" w14:textId="77777777" w:rsidR="00DA4FA9" w:rsidRPr="00B44E4C" w:rsidRDefault="00DA4FA9" w:rsidP="00DA4FA9">
      <w:pPr>
        <w:pStyle w:val="H1G"/>
      </w:pPr>
      <w:r w:rsidRPr="00B44E4C">
        <w:tab/>
      </w:r>
      <w:r w:rsidRPr="00B44E4C">
        <w:tab/>
      </w:r>
      <w:r w:rsidRPr="00B44E4C">
        <w:rPr>
          <w:bCs/>
        </w:rPr>
        <w:t>Представлено Рабочей группой по пассивной безопасности</w:t>
      </w:r>
      <w:r w:rsidRPr="00DA4FA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A4FA9">
        <w:rPr>
          <w:b w:val="0"/>
          <w:bCs/>
        </w:rPr>
        <w:t xml:space="preserve"> </w:t>
      </w:r>
    </w:p>
    <w:p w14:paraId="0FC6F5FC" w14:textId="7D897826" w:rsidR="00DA4FA9" w:rsidRDefault="00DA4FA9" w:rsidP="00DA4FA9">
      <w:pPr>
        <w:pStyle w:val="SingleTxtG"/>
        <w:ind w:firstLine="567"/>
        <w:rPr>
          <w:szCs w:val="24"/>
        </w:rPr>
      </w:pPr>
      <w:r w:rsidRPr="00B44E4C">
        <w:t>Воспроизведенный ниже текст был принят Рабочей группой по пассивной безопасности (GRSP) на ее семьдесят первой сессии (ECE/TRANS/WP.29/GRSP/71, п</w:t>
      </w:r>
      <w:r w:rsidRPr="00DA4FA9">
        <w:t>.</w:t>
      </w:r>
      <w:r>
        <w:rPr>
          <w:lang w:val="en-US"/>
        </w:rPr>
        <w:t> </w:t>
      </w:r>
      <w:r w:rsidRPr="00B44E4C">
        <w:t>33). В его основу положен документ ECE/TRANS/WP.29/GRSP/2022/10 без поправок. Этот текст представляется Всемирному форуму для согласования правил в области транспортных средств (WP.29) и Исполнительному комитету (AC.3) для рассмотрения на их сессиях в ноябре 2022 года.</w:t>
      </w:r>
    </w:p>
    <w:p w14:paraId="59616E09" w14:textId="39C32DF5" w:rsidR="00DA4FA9" w:rsidRPr="00B44E4C" w:rsidRDefault="00DA4FA9" w:rsidP="00DA4FA9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B44E4C">
        <w:t xml:space="preserve"> </w:t>
      </w:r>
    </w:p>
    <w:p w14:paraId="09C73BFE" w14:textId="77777777" w:rsidR="00DA4FA9" w:rsidRPr="00B44E4C" w:rsidRDefault="00DA4FA9" w:rsidP="00DA4FA9">
      <w:pPr>
        <w:suppressAutoHyphens w:val="0"/>
        <w:spacing w:line="240" w:lineRule="auto"/>
        <w:rPr>
          <w:i/>
          <w:iCs/>
        </w:rPr>
      </w:pPr>
      <w:bookmarkStart w:id="1" w:name="_Hlk93660034"/>
      <w:r w:rsidRPr="00B44E4C">
        <w:rPr>
          <w:i/>
          <w:iCs/>
        </w:rPr>
        <w:br w:type="page"/>
      </w:r>
    </w:p>
    <w:p w14:paraId="3B554841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bCs/>
          <w:i/>
        </w:rPr>
      </w:pPr>
      <w:r w:rsidRPr="00B44E4C">
        <w:rPr>
          <w:i/>
          <w:iCs/>
        </w:rPr>
        <w:lastRenderedPageBreak/>
        <w:t>Пункт 1.2.1, таблицу 1</w:t>
      </w:r>
      <w:r w:rsidRPr="00B44E4C">
        <w:t xml:space="preserve"> изменить следующим образом:</w:t>
      </w:r>
    </w:p>
    <w:p w14:paraId="1061DC3F" w14:textId="63D715E4" w:rsidR="00DA4FA9" w:rsidRPr="00B44E4C" w:rsidRDefault="00DA4FA9" w:rsidP="00DA4FA9">
      <w:pPr>
        <w:pStyle w:val="H23G"/>
      </w:pPr>
      <w:r>
        <w:tab/>
      </w:r>
      <w:r>
        <w:tab/>
      </w:r>
      <w:r w:rsidRPr="00DA4FA9">
        <w:rPr>
          <w:b w:val="0"/>
          <w:bCs/>
        </w:rPr>
        <w:t xml:space="preserve">«Таблица 1 </w:t>
      </w:r>
      <w:r w:rsidRPr="00DA4FA9">
        <w:rPr>
          <w:bCs/>
        </w:rPr>
        <w:br/>
      </w:r>
      <w:r w:rsidRPr="00B44E4C">
        <w:rPr>
          <w:bCs/>
        </w:rPr>
        <w:t xml:space="preserve">Измерительная аппаратура, устанавливаемая в манекене </w:t>
      </w:r>
      <w:proofErr w:type="spellStart"/>
      <w:r w:rsidRPr="00B44E4C">
        <w:rPr>
          <w:bCs/>
        </w:rPr>
        <w:t>BioRID</w:t>
      </w:r>
      <w:proofErr w:type="spellEnd"/>
      <w:r w:rsidRPr="00B44E4C">
        <w:rPr>
          <w:bCs/>
        </w:rPr>
        <w:t>-II ООН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591"/>
        <w:gridCol w:w="1644"/>
        <w:gridCol w:w="1644"/>
        <w:gridCol w:w="1057"/>
      </w:tblGrid>
      <w:tr w:rsidR="00DA4FA9" w:rsidRPr="00E456C5" w14:paraId="492C53F5" w14:textId="77777777" w:rsidTr="00B0562E">
        <w:trPr>
          <w:tblHeader/>
        </w:trPr>
        <w:tc>
          <w:tcPr>
            <w:tcW w:w="13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4B238C" w14:textId="77777777" w:rsidR="00DA4FA9" w:rsidRPr="00E456C5" w:rsidRDefault="00DA4FA9" w:rsidP="00B0562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9F7059" w14:textId="77777777" w:rsidR="00DA4FA9" w:rsidRPr="00E456C5" w:rsidRDefault="00DA4FA9" w:rsidP="00B0562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A5F2E7" w14:textId="77777777" w:rsidR="00DA4FA9" w:rsidRPr="00E456C5" w:rsidRDefault="00DA4FA9" w:rsidP="00B0562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E456C5">
              <w:rPr>
                <w:i/>
                <w:iCs/>
                <w:sz w:val="16"/>
                <w:szCs w:val="16"/>
              </w:rPr>
              <w:t>Измерение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A646967" w14:textId="77777777" w:rsidR="00DA4FA9" w:rsidRPr="00E456C5" w:rsidRDefault="00DA4FA9" w:rsidP="00B0562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DA4FA9" w:rsidRPr="00E456C5" w14:paraId="2B1FA3E5" w14:textId="77777777" w:rsidTr="00B0562E">
        <w:trPr>
          <w:trHeight w:hRule="exact" w:val="113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9DB90B" w14:textId="77777777" w:rsidR="00DA4FA9" w:rsidRPr="00E456C5" w:rsidRDefault="00DA4FA9" w:rsidP="00B0562E">
            <w:pPr>
              <w:spacing w:before="40" w:after="12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D0A912" w14:textId="77777777" w:rsidR="00DA4FA9" w:rsidRPr="00E456C5" w:rsidRDefault="00DA4FA9" w:rsidP="00B0562E">
            <w:pPr>
              <w:spacing w:before="40" w:after="12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F2FBB7" w14:textId="77777777" w:rsidR="00DA4FA9" w:rsidRPr="00E456C5" w:rsidRDefault="00DA4FA9" w:rsidP="00B0562E">
            <w:pPr>
              <w:spacing w:before="40" w:after="12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AF9623" w14:textId="77777777" w:rsidR="00DA4FA9" w:rsidRPr="00E456C5" w:rsidRDefault="00DA4FA9" w:rsidP="00B0562E">
            <w:pPr>
              <w:spacing w:before="40" w:after="120"/>
              <w:ind w:right="113"/>
              <w:rPr>
                <w:rFonts w:eastAsia="Calibri"/>
                <w:sz w:val="18"/>
                <w:szCs w:val="18"/>
              </w:rPr>
            </w:pPr>
          </w:p>
        </w:tc>
      </w:tr>
      <w:tr w:rsidR="00DA4FA9" w:rsidRPr="00E456C5" w14:paraId="03BC07D0" w14:textId="77777777" w:rsidTr="00B0562E">
        <w:tc>
          <w:tcPr>
            <w:tcW w:w="1379" w:type="dxa"/>
            <w:hideMark/>
          </w:tcPr>
          <w:p w14:paraId="77DF403C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Размещение</w:t>
            </w:r>
          </w:p>
        </w:tc>
        <w:tc>
          <w:tcPr>
            <w:tcW w:w="1537" w:type="dxa"/>
            <w:hideMark/>
          </w:tcPr>
          <w:p w14:paraId="4AB038E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Тип</w:t>
            </w:r>
          </w:p>
        </w:tc>
        <w:tc>
          <w:tcPr>
            <w:tcW w:w="1588" w:type="dxa"/>
            <w:hideMark/>
          </w:tcPr>
          <w:p w14:paraId="6583E08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Обязательное</w:t>
            </w:r>
          </w:p>
        </w:tc>
        <w:tc>
          <w:tcPr>
            <w:tcW w:w="1588" w:type="dxa"/>
            <w:hideMark/>
          </w:tcPr>
          <w:p w14:paraId="0F49FA2F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Факультативное</w:t>
            </w:r>
          </w:p>
        </w:tc>
        <w:tc>
          <w:tcPr>
            <w:tcW w:w="1021" w:type="dxa"/>
            <w:hideMark/>
          </w:tcPr>
          <w:p w14:paraId="240F8DB4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</w:tr>
      <w:tr w:rsidR="00DA4FA9" w:rsidRPr="00E456C5" w14:paraId="42454AC9" w14:textId="77777777" w:rsidTr="00B0562E">
        <w:tc>
          <w:tcPr>
            <w:tcW w:w="1379" w:type="dxa"/>
            <w:hideMark/>
          </w:tcPr>
          <w:p w14:paraId="5F846CBC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Голова</w:t>
            </w:r>
          </w:p>
        </w:tc>
        <w:tc>
          <w:tcPr>
            <w:tcW w:w="1537" w:type="dxa"/>
            <w:hideMark/>
          </w:tcPr>
          <w:p w14:paraId="764C4EA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588" w:type="dxa"/>
            <w:hideMark/>
          </w:tcPr>
          <w:p w14:paraId="687214C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 xml:space="preserve">AX </w:t>
            </w:r>
          </w:p>
        </w:tc>
        <w:tc>
          <w:tcPr>
            <w:tcW w:w="1588" w:type="dxa"/>
            <w:hideMark/>
          </w:tcPr>
          <w:p w14:paraId="7B94652B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AY, AZ</w:t>
            </w:r>
          </w:p>
        </w:tc>
        <w:tc>
          <w:tcPr>
            <w:tcW w:w="1021" w:type="dxa"/>
            <w:hideMark/>
          </w:tcPr>
          <w:p w14:paraId="06FA100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3CA20139" w14:textId="77777777" w:rsidTr="00B0562E">
        <w:tc>
          <w:tcPr>
            <w:tcW w:w="1379" w:type="dxa"/>
            <w:hideMark/>
          </w:tcPr>
          <w:p w14:paraId="7752D8FB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Голова</w:t>
            </w:r>
          </w:p>
        </w:tc>
        <w:tc>
          <w:tcPr>
            <w:tcW w:w="1537" w:type="dxa"/>
            <w:hideMark/>
          </w:tcPr>
          <w:p w14:paraId="405B1ED4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угла наклона</w:t>
            </w:r>
          </w:p>
        </w:tc>
        <w:tc>
          <w:tcPr>
            <w:tcW w:w="1588" w:type="dxa"/>
          </w:tcPr>
          <w:p w14:paraId="02BA786C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hideMark/>
          </w:tcPr>
          <w:p w14:paraId="46AA6CB3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Угол</w:t>
            </w:r>
          </w:p>
        </w:tc>
        <w:tc>
          <w:tcPr>
            <w:tcW w:w="1021" w:type="dxa"/>
            <w:hideMark/>
          </w:tcPr>
          <w:p w14:paraId="1318E1F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2</w:t>
            </w:r>
          </w:p>
        </w:tc>
      </w:tr>
      <w:tr w:rsidR="00DA4FA9" w:rsidRPr="00E456C5" w14:paraId="0EC8520A" w14:textId="77777777" w:rsidTr="00B0562E">
        <w:tc>
          <w:tcPr>
            <w:tcW w:w="1379" w:type="dxa"/>
            <w:hideMark/>
          </w:tcPr>
          <w:p w14:paraId="2E15B38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Голова</w:t>
            </w:r>
          </w:p>
        </w:tc>
        <w:tc>
          <w:tcPr>
            <w:tcW w:w="1537" w:type="dxa"/>
            <w:hideMark/>
          </w:tcPr>
          <w:p w14:paraId="119561B8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угловой скорости (ДУС)</w:t>
            </w:r>
          </w:p>
        </w:tc>
        <w:tc>
          <w:tcPr>
            <w:tcW w:w="1588" w:type="dxa"/>
          </w:tcPr>
          <w:p w14:paraId="2AD2863E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14:paraId="6974CD6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AVX, AVY, AVZ</w:t>
            </w:r>
          </w:p>
          <w:p w14:paraId="40F953FE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3818141C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4F248CB5" w14:textId="77777777" w:rsidTr="00B0562E">
        <w:tc>
          <w:tcPr>
            <w:tcW w:w="1379" w:type="dxa"/>
            <w:hideMark/>
          </w:tcPr>
          <w:p w14:paraId="35FFF14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Голова</w:t>
            </w:r>
          </w:p>
        </w:tc>
        <w:tc>
          <w:tcPr>
            <w:tcW w:w="1537" w:type="dxa"/>
            <w:hideMark/>
          </w:tcPr>
          <w:p w14:paraId="36D7C14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Контактный переключатель</w:t>
            </w:r>
          </w:p>
        </w:tc>
        <w:tc>
          <w:tcPr>
            <w:tcW w:w="1588" w:type="dxa"/>
            <w:hideMark/>
          </w:tcPr>
          <w:p w14:paraId="0E1E9923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По факту</w:t>
            </w:r>
          </w:p>
        </w:tc>
        <w:tc>
          <w:tcPr>
            <w:tcW w:w="1588" w:type="dxa"/>
          </w:tcPr>
          <w:p w14:paraId="46E58D1C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6F634A41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1070762A" w14:textId="77777777" w:rsidTr="00B0562E">
        <w:tc>
          <w:tcPr>
            <w:tcW w:w="1379" w:type="dxa"/>
            <w:hideMark/>
          </w:tcPr>
          <w:p w14:paraId="4836E793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Верхний шейный отдел</w:t>
            </w:r>
          </w:p>
        </w:tc>
        <w:tc>
          <w:tcPr>
            <w:tcW w:w="1537" w:type="dxa"/>
            <w:hideMark/>
          </w:tcPr>
          <w:p w14:paraId="7D5EDAD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Тензометрический датчик</w:t>
            </w:r>
          </w:p>
        </w:tc>
        <w:tc>
          <w:tcPr>
            <w:tcW w:w="1588" w:type="dxa"/>
            <w:hideMark/>
          </w:tcPr>
          <w:p w14:paraId="3AFEBEF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FX, FZ, MY</w:t>
            </w:r>
          </w:p>
        </w:tc>
        <w:tc>
          <w:tcPr>
            <w:tcW w:w="1588" w:type="dxa"/>
            <w:hideMark/>
          </w:tcPr>
          <w:p w14:paraId="59F1584E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FY, MX, MZ</w:t>
            </w:r>
          </w:p>
        </w:tc>
        <w:tc>
          <w:tcPr>
            <w:tcW w:w="1021" w:type="dxa"/>
            <w:hideMark/>
          </w:tcPr>
          <w:p w14:paraId="1AD5A03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4FAD9C43" w14:textId="77777777" w:rsidTr="00B0562E">
        <w:tc>
          <w:tcPr>
            <w:tcW w:w="1379" w:type="dxa"/>
            <w:hideMark/>
          </w:tcPr>
          <w:p w14:paraId="4571D95D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Нижний шейный отдел</w:t>
            </w:r>
          </w:p>
        </w:tc>
        <w:tc>
          <w:tcPr>
            <w:tcW w:w="1537" w:type="dxa"/>
            <w:hideMark/>
          </w:tcPr>
          <w:p w14:paraId="3BAC8FC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Тензометрический датчик</w:t>
            </w:r>
          </w:p>
        </w:tc>
        <w:tc>
          <w:tcPr>
            <w:tcW w:w="1588" w:type="dxa"/>
            <w:hideMark/>
          </w:tcPr>
          <w:p w14:paraId="66150B6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FX, FZ, MY</w:t>
            </w:r>
          </w:p>
        </w:tc>
        <w:tc>
          <w:tcPr>
            <w:tcW w:w="1588" w:type="dxa"/>
          </w:tcPr>
          <w:p w14:paraId="50635226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0D534C9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4AD83707" w14:textId="77777777" w:rsidTr="00B0562E">
        <w:tc>
          <w:tcPr>
            <w:tcW w:w="1379" w:type="dxa"/>
            <w:hideMark/>
          </w:tcPr>
          <w:p w14:paraId="52508FA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Грудной отдел (T1) — правая сторона</w:t>
            </w:r>
          </w:p>
        </w:tc>
        <w:tc>
          <w:tcPr>
            <w:tcW w:w="1537" w:type="dxa"/>
            <w:hideMark/>
          </w:tcPr>
          <w:p w14:paraId="77A3E74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Акселерометр</w:t>
            </w:r>
          </w:p>
        </w:tc>
        <w:tc>
          <w:tcPr>
            <w:tcW w:w="1588" w:type="dxa"/>
            <w:hideMark/>
          </w:tcPr>
          <w:p w14:paraId="65ECD1C1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AX, AZ</w:t>
            </w:r>
          </w:p>
        </w:tc>
        <w:tc>
          <w:tcPr>
            <w:tcW w:w="1588" w:type="dxa"/>
          </w:tcPr>
          <w:p w14:paraId="4937CB3B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7C7C6268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4823B32C" w14:textId="77777777" w:rsidTr="00B0562E">
        <w:tc>
          <w:tcPr>
            <w:tcW w:w="1379" w:type="dxa"/>
            <w:hideMark/>
          </w:tcPr>
          <w:p w14:paraId="63C3DC23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Грудной отдел (T1) — левая сторона</w:t>
            </w:r>
          </w:p>
        </w:tc>
        <w:tc>
          <w:tcPr>
            <w:tcW w:w="1537" w:type="dxa"/>
            <w:hideMark/>
          </w:tcPr>
          <w:p w14:paraId="6BE10753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588" w:type="dxa"/>
            <w:hideMark/>
          </w:tcPr>
          <w:p w14:paraId="32E2E87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AX, AZ</w:t>
            </w:r>
          </w:p>
        </w:tc>
        <w:tc>
          <w:tcPr>
            <w:tcW w:w="1588" w:type="dxa"/>
          </w:tcPr>
          <w:p w14:paraId="45FD446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2035B9C0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08ABF318" w14:textId="77777777" w:rsidTr="00B0562E">
        <w:tc>
          <w:tcPr>
            <w:tcW w:w="1379" w:type="dxa"/>
            <w:hideMark/>
          </w:tcPr>
          <w:p w14:paraId="1C9D7036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Грудной отдел (T1)</w:t>
            </w:r>
          </w:p>
        </w:tc>
        <w:tc>
          <w:tcPr>
            <w:tcW w:w="1537" w:type="dxa"/>
            <w:hideMark/>
          </w:tcPr>
          <w:p w14:paraId="5EE67732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угловой скорости (ДУС)</w:t>
            </w:r>
          </w:p>
        </w:tc>
        <w:tc>
          <w:tcPr>
            <w:tcW w:w="1588" w:type="dxa"/>
          </w:tcPr>
          <w:p w14:paraId="4A77A01D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14:paraId="6A46686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AVX, AVY, AVZ</w:t>
            </w:r>
          </w:p>
          <w:p w14:paraId="2A20188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2C59B61B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33EA6153" w14:textId="77777777" w:rsidTr="00B0562E">
        <w:tc>
          <w:tcPr>
            <w:tcW w:w="1379" w:type="dxa"/>
            <w:hideMark/>
          </w:tcPr>
          <w:p w14:paraId="4799858F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Грудной отдел (T8)</w:t>
            </w:r>
          </w:p>
        </w:tc>
        <w:tc>
          <w:tcPr>
            <w:tcW w:w="1537" w:type="dxa"/>
            <w:hideMark/>
          </w:tcPr>
          <w:p w14:paraId="67A58E5F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угла наклона</w:t>
            </w:r>
          </w:p>
        </w:tc>
        <w:tc>
          <w:tcPr>
            <w:tcW w:w="1588" w:type="dxa"/>
          </w:tcPr>
          <w:p w14:paraId="5553C108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hideMark/>
          </w:tcPr>
          <w:p w14:paraId="092126AD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Угол</w:t>
            </w:r>
          </w:p>
        </w:tc>
        <w:tc>
          <w:tcPr>
            <w:tcW w:w="1021" w:type="dxa"/>
            <w:hideMark/>
          </w:tcPr>
          <w:p w14:paraId="57D57B5C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64A55FD5" w14:textId="77777777" w:rsidTr="00B0562E">
        <w:tc>
          <w:tcPr>
            <w:tcW w:w="1379" w:type="dxa"/>
            <w:hideMark/>
          </w:tcPr>
          <w:p w14:paraId="41A46C04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Грудной отдел (T8)</w:t>
            </w:r>
          </w:p>
        </w:tc>
        <w:tc>
          <w:tcPr>
            <w:tcW w:w="1537" w:type="dxa"/>
            <w:hideMark/>
          </w:tcPr>
          <w:p w14:paraId="5BD0BE80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588" w:type="dxa"/>
          </w:tcPr>
          <w:p w14:paraId="722927A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hideMark/>
          </w:tcPr>
          <w:p w14:paraId="2FE38591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AX, AZ</w:t>
            </w:r>
          </w:p>
        </w:tc>
        <w:tc>
          <w:tcPr>
            <w:tcW w:w="1021" w:type="dxa"/>
            <w:hideMark/>
          </w:tcPr>
          <w:p w14:paraId="4687D93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7B171960" w14:textId="77777777" w:rsidTr="00B0562E">
        <w:tc>
          <w:tcPr>
            <w:tcW w:w="1379" w:type="dxa"/>
            <w:hideMark/>
          </w:tcPr>
          <w:p w14:paraId="375A5F72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Грудной отдел (T8)</w:t>
            </w:r>
          </w:p>
        </w:tc>
        <w:tc>
          <w:tcPr>
            <w:tcW w:w="1537" w:type="dxa"/>
            <w:hideMark/>
          </w:tcPr>
          <w:p w14:paraId="210C75ED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угловой скорости (ДУС)</w:t>
            </w:r>
          </w:p>
        </w:tc>
        <w:tc>
          <w:tcPr>
            <w:tcW w:w="1588" w:type="dxa"/>
          </w:tcPr>
          <w:p w14:paraId="7614D2F2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14:paraId="17ED838E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AVX, AVY, AVZ</w:t>
            </w:r>
          </w:p>
          <w:p w14:paraId="0DDC98F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62E4B596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2F38A23A" w14:textId="77777777" w:rsidTr="00B0562E">
        <w:tc>
          <w:tcPr>
            <w:tcW w:w="1379" w:type="dxa"/>
            <w:hideMark/>
          </w:tcPr>
          <w:p w14:paraId="40356891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Поясничный отдел (L1)</w:t>
            </w:r>
          </w:p>
        </w:tc>
        <w:tc>
          <w:tcPr>
            <w:tcW w:w="1537" w:type="dxa"/>
            <w:hideMark/>
          </w:tcPr>
          <w:p w14:paraId="5BF963B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угловой скорости (ДУС)</w:t>
            </w:r>
          </w:p>
        </w:tc>
        <w:tc>
          <w:tcPr>
            <w:tcW w:w="1588" w:type="dxa"/>
          </w:tcPr>
          <w:p w14:paraId="0972F93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588" w:type="dxa"/>
          </w:tcPr>
          <w:p w14:paraId="1ACF5A0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AVX, AVY, AVZ</w:t>
            </w:r>
          </w:p>
          <w:p w14:paraId="1FBD3DA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021" w:type="dxa"/>
            <w:hideMark/>
          </w:tcPr>
          <w:p w14:paraId="39F2B5E3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757EFCA0" w14:textId="77777777" w:rsidTr="00B0562E">
        <w:tc>
          <w:tcPr>
            <w:tcW w:w="1379" w:type="dxa"/>
            <w:hideMark/>
          </w:tcPr>
          <w:p w14:paraId="2AB45FF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Поясничный отдел (L1)</w:t>
            </w:r>
          </w:p>
        </w:tc>
        <w:tc>
          <w:tcPr>
            <w:tcW w:w="1537" w:type="dxa"/>
            <w:hideMark/>
          </w:tcPr>
          <w:p w14:paraId="64D258D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 xml:space="preserve">Акселерометр </w:t>
            </w:r>
          </w:p>
        </w:tc>
        <w:tc>
          <w:tcPr>
            <w:tcW w:w="1588" w:type="dxa"/>
          </w:tcPr>
          <w:p w14:paraId="74A7800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hideMark/>
          </w:tcPr>
          <w:p w14:paraId="58E78EC4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AX, AZ</w:t>
            </w:r>
          </w:p>
        </w:tc>
        <w:tc>
          <w:tcPr>
            <w:tcW w:w="1021" w:type="dxa"/>
            <w:hideMark/>
          </w:tcPr>
          <w:p w14:paraId="465CE9B7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D3727C" w14:paraId="745EDE4D" w14:textId="77777777" w:rsidTr="00B0562E">
        <w:tc>
          <w:tcPr>
            <w:tcW w:w="1379" w:type="dxa"/>
            <w:hideMark/>
          </w:tcPr>
          <w:p w14:paraId="23AE7C97" w14:textId="4146B4A1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 xml:space="preserve">Поясничный отдел (L5) </w:t>
            </w:r>
          </w:p>
        </w:tc>
        <w:tc>
          <w:tcPr>
            <w:tcW w:w="1537" w:type="dxa"/>
            <w:hideMark/>
          </w:tcPr>
          <w:p w14:paraId="77EE6712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Тензометрический датчик</w:t>
            </w:r>
          </w:p>
        </w:tc>
        <w:tc>
          <w:tcPr>
            <w:tcW w:w="1588" w:type="dxa"/>
          </w:tcPr>
          <w:p w14:paraId="0FF522E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588" w:type="dxa"/>
            <w:hideMark/>
          </w:tcPr>
          <w:p w14:paraId="4A492AC6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  <w:lang w:val="en-US"/>
              </w:rPr>
            </w:pPr>
            <w:r w:rsidRPr="00E456C5">
              <w:rPr>
                <w:sz w:val="18"/>
                <w:szCs w:val="18"/>
                <w:lang w:val="en-US"/>
              </w:rPr>
              <w:t>FX, FY, FZ, MX, MY, MZ</w:t>
            </w:r>
          </w:p>
        </w:tc>
        <w:tc>
          <w:tcPr>
            <w:tcW w:w="1021" w:type="dxa"/>
            <w:hideMark/>
          </w:tcPr>
          <w:p w14:paraId="73FAB782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  <w:lang w:val="en-US"/>
              </w:rPr>
            </w:pPr>
          </w:p>
        </w:tc>
      </w:tr>
      <w:tr w:rsidR="00DA4FA9" w:rsidRPr="00E456C5" w14:paraId="62B231BB" w14:textId="77777777" w:rsidTr="00B0562E">
        <w:tc>
          <w:tcPr>
            <w:tcW w:w="1379" w:type="dxa"/>
            <w:hideMark/>
          </w:tcPr>
          <w:p w14:paraId="7683155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Таз</w:t>
            </w:r>
          </w:p>
        </w:tc>
        <w:tc>
          <w:tcPr>
            <w:tcW w:w="1537" w:type="dxa"/>
            <w:hideMark/>
          </w:tcPr>
          <w:p w14:paraId="1DD6EE65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Акселерометр</w:t>
            </w:r>
          </w:p>
        </w:tc>
        <w:tc>
          <w:tcPr>
            <w:tcW w:w="1588" w:type="dxa"/>
          </w:tcPr>
          <w:p w14:paraId="5984644B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hideMark/>
          </w:tcPr>
          <w:p w14:paraId="470875A6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AX, AY, AZ</w:t>
            </w:r>
          </w:p>
        </w:tc>
        <w:tc>
          <w:tcPr>
            <w:tcW w:w="1021" w:type="dxa"/>
            <w:hideMark/>
          </w:tcPr>
          <w:p w14:paraId="2A964A6E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04813EC2" w14:textId="77777777" w:rsidTr="00B0562E">
        <w:tc>
          <w:tcPr>
            <w:tcW w:w="1379" w:type="dxa"/>
            <w:hideMark/>
          </w:tcPr>
          <w:p w14:paraId="692AAF9E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Таз</w:t>
            </w:r>
          </w:p>
        </w:tc>
        <w:tc>
          <w:tcPr>
            <w:tcW w:w="1537" w:type="dxa"/>
            <w:hideMark/>
          </w:tcPr>
          <w:p w14:paraId="25A034B0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угла наклона</w:t>
            </w:r>
          </w:p>
        </w:tc>
        <w:tc>
          <w:tcPr>
            <w:tcW w:w="1588" w:type="dxa"/>
          </w:tcPr>
          <w:p w14:paraId="0E121A2F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hideMark/>
          </w:tcPr>
          <w:p w14:paraId="6783332C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Угол</w:t>
            </w:r>
          </w:p>
        </w:tc>
        <w:tc>
          <w:tcPr>
            <w:tcW w:w="1021" w:type="dxa"/>
            <w:hideMark/>
          </w:tcPr>
          <w:p w14:paraId="2F4EFE5F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  <w:tr w:rsidR="00DA4FA9" w:rsidRPr="00E456C5" w14:paraId="771E64E6" w14:textId="77777777" w:rsidTr="00B0562E"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D514D73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Таз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151EB9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Датчик угловой скорости (ДУС)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48996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325B2A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  <w:r w:rsidRPr="00E456C5">
              <w:rPr>
                <w:sz w:val="18"/>
                <w:szCs w:val="18"/>
              </w:rPr>
              <w:t>AVX, AVY, AVZ</w:t>
            </w:r>
          </w:p>
          <w:p w14:paraId="4EE02410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7D4506F" w14:textId="77777777" w:rsidR="00DA4FA9" w:rsidRPr="00E456C5" w:rsidRDefault="00DA4FA9" w:rsidP="00E456C5">
            <w:pPr>
              <w:spacing w:before="40" w:after="80"/>
              <w:ind w:right="113"/>
              <w:rPr>
                <w:rFonts w:eastAsia="Calibri"/>
                <w:strike/>
                <w:sz w:val="18"/>
                <w:szCs w:val="18"/>
              </w:rPr>
            </w:pPr>
          </w:p>
        </w:tc>
      </w:tr>
    </w:tbl>
    <w:p w14:paraId="6411BCB2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  <w:lang w:eastAsia="fr-FR"/>
        </w:rPr>
      </w:pPr>
      <w:bookmarkStart w:id="2" w:name="_Toc358110328"/>
      <w:bookmarkEnd w:id="1"/>
      <w:r w:rsidRPr="00B44E4C">
        <w:rPr>
          <w:iCs/>
          <w:lang w:eastAsia="fr-FR"/>
        </w:rPr>
        <w:t>»</w:t>
      </w:r>
    </w:p>
    <w:p w14:paraId="04BFFEC2" w14:textId="77777777" w:rsidR="00E456C5" w:rsidRDefault="00E456C5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1780DD4C" w14:textId="0125086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44E4C">
        <w:rPr>
          <w:i/>
          <w:iCs/>
        </w:rPr>
        <w:lastRenderedPageBreak/>
        <w:t>Приложение 1,</w:t>
      </w:r>
      <w:r w:rsidRPr="00B44E4C">
        <w:t xml:space="preserve"> </w:t>
      </w:r>
    </w:p>
    <w:p w14:paraId="45B65DEA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44E4C">
        <w:rPr>
          <w:i/>
          <w:iCs/>
        </w:rPr>
        <w:t>пункт 2.2.1</w:t>
      </w:r>
      <w:r w:rsidRPr="00B44E4C">
        <w:t xml:space="preserve"> изменить следующим образом:</w:t>
      </w:r>
    </w:p>
    <w:p w14:paraId="003DA16B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</w:rPr>
      </w:pPr>
      <w:r w:rsidRPr="00B44E4C">
        <w:t>«2.2.1</w:t>
      </w:r>
      <w:r w:rsidRPr="00B44E4C">
        <w:tab/>
        <w:t>Составные части сборки</w:t>
      </w:r>
      <w:bookmarkEnd w:id="2"/>
    </w:p>
    <w:p w14:paraId="57663D51" w14:textId="260D3C63" w:rsidR="00DA4FA9" w:rsidRPr="00B44E4C" w:rsidRDefault="00DA4FA9" w:rsidP="00DA4FA9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iCs/>
        </w:rPr>
      </w:pPr>
      <w:r w:rsidRPr="00B44E4C">
        <w:t xml:space="preserve">Манекен </w:t>
      </w:r>
      <w:proofErr w:type="spellStart"/>
      <w:r w:rsidRPr="00B44E4C">
        <w:t>BioRID</w:t>
      </w:r>
      <w:proofErr w:type="spellEnd"/>
      <w:r w:rsidRPr="00B44E4C">
        <w:t xml:space="preserve">-II ООН должен быть оснащен следующей измерительной аппаратурой для регистрации параметров в зоне шеи: тензометрическим датчиком в верхнем шейном отделе для измерения сил и моментов по осям X, Y и Z, тензометрическим датчиком в нижнем шейном отделе на уровне позвонка T1 для измерения </w:t>
      </w:r>
      <w:proofErr w:type="spellStart"/>
      <w:r w:rsidRPr="00B44E4C">
        <w:t>Fx</w:t>
      </w:r>
      <w:proofErr w:type="spellEnd"/>
      <w:r w:rsidRPr="00B44E4C">
        <w:t xml:space="preserve">, </w:t>
      </w:r>
      <w:proofErr w:type="spellStart"/>
      <w:r w:rsidRPr="00B44E4C">
        <w:t>Fz</w:t>
      </w:r>
      <w:proofErr w:type="spellEnd"/>
      <w:r w:rsidRPr="00B44E4C">
        <w:t xml:space="preserve"> и My и двумя одноосными </w:t>
      </w:r>
      <w:proofErr w:type="spellStart"/>
      <w:r w:rsidRPr="00B44E4C">
        <w:t>пьезорезистивными</w:t>
      </w:r>
      <w:proofErr w:type="spellEnd"/>
      <w:r w:rsidRPr="00B44E4C">
        <w:t xml:space="preserve"> акселерометрами, расположенным справа и слева от позвонка T1.</w:t>
      </w:r>
      <w:r>
        <w:t xml:space="preserve"> </w:t>
      </w:r>
      <w:r w:rsidRPr="00B44E4C">
        <w:t>При установке датчиков угловой скорости можно также использовать монтажную плату акселерометра на уровне шейного позвонка».</w:t>
      </w:r>
    </w:p>
    <w:p w14:paraId="084B3628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44E4C">
        <w:rPr>
          <w:i/>
          <w:iCs/>
        </w:rPr>
        <w:t>Пункт 2.2.2</w:t>
      </w:r>
      <w:r w:rsidRPr="00B44E4C">
        <w:t xml:space="preserve"> изменить следующим образом:</w:t>
      </w:r>
    </w:p>
    <w:p w14:paraId="48694358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</w:rPr>
      </w:pPr>
      <w:bookmarkStart w:id="3" w:name="_Toc358110329"/>
      <w:bookmarkStart w:id="4" w:name="_Hlk93658488"/>
      <w:r w:rsidRPr="00B44E4C">
        <w:t>«2.2.2</w:t>
      </w:r>
      <w:r w:rsidRPr="00B44E4C">
        <w:tab/>
        <w:t>Монтаж акселерометров</w:t>
      </w:r>
      <w:bookmarkEnd w:id="3"/>
    </w:p>
    <w:p w14:paraId="09496442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iCs/>
        </w:rPr>
      </w:pPr>
      <w:r w:rsidRPr="00B44E4C">
        <w:t xml:space="preserve">Акселерометры на уровне позвонка Т1 устанавливают по бокам от блока акселерометров, и они служат для измерения ускорений </w:t>
      </w:r>
      <w:proofErr w:type="spellStart"/>
      <w:r w:rsidRPr="00B44E4C">
        <w:t>Ax</w:t>
      </w:r>
      <w:proofErr w:type="spellEnd"/>
      <w:r w:rsidRPr="00B44E4C">
        <w:t xml:space="preserve"> и Az, когда блок закреплен на позвоночнике. Два одноосных </w:t>
      </w:r>
      <w:proofErr w:type="spellStart"/>
      <w:r w:rsidRPr="00B44E4C">
        <w:t>пьезорезистивных</w:t>
      </w:r>
      <w:proofErr w:type="spellEnd"/>
      <w:r w:rsidRPr="00B44E4C">
        <w:t xml:space="preserve"> акселерометра монтируют на </w:t>
      </w:r>
      <w:proofErr w:type="spellStart"/>
      <w:r w:rsidRPr="00B44E4C">
        <w:t>триаксиальную</w:t>
      </w:r>
      <w:proofErr w:type="spellEnd"/>
      <w:r w:rsidRPr="00B44E4C">
        <w:t xml:space="preserve"> колодку, причем каждый при помощи двух (всего 4 штуки) винтов </w:t>
      </w:r>
      <w:proofErr w:type="gramStart"/>
      <w:r w:rsidRPr="00B44E4C">
        <w:t>#0-80</w:t>
      </w:r>
      <w:proofErr w:type="gramEnd"/>
      <w:r w:rsidRPr="00B44E4C">
        <w:t xml:space="preserve"> X 1/8" SHCS (эталон ЕНЭТО) таким образом, чтобы их сейсмические массы были ориентированы в один угол колодки, как показано на рис. 71.</w:t>
      </w:r>
      <w:bookmarkEnd w:id="4"/>
    </w:p>
    <w:p w14:paraId="5F97F0EC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iCs/>
        </w:rPr>
      </w:pPr>
      <w:r w:rsidRPr="00B44E4C">
        <w:t>На уровне шейного отдела позвоночника (C1–C7) акселерометры не устанавливают».</w:t>
      </w:r>
    </w:p>
    <w:p w14:paraId="6302695F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44E4C">
        <w:rPr>
          <w:i/>
          <w:iCs/>
        </w:rPr>
        <w:t>Пункт 2.2.2, рис. 71</w:t>
      </w:r>
      <w:r w:rsidRPr="00B44E4C">
        <w:t xml:space="preserve"> изменить следующим образом:</w:t>
      </w:r>
    </w:p>
    <w:p w14:paraId="6E9140F8" w14:textId="77777777" w:rsidR="00DA4FA9" w:rsidRPr="00B44E4C" w:rsidRDefault="00DA4FA9" w:rsidP="00E456C5">
      <w:pPr>
        <w:tabs>
          <w:tab w:val="left" w:pos="2300"/>
          <w:tab w:val="left" w:pos="2800"/>
        </w:tabs>
        <w:ind w:left="2268" w:right="1134"/>
      </w:pPr>
      <w:bookmarkStart w:id="5" w:name="_Hlk93658543"/>
      <w:r w:rsidRPr="00B44E4C">
        <w:t xml:space="preserve">«Рис. 71 </w:t>
      </w:r>
    </w:p>
    <w:p w14:paraId="557653AB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left="2268" w:right="1134"/>
        <w:rPr>
          <w:iCs/>
        </w:rPr>
      </w:pPr>
      <w:r w:rsidRPr="00B44E4C">
        <w:rPr>
          <w:b/>
          <w:bCs/>
        </w:rPr>
        <w:t>Монтажная плата акселерометра на уровне позвоночника</w:t>
      </w:r>
      <w:r w:rsidRPr="00B44E4C">
        <w:t>»</w:t>
      </w:r>
    </w:p>
    <w:bookmarkEnd w:id="5"/>
    <w:p w14:paraId="37749E6A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</w:rPr>
      </w:pPr>
      <w:r w:rsidRPr="00B44E4C">
        <w:rPr>
          <w:i/>
          <w:iCs/>
        </w:rPr>
        <w:t xml:space="preserve">Пункт 2.3.2 </w:t>
      </w:r>
      <w:r w:rsidRPr="00B44E4C">
        <w:t>изменить следующим образом:</w:t>
      </w:r>
    </w:p>
    <w:p w14:paraId="0FEE1370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</w:rPr>
      </w:pPr>
      <w:bookmarkStart w:id="6" w:name="_Toc358110332"/>
      <w:r w:rsidRPr="00B44E4C">
        <w:t>«2.3.2</w:t>
      </w:r>
      <w:r w:rsidRPr="00B44E4C">
        <w:tab/>
        <w:t>Монтаж акселерометров</w:t>
      </w:r>
      <w:bookmarkEnd w:id="6"/>
    </w:p>
    <w:p w14:paraId="3B6C7BBE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iCs/>
        </w:rPr>
      </w:pPr>
      <w:r w:rsidRPr="00B44E4C">
        <w:t xml:space="preserve">Акселерометры для грудного отдела позвоночника, при их наличии, устанавливают только по бокам блока акселерометров, и когда они закреплены на уровне позвоночника, они служат для измерения ускорений </w:t>
      </w:r>
      <w:proofErr w:type="spellStart"/>
      <w:r w:rsidRPr="00B44E4C">
        <w:t>Ax</w:t>
      </w:r>
      <w:proofErr w:type="spellEnd"/>
      <w:r w:rsidRPr="00B44E4C">
        <w:t xml:space="preserve"> и Az. Два одноосных </w:t>
      </w:r>
      <w:proofErr w:type="spellStart"/>
      <w:r w:rsidRPr="00B44E4C">
        <w:t>пьезорезистивных</w:t>
      </w:r>
      <w:proofErr w:type="spellEnd"/>
      <w:r w:rsidRPr="00B44E4C">
        <w:t xml:space="preserve"> акселерометра монтируют на </w:t>
      </w:r>
      <w:proofErr w:type="spellStart"/>
      <w:r w:rsidRPr="00B44E4C">
        <w:t>триаксиальную</w:t>
      </w:r>
      <w:proofErr w:type="spellEnd"/>
      <w:r w:rsidRPr="00B44E4C">
        <w:t xml:space="preserve"> колодку, причем каждый при помощи двух (всего 4 штуки) винтов #0-80 X 1/8" SHCS (эталон ЕНЭТО) таким образом, чтобы их сейсмические массы были ориентированы в один угол колодки, как показано на рис. 71 в случае монтажной платы акселерометра на уровне позвоночника. Для мест расположения акселерометра на уровне как позвонка T8, так и позвонка L1 данный шаг идентичен».</w:t>
      </w:r>
    </w:p>
    <w:p w14:paraId="4BD3E983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44E4C">
        <w:rPr>
          <w:i/>
          <w:iCs/>
        </w:rPr>
        <w:t>Приложение 3,</w:t>
      </w:r>
      <w:r w:rsidRPr="00B44E4C">
        <w:t xml:space="preserve"> </w:t>
      </w:r>
    </w:p>
    <w:p w14:paraId="1BB216FE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B44E4C">
        <w:rPr>
          <w:i/>
          <w:iCs/>
        </w:rPr>
        <w:t xml:space="preserve">пункт 4.3.6 </w:t>
      </w:r>
      <w:r w:rsidRPr="00B44E4C">
        <w:t>изменить следующим образом:</w:t>
      </w:r>
    </w:p>
    <w:p w14:paraId="1A28BDEE" w14:textId="79BC25C1" w:rsidR="00DA4FA9" w:rsidRPr="00B44E4C" w:rsidRDefault="00DA4FA9" w:rsidP="00DA4FA9">
      <w:pPr>
        <w:spacing w:after="120"/>
        <w:ind w:left="2268" w:right="1134" w:hanging="1134"/>
        <w:jc w:val="both"/>
        <w:rPr>
          <w:bCs/>
        </w:rPr>
      </w:pPr>
      <w:r w:rsidRPr="00B44E4C">
        <w:t>«4.3.6</w:t>
      </w:r>
      <w:r w:rsidRPr="00B44E4C">
        <w:tab/>
        <w:t xml:space="preserve">Посредством штырей, идущих в комплекте со сборкой </w:t>
      </w:r>
      <w:r w:rsidR="00E456C5">
        <w:br/>
      </w:r>
      <w:r w:rsidRPr="00B44E4C">
        <w:t>туловище</w:t>
      </w:r>
      <w:r w:rsidR="00E456C5">
        <w:t>-</w:t>
      </w:r>
      <w:r w:rsidRPr="00B44E4C">
        <w:t>наружный корпус, но вставляемых на этот раз в отверстия для соединительных штырей позвоночник</w:t>
      </w:r>
      <w:r w:rsidR="00E456C5">
        <w:t>-</w:t>
      </w:r>
      <w:r w:rsidRPr="00B44E4C">
        <w:t>туловище, смонтировать наружный корпус на остове (рис. 8a и 8b) и при помощи крепежной пластины присоединить наружный корпус вместе с остовом к ударному экрану салазок.</w:t>
      </w:r>
      <w:r>
        <w:t xml:space="preserve"> </w:t>
      </w:r>
      <w:r w:rsidRPr="00B44E4C">
        <w:t>Совокупная масса системы испытательного оборудования и узла крепления наружного корпуса к ударной поверхности составляет 55,75 ± 0,08 кг (исключая сам наружный корпус и соединительные штыри позвоночник-туловище)».</w:t>
      </w:r>
    </w:p>
    <w:p w14:paraId="59056969" w14:textId="77777777" w:rsidR="00843645" w:rsidRDefault="00843645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280B1B05" w14:textId="6D4A5E02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Cs/>
        </w:rPr>
      </w:pPr>
      <w:r w:rsidRPr="00B44E4C">
        <w:rPr>
          <w:i/>
          <w:iCs/>
        </w:rPr>
        <w:lastRenderedPageBreak/>
        <w:t xml:space="preserve">Пункт 5.3.1 </w:t>
      </w:r>
      <w:r w:rsidRPr="00B44E4C">
        <w:t>изменить следующим образом:</w:t>
      </w:r>
    </w:p>
    <w:p w14:paraId="4D185433" w14:textId="55062E12" w:rsidR="00DA4FA9" w:rsidRPr="00B44E4C" w:rsidRDefault="00DA4FA9" w:rsidP="00DA4FA9">
      <w:pPr>
        <w:pStyle w:val="SingleTxtG"/>
        <w:ind w:left="2250" w:hanging="1116"/>
        <w:rPr>
          <w:bCs/>
        </w:rPr>
      </w:pPr>
      <w:r w:rsidRPr="00B44E4C">
        <w:t>«5.3.1</w:t>
      </w:r>
      <w:r w:rsidRPr="00B44E4C">
        <w:tab/>
      </w:r>
      <w:r w:rsidR="00E456C5">
        <w:tab/>
      </w:r>
      <w:r w:rsidRPr="00B44E4C">
        <w:t xml:space="preserve">Подготовить систему салазок и ударный элемент для нижней части туловища, как это предусмотрено пунктами 4.3.1–4.3.3 выше для </w:t>
      </w:r>
      <w:r w:rsidR="00E456C5">
        <w:br/>
      </w:r>
      <w:r w:rsidRPr="00B44E4C">
        <w:t>целей проверочного испытания наружного корпуса. Кроме того, на салазки устанавливают груз эквивалентной манекену массы (пункт</w:t>
      </w:r>
      <w:r w:rsidR="00E456C5">
        <w:t> </w:t>
      </w:r>
      <w:r w:rsidRPr="00B44E4C">
        <w:t>1 дополнения</w:t>
      </w:r>
      <w:r w:rsidR="00E456C5">
        <w:t> </w:t>
      </w:r>
      <w:r w:rsidRPr="00B44E4C">
        <w:t xml:space="preserve">1 к приложению 3)». </w:t>
      </w:r>
    </w:p>
    <w:p w14:paraId="39630A03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bCs/>
          <w:i/>
        </w:rPr>
      </w:pPr>
      <w:r w:rsidRPr="00B44E4C">
        <w:rPr>
          <w:i/>
          <w:iCs/>
        </w:rPr>
        <w:t xml:space="preserve">Пункт 5.3.4 </w:t>
      </w:r>
      <w:r w:rsidRPr="00B44E4C">
        <w:t>изменить следующим образом:</w:t>
      </w:r>
    </w:p>
    <w:p w14:paraId="2783D4A1" w14:textId="65A66EE3" w:rsidR="00DA4FA9" w:rsidRPr="00B44E4C" w:rsidRDefault="00DA4FA9" w:rsidP="00DA4FA9">
      <w:pPr>
        <w:tabs>
          <w:tab w:val="left" w:pos="2300"/>
          <w:tab w:val="left" w:pos="2800"/>
        </w:tabs>
        <w:spacing w:after="120"/>
        <w:ind w:left="2250" w:right="1134" w:hanging="1080"/>
        <w:jc w:val="both"/>
        <w:rPr>
          <w:bCs/>
          <w:iCs/>
        </w:rPr>
      </w:pPr>
      <w:r w:rsidRPr="00B44E4C">
        <w:t>«5.3.4</w:t>
      </w:r>
      <w:r w:rsidRPr="00B44E4C">
        <w:tab/>
        <w:t>При помощи специального блока крепления нижней части туловища (рис.10) присоединить собранный блок таза к ударному экрану салазок, причем задняя поверхность должна быть обращена вверх (рис.</w:t>
      </w:r>
      <w:r w:rsidR="00E456C5">
        <w:t> </w:t>
      </w:r>
      <w:r w:rsidRPr="00B44E4C">
        <w:t>11).</w:t>
      </w:r>
      <w:r>
        <w:t xml:space="preserve"> </w:t>
      </w:r>
      <w:r w:rsidR="00E456C5">
        <w:br/>
      </w:r>
      <w:r w:rsidRPr="00B44E4C">
        <w:t>В комплект собранного блока входят все составные части, показанные на рис. 12».</w:t>
      </w:r>
    </w:p>
    <w:p w14:paraId="0780FF88" w14:textId="77777777" w:rsidR="00DA4FA9" w:rsidRPr="00B44E4C" w:rsidRDefault="00DA4FA9" w:rsidP="00DA4FA9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bCs/>
          <w:i/>
        </w:rPr>
      </w:pPr>
      <w:r w:rsidRPr="00B44E4C">
        <w:rPr>
          <w:i/>
          <w:iCs/>
        </w:rPr>
        <w:t xml:space="preserve">Включить новый пункт 5.3.5 </w:t>
      </w:r>
      <w:r w:rsidRPr="00B44E4C">
        <w:t>следующего содержания:</w:t>
      </w:r>
    </w:p>
    <w:p w14:paraId="7AD7AC1D" w14:textId="3CF8E3E4" w:rsidR="00DA4FA9" w:rsidRPr="00B44E4C" w:rsidRDefault="00DA4FA9" w:rsidP="00DA4FA9">
      <w:pPr>
        <w:pStyle w:val="SingleTxtG"/>
        <w:ind w:left="2250" w:hanging="1116"/>
      </w:pPr>
      <w:r w:rsidRPr="00B44E4C">
        <w:t>«5.3.5</w:t>
      </w:r>
      <w:r w:rsidRPr="00B44E4C">
        <w:tab/>
      </w:r>
      <w:r w:rsidR="00E456C5">
        <w:tab/>
      </w:r>
      <w:r w:rsidRPr="00B44E4C">
        <w:t>Совокупная масса системы испытательного оборудования, груза эквивалентной манекену массы и узла крепления к ударной поверхности составляет 75,35 ± 0,10 кг».</w:t>
      </w:r>
    </w:p>
    <w:p w14:paraId="3EF2DF14" w14:textId="77777777" w:rsidR="00DA4FA9" w:rsidRPr="00B44E4C" w:rsidRDefault="00DA4FA9" w:rsidP="00DA4FA9">
      <w:pPr>
        <w:pStyle w:val="SingleTxtG"/>
        <w:ind w:left="2250" w:hanging="1116"/>
        <w:rPr>
          <w:bCs/>
        </w:rPr>
      </w:pPr>
      <w:r w:rsidRPr="00B44E4C">
        <w:rPr>
          <w:i/>
          <w:iCs/>
        </w:rPr>
        <w:t>Пункт 5.3.5</w:t>
      </w:r>
      <w:r w:rsidRPr="00B44E4C">
        <w:t xml:space="preserve"> </w:t>
      </w:r>
      <w:r w:rsidRPr="00B44E4C">
        <w:rPr>
          <w:i/>
          <w:iCs/>
        </w:rPr>
        <w:t>(прежний)</w:t>
      </w:r>
      <w:r w:rsidRPr="00B44E4C">
        <w:t>, изменить нумерацию на 5.3.6.</w:t>
      </w:r>
    </w:p>
    <w:p w14:paraId="7C5B9212" w14:textId="77777777" w:rsidR="00DA4FA9" w:rsidRDefault="00DA4FA9" w:rsidP="00DA4FA9">
      <w:pPr>
        <w:spacing w:before="240"/>
        <w:jc w:val="center"/>
        <w:rPr>
          <w:u w:val="single"/>
        </w:rPr>
      </w:pPr>
      <w:r w:rsidRPr="006C01D2">
        <w:rPr>
          <w:u w:val="single"/>
        </w:rPr>
        <w:tab/>
      </w:r>
      <w:r w:rsidRPr="006C01D2">
        <w:rPr>
          <w:u w:val="single"/>
        </w:rPr>
        <w:tab/>
      </w:r>
      <w:r w:rsidRPr="006C01D2">
        <w:rPr>
          <w:u w:val="single"/>
        </w:rPr>
        <w:tab/>
      </w:r>
    </w:p>
    <w:p w14:paraId="4000322D" w14:textId="3B16FFAE" w:rsidR="00E12C5F" w:rsidRPr="008D53B6" w:rsidRDefault="00E12C5F" w:rsidP="00D9145B"/>
    <w:sectPr w:rsidR="00E12C5F" w:rsidRPr="008D53B6" w:rsidSect="003779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39B8" w14:textId="77777777" w:rsidR="00FB2345" w:rsidRPr="00A312BC" w:rsidRDefault="00FB2345" w:rsidP="00A312BC"/>
  </w:endnote>
  <w:endnote w:type="continuationSeparator" w:id="0">
    <w:p w14:paraId="6F00D86D" w14:textId="77777777" w:rsidR="00FB2345" w:rsidRPr="00A312BC" w:rsidRDefault="00FB23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15C4" w14:textId="7A1D7B6E" w:rsidR="00377900" w:rsidRPr="00377900" w:rsidRDefault="00377900">
    <w:pPr>
      <w:pStyle w:val="a8"/>
    </w:pPr>
    <w:r w:rsidRPr="00377900">
      <w:rPr>
        <w:b/>
        <w:sz w:val="18"/>
      </w:rPr>
      <w:fldChar w:fldCharType="begin"/>
    </w:r>
    <w:r w:rsidRPr="00377900">
      <w:rPr>
        <w:b/>
        <w:sz w:val="18"/>
      </w:rPr>
      <w:instrText xml:space="preserve"> PAGE  \* MERGEFORMAT </w:instrText>
    </w:r>
    <w:r w:rsidRPr="00377900">
      <w:rPr>
        <w:b/>
        <w:sz w:val="18"/>
      </w:rPr>
      <w:fldChar w:fldCharType="separate"/>
    </w:r>
    <w:r w:rsidRPr="00377900">
      <w:rPr>
        <w:b/>
        <w:noProof/>
        <w:sz w:val="18"/>
      </w:rPr>
      <w:t>2</w:t>
    </w:r>
    <w:r w:rsidRPr="00377900">
      <w:rPr>
        <w:b/>
        <w:sz w:val="18"/>
      </w:rPr>
      <w:fldChar w:fldCharType="end"/>
    </w:r>
    <w:r>
      <w:rPr>
        <w:b/>
        <w:sz w:val="18"/>
      </w:rPr>
      <w:tab/>
    </w:r>
    <w:r>
      <w:t>GE.22-13641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6FBD" w14:textId="538C9F58" w:rsidR="00377900" w:rsidRPr="00377900" w:rsidRDefault="00377900" w:rsidP="00377900">
    <w:pPr>
      <w:pStyle w:val="a8"/>
      <w:tabs>
        <w:tab w:val="clear" w:pos="9639"/>
        <w:tab w:val="right" w:pos="9638"/>
      </w:tabs>
      <w:rPr>
        <w:b/>
        <w:sz w:val="18"/>
      </w:rPr>
    </w:pPr>
    <w:r>
      <w:t>GE.22-13641</w:t>
    </w:r>
    <w:r>
      <w:tab/>
    </w:r>
    <w:r w:rsidRPr="00377900">
      <w:rPr>
        <w:b/>
        <w:sz w:val="18"/>
      </w:rPr>
      <w:fldChar w:fldCharType="begin"/>
    </w:r>
    <w:r w:rsidRPr="00377900">
      <w:rPr>
        <w:b/>
        <w:sz w:val="18"/>
      </w:rPr>
      <w:instrText xml:space="preserve"> PAGE  \* MERGEFORMAT </w:instrText>
    </w:r>
    <w:r w:rsidRPr="00377900">
      <w:rPr>
        <w:b/>
        <w:sz w:val="18"/>
      </w:rPr>
      <w:fldChar w:fldCharType="separate"/>
    </w:r>
    <w:r w:rsidRPr="00377900">
      <w:rPr>
        <w:b/>
        <w:noProof/>
        <w:sz w:val="18"/>
      </w:rPr>
      <w:t>3</w:t>
    </w:r>
    <w:r w:rsidRPr="003779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5E61" w14:textId="1A1493A4" w:rsidR="00042B72" w:rsidRPr="00377900" w:rsidRDefault="00377900" w:rsidP="0037790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B072C7" wp14:editId="18A218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13641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E01092" wp14:editId="55484C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070922  </w:t>
    </w:r>
    <w:r w:rsidR="00D3727C">
      <w:rPr>
        <w:lang w:val="en-US"/>
      </w:rPr>
      <w:t>23</w:t>
    </w:r>
    <w:r>
      <w:rPr>
        <w:lang w:val="en-US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BDD0" w14:textId="77777777" w:rsidR="00FB2345" w:rsidRPr="001075E9" w:rsidRDefault="00FB23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DB50DE" w14:textId="77777777" w:rsidR="00FB2345" w:rsidRDefault="00FB23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88130C" w14:textId="5F69C7F1" w:rsidR="00DA4FA9" w:rsidRPr="002B323F" w:rsidRDefault="00DA4FA9" w:rsidP="00DA4FA9">
      <w:pPr>
        <w:pStyle w:val="ad"/>
      </w:pPr>
      <w:r>
        <w:tab/>
      </w:r>
      <w:r w:rsidRPr="00DA4FA9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</w:t>
      </w:r>
      <w:r w:rsidRPr="00DA4FA9">
        <w:t>.</w:t>
      </w:r>
      <w:r>
        <w:rPr>
          <w:lang w:val="en-US"/>
        </w:rPr>
        <w:t> </w:t>
      </w:r>
      <w:r>
        <w:t xml:space="preserve">20.76), Всемирный форум будет разрабатывать, согласовывать и обновлять правила ООН </w:t>
      </w:r>
      <w:r>
        <w:br/>
        <w:t xml:space="preserve">в целях улучшения характеристик транспортных средств. Настоящий документ представлен 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6601" w14:textId="49DE905A" w:rsidR="00377900" w:rsidRPr="00377900" w:rsidRDefault="00A679E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CBA" w14:textId="1FA7A35D" w:rsidR="00377900" w:rsidRPr="00377900" w:rsidRDefault="00A679EF" w:rsidP="0037790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4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73E2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90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9F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364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32B"/>
    <w:rsid w:val="009D7E7D"/>
    <w:rsid w:val="00A14DA8"/>
    <w:rsid w:val="00A312BC"/>
    <w:rsid w:val="00A679EF"/>
    <w:rsid w:val="00A84021"/>
    <w:rsid w:val="00A84D35"/>
    <w:rsid w:val="00A917B3"/>
    <w:rsid w:val="00AB4B51"/>
    <w:rsid w:val="00B10CC7"/>
    <w:rsid w:val="00B36DF7"/>
    <w:rsid w:val="00B539E7"/>
    <w:rsid w:val="00B62458"/>
    <w:rsid w:val="00B9492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727C"/>
    <w:rsid w:val="00D5253A"/>
    <w:rsid w:val="00D873A8"/>
    <w:rsid w:val="00D90028"/>
    <w:rsid w:val="00D90138"/>
    <w:rsid w:val="00D9075D"/>
    <w:rsid w:val="00D9145B"/>
    <w:rsid w:val="00DA4FA9"/>
    <w:rsid w:val="00DD78D1"/>
    <w:rsid w:val="00DE32CD"/>
    <w:rsid w:val="00DF5767"/>
    <w:rsid w:val="00DF71B9"/>
    <w:rsid w:val="00E12C5F"/>
    <w:rsid w:val="00E456C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2345"/>
    <w:rsid w:val="00FB295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33886"/>
  <w15:docId w15:val="{275ABA1E-BACF-4BB6-8CBD-B40163D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A4FA9"/>
    <w:rPr>
      <w:lang w:val="ru-RU" w:eastAsia="en-US"/>
    </w:rPr>
  </w:style>
  <w:style w:type="character" w:customStyle="1" w:styleId="HChGChar">
    <w:name w:val="_ H _Ch_G Char"/>
    <w:link w:val="HChG"/>
    <w:locked/>
    <w:rsid w:val="00DA4FA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DA4FA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DBF32-B063-46F3-B4DD-3179FC59104A}"/>
</file>

<file path=customXml/itemProps2.xml><?xml version="1.0" encoding="utf-8"?>
<ds:datastoreItem xmlns:ds="http://schemas.openxmlformats.org/officeDocument/2006/customXml" ds:itemID="{A5342BAE-7935-4355-A672-5F0BB542B4C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787</Words>
  <Characters>4906</Characters>
  <Application>Microsoft Office Word</Application>
  <DocSecurity>0</DocSecurity>
  <Lines>239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ECE/TRANS/WP.29/2022/141</dc:title>
  <dc:subject/>
  <dc:creator>Ekaterina SALYNSKAYA</dc:creator>
  <cp:keywords/>
  <cp:lastModifiedBy>Ekaterina Salynskaya</cp:lastModifiedBy>
  <cp:revision>3</cp:revision>
  <cp:lastPrinted>2022-09-23T14:16:00Z</cp:lastPrinted>
  <dcterms:created xsi:type="dcterms:W3CDTF">2022-09-23T14:16:00Z</dcterms:created>
  <dcterms:modified xsi:type="dcterms:W3CDTF">2022-09-23T14:16:00Z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