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5B6EA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03DF8D" w14:textId="77777777" w:rsidR="00F35BAF" w:rsidRPr="00DB58B5" w:rsidRDefault="00F35BAF" w:rsidP="00D8483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A40C4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78A4E9" w14:textId="70917E36" w:rsidR="00F35BAF" w:rsidRPr="00DB58B5" w:rsidRDefault="00D8483D" w:rsidP="00D8483D">
            <w:pPr>
              <w:jc w:val="right"/>
            </w:pPr>
            <w:r w:rsidRPr="00D8483D">
              <w:rPr>
                <w:sz w:val="40"/>
              </w:rPr>
              <w:t>ECE</w:t>
            </w:r>
            <w:r>
              <w:t>/TRANS/WP</w:t>
            </w:r>
            <w:r w:rsidR="001A1E99" w:rsidRPr="001A1E99">
              <w:t>.</w:t>
            </w:r>
            <w:r>
              <w:t>29/2022/132</w:t>
            </w:r>
          </w:p>
        </w:tc>
      </w:tr>
      <w:tr w:rsidR="00F35BAF" w:rsidRPr="00DB58B5" w14:paraId="398D2F4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1388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B1C7BDA" wp14:editId="5EC800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D1E1D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3A4D3C" w14:textId="5D4023F9" w:rsidR="00F35BAF" w:rsidRDefault="00D8483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1A1E99" w:rsidRPr="001A1E99">
              <w:t>.</w:t>
            </w:r>
            <w:r>
              <w:t xml:space="preserve"> générale</w:t>
            </w:r>
          </w:p>
          <w:p w14:paraId="375D2D69" w14:textId="77777777" w:rsidR="00D8483D" w:rsidRDefault="00D8483D" w:rsidP="00D8483D">
            <w:pPr>
              <w:spacing w:line="240" w:lineRule="exact"/>
            </w:pPr>
            <w:r>
              <w:t>30 août 2022</w:t>
            </w:r>
          </w:p>
          <w:p w14:paraId="7245A69F" w14:textId="77777777" w:rsidR="00D8483D" w:rsidRDefault="00D8483D" w:rsidP="00D8483D">
            <w:pPr>
              <w:spacing w:line="240" w:lineRule="exact"/>
            </w:pPr>
            <w:r>
              <w:t>Français</w:t>
            </w:r>
          </w:p>
          <w:p w14:paraId="7AD0DBCD" w14:textId="6B72A5E0" w:rsidR="00D8483D" w:rsidRPr="00DB58B5" w:rsidRDefault="00D8483D" w:rsidP="00D8483D">
            <w:pPr>
              <w:spacing w:line="240" w:lineRule="exact"/>
            </w:pPr>
            <w:r>
              <w:t>Original : anglais</w:t>
            </w:r>
          </w:p>
        </w:tc>
      </w:tr>
    </w:tbl>
    <w:p w14:paraId="785A73C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117943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E97A1BE" w14:textId="77777777" w:rsidR="00D8483D" w:rsidRPr="00D8483D" w:rsidRDefault="00D8483D" w:rsidP="00D8483D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D8483D">
        <w:rPr>
          <w:b/>
          <w:bCs/>
          <w:sz w:val="24"/>
          <w:szCs w:val="24"/>
          <w:lang w:val="fr-FR"/>
        </w:rPr>
        <w:t xml:space="preserve">Forum mondial de l’harmonisation des </w:t>
      </w:r>
      <w:r w:rsidRPr="00D8483D">
        <w:rPr>
          <w:b/>
          <w:bCs/>
          <w:sz w:val="24"/>
          <w:szCs w:val="24"/>
          <w:lang w:val="fr-FR"/>
        </w:rPr>
        <w:br/>
        <w:t>Règlements concernant les véhicules</w:t>
      </w:r>
    </w:p>
    <w:p w14:paraId="7A24E8E3" w14:textId="77777777" w:rsidR="00D8483D" w:rsidRPr="00524A10" w:rsidRDefault="00D8483D" w:rsidP="00D8483D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188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50737C2" w14:textId="77777777" w:rsidR="00D8483D" w:rsidRPr="00524A10" w:rsidRDefault="00D8483D" w:rsidP="00D8483D">
      <w:pPr>
        <w:rPr>
          <w:lang w:val="fr-FR"/>
        </w:rPr>
      </w:pPr>
      <w:r>
        <w:rPr>
          <w:lang w:val="fr-FR"/>
        </w:rPr>
        <w:t>Genève, 14-16 novembre 2022</w:t>
      </w:r>
    </w:p>
    <w:p w14:paraId="30F311E0" w14:textId="6B4D8660" w:rsidR="00D8483D" w:rsidRPr="00524A10" w:rsidRDefault="00D8483D" w:rsidP="00D8483D">
      <w:pPr>
        <w:rPr>
          <w:lang w:val="fr-FR"/>
        </w:rPr>
      </w:pPr>
      <w:r>
        <w:rPr>
          <w:lang w:val="fr-FR"/>
        </w:rPr>
        <w:t>Point 4</w:t>
      </w:r>
      <w:r w:rsidR="001A1E99" w:rsidRPr="001A1E99">
        <w:rPr>
          <w:lang w:val="fr-FR"/>
        </w:rPr>
        <w:t>.</w:t>
      </w:r>
      <w:r>
        <w:rPr>
          <w:lang w:val="fr-FR"/>
        </w:rPr>
        <w:t>8</w:t>
      </w:r>
      <w:r w:rsidR="001A1E99" w:rsidRPr="001A1E99">
        <w:rPr>
          <w:lang w:val="fr-FR"/>
        </w:rPr>
        <w:t>.</w:t>
      </w:r>
      <w:r>
        <w:rPr>
          <w:lang w:val="fr-FR"/>
        </w:rPr>
        <w:t>5 de l’ordre du jour provisoire</w:t>
      </w:r>
    </w:p>
    <w:p w14:paraId="780196B6" w14:textId="77777777" w:rsidR="00D8483D" w:rsidRDefault="00D8483D" w:rsidP="00D8483D">
      <w:pPr>
        <w:rPr>
          <w:b/>
          <w:bCs/>
          <w:lang w:val="fr-FR"/>
        </w:rPr>
      </w:pPr>
      <w:r>
        <w:rPr>
          <w:b/>
          <w:bCs/>
          <w:lang w:val="fr-FR"/>
        </w:rPr>
        <w:t>Accord de 1958 :</w:t>
      </w:r>
    </w:p>
    <w:p w14:paraId="6FFFCA3C" w14:textId="798B8749" w:rsidR="00D8483D" w:rsidRPr="00524A10" w:rsidRDefault="00D8483D" w:rsidP="00D8483D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GRSP</w:t>
      </w:r>
    </w:p>
    <w:p w14:paraId="42FE6565" w14:textId="2BC6AD8A" w:rsidR="00D8483D" w:rsidRPr="00524A10" w:rsidRDefault="00D8483D" w:rsidP="00D8483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Proposition de complément 8 à la série 02 d’amendements </w:t>
      </w:r>
      <w:r>
        <w:rPr>
          <w:lang w:val="fr-FR"/>
        </w:rPr>
        <w:br/>
      </w:r>
      <w:r>
        <w:rPr>
          <w:lang w:val="fr-FR"/>
        </w:rPr>
        <w:t>au Règlement ONU n</w:t>
      </w:r>
      <w:r w:rsidRPr="00524A10">
        <w:rPr>
          <w:vertAlign w:val="superscript"/>
          <w:lang w:val="fr-FR"/>
        </w:rPr>
        <w:t>o</w:t>
      </w:r>
      <w:r>
        <w:rPr>
          <w:lang w:val="fr-FR"/>
        </w:rPr>
        <w:t xml:space="preserve"> 129 (Systèmes améliorés </w:t>
      </w:r>
      <w:r>
        <w:rPr>
          <w:lang w:val="fr-FR"/>
        </w:rPr>
        <w:br/>
      </w:r>
      <w:r>
        <w:rPr>
          <w:lang w:val="fr-FR"/>
        </w:rPr>
        <w:t>de retenue pour enfants)</w:t>
      </w:r>
    </w:p>
    <w:p w14:paraId="3484A870" w14:textId="7FFC5B93" w:rsidR="00D8483D" w:rsidRPr="00524A10" w:rsidRDefault="00D8483D" w:rsidP="00D8483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D8483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4D421834" w14:textId="14611AED" w:rsidR="00F9573C" w:rsidRDefault="00D8483D" w:rsidP="00D8483D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 a été adopté par le Groupe de travail de la sécurité passive (GRSP) à sa soixante et onzième session (ECE/TRANS/WP</w:t>
      </w:r>
      <w:r w:rsidR="001A1E99" w:rsidRPr="001A1E99">
        <w:rPr>
          <w:lang w:val="fr-FR"/>
        </w:rPr>
        <w:t>.</w:t>
      </w:r>
      <w:r>
        <w:rPr>
          <w:lang w:val="fr-FR"/>
        </w:rPr>
        <w:t>29/GRSP/71, par</w:t>
      </w:r>
      <w:r w:rsidR="001A1E99" w:rsidRPr="001A1E99">
        <w:rPr>
          <w:lang w:val="fr-FR"/>
        </w:rPr>
        <w:t>.</w:t>
      </w:r>
      <w:r>
        <w:rPr>
          <w:lang w:val="fr-FR"/>
        </w:rPr>
        <w:t xml:space="preserve"> 25)</w:t>
      </w:r>
      <w:r w:rsidR="001A1E99" w:rsidRPr="001A1E99">
        <w:rPr>
          <w:lang w:val="fr-FR"/>
        </w:rPr>
        <w:t>.</w:t>
      </w:r>
      <w:r>
        <w:rPr>
          <w:lang w:val="fr-FR"/>
        </w:rPr>
        <w:t xml:space="preserve"> Il est fondé sur le document ECE/TRANS/WP</w:t>
      </w:r>
      <w:r w:rsidR="001A1E99" w:rsidRPr="001A1E99">
        <w:rPr>
          <w:lang w:val="fr-FR"/>
        </w:rPr>
        <w:t>.</w:t>
      </w:r>
      <w:r>
        <w:rPr>
          <w:lang w:val="fr-FR"/>
        </w:rPr>
        <w:t>29/GRSP/2022/6, non modifié</w:t>
      </w:r>
      <w:r w:rsidR="001A1E99" w:rsidRPr="001A1E99">
        <w:rPr>
          <w:lang w:val="fr-FR"/>
        </w:rPr>
        <w:t>.</w:t>
      </w:r>
      <w:r>
        <w:rPr>
          <w:lang w:val="fr-FR"/>
        </w:rPr>
        <w:t xml:space="preserve"> Il est soumis au Forum mondial de l’harmonisation des Règlements concernant les véhicules (WP</w:t>
      </w:r>
      <w:r w:rsidR="001A1E99" w:rsidRPr="001A1E99">
        <w:rPr>
          <w:lang w:val="fr-FR"/>
        </w:rPr>
        <w:t>.</w:t>
      </w:r>
      <w:r>
        <w:rPr>
          <w:lang w:val="fr-FR"/>
        </w:rPr>
        <w:t>29) et au Comité d’administration de l’Accord de 1958 (AC</w:t>
      </w:r>
      <w:r w:rsidR="001A1E99" w:rsidRPr="001A1E99">
        <w:rPr>
          <w:lang w:val="fr-FR"/>
        </w:rPr>
        <w:t>.</w:t>
      </w:r>
      <w:r>
        <w:rPr>
          <w:lang w:val="fr-FR"/>
        </w:rPr>
        <w:t>1) pour examen à leurs sessions de novembre</w:t>
      </w:r>
      <w:r>
        <w:rPr>
          <w:lang w:val="fr-FR"/>
        </w:rPr>
        <w:t> </w:t>
      </w:r>
      <w:r>
        <w:rPr>
          <w:lang w:val="fr-FR"/>
        </w:rPr>
        <w:t>2022</w:t>
      </w:r>
      <w:r w:rsidR="001A1E99" w:rsidRPr="001A1E99">
        <w:rPr>
          <w:lang w:val="fr-FR"/>
        </w:rPr>
        <w:t>.</w:t>
      </w:r>
    </w:p>
    <w:p w14:paraId="67B529EC" w14:textId="0E83E2B4" w:rsidR="00D8483D" w:rsidRDefault="00D8483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1C025048" w14:textId="6EE4CFE3" w:rsidR="00D8483D" w:rsidRPr="00592209" w:rsidRDefault="00D8483D" w:rsidP="00D8483D">
      <w:pPr>
        <w:pStyle w:val="SingleTxtG"/>
        <w:rPr>
          <w:lang w:val="fr-FR"/>
        </w:rPr>
      </w:pPr>
      <w:r w:rsidRPr="00E335C1">
        <w:rPr>
          <w:i/>
          <w:iCs/>
          <w:lang w:val="fr-FR"/>
        </w:rPr>
        <w:lastRenderedPageBreak/>
        <w:t>Paragraphe 6</w:t>
      </w:r>
      <w:r w:rsidR="001A1E99" w:rsidRPr="001A1E99">
        <w:rPr>
          <w:i/>
          <w:iCs/>
          <w:lang w:val="fr-FR"/>
        </w:rPr>
        <w:t>.</w:t>
      </w:r>
      <w:r w:rsidRPr="00E335C1">
        <w:rPr>
          <w:i/>
          <w:iCs/>
          <w:lang w:val="fr-FR"/>
        </w:rPr>
        <w:t>7</w:t>
      </w:r>
      <w:r w:rsidR="001A1E99" w:rsidRPr="001A1E99">
        <w:rPr>
          <w:i/>
          <w:iCs/>
          <w:lang w:val="fr-FR"/>
        </w:rPr>
        <w:t>.</w:t>
      </w:r>
      <w:r w:rsidRPr="00E335C1">
        <w:rPr>
          <w:i/>
          <w:iCs/>
          <w:lang w:val="fr-FR"/>
        </w:rPr>
        <w:t>2</w:t>
      </w:r>
      <w:r w:rsidR="001A1E99" w:rsidRPr="001A1E99">
        <w:rPr>
          <w:i/>
          <w:iCs/>
          <w:lang w:val="fr-FR"/>
        </w:rPr>
        <w:t>.</w:t>
      </w:r>
      <w:r w:rsidRPr="00E335C1">
        <w:rPr>
          <w:i/>
          <w:iCs/>
          <w:lang w:val="fr-FR"/>
        </w:rPr>
        <w:t>7</w:t>
      </w:r>
      <w:r w:rsidRPr="00592209">
        <w:rPr>
          <w:iCs/>
          <w:lang w:val="fr-FR"/>
        </w:rPr>
        <w:t>, lire :</w:t>
      </w:r>
      <w:r w:rsidRPr="00592209">
        <w:rPr>
          <w:lang w:val="fr-FR"/>
        </w:rPr>
        <w:t xml:space="preserve"> </w:t>
      </w:r>
    </w:p>
    <w:p w14:paraId="1FCE9859" w14:textId="2DDD8BD3" w:rsidR="00D8483D" w:rsidRDefault="00D8483D" w:rsidP="00D8483D">
      <w:pPr>
        <w:pStyle w:val="SingleTxtG"/>
        <w:ind w:left="2268" w:hanging="1134"/>
        <w:rPr>
          <w:lang w:val="fr-FR"/>
        </w:rPr>
      </w:pPr>
      <w:r w:rsidRPr="00592209">
        <w:rPr>
          <w:lang w:val="fr-FR"/>
        </w:rPr>
        <w:t>« 6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7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7</w:t>
      </w:r>
      <w:r w:rsidRPr="00592209">
        <w:rPr>
          <w:lang w:val="fr-FR"/>
        </w:rPr>
        <w:tab/>
        <w:t xml:space="preserve">Un tendeur monté directement sur le </w:t>
      </w:r>
      <w:r>
        <w:rPr>
          <w:lang w:val="fr-FR"/>
        </w:rPr>
        <w:t>système</w:t>
      </w:r>
      <w:r w:rsidRPr="00592209">
        <w:rPr>
          <w:lang w:val="fr-FR"/>
        </w:rPr>
        <w:t xml:space="preserve"> </w:t>
      </w:r>
      <w:r w:rsidRPr="00DA6B18">
        <w:rPr>
          <w:bCs/>
          <w:lang w:val="fr-FR"/>
        </w:rPr>
        <w:t>amélioré</w:t>
      </w:r>
      <w:r w:rsidRPr="00592209">
        <w:rPr>
          <w:lang w:val="fr-FR"/>
        </w:rPr>
        <w:t xml:space="preserve"> de retenue pour enfants doit pouvoir supporter des manœuvres répétées et doit, avant l</w:t>
      </w:r>
      <w:r>
        <w:rPr>
          <w:lang w:val="fr-FR"/>
        </w:rPr>
        <w:t>’</w:t>
      </w:r>
      <w:r w:rsidRPr="00592209">
        <w:rPr>
          <w:lang w:val="fr-FR"/>
        </w:rPr>
        <w:t>essai dynamique prévu au paragraphe 7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3, subir un essai de résistance à l</w:t>
      </w:r>
      <w:r>
        <w:rPr>
          <w:lang w:val="fr-FR"/>
        </w:rPr>
        <w:t>’</w:t>
      </w:r>
      <w:r w:rsidRPr="00592209">
        <w:rPr>
          <w:lang w:val="fr-FR"/>
        </w:rPr>
        <w:t xml:space="preserve">usure de 5 000 </w:t>
      </w:r>
      <w:r>
        <w:rPr>
          <w:lang w:val="fr-FR"/>
        </w:rPr>
        <w:sym w:font="Symbol" w:char="F0B1"/>
      </w:r>
      <w:r w:rsidRPr="00592209">
        <w:rPr>
          <w:lang w:val="fr-FR"/>
        </w:rPr>
        <w:t> 5 cycles comme indiqué au paragraphe 7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6</w:t>
      </w:r>
      <w:r w:rsidR="001A1E99" w:rsidRPr="001A1E99">
        <w:rPr>
          <w:lang w:val="fr-FR"/>
        </w:rPr>
        <w:t>.</w:t>
      </w:r>
      <w:r w:rsidRPr="00592209">
        <w:rPr>
          <w:lang w:val="fr-FR"/>
        </w:rPr>
        <w:t>1</w:t>
      </w:r>
      <w:r w:rsidR="001A1E99" w:rsidRPr="001A1E99">
        <w:rPr>
          <w:lang w:val="fr-FR"/>
        </w:rPr>
        <w:t>.</w:t>
      </w:r>
    </w:p>
    <w:p w14:paraId="53B75F07" w14:textId="17909F28" w:rsidR="00D8483D" w:rsidRDefault="00D8483D" w:rsidP="00D8483D">
      <w:pPr>
        <w:pStyle w:val="SingleTxtG"/>
        <w:ind w:left="2268"/>
        <w:rPr>
          <w:bCs/>
          <w:i/>
          <w:lang w:val="fr-FR"/>
        </w:rPr>
      </w:pPr>
      <w:r w:rsidRPr="00592209">
        <w:rPr>
          <w:bCs/>
          <w:iCs/>
          <w:lang w:val="fr-FR"/>
        </w:rPr>
        <w:t>Un tendeur monté sur une sangle doit pouvoir supporter des manœuvres répétées et doit, avant l</w:t>
      </w:r>
      <w:r>
        <w:rPr>
          <w:bCs/>
          <w:iCs/>
          <w:lang w:val="fr-FR"/>
        </w:rPr>
        <w:t>’</w:t>
      </w:r>
      <w:r w:rsidRPr="00592209">
        <w:rPr>
          <w:bCs/>
          <w:iCs/>
          <w:lang w:val="fr-FR"/>
        </w:rPr>
        <w:t>essai dynamique prévu au paragraphe 7</w:t>
      </w:r>
      <w:r w:rsidR="001A1E99" w:rsidRPr="001A1E99">
        <w:rPr>
          <w:bCs/>
          <w:iCs/>
          <w:lang w:val="fr-FR"/>
        </w:rPr>
        <w:t>.</w:t>
      </w:r>
      <w:r w:rsidRPr="00592209">
        <w:rPr>
          <w:bCs/>
          <w:iCs/>
          <w:lang w:val="fr-FR"/>
        </w:rPr>
        <w:t>1</w:t>
      </w:r>
      <w:r w:rsidR="001A1E99" w:rsidRPr="001A1E99">
        <w:rPr>
          <w:bCs/>
          <w:iCs/>
          <w:lang w:val="fr-FR"/>
        </w:rPr>
        <w:t>.</w:t>
      </w:r>
      <w:r w:rsidRPr="00592209">
        <w:rPr>
          <w:bCs/>
          <w:iCs/>
          <w:lang w:val="fr-FR"/>
        </w:rPr>
        <w:t>3, subir un essai de résistance à l</w:t>
      </w:r>
      <w:r>
        <w:rPr>
          <w:bCs/>
          <w:iCs/>
          <w:lang w:val="fr-FR"/>
        </w:rPr>
        <w:t>’</w:t>
      </w:r>
      <w:r w:rsidRPr="00592209">
        <w:rPr>
          <w:bCs/>
          <w:iCs/>
          <w:lang w:val="fr-FR"/>
        </w:rPr>
        <w:t xml:space="preserve">usure de 5 000 </w:t>
      </w:r>
      <w:r>
        <w:rPr>
          <w:lang w:val="fr-FR"/>
        </w:rPr>
        <w:sym w:font="Symbol" w:char="F0B1"/>
      </w:r>
      <w:r w:rsidRPr="00592209">
        <w:rPr>
          <w:bCs/>
          <w:iCs/>
          <w:lang w:val="fr-FR"/>
        </w:rPr>
        <w:t xml:space="preserve"> 5 cycles </w:t>
      </w:r>
      <w:r w:rsidRPr="00DA6B18">
        <w:rPr>
          <w:bCs/>
          <w:iCs/>
          <w:lang w:val="fr-FR"/>
        </w:rPr>
        <w:t>comme indiqué au paragraphe</w:t>
      </w:r>
      <w:r w:rsidR="001A1E99">
        <w:rPr>
          <w:bCs/>
          <w:iCs/>
          <w:lang w:val="fr-FR"/>
        </w:rPr>
        <w:t> </w:t>
      </w:r>
      <w:r w:rsidRPr="00DA6B18">
        <w:rPr>
          <w:bCs/>
          <w:iCs/>
          <w:lang w:val="fr-FR"/>
        </w:rPr>
        <w:t>7</w:t>
      </w:r>
      <w:r w:rsidR="001A1E99" w:rsidRPr="001A1E99">
        <w:rPr>
          <w:bCs/>
          <w:iCs/>
          <w:lang w:val="fr-FR"/>
        </w:rPr>
        <w:t>.</w:t>
      </w:r>
      <w:r w:rsidRPr="00DA6B18">
        <w:rPr>
          <w:bCs/>
          <w:iCs/>
          <w:lang w:val="fr-FR"/>
        </w:rPr>
        <w:t>2</w:t>
      </w:r>
      <w:r w:rsidR="001A1E99" w:rsidRPr="001A1E99">
        <w:rPr>
          <w:bCs/>
          <w:iCs/>
          <w:lang w:val="fr-FR"/>
        </w:rPr>
        <w:t>.</w:t>
      </w:r>
      <w:r w:rsidRPr="00DA6B18">
        <w:rPr>
          <w:bCs/>
          <w:iCs/>
          <w:lang w:val="fr-FR"/>
        </w:rPr>
        <w:t>6</w:t>
      </w:r>
      <w:r w:rsidR="001A1E99" w:rsidRPr="001A1E99">
        <w:rPr>
          <w:bCs/>
          <w:iCs/>
          <w:lang w:val="fr-FR"/>
        </w:rPr>
        <w:t>.</w:t>
      </w:r>
      <w:r w:rsidRPr="00DA6B18">
        <w:rPr>
          <w:bCs/>
          <w:iCs/>
          <w:lang w:val="fr-FR"/>
        </w:rPr>
        <w:t>2</w:t>
      </w:r>
      <w:r w:rsidR="001A1E99" w:rsidRPr="001A1E99">
        <w:rPr>
          <w:bCs/>
          <w:iCs/>
          <w:lang w:val="fr-FR"/>
        </w:rPr>
        <w:t>.</w:t>
      </w:r>
      <w:r>
        <w:rPr>
          <w:bCs/>
          <w:iCs/>
          <w:lang w:val="fr-FR"/>
        </w:rPr>
        <w:t xml:space="preserve"> </w:t>
      </w:r>
      <w:r w:rsidRPr="00592209">
        <w:rPr>
          <w:bCs/>
          <w:iCs/>
          <w:lang w:val="fr-FR"/>
        </w:rPr>
        <w:t>»</w:t>
      </w:r>
      <w:r w:rsidR="001A1E99" w:rsidRPr="001A1E99">
        <w:rPr>
          <w:bCs/>
          <w:iCs/>
          <w:lang w:val="fr-FR"/>
        </w:rPr>
        <w:t>.</w:t>
      </w:r>
    </w:p>
    <w:p w14:paraId="3CC5816F" w14:textId="77777777" w:rsidR="00D8483D" w:rsidRPr="00D652C4" w:rsidRDefault="00D8483D" w:rsidP="00D8483D">
      <w:pPr>
        <w:keepNext/>
        <w:spacing w:after="120"/>
        <w:ind w:left="567" w:right="522" w:firstLine="567"/>
        <w:jc w:val="both"/>
        <w:rPr>
          <w:bCs/>
          <w:iCs/>
          <w:lang w:val="fr-FR"/>
        </w:rPr>
      </w:pPr>
      <w:r w:rsidRPr="00D652C4">
        <w:rPr>
          <w:bCs/>
          <w:i/>
          <w:lang w:val="fr-FR"/>
        </w:rPr>
        <w:t xml:space="preserve">Annexe 15, </w:t>
      </w:r>
      <w:r w:rsidRPr="00D652C4">
        <w:rPr>
          <w:bCs/>
          <w:iCs/>
          <w:lang w:val="fr-FR"/>
        </w:rPr>
        <w:t>lire :</w:t>
      </w:r>
    </w:p>
    <w:p w14:paraId="00035CC4" w14:textId="77777777" w:rsidR="00D8483D" w:rsidRPr="00D652C4" w:rsidRDefault="00D8483D" w:rsidP="00D8483D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b/>
          <w:sz w:val="28"/>
          <w:lang w:val="fr-FR"/>
        </w:rPr>
      </w:pPr>
      <w:bookmarkStart w:id="0" w:name="_Toc355000780"/>
      <w:r w:rsidRPr="00592209">
        <w:rPr>
          <w:lang w:val="fr-FR"/>
        </w:rPr>
        <w:t>« </w:t>
      </w:r>
      <w:r w:rsidRPr="00D652C4">
        <w:rPr>
          <w:b/>
          <w:sz w:val="28"/>
          <w:lang w:val="fr-FR"/>
        </w:rPr>
        <w:t>Annexe 15</w:t>
      </w:r>
      <w:bookmarkEnd w:id="0"/>
    </w:p>
    <w:p w14:paraId="1C0A6BB9" w14:textId="77777777" w:rsidR="00D8483D" w:rsidRPr="00D652C4" w:rsidRDefault="00D8483D" w:rsidP="00D8483D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b/>
          <w:sz w:val="28"/>
          <w:lang w:val="fr-FR"/>
        </w:rPr>
      </w:pPr>
      <w:bookmarkStart w:id="1" w:name="_Toc355000781"/>
      <w:r w:rsidRPr="00D652C4">
        <w:rPr>
          <w:b/>
          <w:sz w:val="28"/>
          <w:lang w:val="fr-FR"/>
        </w:rPr>
        <w:tab/>
      </w:r>
      <w:r w:rsidRPr="00D652C4">
        <w:rPr>
          <w:b/>
          <w:sz w:val="28"/>
          <w:lang w:val="fr-FR"/>
        </w:rPr>
        <w:tab/>
      </w:r>
      <w:bookmarkEnd w:id="1"/>
      <w:r w:rsidRPr="00D652C4">
        <w:rPr>
          <w:b/>
          <w:sz w:val="28"/>
          <w:lang w:val="fr-FR"/>
        </w:rPr>
        <w:t>Méthode de conditionnement des tendeurs</w:t>
      </w:r>
    </w:p>
    <w:p w14:paraId="666AB9E0" w14:textId="148F7624" w:rsidR="00D8483D" w:rsidRDefault="00D8483D" w:rsidP="008A582B">
      <w:pPr>
        <w:pStyle w:val="Titre1"/>
        <w:spacing w:after="120"/>
        <w:rPr>
          <w:b/>
          <w:bCs/>
          <w:lang w:val="fr-FR"/>
        </w:rPr>
      </w:pPr>
      <w:r w:rsidRPr="005F2CBE">
        <w:rPr>
          <w:lang w:val="fr-FR"/>
        </w:rPr>
        <w:t>Figure 1</w:t>
      </w:r>
      <w:r w:rsidR="008A582B">
        <w:rPr>
          <w:lang w:val="fr-FR"/>
        </w:rPr>
        <w:t xml:space="preserve"> </w:t>
      </w:r>
      <w:r w:rsidR="008A582B">
        <w:rPr>
          <w:lang w:val="fr-FR"/>
        </w:rPr>
        <w:br/>
      </w:r>
      <w:r w:rsidRPr="00D652C4">
        <w:rPr>
          <w:b/>
          <w:bCs/>
          <w:lang w:val="fr-FR"/>
        </w:rPr>
        <w:t xml:space="preserve">Conditionnement des tendeurs montés directement sur le système amélioré </w:t>
      </w:r>
      <w:r w:rsidR="008A582B">
        <w:rPr>
          <w:b/>
          <w:bCs/>
          <w:lang w:val="fr-FR"/>
        </w:rPr>
        <w:br/>
      </w:r>
      <w:r w:rsidRPr="00D652C4">
        <w:rPr>
          <w:b/>
          <w:bCs/>
          <w:lang w:val="fr-FR"/>
        </w:rPr>
        <w:t>de retenue</w:t>
      </w:r>
      <w:r w:rsidR="008A582B">
        <w:rPr>
          <w:b/>
          <w:bCs/>
          <w:lang w:val="fr-FR"/>
        </w:rPr>
        <w:t xml:space="preserve"> </w:t>
      </w:r>
      <w:r w:rsidRPr="00D652C4">
        <w:rPr>
          <w:b/>
          <w:bCs/>
          <w:lang w:val="fr-FR"/>
        </w:rPr>
        <w:t>pour enfants</w:t>
      </w:r>
    </w:p>
    <w:p w14:paraId="728CEBBF" w14:textId="2ED2CE9E" w:rsidR="00D8483D" w:rsidRPr="001C0F4B" w:rsidRDefault="008A582B" w:rsidP="008A582B">
      <w:pPr>
        <w:tabs>
          <w:tab w:val="left" w:pos="720"/>
        </w:tabs>
        <w:spacing w:after="240" w:line="240" w:lineRule="auto"/>
        <w:ind w:left="567" w:firstLine="567"/>
        <w:outlineLv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4D5538" wp14:editId="62D230EE">
                <wp:simplePos x="0" y="0"/>
                <wp:positionH relativeFrom="column">
                  <wp:posOffset>5009754</wp:posOffset>
                </wp:positionH>
                <wp:positionV relativeFrom="paragraph">
                  <wp:posOffset>2028701</wp:posOffset>
                </wp:positionV>
                <wp:extent cx="510639" cy="213756"/>
                <wp:effectExtent l="0" t="0" r="381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C0F9" w14:textId="5DCFD357" w:rsidR="008A582B" w:rsidRDefault="008A582B" w:rsidP="008A582B">
                            <w:r>
                              <w:t>1,25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55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4.45pt;margin-top:159.75pt;width:40.2pt;height:1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" stroked="f">
                <v:textbox inset="0,0,0,0">
                  <w:txbxContent>
                    <w:p w14:paraId="66BEC0F9" w14:textId="5DCFD357" w:rsidR="008A582B" w:rsidRDefault="008A582B" w:rsidP="008A582B">
                      <w:r>
                        <w:t>1,25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D6F55" wp14:editId="7B68BD34">
                <wp:simplePos x="0" y="0"/>
                <wp:positionH relativeFrom="column">
                  <wp:posOffset>3762243</wp:posOffset>
                </wp:positionH>
                <wp:positionV relativeFrom="paragraph">
                  <wp:posOffset>347790</wp:posOffset>
                </wp:positionV>
                <wp:extent cx="884712" cy="172193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712" cy="172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A187" w14:textId="4FDBFD72" w:rsidR="008A582B" w:rsidRDefault="008A582B">
                            <w:r>
                              <w:t>Galet fixe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6F55" id="_x0000_s1027" type="#_x0000_t202" style="position:absolute;left:0;text-align:left;margin-left:296.25pt;margin-top:27.4pt;width:69.65pt;height: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" stroked="f">
                <v:textbox inset="0,0,0,0">
                  <w:txbxContent>
                    <w:p w14:paraId="722CA187" w14:textId="4FDBFD72" w:rsidR="008A582B" w:rsidRDefault="008A582B">
                      <w:r>
                        <w:t>Galet fixe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F9F207" wp14:editId="51852C60">
                <wp:simplePos x="0" y="0"/>
                <wp:positionH relativeFrom="column">
                  <wp:posOffset>1860212</wp:posOffset>
                </wp:positionH>
                <wp:positionV relativeFrom="paragraph">
                  <wp:posOffset>114242</wp:posOffset>
                </wp:positionV>
                <wp:extent cx="884712" cy="172193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712" cy="172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F1B6" w14:textId="77777777" w:rsidR="008A582B" w:rsidRDefault="008A582B" w:rsidP="008A582B">
                            <w:r>
                              <w:t>Galet fixe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F207" id="_x0000_s1028" type="#_x0000_t202" style="position:absolute;left:0;text-align:left;margin-left:146.45pt;margin-top:9pt;width:69.65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" stroked="f">
                <v:textbox inset="0,0,0,0">
                  <w:txbxContent>
                    <w:p w14:paraId="5566F1B6" w14:textId="77777777" w:rsidR="008A582B" w:rsidRDefault="008A582B" w:rsidP="008A582B">
                      <w:r>
                        <w:t>Galet fixe</w:t>
                      </w:r>
                    </w:p>
                  </w:txbxContent>
                </v:textbox>
              </v:shape>
            </w:pict>
          </mc:Fallback>
        </mc:AlternateContent>
      </w:r>
      <w:r w:rsidR="00D8483D" w:rsidRPr="00D60484">
        <w:rPr>
          <w:b/>
          <w:bCs/>
          <w:noProof/>
        </w:rPr>
        <w:drawing>
          <wp:inline distT="0" distB="0" distL="0" distR="0" wp14:anchorId="1BF13457" wp14:editId="0F719F83">
            <wp:extent cx="477139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5DFEA" w14:textId="16624BCB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ab/>
        <w:t>Conditionnement des tendeurs montés directement sur le système amélioré de retenue pour enfants (fig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 xml:space="preserve"> 1)</w:t>
      </w:r>
    </w:p>
    <w:p w14:paraId="7ABC0D8A" w14:textId="7DB6D668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</w:t>
      </w:r>
      <w:r w:rsidRPr="009F7B26">
        <w:rPr>
          <w:lang w:val="fr-FR"/>
        </w:rPr>
        <w:tab/>
        <w:t>Mode opératoire</w:t>
      </w:r>
    </w:p>
    <w:p w14:paraId="1B6058F4" w14:textId="30BCBDAD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</w:t>
      </w:r>
      <w:r w:rsidRPr="009F7B26">
        <w:rPr>
          <w:lang w:val="fr-FR"/>
        </w:rPr>
        <w:tab/>
        <w:t>La sangle étant placée dans la position de référence définie au paragraphe</w:t>
      </w:r>
      <w:r w:rsidR="001A1E99">
        <w:rPr>
          <w:lang w:val="fr-FR"/>
        </w:rPr>
        <w:t> </w:t>
      </w:r>
      <w:r w:rsidRPr="009F7B26">
        <w:rPr>
          <w:lang w:val="fr-FR"/>
        </w:rPr>
        <w:t>7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6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 du présent Règlement, extraire au moins 50 mm de sangle du harnais intégré en tirant sur l</w:t>
      </w:r>
      <w:r>
        <w:rPr>
          <w:lang w:val="fr-FR"/>
        </w:rPr>
        <w:t>’</w:t>
      </w:r>
      <w:r w:rsidRPr="009F7B26">
        <w:rPr>
          <w:lang w:val="fr-FR"/>
        </w:rPr>
        <w:t>extrémité libre de la sangle</w:t>
      </w:r>
      <w:r w:rsidR="001A1E99" w:rsidRPr="001A1E99">
        <w:rPr>
          <w:lang w:val="fr-FR"/>
        </w:rPr>
        <w:t>.</w:t>
      </w:r>
    </w:p>
    <w:p w14:paraId="5A4138D1" w14:textId="166A46B7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Pr="009F7B26">
        <w:rPr>
          <w:lang w:val="fr-FR"/>
        </w:rPr>
        <w:tab/>
        <w:t>Fixer l</w:t>
      </w:r>
      <w:r>
        <w:rPr>
          <w:lang w:val="fr-FR"/>
        </w:rPr>
        <w:t>’</w:t>
      </w:r>
      <w:r w:rsidRPr="009F7B26">
        <w:rPr>
          <w:lang w:val="fr-FR"/>
        </w:rPr>
        <w:t>extrémité tendeur du harnais intégré au dispositif de traction A</w:t>
      </w:r>
      <w:r w:rsidR="001A1E99" w:rsidRPr="001A1E99">
        <w:rPr>
          <w:lang w:val="fr-FR"/>
        </w:rPr>
        <w:t>.</w:t>
      </w:r>
    </w:p>
    <w:p w14:paraId="132DA244" w14:textId="17932FF8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3</w:t>
      </w:r>
      <w:r w:rsidRPr="009F7B26">
        <w:rPr>
          <w:lang w:val="fr-FR"/>
        </w:rPr>
        <w:tab/>
        <w:t xml:space="preserve">Actionner le tendeur </w:t>
      </w:r>
      <w:r>
        <w:rPr>
          <w:lang w:val="fr-FR"/>
        </w:rPr>
        <w:t xml:space="preserve">C </w:t>
      </w:r>
      <w:r w:rsidRPr="009F7B26">
        <w:rPr>
          <w:lang w:val="fr-FR"/>
        </w:rPr>
        <w:t>et extraire au moins 150 mm de sangle dans le harnais intégré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 xml:space="preserve"> Cette longueur représente la moitié d</w:t>
      </w:r>
      <w:r>
        <w:rPr>
          <w:lang w:val="fr-FR"/>
        </w:rPr>
        <w:t>’</w:t>
      </w:r>
      <w:r w:rsidRPr="009F7B26">
        <w:rPr>
          <w:lang w:val="fr-FR"/>
        </w:rPr>
        <w:t>un cycle et place le dispositif de traction A dans la position d</w:t>
      </w:r>
      <w:r>
        <w:rPr>
          <w:lang w:val="fr-FR"/>
        </w:rPr>
        <w:t>’</w:t>
      </w:r>
      <w:r w:rsidRPr="009F7B26">
        <w:rPr>
          <w:lang w:val="fr-FR"/>
        </w:rPr>
        <w:t>extraction maximale de la sangle</w:t>
      </w:r>
      <w:r w:rsidR="001A1E99" w:rsidRPr="001A1E99">
        <w:rPr>
          <w:lang w:val="fr-FR"/>
        </w:rPr>
        <w:t>.</w:t>
      </w:r>
    </w:p>
    <w:p w14:paraId="58B6B33D" w14:textId="0AA82D02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4</w:t>
      </w:r>
      <w:r w:rsidRPr="009F7B26">
        <w:rPr>
          <w:lang w:val="fr-FR"/>
        </w:rPr>
        <w:tab/>
        <w:t>Raccorder l</w:t>
      </w:r>
      <w:r>
        <w:rPr>
          <w:lang w:val="fr-FR"/>
        </w:rPr>
        <w:t>’</w:t>
      </w:r>
      <w:r w:rsidRPr="009F7B26">
        <w:rPr>
          <w:lang w:val="fr-FR"/>
        </w:rPr>
        <w:t>extrémité libre de la sangle au dispositif de traction B</w:t>
      </w:r>
      <w:r w:rsidR="001A1E99" w:rsidRPr="001A1E99">
        <w:rPr>
          <w:lang w:val="fr-FR"/>
        </w:rPr>
        <w:t>.</w:t>
      </w:r>
    </w:p>
    <w:p w14:paraId="74070F43" w14:textId="781D4588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Pr="009F7B26">
        <w:rPr>
          <w:lang w:val="fr-FR"/>
        </w:rPr>
        <w:tab/>
        <w:t>Le cycle se compose des phases suivantes :</w:t>
      </w:r>
    </w:p>
    <w:p w14:paraId="4DE170F4" w14:textId="558676CB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1</w:t>
      </w:r>
      <w:r w:rsidRPr="009F7B26">
        <w:rPr>
          <w:lang w:val="fr-FR"/>
        </w:rPr>
        <w:tab/>
        <w:t>Tirer la sangle avec le dispositif B sur au moins 150 mm alors que le dispositif</w:t>
      </w:r>
      <w:r w:rsidR="001A1E99">
        <w:rPr>
          <w:lang w:val="fr-FR"/>
        </w:rPr>
        <w:t> </w:t>
      </w:r>
      <w:r w:rsidRPr="009F7B26">
        <w:rPr>
          <w:lang w:val="fr-FR"/>
        </w:rPr>
        <w:t>A n</w:t>
      </w:r>
      <w:r>
        <w:rPr>
          <w:lang w:val="fr-FR"/>
        </w:rPr>
        <w:t>’</w:t>
      </w:r>
      <w:r w:rsidRPr="009F7B26">
        <w:rPr>
          <w:lang w:val="fr-FR"/>
        </w:rPr>
        <w:t>exerce pas de tension sur le harnais intégré</w:t>
      </w:r>
      <w:r w:rsidR="001A1E99" w:rsidRPr="001A1E99">
        <w:rPr>
          <w:lang w:val="fr-FR"/>
        </w:rPr>
        <w:t>.</w:t>
      </w:r>
    </w:p>
    <w:p w14:paraId="5CB724F8" w14:textId="7A19D3CF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Pr="009F7B26">
        <w:rPr>
          <w:lang w:val="fr-FR"/>
        </w:rPr>
        <w:tab/>
        <w:t xml:space="preserve">Actionner le tendeur </w:t>
      </w:r>
      <w:r>
        <w:rPr>
          <w:lang w:val="fr-FR"/>
        </w:rPr>
        <w:t xml:space="preserve">(C) </w:t>
      </w:r>
      <w:r w:rsidRPr="009F7B26">
        <w:rPr>
          <w:lang w:val="fr-FR"/>
        </w:rPr>
        <w:t>et exercer une traction avec le dispositif A alors que le dispositif B n</w:t>
      </w:r>
      <w:r>
        <w:rPr>
          <w:lang w:val="fr-FR"/>
        </w:rPr>
        <w:t>’</w:t>
      </w:r>
      <w:r w:rsidRPr="009F7B26">
        <w:rPr>
          <w:lang w:val="fr-FR"/>
        </w:rPr>
        <w:t>exerce pas de tension sur l</w:t>
      </w:r>
      <w:r>
        <w:rPr>
          <w:lang w:val="fr-FR"/>
        </w:rPr>
        <w:t>’</w:t>
      </w:r>
      <w:r w:rsidRPr="009F7B26">
        <w:rPr>
          <w:lang w:val="fr-FR"/>
        </w:rPr>
        <w:t>extrémité libre de la sangle</w:t>
      </w:r>
      <w:r w:rsidR="001A1E99" w:rsidRPr="001A1E99">
        <w:rPr>
          <w:lang w:val="fr-FR"/>
        </w:rPr>
        <w:t>.</w:t>
      </w:r>
    </w:p>
    <w:p w14:paraId="7912203F" w14:textId="28E085EB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lastRenderedPageBreak/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3</w:t>
      </w:r>
      <w:r w:rsidRPr="009F7B26">
        <w:rPr>
          <w:lang w:val="fr-FR"/>
        </w:rPr>
        <w:tab/>
        <w:t>En fin de course, mettre le tendeur hors fonction</w:t>
      </w:r>
      <w:r w:rsidR="001A1E99" w:rsidRPr="001A1E99">
        <w:rPr>
          <w:lang w:val="fr-FR"/>
        </w:rPr>
        <w:t>.</w:t>
      </w:r>
    </w:p>
    <w:p w14:paraId="476C0F24" w14:textId="7B0C0E38" w:rsidR="00D8483D" w:rsidRPr="009F7B26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4</w:t>
      </w:r>
      <w:r w:rsidRPr="009F7B26">
        <w:rPr>
          <w:lang w:val="fr-FR"/>
        </w:rPr>
        <w:tab/>
      </w:r>
      <w:r w:rsidRPr="009F7B26">
        <w:rPr>
          <w:lang w:val="fr-FR"/>
        </w:rPr>
        <w:tab/>
        <w:t>Répéter le cycle comme prescrit au paragraphe 6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7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9F7B26">
        <w:rPr>
          <w:lang w:val="fr-FR"/>
        </w:rPr>
        <w:t>7 du présent Règlement</w:t>
      </w:r>
      <w:r w:rsidR="001A1E99" w:rsidRPr="001A1E99">
        <w:rPr>
          <w:lang w:val="fr-FR"/>
        </w:rPr>
        <w:t>.</w:t>
      </w:r>
    </w:p>
    <w:p w14:paraId="7086E21F" w14:textId="7C2CF718" w:rsidR="00D8483D" w:rsidRPr="008A582B" w:rsidRDefault="00D8483D" w:rsidP="008A582B">
      <w:pPr>
        <w:pStyle w:val="Titre1"/>
        <w:spacing w:after="120"/>
        <w:rPr>
          <w:b/>
          <w:lang w:val="fr-FR"/>
        </w:rPr>
      </w:pPr>
      <w:r w:rsidRPr="005F2CBE">
        <w:rPr>
          <w:lang w:val="fr-FR"/>
        </w:rPr>
        <w:t>Figure 2</w:t>
      </w:r>
      <w:r w:rsidR="008A582B">
        <w:rPr>
          <w:lang w:val="fr-FR"/>
        </w:rPr>
        <w:t xml:space="preserve"> </w:t>
      </w:r>
      <w:r w:rsidR="008A582B">
        <w:rPr>
          <w:lang w:val="fr-FR"/>
        </w:rPr>
        <w:br/>
      </w:r>
      <w:r w:rsidRPr="009F7B26">
        <w:rPr>
          <w:b/>
          <w:lang w:val="fr-FR"/>
        </w:rPr>
        <w:t xml:space="preserve">Conditionnement des tendeurs montés sur une sangle (non directement montés </w:t>
      </w:r>
      <w:r w:rsidR="008A582B">
        <w:rPr>
          <w:b/>
          <w:lang w:val="fr-FR"/>
        </w:rPr>
        <w:br/>
      </w:r>
      <w:r w:rsidRPr="009F7B26">
        <w:rPr>
          <w:b/>
          <w:lang w:val="fr-FR"/>
        </w:rPr>
        <w:t>sur le système amélioré de retenue pour enfants)</w:t>
      </w:r>
    </w:p>
    <w:p w14:paraId="09A53D4A" w14:textId="1FD0D9A3" w:rsidR="00D8483D" w:rsidRPr="001C0F4B" w:rsidRDefault="001A1E99" w:rsidP="008A582B">
      <w:pPr>
        <w:spacing w:after="240"/>
        <w:ind w:left="2268" w:right="1134" w:hanging="1134"/>
        <w:jc w:val="both"/>
        <w:rPr>
          <w:bCs/>
        </w:rPr>
      </w:pP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C0468" wp14:editId="78DE72B0">
                <wp:simplePos x="0" y="0"/>
                <wp:positionH relativeFrom="column">
                  <wp:posOffset>2913435</wp:posOffset>
                </wp:positionH>
                <wp:positionV relativeFrom="paragraph">
                  <wp:posOffset>1324554</wp:posOffset>
                </wp:positionV>
                <wp:extent cx="564542" cy="304800"/>
                <wp:effectExtent l="0" t="0" r="0" b="0"/>
                <wp:wrapNone/>
                <wp:docPr id="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620FC2" w14:textId="77777777" w:rsidR="00D8483D" w:rsidRPr="009F7B26" w:rsidRDefault="00D8483D" w:rsidP="00D8483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Sangle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0468" id="Text Box 71" o:spid="_x0000_s1029" type="#_x0000_t202" style="position:absolute;left:0;text-align:left;margin-left:229.4pt;margin-top:104.3pt;width:44.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" filled="f" stroked="f" strokeweight=".5pt">
                <v:textbox>
                  <w:txbxContent>
                    <w:p w14:paraId="18620FC2" w14:textId="77777777" w:rsidR="00D8483D" w:rsidRPr="009F7B26" w:rsidRDefault="00D8483D" w:rsidP="00D8483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Sangle</w:t>
                      </w:r>
                    </w:p>
                  </w:txbxContent>
                </v:textbox>
              </v:shape>
            </w:pict>
          </mc:Fallback>
        </mc:AlternateContent>
      </w:r>
      <w:r w:rsidR="00D8483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1705" wp14:editId="65DCD7A8">
                <wp:simplePos x="0" y="0"/>
                <wp:positionH relativeFrom="column">
                  <wp:posOffset>1318260</wp:posOffset>
                </wp:positionH>
                <wp:positionV relativeFrom="paragraph">
                  <wp:posOffset>1243330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E8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3.8pt;margin-top:97.9pt;width:16.5pt;height:1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D8483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A34C0" wp14:editId="0DD69919">
                <wp:simplePos x="0" y="0"/>
                <wp:positionH relativeFrom="column">
                  <wp:posOffset>2527935</wp:posOffset>
                </wp:positionH>
                <wp:positionV relativeFrom="paragraph">
                  <wp:posOffset>1214120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17BED" id="Straight Arrow Connector 32" o:spid="_x0000_s1026" type="#_x0000_t32" style="position:absolute;margin-left:199.05pt;margin-top:95.6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8A582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7FFD31" wp14:editId="084CBE18">
                <wp:simplePos x="0" y="0"/>
                <wp:positionH relativeFrom="column">
                  <wp:posOffset>5366014</wp:posOffset>
                </wp:positionH>
                <wp:positionV relativeFrom="paragraph">
                  <wp:posOffset>1402468</wp:posOffset>
                </wp:positionV>
                <wp:extent cx="338447" cy="207818"/>
                <wp:effectExtent l="0" t="0" r="5080" b="19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968D" w14:textId="77777777" w:rsidR="008A582B" w:rsidRPr="008A582B" w:rsidRDefault="008A582B" w:rsidP="008A58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582B">
                              <w:rPr>
                                <w:sz w:val="16"/>
                                <w:szCs w:val="16"/>
                              </w:rPr>
                              <w:t>1,25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FD31" id="_x0000_s1030" type="#_x0000_t202" style="position:absolute;left:0;text-align:left;margin-left:422.5pt;margin-top:110.45pt;width:26.65pt;height:1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" stroked="f">
                <v:textbox inset="0,0,0,0">
                  <w:txbxContent>
                    <w:p w14:paraId="07AD968D" w14:textId="77777777" w:rsidR="008A582B" w:rsidRPr="008A582B" w:rsidRDefault="008A582B" w:rsidP="008A582B">
                      <w:pPr>
                        <w:rPr>
                          <w:sz w:val="16"/>
                          <w:szCs w:val="16"/>
                        </w:rPr>
                      </w:pPr>
                      <w:r w:rsidRPr="008A582B">
                        <w:rPr>
                          <w:sz w:val="16"/>
                          <w:szCs w:val="16"/>
                        </w:rPr>
                        <w:t>1,25 kg</w:t>
                      </w:r>
                    </w:p>
                  </w:txbxContent>
                </v:textbox>
              </v:shape>
            </w:pict>
          </mc:Fallback>
        </mc:AlternateContent>
      </w:r>
      <w:r w:rsidR="00D8483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EAFBE" wp14:editId="1018F0E1">
                <wp:simplePos x="0" y="0"/>
                <wp:positionH relativeFrom="column">
                  <wp:posOffset>1484631</wp:posOffset>
                </wp:positionH>
                <wp:positionV relativeFrom="paragraph">
                  <wp:posOffset>1117600</wp:posOffset>
                </wp:positionV>
                <wp:extent cx="782320" cy="609600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3BD42C" w14:textId="77777777" w:rsidR="00D8483D" w:rsidRPr="008F3ACE" w:rsidRDefault="00D8483D" w:rsidP="00D8483D">
                            <w:r w:rsidRPr="009F7B26">
                              <w:t>Tendeur (</w:t>
                            </w:r>
                            <w:r>
                              <w:t>ferm</w:t>
                            </w:r>
                            <w:r w:rsidRPr="009F7B26">
                              <w:t>ement maintenu)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AFBE" id="_x0000_s1031" type="#_x0000_t202" style="position:absolute;left:0;text-align:left;margin-left:116.9pt;margin-top:88pt;width:61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" filled="f" stroked="f" strokeweight=".5pt">
                <v:textbox>
                  <w:txbxContent>
                    <w:p w14:paraId="6C3BD42C" w14:textId="77777777" w:rsidR="00D8483D" w:rsidRPr="008F3ACE" w:rsidRDefault="00D8483D" w:rsidP="00D8483D">
                      <w:r w:rsidRPr="009F7B26">
                        <w:t>Tendeur (</w:t>
                      </w:r>
                      <w:r>
                        <w:t>ferm</w:t>
                      </w:r>
                      <w:r w:rsidRPr="009F7B26">
                        <w:t>ement maintenu)</w:t>
                      </w:r>
                    </w:p>
                  </w:txbxContent>
                </v:textbox>
              </v:shape>
            </w:pict>
          </mc:Fallback>
        </mc:AlternateContent>
      </w:r>
      <w:r w:rsidR="00D8483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DAE19" wp14:editId="7E6CBE0F">
                <wp:simplePos x="0" y="0"/>
                <wp:positionH relativeFrom="column">
                  <wp:posOffset>661670</wp:posOffset>
                </wp:positionH>
                <wp:positionV relativeFrom="paragraph">
                  <wp:posOffset>177800</wp:posOffset>
                </wp:positionV>
                <wp:extent cx="1173480" cy="609600"/>
                <wp:effectExtent l="0" t="0" r="0" b="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1CFB52" w14:textId="77777777" w:rsidR="00D8483D" w:rsidRPr="009F7B26" w:rsidRDefault="00D8483D" w:rsidP="00D8483D">
                            <w:pPr>
                              <w:rPr>
                                <w:lang w:val="fr-FR"/>
                              </w:rPr>
                            </w:pPr>
                            <w:r w:rsidRPr="009F7B26">
                              <w:rPr>
                                <w:lang w:val="fr-FR"/>
                              </w:rPr>
                              <w:t>Extrémité de la sangle fixée au système de retenue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AE19" id="_x0000_s1032" type="#_x0000_t202" style="position:absolute;left:0;text-align:left;margin-left:52.1pt;margin-top:14pt;width:92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" filled="f" stroked="f" strokeweight=".5pt">
                <v:textbox>
                  <w:txbxContent>
                    <w:p w14:paraId="291CFB52" w14:textId="77777777" w:rsidR="00D8483D" w:rsidRPr="009F7B26" w:rsidRDefault="00D8483D" w:rsidP="00D8483D">
                      <w:pPr>
                        <w:rPr>
                          <w:lang w:val="fr-FR"/>
                        </w:rPr>
                      </w:pPr>
                      <w:r w:rsidRPr="009F7B26">
                        <w:rPr>
                          <w:lang w:val="fr-FR"/>
                        </w:rPr>
                        <w:t>Extrémité de la sangle fixée au système de retenue</w:t>
                      </w:r>
                    </w:p>
                  </w:txbxContent>
                </v:textbox>
              </v:shape>
            </w:pict>
          </mc:Fallback>
        </mc:AlternateContent>
      </w:r>
      <w:r w:rsidR="00D8483D" w:rsidRPr="001C0F4B">
        <w:rPr>
          <w:noProof/>
        </w:rPr>
        <w:drawing>
          <wp:inline distT="0" distB="0" distL="0" distR="0" wp14:anchorId="2CC44282" wp14:editId="00382EDA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E845" w14:textId="7B4C15AE" w:rsidR="00D8483D" w:rsidRPr="008459A3" w:rsidRDefault="00D8483D" w:rsidP="00D8483D">
      <w:pPr>
        <w:spacing w:after="120"/>
        <w:ind w:left="2268" w:right="1134" w:hanging="1134"/>
        <w:jc w:val="both"/>
        <w:rPr>
          <w:bCs/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ab/>
        <w:t>Conditionnement des tendeurs montés sur une sangle (non directement montés sur le système amélioré de retenue pour enfants) (fig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 xml:space="preserve"> 2)</w:t>
      </w:r>
    </w:p>
    <w:p w14:paraId="0CD7753D" w14:textId="687E0DC6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1</w:t>
      </w:r>
      <w:r w:rsidRPr="008459A3">
        <w:rPr>
          <w:lang w:val="fr-FR"/>
        </w:rPr>
        <w:tab/>
        <w:t>Mode opératoire</w:t>
      </w:r>
    </w:p>
    <w:p w14:paraId="40B9544A" w14:textId="6479E1F1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1</w:t>
      </w:r>
      <w:r w:rsidRPr="008459A3">
        <w:rPr>
          <w:lang w:val="fr-FR"/>
        </w:rPr>
        <w:tab/>
        <w:t xml:space="preserve">Fixer </w:t>
      </w:r>
      <w:r>
        <w:rPr>
          <w:lang w:val="fr-FR"/>
        </w:rPr>
        <w:t>ferm</w:t>
      </w:r>
      <w:r w:rsidRPr="008459A3">
        <w:rPr>
          <w:lang w:val="fr-FR"/>
        </w:rPr>
        <w:t>ement le tendeur</w:t>
      </w:r>
      <w:r w:rsidR="001A1E99" w:rsidRPr="001A1E99">
        <w:rPr>
          <w:lang w:val="fr-FR"/>
        </w:rPr>
        <w:t>.</w:t>
      </w:r>
    </w:p>
    <w:p w14:paraId="20E37E64" w14:textId="05CD0AE5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Pr="008459A3">
        <w:rPr>
          <w:lang w:val="fr-FR"/>
        </w:rPr>
        <w:tab/>
        <w:t>La sangle étant placée dans la position de référence définie au paragraphe</w:t>
      </w:r>
      <w:r w:rsidR="001A1E99">
        <w:rPr>
          <w:lang w:val="fr-FR"/>
        </w:rPr>
        <w:t> </w:t>
      </w:r>
      <w:r w:rsidRPr="008459A3">
        <w:rPr>
          <w:lang w:val="fr-FR"/>
        </w:rPr>
        <w:t>7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6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2, extraire au moins 50 mm de sangle à travers le tendeur en tirant sur l</w:t>
      </w:r>
      <w:r>
        <w:rPr>
          <w:lang w:val="fr-FR"/>
        </w:rPr>
        <w:t>’</w:t>
      </w:r>
      <w:r w:rsidRPr="008459A3">
        <w:rPr>
          <w:lang w:val="fr-FR"/>
        </w:rPr>
        <w:t>extrémité libre de la sangle</w:t>
      </w:r>
      <w:r w:rsidR="001A1E99" w:rsidRPr="001A1E99">
        <w:rPr>
          <w:lang w:val="fr-FR"/>
        </w:rPr>
        <w:t>.</w:t>
      </w:r>
    </w:p>
    <w:p w14:paraId="52747E32" w14:textId="21D21BC5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3</w:t>
      </w:r>
      <w:r w:rsidRPr="008459A3">
        <w:rPr>
          <w:lang w:val="fr-FR"/>
        </w:rPr>
        <w:tab/>
        <w:t>Fixer l</w:t>
      </w:r>
      <w:r>
        <w:rPr>
          <w:lang w:val="fr-FR"/>
        </w:rPr>
        <w:t>’</w:t>
      </w:r>
      <w:r w:rsidRPr="008459A3">
        <w:rPr>
          <w:lang w:val="fr-FR"/>
        </w:rPr>
        <w:t>extrémité tendeur de la sangle au dispositif de traction A</w:t>
      </w:r>
      <w:r w:rsidR="001A1E99" w:rsidRPr="001A1E99">
        <w:rPr>
          <w:lang w:val="fr-FR"/>
        </w:rPr>
        <w:t>.</w:t>
      </w:r>
    </w:p>
    <w:p w14:paraId="5A1A2306" w14:textId="0A4568E7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4</w:t>
      </w:r>
      <w:r w:rsidRPr="008459A3">
        <w:rPr>
          <w:lang w:val="fr-FR"/>
        </w:rPr>
        <w:tab/>
        <w:t xml:space="preserve">Actionner le tendeur </w:t>
      </w:r>
      <w:r>
        <w:rPr>
          <w:lang w:val="fr-FR"/>
        </w:rPr>
        <w:t>(</w:t>
      </w:r>
      <w:r w:rsidRPr="008459A3">
        <w:rPr>
          <w:lang w:val="fr-FR"/>
        </w:rPr>
        <w:t>C</w:t>
      </w:r>
      <w:r>
        <w:rPr>
          <w:lang w:val="fr-FR"/>
        </w:rPr>
        <w:t>)</w:t>
      </w:r>
      <w:r w:rsidRPr="008459A3">
        <w:rPr>
          <w:lang w:val="fr-FR"/>
        </w:rPr>
        <w:t xml:space="preserve"> et extraire au moins 150 mm de sangle à travers le tendeur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 xml:space="preserve"> Cette longueur représente la moitié d</w:t>
      </w:r>
      <w:r>
        <w:rPr>
          <w:lang w:val="fr-FR"/>
        </w:rPr>
        <w:t>’</w:t>
      </w:r>
      <w:r w:rsidRPr="008459A3">
        <w:rPr>
          <w:lang w:val="fr-FR"/>
        </w:rPr>
        <w:t>un cycle et place le dispositif de traction A dans la position d</w:t>
      </w:r>
      <w:r>
        <w:rPr>
          <w:lang w:val="fr-FR"/>
        </w:rPr>
        <w:t>’</w:t>
      </w:r>
      <w:r w:rsidRPr="008459A3">
        <w:rPr>
          <w:lang w:val="fr-FR"/>
        </w:rPr>
        <w:t>extraction maximale de la sangle</w:t>
      </w:r>
      <w:r w:rsidR="001A1E99" w:rsidRPr="001A1E99">
        <w:rPr>
          <w:lang w:val="fr-FR"/>
        </w:rPr>
        <w:t>.</w:t>
      </w:r>
    </w:p>
    <w:p w14:paraId="37BE755F" w14:textId="0FBCE0F5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1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5</w:t>
      </w:r>
      <w:r w:rsidRPr="008459A3">
        <w:rPr>
          <w:lang w:val="fr-FR"/>
        </w:rPr>
        <w:tab/>
        <w:t>Raccorder l</w:t>
      </w:r>
      <w:r>
        <w:rPr>
          <w:lang w:val="fr-FR"/>
        </w:rPr>
        <w:t>’</w:t>
      </w:r>
      <w:r w:rsidRPr="008459A3">
        <w:rPr>
          <w:lang w:val="fr-FR"/>
        </w:rPr>
        <w:t>extrémité libre de la sangle au dispositif de traction B</w:t>
      </w:r>
      <w:r w:rsidR="001A1E99" w:rsidRPr="001A1E99">
        <w:rPr>
          <w:lang w:val="fr-FR"/>
        </w:rPr>
        <w:t>.</w:t>
      </w:r>
    </w:p>
    <w:p w14:paraId="20A98F56" w14:textId="3CB476CA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Pr="008459A3">
        <w:rPr>
          <w:lang w:val="fr-FR"/>
        </w:rPr>
        <w:tab/>
        <w:t>Le cycle se compose des phases suivantes :</w:t>
      </w:r>
    </w:p>
    <w:p w14:paraId="23EC9735" w14:textId="1F423167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 xml:space="preserve">1 </w:t>
      </w:r>
      <w:r w:rsidRPr="008459A3">
        <w:rPr>
          <w:lang w:val="fr-FR"/>
        </w:rPr>
        <w:tab/>
        <w:t>Tirer la sangle avec le dispositif B sur au moins 150 mm alors que le dispositif</w:t>
      </w:r>
      <w:r w:rsidR="001A1E99">
        <w:rPr>
          <w:lang w:val="fr-FR"/>
        </w:rPr>
        <w:t> </w:t>
      </w:r>
      <w:r w:rsidRPr="008459A3">
        <w:rPr>
          <w:lang w:val="fr-FR"/>
        </w:rPr>
        <w:t>A n</w:t>
      </w:r>
      <w:r>
        <w:rPr>
          <w:lang w:val="fr-FR"/>
        </w:rPr>
        <w:t>’</w:t>
      </w:r>
      <w:r w:rsidRPr="008459A3">
        <w:rPr>
          <w:lang w:val="fr-FR"/>
        </w:rPr>
        <w:t>exerce pas de tension sur la sangle</w:t>
      </w:r>
      <w:r w:rsidR="001A1E99" w:rsidRPr="001A1E99">
        <w:rPr>
          <w:lang w:val="fr-FR"/>
        </w:rPr>
        <w:t>.</w:t>
      </w:r>
    </w:p>
    <w:p w14:paraId="4671923D" w14:textId="28CF2942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Pr="008459A3">
        <w:rPr>
          <w:lang w:val="fr-FR"/>
        </w:rPr>
        <w:tab/>
        <w:t xml:space="preserve">Actionner le tendeur </w:t>
      </w:r>
      <w:r>
        <w:rPr>
          <w:lang w:val="fr-FR"/>
        </w:rPr>
        <w:t>(</w:t>
      </w:r>
      <w:r w:rsidRPr="008459A3">
        <w:rPr>
          <w:lang w:val="fr-FR"/>
        </w:rPr>
        <w:t>C</w:t>
      </w:r>
      <w:r>
        <w:rPr>
          <w:lang w:val="fr-FR"/>
        </w:rPr>
        <w:t>)</w:t>
      </w:r>
      <w:r w:rsidRPr="008459A3">
        <w:rPr>
          <w:lang w:val="fr-FR"/>
        </w:rPr>
        <w:t xml:space="preserve"> et exercer une traction avec le dispositif A alors que le dispositif B n</w:t>
      </w:r>
      <w:r>
        <w:rPr>
          <w:lang w:val="fr-FR"/>
        </w:rPr>
        <w:t>’</w:t>
      </w:r>
      <w:r w:rsidRPr="008459A3">
        <w:rPr>
          <w:lang w:val="fr-FR"/>
        </w:rPr>
        <w:t>exerce pas de tension sur l</w:t>
      </w:r>
      <w:r>
        <w:rPr>
          <w:lang w:val="fr-FR"/>
        </w:rPr>
        <w:t>’</w:t>
      </w:r>
      <w:r w:rsidRPr="008459A3">
        <w:rPr>
          <w:lang w:val="fr-FR"/>
        </w:rPr>
        <w:t>extrémité libre de la sangle</w:t>
      </w:r>
      <w:r w:rsidR="001A1E99" w:rsidRPr="001A1E99">
        <w:rPr>
          <w:lang w:val="fr-FR"/>
        </w:rPr>
        <w:t>.</w:t>
      </w:r>
    </w:p>
    <w:p w14:paraId="0E03FAAA" w14:textId="46280A51" w:rsidR="00D8483D" w:rsidRPr="008459A3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3</w:t>
      </w:r>
      <w:r w:rsidRPr="008459A3">
        <w:rPr>
          <w:lang w:val="fr-FR"/>
        </w:rPr>
        <w:tab/>
        <w:t>En fin de course, mettre le tendeur hors fonction</w:t>
      </w:r>
      <w:r w:rsidR="001A1E99" w:rsidRPr="001A1E99">
        <w:rPr>
          <w:lang w:val="fr-FR"/>
        </w:rPr>
        <w:t>.</w:t>
      </w:r>
    </w:p>
    <w:p w14:paraId="749CCAFC" w14:textId="1E847EAA" w:rsidR="00D8483D" w:rsidRDefault="00D8483D" w:rsidP="00D8483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 xml:space="preserve">4 </w:t>
      </w:r>
      <w:r w:rsidRPr="008459A3">
        <w:rPr>
          <w:lang w:val="fr-FR"/>
        </w:rPr>
        <w:tab/>
        <w:t>Répéter le cycle comme prescrit au paragraphe 6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7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2</w:t>
      </w:r>
      <w:r w:rsidR="001A1E99" w:rsidRPr="001A1E99">
        <w:rPr>
          <w:lang w:val="fr-FR"/>
        </w:rPr>
        <w:t>.</w:t>
      </w:r>
      <w:r w:rsidRPr="008459A3">
        <w:rPr>
          <w:lang w:val="fr-FR"/>
        </w:rPr>
        <w:t>7 du présent Règlement</w:t>
      </w:r>
      <w:r>
        <w:rPr>
          <w:lang w:val="fr-FR"/>
        </w:rPr>
        <w:t> </w:t>
      </w:r>
      <w:r w:rsidRPr="008459A3">
        <w:rPr>
          <w:lang w:val="fr-FR"/>
        </w:rPr>
        <w:t>»</w:t>
      </w:r>
      <w:r w:rsidR="001A1E99" w:rsidRPr="001A1E99">
        <w:rPr>
          <w:lang w:val="fr-FR"/>
        </w:rPr>
        <w:t>.</w:t>
      </w:r>
    </w:p>
    <w:p w14:paraId="10880FEC" w14:textId="284D5EAB" w:rsidR="00D8483D" w:rsidRPr="00D8483D" w:rsidRDefault="00D8483D" w:rsidP="00D8483D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483D" w:rsidRPr="00D8483D" w:rsidSect="00D8483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BA45" w14:textId="77777777" w:rsidR="007F6E0F" w:rsidRDefault="007F6E0F" w:rsidP="00F95C08">
      <w:pPr>
        <w:spacing w:line="240" w:lineRule="auto"/>
      </w:pPr>
    </w:p>
  </w:endnote>
  <w:endnote w:type="continuationSeparator" w:id="0">
    <w:p w14:paraId="6CF8EAB4" w14:textId="77777777" w:rsidR="007F6E0F" w:rsidRPr="00AC3823" w:rsidRDefault="007F6E0F" w:rsidP="00AC3823">
      <w:pPr>
        <w:pStyle w:val="Pieddepage"/>
      </w:pPr>
    </w:p>
  </w:endnote>
  <w:endnote w:type="continuationNotice" w:id="1">
    <w:p w14:paraId="521B849A" w14:textId="77777777" w:rsidR="007F6E0F" w:rsidRDefault="007F6E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57A9" w14:textId="5A82158F" w:rsidR="00D8483D" w:rsidRPr="00D8483D" w:rsidRDefault="00D8483D" w:rsidP="00D8483D">
    <w:pPr>
      <w:pStyle w:val="Pieddepage"/>
      <w:tabs>
        <w:tab w:val="right" w:pos="9638"/>
      </w:tabs>
    </w:pPr>
    <w:r w:rsidRPr="00D8483D">
      <w:rPr>
        <w:b/>
        <w:sz w:val="18"/>
      </w:rPr>
      <w:fldChar w:fldCharType="begin"/>
    </w:r>
    <w:r w:rsidRPr="00D8483D">
      <w:rPr>
        <w:b/>
        <w:sz w:val="18"/>
      </w:rPr>
      <w:instrText xml:space="preserve"> PAGE  \* MERGEFORMAT </w:instrText>
    </w:r>
    <w:r w:rsidRPr="00D8483D">
      <w:rPr>
        <w:b/>
        <w:sz w:val="18"/>
      </w:rPr>
      <w:fldChar w:fldCharType="separate"/>
    </w:r>
    <w:r w:rsidRPr="00D8483D">
      <w:rPr>
        <w:b/>
        <w:noProof/>
        <w:sz w:val="18"/>
      </w:rPr>
      <w:t>2</w:t>
    </w:r>
    <w:r w:rsidRPr="00D8483D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1A1E99" w:rsidRPr="001A1E99">
      <w:t>.</w:t>
    </w:r>
    <w:r>
      <w:t>22-13451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5F" w14:textId="564FEB11" w:rsidR="00D8483D" w:rsidRPr="00D8483D" w:rsidRDefault="00D8483D" w:rsidP="00D8483D">
    <w:pPr>
      <w:pStyle w:val="Pieddepage"/>
      <w:tabs>
        <w:tab w:val="right" w:pos="9638"/>
      </w:tabs>
      <w:rPr>
        <w:b/>
        <w:sz w:val="18"/>
      </w:rPr>
    </w:pPr>
    <w:r>
      <w:t>GE</w:t>
    </w:r>
    <w:r w:rsidR="001A1E99" w:rsidRPr="001A1E99">
      <w:t>.</w:t>
    </w:r>
    <w:r>
      <w:t>22-13451</w:t>
    </w:r>
    <w:r>
      <w:tab/>
    </w:r>
    <w:r w:rsidRPr="00D8483D">
      <w:rPr>
        <w:b/>
        <w:sz w:val="18"/>
      </w:rPr>
      <w:fldChar w:fldCharType="begin"/>
    </w:r>
    <w:r w:rsidRPr="00D8483D">
      <w:rPr>
        <w:b/>
        <w:sz w:val="18"/>
      </w:rPr>
      <w:instrText xml:space="preserve"> PAGE  \* MERGEFORMAT </w:instrText>
    </w:r>
    <w:r w:rsidRPr="00D8483D">
      <w:rPr>
        <w:b/>
        <w:sz w:val="18"/>
      </w:rPr>
      <w:fldChar w:fldCharType="separate"/>
    </w:r>
    <w:r w:rsidRPr="00D8483D">
      <w:rPr>
        <w:b/>
        <w:noProof/>
        <w:sz w:val="18"/>
      </w:rPr>
      <w:t>3</w:t>
    </w:r>
    <w:r w:rsidRPr="00D848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74BC" w14:textId="51E8890F" w:rsidR="007F20FA" w:rsidRPr="00D8483D" w:rsidRDefault="00D8483D" w:rsidP="00D8483D">
    <w:pPr>
      <w:pStyle w:val="Pieddepage"/>
      <w:spacing w:before="120"/>
      <w:rPr>
        <w:sz w:val="20"/>
      </w:rPr>
    </w:pPr>
    <w:r>
      <w:rPr>
        <w:sz w:val="20"/>
      </w:rPr>
      <w:t>GE</w:t>
    </w:r>
    <w:r w:rsidR="001A1E99" w:rsidRPr="001A1E99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A0E104" wp14:editId="60E123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22-13451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4ED311" wp14:editId="30DE9DE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230922    260922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28B2" w14:textId="77777777" w:rsidR="007F6E0F" w:rsidRPr="00AC3823" w:rsidRDefault="007F6E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46DB0E" w14:textId="77777777" w:rsidR="007F6E0F" w:rsidRPr="00AC3823" w:rsidRDefault="007F6E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CF5C58" w14:textId="77777777" w:rsidR="007F6E0F" w:rsidRPr="00AC3823" w:rsidRDefault="007F6E0F">
      <w:pPr>
        <w:spacing w:line="240" w:lineRule="auto"/>
        <w:rPr>
          <w:sz w:val="2"/>
          <w:szCs w:val="2"/>
        </w:rPr>
      </w:pPr>
    </w:p>
  </w:footnote>
  <w:footnote w:id="2">
    <w:p w14:paraId="5BE21417" w14:textId="3C71454C" w:rsidR="00D8483D" w:rsidRDefault="00D8483D" w:rsidP="00D8483D">
      <w:pPr>
        <w:pStyle w:val="Notedebasdepage"/>
        <w:rPr>
          <w:lang w:val="fr-FR"/>
        </w:rPr>
      </w:pPr>
      <w:r w:rsidRPr="008A582B">
        <w:rPr>
          <w:sz w:val="20"/>
          <w:lang w:val="fr-FR"/>
        </w:rPr>
        <w:tab/>
        <w:t>*</w:t>
      </w:r>
      <w:r w:rsidRPr="008A582B">
        <w:rPr>
          <w:sz w:val="20"/>
          <w:lang w:val="fr-FR"/>
        </w:rPr>
        <w:tab/>
      </w:r>
      <w:r w:rsidRPr="00524A10">
        <w:rPr>
          <w:lang w:val="fr-FR"/>
        </w:rPr>
        <w:t>Conformément au programme de travail du Comité des transports intérieurs pour 2022 tel qu</w:t>
      </w:r>
      <w:r>
        <w:rPr>
          <w:lang w:val="fr-FR"/>
        </w:rPr>
        <w:t>’</w:t>
      </w:r>
      <w:r w:rsidRPr="00524A10">
        <w:rPr>
          <w:lang w:val="fr-FR"/>
        </w:rPr>
        <w:t>il figure dans le projet de budget-programme pour 2022 (A/76/6 (Sect</w:t>
      </w:r>
      <w:r w:rsidR="001A1E99" w:rsidRPr="001A1E99">
        <w:rPr>
          <w:lang w:val="fr-FR"/>
        </w:rPr>
        <w:t>.</w:t>
      </w:r>
      <w:r w:rsidRPr="00524A10">
        <w:rPr>
          <w:lang w:val="fr-FR"/>
        </w:rPr>
        <w:t xml:space="preserve"> 20), par</w:t>
      </w:r>
      <w:r w:rsidR="001A1E99" w:rsidRPr="001A1E99">
        <w:rPr>
          <w:lang w:val="fr-FR"/>
        </w:rPr>
        <w:t>.</w:t>
      </w:r>
      <w:r w:rsidRPr="00524A10">
        <w:rPr>
          <w:lang w:val="fr-FR"/>
        </w:rPr>
        <w:t xml:space="preserve"> 20</w:t>
      </w:r>
      <w:r w:rsidR="001A1E99" w:rsidRPr="001A1E99">
        <w:rPr>
          <w:lang w:val="fr-FR"/>
        </w:rPr>
        <w:t>.</w:t>
      </w:r>
      <w:r w:rsidRPr="00524A10">
        <w:rPr>
          <w:lang w:val="fr-FR"/>
        </w:rPr>
        <w:t>76), le Forum mondial a pour mission d</w:t>
      </w:r>
      <w:r>
        <w:rPr>
          <w:lang w:val="fr-FR"/>
        </w:rPr>
        <w:t>’</w:t>
      </w:r>
      <w:r w:rsidRPr="00524A10">
        <w:rPr>
          <w:lang w:val="fr-FR"/>
        </w:rPr>
        <w:t>élaborer, d</w:t>
      </w:r>
      <w:r>
        <w:rPr>
          <w:lang w:val="fr-FR"/>
        </w:rPr>
        <w:t>’</w:t>
      </w:r>
      <w:r w:rsidRPr="00524A10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524A10">
        <w:rPr>
          <w:lang w:val="fr-FR"/>
        </w:rPr>
        <w:t>améliorer les caractéristiques fonctionnelles des véhicules</w:t>
      </w:r>
      <w:r w:rsidR="001A1E99" w:rsidRPr="001A1E99">
        <w:rPr>
          <w:lang w:val="fr-FR"/>
        </w:rPr>
        <w:t>.</w:t>
      </w:r>
      <w:r w:rsidRPr="00524A10">
        <w:rPr>
          <w:lang w:val="fr-FR"/>
        </w:rPr>
        <w:t xml:space="preserve"> Le présent document est soumis en vertu de ce mandat</w:t>
      </w:r>
      <w:r w:rsidR="001A1E99" w:rsidRPr="001A1E99">
        <w:rPr>
          <w:lang w:val="fr-FR"/>
        </w:rPr>
        <w:t>.</w:t>
      </w:r>
    </w:p>
    <w:p w14:paraId="14BE2DA9" w14:textId="77777777" w:rsidR="008A582B" w:rsidRPr="00524A10" w:rsidRDefault="008A582B" w:rsidP="00D8483D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BB1E" w14:textId="37DD873C" w:rsidR="00D8483D" w:rsidRPr="00D8483D" w:rsidRDefault="00D8483D">
    <w:pPr>
      <w:pStyle w:val="En-tte"/>
    </w:pPr>
    <w:fldSimple w:instr=" TITLE  \* MERGEFORMAT ">
      <w:r w:rsidR="00317B62">
        <w:t>ECE/TRANS/WP.29/2022/132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65DC" w14:textId="4FD81892" w:rsidR="00D8483D" w:rsidRPr="00D8483D" w:rsidRDefault="00D8483D" w:rsidP="00D8483D">
    <w:pPr>
      <w:pStyle w:val="En-tte"/>
      <w:jc w:val="right"/>
    </w:pPr>
    <w:fldSimple w:instr=" TITLE  \* MERGEFORMAT ">
      <w:r w:rsidR="00317B62">
        <w:t>ECE/TRANS/WP.29/2022/132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9FA39E3"/>
    <w:multiLevelType w:val="hybridMultilevel"/>
    <w:tmpl w:val="DE449A3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0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1E99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7B62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7F6E0F"/>
    <w:rsid w:val="0080684C"/>
    <w:rsid w:val="00871C75"/>
    <w:rsid w:val="008776DC"/>
    <w:rsid w:val="008A582B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2B78"/>
    <w:rsid w:val="00B765F7"/>
    <w:rsid w:val="00B77993"/>
    <w:rsid w:val="00BA0CA9"/>
    <w:rsid w:val="00C02897"/>
    <w:rsid w:val="00C97039"/>
    <w:rsid w:val="00D3439C"/>
    <w:rsid w:val="00D7622E"/>
    <w:rsid w:val="00D8483D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3180E"/>
  <w15:docId w15:val="{3D63A958-B0B2-4B22-93B0-E6AFBFB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uiPriority w:val="99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D8483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D8483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D8483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D8483D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="Calibri" w:eastAsia="Times New Roman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C1428-39D6-4E4E-936F-B8533DA4B042}"/>
</file>

<file path=customXml/itemProps2.xml><?xml version="1.0" encoding="utf-8"?>
<ds:datastoreItem xmlns:ds="http://schemas.openxmlformats.org/officeDocument/2006/customXml" ds:itemID="{DA23A54C-B527-40CE-ABC9-EA4D9887E4A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551</Words>
  <Characters>3863</Characters>
  <Application>Microsoft Office Word</Application>
  <DocSecurity>0</DocSecurity>
  <Lines>321</Lines>
  <Paragraphs>176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ECE/TRANS/WP.29/2022/132</dc:title>
  <dc:subject/>
  <dc:creator>Maud DARICHE</dc:creator>
  <cp:keywords/>
  <cp:lastModifiedBy>Maud Dariche</cp:lastModifiedBy>
  <cp:revision>3</cp:revision>
  <cp:lastPrinted>2022-09-26T14:23:00Z</cp:lastPrinted>
  <dcterms:created xsi:type="dcterms:W3CDTF">2022-09-26T14:22:00Z</dcterms:created>
  <dcterms:modified xsi:type="dcterms:W3CDTF">2022-09-26T14:23:00Z</dcterms:modified>
</cp:coreProperties>
</file>