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6.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1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19.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2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21.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22.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23.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24.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25.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26.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27.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28.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29.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30.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31.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42436D" w14:paraId="62764818" w14:textId="77777777" w:rsidTr="00AB16BB">
        <w:trPr>
          <w:cantSplit/>
          <w:trHeight w:hRule="exact" w:val="851"/>
        </w:trPr>
        <w:tc>
          <w:tcPr>
            <w:tcW w:w="9639" w:type="dxa"/>
            <w:gridSpan w:val="3"/>
            <w:tcBorders>
              <w:bottom w:val="single" w:sz="4" w:space="0" w:color="auto"/>
            </w:tcBorders>
            <w:vAlign w:val="bottom"/>
          </w:tcPr>
          <w:p w14:paraId="0466451E" w14:textId="5B43F27F" w:rsidR="0042436D" w:rsidRPr="00D47EEA" w:rsidRDefault="0042436D" w:rsidP="00DE6D79">
            <w:pPr>
              <w:jc w:val="right"/>
            </w:pPr>
            <w:r w:rsidRPr="0042436D">
              <w:rPr>
                <w:sz w:val="40"/>
              </w:rPr>
              <w:t>E</w:t>
            </w:r>
            <w:r>
              <w:t>/ECE</w:t>
            </w:r>
            <w:r w:rsidR="0098078B">
              <w:t>/324/Rev.2/Add.109/Rev.</w:t>
            </w:r>
            <w:r w:rsidR="008971FD">
              <w:t xml:space="preserve">4 </w:t>
            </w:r>
            <w:r>
              <w:t>−</w:t>
            </w:r>
            <w:r w:rsidRPr="0042436D">
              <w:rPr>
                <w:sz w:val="40"/>
              </w:rPr>
              <w:t>E</w:t>
            </w:r>
            <w:r>
              <w:t>/ECE/TRANS/505/Rev.2/Add.109/Rev.</w:t>
            </w:r>
            <w:r w:rsidR="008971FD">
              <w:t>4</w:t>
            </w:r>
          </w:p>
        </w:tc>
      </w:tr>
      <w:tr w:rsidR="003C3936" w14:paraId="51D6B638" w14:textId="77777777" w:rsidTr="003C3936">
        <w:trPr>
          <w:cantSplit/>
          <w:trHeight w:hRule="exact" w:val="2835"/>
        </w:trPr>
        <w:tc>
          <w:tcPr>
            <w:tcW w:w="1276" w:type="dxa"/>
            <w:tcBorders>
              <w:top w:val="single" w:sz="4" w:space="0" w:color="auto"/>
              <w:bottom w:val="single" w:sz="12" w:space="0" w:color="auto"/>
            </w:tcBorders>
          </w:tcPr>
          <w:p w14:paraId="6EB8A366" w14:textId="77777777" w:rsidR="003C3936" w:rsidRDefault="003C3936" w:rsidP="003C3936">
            <w:pPr>
              <w:spacing w:before="120"/>
            </w:pPr>
          </w:p>
        </w:tc>
        <w:tc>
          <w:tcPr>
            <w:tcW w:w="5528" w:type="dxa"/>
            <w:tcBorders>
              <w:top w:val="single" w:sz="4" w:space="0" w:color="auto"/>
              <w:bottom w:val="single" w:sz="12" w:space="0" w:color="auto"/>
            </w:tcBorders>
          </w:tcPr>
          <w:p w14:paraId="3C61625C"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7F07493F" w14:textId="77777777" w:rsidR="00AB16BB" w:rsidRDefault="00AB16BB" w:rsidP="0042436D">
            <w:pPr>
              <w:spacing w:line="240" w:lineRule="exact"/>
            </w:pPr>
          </w:p>
          <w:p w14:paraId="5591F052" w14:textId="77777777" w:rsidR="00AB16BB" w:rsidRDefault="00AB16BB" w:rsidP="0042436D">
            <w:pPr>
              <w:spacing w:line="240" w:lineRule="exact"/>
            </w:pPr>
          </w:p>
          <w:p w14:paraId="5ABD4C22" w14:textId="77777777" w:rsidR="00AB16BB" w:rsidRDefault="00AB16BB" w:rsidP="0042436D">
            <w:pPr>
              <w:spacing w:line="240" w:lineRule="exact"/>
            </w:pPr>
          </w:p>
          <w:p w14:paraId="2B1EA618" w14:textId="1593F4EE" w:rsidR="00DE6D79" w:rsidRDefault="008971FD" w:rsidP="0042436D">
            <w:pPr>
              <w:spacing w:line="240" w:lineRule="exact"/>
            </w:pPr>
            <w:r>
              <w:t>20 June 2019</w:t>
            </w:r>
          </w:p>
        </w:tc>
      </w:tr>
    </w:tbl>
    <w:p w14:paraId="35195178" w14:textId="77777777" w:rsidR="00C711C7" w:rsidRPr="00392A12" w:rsidRDefault="00C711C7" w:rsidP="00C711C7">
      <w:pPr>
        <w:pStyle w:val="HChG"/>
      </w:pPr>
      <w:r w:rsidRPr="00392A12">
        <w:tab/>
      </w:r>
      <w:r w:rsidRPr="00392A12">
        <w:tab/>
      </w:r>
      <w:bookmarkStart w:id="0" w:name="_Toc340666199"/>
      <w:bookmarkStart w:id="1" w:name="_Toc340745062"/>
      <w:bookmarkStart w:id="2" w:name="_Toc343849476"/>
      <w:bookmarkStart w:id="3" w:name="_Toc379285376"/>
      <w:bookmarkStart w:id="4" w:name="_Toc379286199"/>
      <w:bookmarkStart w:id="5" w:name="_Toc384288875"/>
      <w:r w:rsidRPr="00392A12">
        <w:t>Agreement</w:t>
      </w:r>
      <w:bookmarkEnd w:id="0"/>
      <w:bookmarkEnd w:id="1"/>
      <w:bookmarkEnd w:id="2"/>
      <w:bookmarkEnd w:id="3"/>
      <w:bookmarkEnd w:id="4"/>
      <w:bookmarkEnd w:id="5"/>
    </w:p>
    <w:p w14:paraId="27573B3E" w14:textId="72262BD8" w:rsidR="00C711C7" w:rsidRPr="00392A12" w:rsidRDefault="00C711C7" w:rsidP="00C711C7">
      <w:pPr>
        <w:pStyle w:val="H1G"/>
      </w:pPr>
      <w:r w:rsidRPr="00F173C4">
        <w:rPr>
          <w:rStyle w:val="H1GChar"/>
        </w:rPr>
        <w:tab/>
      </w:r>
      <w:r w:rsidRPr="00F173C4">
        <w:rPr>
          <w:rStyle w:val="H1GChar"/>
        </w:rPr>
        <w:tab/>
      </w:r>
      <w:r w:rsidR="006F0FED" w:rsidRPr="005537CC">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9E5D87">
        <w:rPr>
          <w:rStyle w:val="FootnoteReference"/>
          <w:b w:val="0"/>
          <w:sz w:val="20"/>
          <w:vertAlign w:val="baseline"/>
        </w:rPr>
        <w:footnoteReference w:customMarkFollows="1" w:id="2"/>
        <w:t>*</w:t>
      </w:r>
    </w:p>
    <w:p w14:paraId="58887A69" w14:textId="2040A24E" w:rsidR="00C711C7" w:rsidRPr="00392A12" w:rsidRDefault="006F0FED" w:rsidP="00C711C7">
      <w:pPr>
        <w:pStyle w:val="SingleTxtG"/>
        <w:spacing w:before="120"/>
      </w:pPr>
      <w:r w:rsidRPr="005537CC">
        <w:t>(Revision 3, including the amendments which entered into force on 14 September 2017)</w:t>
      </w:r>
    </w:p>
    <w:p w14:paraId="06CCF387" w14:textId="77777777" w:rsidR="00C711C7" w:rsidRDefault="00C711C7" w:rsidP="00C711C7">
      <w:pPr>
        <w:jc w:val="center"/>
      </w:pPr>
      <w:r>
        <w:t>_________</w:t>
      </w:r>
    </w:p>
    <w:p w14:paraId="7FA72C4D" w14:textId="7D9CDFB3" w:rsidR="00AB16BB" w:rsidRDefault="0017764F" w:rsidP="0017764F">
      <w:pPr>
        <w:pStyle w:val="HChG"/>
        <w:spacing w:before="240" w:after="120"/>
      </w:pPr>
      <w:r>
        <w:tab/>
      </w:r>
      <w:r>
        <w:tab/>
      </w:r>
      <w:bookmarkStart w:id="6" w:name="_Toc343849477"/>
      <w:bookmarkStart w:id="7" w:name="_Toc379285377"/>
      <w:bookmarkStart w:id="8" w:name="_Toc379286200"/>
      <w:bookmarkStart w:id="9" w:name="_Toc384288876"/>
      <w:r w:rsidR="0042436D">
        <w:t xml:space="preserve">Addendum 109: </w:t>
      </w:r>
      <w:r w:rsidR="00CA35A9">
        <w:t xml:space="preserve">UN </w:t>
      </w:r>
      <w:r w:rsidR="0042436D">
        <w:t>Regulation No. 110</w:t>
      </w:r>
      <w:bookmarkEnd w:id="6"/>
      <w:bookmarkEnd w:id="7"/>
      <w:bookmarkEnd w:id="8"/>
      <w:bookmarkEnd w:id="9"/>
    </w:p>
    <w:p w14:paraId="4B5B70E5" w14:textId="2AF725B5" w:rsidR="00AB16BB" w:rsidRDefault="0017764F" w:rsidP="0017764F">
      <w:pPr>
        <w:pStyle w:val="H1G"/>
        <w:spacing w:before="240"/>
      </w:pPr>
      <w:r>
        <w:tab/>
      </w:r>
      <w:r>
        <w:tab/>
      </w:r>
      <w:r w:rsidR="0042436D">
        <w:t xml:space="preserve">Revision </w:t>
      </w:r>
      <w:r w:rsidR="000D28BD">
        <w:t>4</w:t>
      </w:r>
    </w:p>
    <w:p w14:paraId="0E06E2D4" w14:textId="77777777" w:rsidR="0042436D" w:rsidRDefault="0042436D" w:rsidP="00E6310F">
      <w:pPr>
        <w:spacing w:after="120"/>
        <w:ind w:left="1134"/>
      </w:pPr>
      <w:r>
        <w:t>Incorporating all valid text up to:</w:t>
      </w:r>
    </w:p>
    <w:p w14:paraId="39388621" w14:textId="77777777" w:rsidR="006F0FED" w:rsidRDefault="006F0FED" w:rsidP="006F0FED">
      <w:pPr>
        <w:ind w:left="1134"/>
      </w:pPr>
      <w:r>
        <w:t>Supplement 2 to 01 series of amendments to the Regulation - Date of entry into force: 9 October 2014</w:t>
      </w:r>
    </w:p>
    <w:p w14:paraId="487E72C9" w14:textId="77777777" w:rsidR="006F0FED" w:rsidRDefault="006F0FED" w:rsidP="006F0FED">
      <w:pPr>
        <w:ind w:left="1134"/>
      </w:pPr>
      <w:r>
        <w:t>Supplement 3 to 01 series of amendments to the Regulation - Date of entry into force: 8 October 2014</w:t>
      </w:r>
    </w:p>
    <w:p w14:paraId="360657D8" w14:textId="77777777" w:rsidR="006F0FED" w:rsidRDefault="006F0FED" w:rsidP="006F0FED">
      <w:pPr>
        <w:ind w:left="1134"/>
      </w:pPr>
      <w:r>
        <w:t>Supplement 4 to 01 series of amendments to the Regulation - Date of entry into force: 18 June 2016</w:t>
      </w:r>
    </w:p>
    <w:p w14:paraId="2C64D69B" w14:textId="77777777" w:rsidR="006F0FED" w:rsidRDefault="006F0FED" w:rsidP="006F0FED">
      <w:pPr>
        <w:ind w:left="1134"/>
      </w:pPr>
      <w:r>
        <w:t>Supplement 5 to 01 series of amendments to the Regulation - Date of entry into force: 22 June 2017</w:t>
      </w:r>
    </w:p>
    <w:p w14:paraId="480AFC17" w14:textId="55A5371B" w:rsidR="00AB16BB" w:rsidRDefault="006F0FED" w:rsidP="00FF646E">
      <w:pPr>
        <w:ind w:left="1134"/>
      </w:pPr>
      <w:r>
        <w:t>02 series of amendments to the Regulation - Date of entry into force: 8 October 2016</w:t>
      </w:r>
    </w:p>
    <w:p w14:paraId="6875DD10" w14:textId="77777777" w:rsidR="0042436D" w:rsidRDefault="005E46E7" w:rsidP="002E6325">
      <w:pPr>
        <w:pStyle w:val="H1G"/>
        <w:spacing w:before="240" w:after="120"/>
        <w:ind w:left="1138" w:right="1138" w:hanging="1138"/>
      </w:pPr>
      <w:r>
        <w:lastRenderedPageBreak/>
        <w:tab/>
      </w:r>
      <w:r>
        <w:tab/>
      </w:r>
      <w:r w:rsidR="0042436D">
        <w:t>U</w:t>
      </w:r>
      <w:r>
        <w:t>niform provisions concerning the approval of</w:t>
      </w:r>
      <w:r w:rsidR="0042436D">
        <w:t>:</w:t>
      </w:r>
    </w:p>
    <w:p w14:paraId="0CAE9F6F" w14:textId="77777777" w:rsidR="0042436D" w:rsidRDefault="005E46E7" w:rsidP="005E46E7">
      <w:pPr>
        <w:pStyle w:val="H1G"/>
        <w:tabs>
          <w:tab w:val="left" w:pos="1134"/>
        </w:tabs>
        <w:spacing w:before="0" w:after="0"/>
        <w:ind w:left="1701" w:hanging="1701"/>
      </w:pPr>
      <w:r>
        <w:tab/>
      </w:r>
      <w:r>
        <w:tab/>
      </w:r>
      <w:r w:rsidR="0042436D">
        <w:t>I.</w:t>
      </w:r>
      <w:r w:rsidR="0042436D">
        <w:tab/>
      </w:r>
      <w:r w:rsidR="00DE6D79" w:rsidRPr="00DE6D79">
        <w:t>Specific components of motor vehicles using compressed natural gas (CNG) and/or liquefied natural gas (</w:t>
      </w:r>
      <w:r w:rsidR="00AA41D1">
        <w:t>LNG) in their propulsion system</w:t>
      </w:r>
    </w:p>
    <w:p w14:paraId="22271907" w14:textId="77777777" w:rsidR="0042436D" w:rsidRDefault="005E46E7" w:rsidP="005E46E7">
      <w:pPr>
        <w:pStyle w:val="H1G"/>
        <w:tabs>
          <w:tab w:val="left" w:pos="1134"/>
        </w:tabs>
        <w:spacing w:before="0" w:after="0"/>
        <w:ind w:left="1701" w:hanging="1701"/>
      </w:pPr>
      <w:r>
        <w:tab/>
      </w:r>
      <w:r>
        <w:tab/>
      </w:r>
      <w:r w:rsidR="0042436D">
        <w:t>II.</w:t>
      </w:r>
      <w:r w:rsidR="0042436D">
        <w:tab/>
      </w:r>
      <w:r w:rsidR="00DE6D79" w:rsidRPr="00DE6D79">
        <w:t>Vehicles with regard to the installation of specific components of an approved type for the use of compressed natural gas (CNG) and/or liquefied natural gas (LNG) in their propulsion system</w:t>
      </w:r>
    </w:p>
    <w:p w14:paraId="50F7E1C1" w14:textId="77777777" w:rsidR="006F0FED" w:rsidRDefault="006F0FED" w:rsidP="006F0FED"/>
    <w:p w14:paraId="509C9C81" w14:textId="18B84DF4" w:rsidR="006F0FED" w:rsidRDefault="006F0FED" w:rsidP="006F0FED">
      <w:pPr>
        <w:spacing w:after="120"/>
        <w:ind w:left="1134"/>
        <w:rPr>
          <w:lang w:eastAsia="en-GB"/>
        </w:rPr>
      </w:pPr>
      <w:r>
        <w:rPr>
          <w:lang w:eastAsia="en-GB"/>
        </w:rPr>
        <w:t xml:space="preserve">This document is meant purely as </w:t>
      </w:r>
      <w:r w:rsidR="00F17FF3">
        <w:rPr>
          <w:lang w:eastAsia="en-GB"/>
        </w:rPr>
        <w:t xml:space="preserve">a </w:t>
      </w:r>
      <w:r>
        <w:rPr>
          <w:lang w:eastAsia="en-GB"/>
        </w:rPr>
        <w:t>documentation tool. The authentic and legal binding texts are:</w:t>
      </w:r>
    </w:p>
    <w:p w14:paraId="232CD037" w14:textId="77777777" w:rsidR="006F0FED" w:rsidRPr="00A36113" w:rsidRDefault="006F0FED" w:rsidP="006F0FED">
      <w:pPr>
        <w:ind w:left="1134"/>
        <w:rPr>
          <w:bCs/>
          <w:lang w:val="es-ES"/>
        </w:rPr>
      </w:pPr>
      <w:r w:rsidRPr="00A36113">
        <w:rPr>
          <w:bCs/>
          <w:lang w:val="es-ES"/>
        </w:rPr>
        <w:t>E/ECE/TRANS/WP.29/2014/12</w:t>
      </w:r>
    </w:p>
    <w:p w14:paraId="093C8F2C" w14:textId="77777777" w:rsidR="006F0FED" w:rsidRPr="007C033A" w:rsidRDefault="006F0FED" w:rsidP="006F0FED">
      <w:pPr>
        <w:ind w:left="1134"/>
        <w:rPr>
          <w:bCs/>
          <w:lang w:val="es-ES"/>
        </w:rPr>
      </w:pPr>
      <w:r w:rsidRPr="007C033A">
        <w:rPr>
          <w:bCs/>
          <w:lang w:val="es-ES"/>
        </w:rPr>
        <w:t>E/ECE/TRANS/WP.29/</w:t>
      </w:r>
      <w:r>
        <w:rPr>
          <w:bCs/>
          <w:lang w:val="es-ES"/>
        </w:rPr>
        <w:t>2015</w:t>
      </w:r>
      <w:r w:rsidRPr="007C033A">
        <w:rPr>
          <w:bCs/>
          <w:lang w:val="es-ES"/>
        </w:rPr>
        <w:t>/</w:t>
      </w:r>
      <w:r>
        <w:rPr>
          <w:bCs/>
          <w:lang w:val="es-ES"/>
        </w:rPr>
        <w:t>13</w:t>
      </w:r>
    </w:p>
    <w:p w14:paraId="734D3F82" w14:textId="77777777" w:rsidR="006F0FED" w:rsidRPr="007C033A" w:rsidRDefault="006F0FED" w:rsidP="006F0FED">
      <w:pPr>
        <w:ind w:left="1134"/>
        <w:rPr>
          <w:bCs/>
          <w:lang w:val="es-ES"/>
        </w:rPr>
      </w:pPr>
      <w:r w:rsidRPr="007C033A">
        <w:rPr>
          <w:bCs/>
          <w:lang w:val="es-ES"/>
        </w:rPr>
        <w:t>E/ECE/TRANS/WP.29/</w:t>
      </w:r>
      <w:r>
        <w:rPr>
          <w:bCs/>
          <w:lang w:val="es-ES"/>
        </w:rPr>
        <w:t>2015</w:t>
      </w:r>
      <w:r w:rsidRPr="007C033A">
        <w:rPr>
          <w:bCs/>
          <w:lang w:val="es-ES"/>
        </w:rPr>
        <w:t>/</w:t>
      </w:r>
      <w:r>
        <w:rPr>
          <w:bCs/>
          <w:lang w:val="es-ES"/>
        </w:rPr>
        <w:t>89</w:t>
      </w:r>
    </w:p>
    <w:p w14:paraId="758A44BA" w14:textId="77777777" w:rsidR="006F0FED" w:rsidRPr="007C033A" w:rsidRDefault="006F0FED" w:rsidP="006F0FED">
      <w:pPr>
        <w:ind w:left="1134"/>
        <w:rPr>
          <w:bCs/>
          <w:lang w:val="es-ES"/>
        </w:rPr>
      </w:pPr>
      <w:r w:rsidRPr="007C033A">
        <w:rPr>
          <w:bCs/>
          <w:lang w:val="es-ES"/>
        </w:rPr>
        <w:t>E/ECE/TRANS/WP.29/</w:t>
      </w:r>
      <w:r>
        <w:rPr>
          <w:bCs/>
          <w:lang w:val="es-ES"/>
        </w:rPr>
        <w:t>2016</w:t>
      </w:r>
      <w:r w:rsidRPr="007C033A">
        <w:rPr>
          <w:bCs/>
          <w:lang w:val="es-ES"/>
        </w:rPr>
        <w:t>/</w:t>
      </w:r>
      <w:r>
        <w:rPr>
          <w:bCs/>
          <w:lang w:val="es-ES"/>
        </w:rPr>
        <w:t>95</w:t>
      </w:r>
    </w:p>
    <w:p w14:paraId="547B7FFE" w14:textId="19CF24B5" w:rsidR="006F0FED" w:rsidRDefault="006F0FED" w:rsidP="006F0FED">
      <w:pPr>
        <w:ind w:left="567" w:firstLine="567"/>
        <w:rPr>
          <w:bCs/>
          <w:lang w:val="es-ES"/>
        </w:rPr>
      </w:pPr>
      <w:r w:rsidRPr="007C033A">
        <w:rPr>
          <w:bCs/>
          <w:lang w:val="es-ES"/>
        </w:rPr>
        <w:t>E/ECE/TRANS/WP.29/</w:t>
      </w:r>
      <w:r>
        <w:rPr>
          <w:bCs/>
          <w:lang w:val="es-ES"/>
        </w:rPr>
        <w:t>2016</w:t>
      </w:r>
      <w:r w:rsidRPr="007C033A">
        <w:rPr>
          <w:bCs/>
          <w:lang w:val="es-ES"/>
        </w:rPr>
        <w:t>/</w:t>
      </w:r>
      <w:r>
        <w:rPr>
          <w:bCs/>
          <w:lang w:val="es-ES"/>
        </w:rPr>
        <w:t>13</w:t>
      </w:r>
    </w:p>
    <w:p w14:paraId="3AC0031B" w14:textId="5FA63771" w:rsidR="00941C72" w:rsidRPr="001105AF" w:rsidRDefault="00941C72" w:rsidP="006F0FED">
      <w:pPr>
        <w:ind w:left="567" w:firstLine="567"/>
        <w:rPr>
          <w:lang w:val="it-IT"/>
        </w:rPr>
      </w:pPr>
      <w:bookmarkStart w:id="10" w:name="_Hlk12011066"/>
      <w:r w:rsidRPr="001105AF">
        <w:rPr>
          <w:lang w:val="it-IT"/>
        </w:rPr>
        <w:t>E/ECE/TRANS/WP.29/201</w:t>
      </w:r>
      <w:r w:rsidR="002E6325" w:rsidRPr="001105AF">
        <w:rPr>
          <w:lang w:val="it-IT"/>
        </w:rPr>
        <w:t>8/153</w:t>
      </w:r>
      <w:bookmarkEnd w:id="10"/>
    </w:p>
    <w:p w14:paraId="20EA06D2" w14:textId="77777777" w:rsidR="00AB16BB" w:rsidRDefault="0042436D" w:rsidP="0017764F">
      <w:pPr>
        <w:spacing w:line="160" w:lineRule="atLeast"/>
        <w:jc w:val="center"/>
      </w:pPr>
      <w:r>
        <w:t>_________</w:t>
      </w:r>
    </w:p>
    <w:p w14:paraId="4D146E12" w14:textId="77777777" w:rsidR="005E46E7" w:rsidRDefault="005E46E7" w:rsidP="0017764F">
      <w:pPr>
        <w:spacing w:line="160" w:lineRule="atLeast"/>
        <w:jc w:val="center"/>
      </w:pPr>
    </w:p>
    <w:p w14:paraId="23CF82D4" w14:textId="77777777" w:rsidR="005E46E7" w:rsidRDefault="006F0FED" w:rsidP="0017764F">
      <w:pPr>
        <w:spacing w:after="120"/>
        <w:jc w:val="center"/>
      </w:pPr>
      <w:r w:rsidRPr="00DF66E9">
        <w:rPr>
          <w:noProof/>
          <w:lang w:eastAsia="zh-CN"/>
        </w:rPr>
        <w:drawing>
          <wp:inline distT="0" distB="0" distL="0" distR="0" wp14:anchorId="22BF0B8A" wp14:editId="162A6EC6">
            <wp:extent cx="952500" cy="704850"/>
            <wp:effectExtent l="0" t="0" r="0"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704850"/>
                    </a:xfrm>
                    <a:prstGeom prst="rect">
                      <a:avLst/>
                    </a:prstGeom>
                    <a:noFill/>
                    <a:ln>
                      <a:noFill/>
                    </a:ln>
                  </pic:spPr>
                </pic:pic>
              </a:graphicData>
            </a:graphic>
          </wp:inline>
        </w:drawing>
      </w:r>
    </w:p>
    <w:p w14:paraId="6ADAD422" w14:textId="77777777" w:rsidR="0017764F" w:rsidRDefault="005E46E7" w:rsidP="0042436D">
      <w:pPr>
        <w:jc w:val="center"/>
        <w:sectPr w:rsidR="0017764F" w:rsidSect="008C7F43">
          <w:headerReference w:type="even" r:id="rId12"/>
          <w:headerReference w:type="default" r:id="rId13"/>
          <w:footerReference w:type="even" r:id="rId14"/>
          <w:footerReference w:type="default" r:id="rId15"/>
          <w:footerReference w:type="first" r:id="rId16"/>
          <w:footnotePr>
            <w:numRestart w:val="eachSect"/>
          </w:footnotePr>
          <w:endnotePr>
            <w:numFmt w:val="decimal"/>
          </w:endnotePr>
          <w:pgSz w:w="11907" w:h="16840" w:code="9"/>
          <w:pgMar w:top="1701" w:right="1134" w:bottom="2268" w:left="1134" w:header="964" w:footer="1701" w:gutter="0"/>
          <w:cols w:space="720"/>
          <w:titlePg/>
          <w:docGrid w:linePitch="272"/>
        </w:sectPr>
      </w:pPr>
      <w:r w:rsidRPr="005E46E7">
        <w:rPr>
          <w:b/>
          <w:lang w:val="en-US"/>
        </w:rPr>
        <w:t>UNITED NATIONS</w:t>
      </w:r>
      <w:r w:rsidR="0042436D">
        <w:t xml:space="preserve"> </w:t>
      </w:r>
    </w:p>
    <w:p w14:paraId="68090360" w14:textId="77777777" w:rsidR="0017764F" w:rsidRDefault="0017764F" w:rsidP="0042436D">
      <w:pPr>
        <w:jc w:val="center"/>
        <w:sectPr w:rsidR="0017764F" w:rsidSect="008C7F43">
          <w:headerReference w:type="first" r:id="rId17"/>
          <w:footerReference w:type="first" r:id="rId18"/>
          <w:footnotePr>
            <w:numRestart w:val="eachSect"/>
          </w:footnotePr>
          <w:endnotePr>
            <w:numFmt w:val="decimal"/>
          </w:endnotePr>
          <w:pgSz w:w="11907" w:h="16840" w:code="9"/>
          <w:pgMar w:top="1701" w:right="1134" w:bottom="2268" w:left="1134" w:header="964" w:footer="1701" w:gutter="0"/>
          <w:cols w:space="720"/>
          <w:titlePg/>
          <w:docGrid w:linePitch="272"/>
        </w:sectPr>
      </w:pPr>
    </w:p>
    <w:p w14:paraId="3CD370C9" w14:textId="69324D9C" w:rsidR="0020396D" w:rsidRPr="00DE6D79" w:rsidRDefault="00CA35A9" w:rsidP="0020396D">
      <w:pPr>
        <w:pStyle w:val="HChG"/>
        <w:tabs>
          <w:tab w:val="clear" w:pos="851"/>
        </w:tabs>
        <w:spacing w:line="240" w:lineRule="auto"/>
      </w:pPr>
      <w:bookmarkStart w:id="11" w:name="_Toc379285378"/>
      <w:bookmarkStart w:id="12" w:name="_Toc379286201"/>
      <w:bookmarkStart w:id="13" w:name="_Toc384288877"/>
      <w:bookmarkStart w:id="14" w:name="_Toc343849478"/>
      <w:r>
        <w:lastRenderedPageBreak/>
        <w:t xml:space="preserve">UN </w:t>
      </w:r>
      <w:r w:rsidR="0020396D" w:rsidRPr="00DE6D79">
        <w:t>Regulation No. 110</w:t>
      </w:r>
      <w:bookmarkEnd w:id="11"/>
      <w:bookmarkEnd w:id="12"/>
      <w:bookmarkEnd w:id="13"/>
    </w:p>
    <w:p w14:paraId="169AB2FA" w14:textId="77777777" w:rsidR="0020396D" w:rsidRPr="00DE6D79" w:rsidRDefault="0020396D" w:rsidP="00E6310F">
      <w:pPr>
        <w:pStyle w:val="HChG"/>
        <w:spacing w:after="120"/>
      </w:pPr>
      <w:r>
        <w:tab/>
      </w:r>
      <w:r>
        <w:tab/>
      </w:r>
      <w:bookmarkStart w:id="15" w:name="_Toc379285379"/>
      <w:bookmarkStart w:id="16" w:name="_Toc379286202"/>
      <w:bookmarkStart w:id="17" w:name="_Toc384288878"/>
      <w:r w:rsidRPr="00DE6D79">
        <w:t>Uniform provisions concerning the approval of:</w:t>
      </w:r>
      <w:bookmarkEnd w:id="15"/>
      <w:bookmarkEnd w:id="16"/>
      <w:bookmarkEnd w:id="17"/>
    </w:p>
    <w:p w14:paraId="47D0E022" w14:textId="77777777" w:rsidR="0020396D" w:rsidRPr="00DE6D79" w:rsidRDefault="0020396D" w:rsidP="00E6310F">
      <w:pPr>
        <w:pStyle w:val="HChG"/>
        <w:tabs>
          <w:tab w:val="left" w:pos="1134"/>
        </w:tabs>
        <w:spacing w:before="0" w:after="120"/>
        <w:ind w:left="1701" w:hanging="1701"/>
      </w:pPr>
      <w:r>
        <w:tab/>
      </w:r>
      <w:r>
        <w:tab/>
      </w:r>
      <w:bookmarkStart w:id="18" w:name="_Toc379285380"/>
      <w:bookmarkStart w:id="19" w:name="_Toc379286203"/>
      <w:bookmarkStart w:id="20" w:name="_Toc384288879"/>
      <w:r w:rsidRPr="00DE6D79">
        <w:t>I.</w:t>
      </w:r>
      <w:r w:rsidRPr="00DE6D79">
        <w:tab/>
        <w:t>Specific components of motor vehicles using compressed natural gas (CNG) and/or liquefied natural gas (</w:t>
      </w:r>
      <w:r>
        <w:t>LNG) in their propulsion system</w:t>
      </w:r>
      <w:bookmarkEnd w:id="18"/>
      <w:bookmarkEnd w:id="19"/>
      <w:bookmarkEnd w:id="20"/>
    </w:p>
    <w:p w14:paraId="333364D9" w14:textId="77777777" w:rsidR="0020396D" w:rsidRPr="00DE6D79" w:rsidRDefault="0020396D" w:rsidP="00E6310F">
      <w:pPr>
        <w:pStyle w:val="HChG"/>
        <w:tabs>
          <w:tab w:val="left" w:pos="1134"/>
        </w:tabs>
        <w:spacing w:before="120"/>
        <w:ind w:left="1701" w:hanging="1701"/>
      </w:pPr>
      <w:r>
        <w:tab/>
      </w:r>
      <w:r>
        <w:tab/>
      </w:r>
      <w:bookmarkStart w:id="21" w:name="_Toc379285381"/>
      <w:bookmarkStart w:id="22" w:name="_Toc379286204"/>
      <w:bookmarkStart w:id="23" w:name="_Toc384288880"/>
      <w:r w:rsidRPr="00DE6D79">
        <w:t>II.</w:t>
      </w:r>
      <w:r w:rsidRPr="00DE6D79">
        <w:tab/>
        <w:t>Vehicles with regard to the installation of specific components of an approved type for the use of compressed natural gas (CNG) and/or liquefied natural gas (</w:t>
      </w:r>
      <w:r>
        <w:t>LNG) in their propulsion system</w:t>
      </w:r>
      <w:bookmarkEnd w:id="21"/>
      <w:bookmarkEnd w:id="22"/>
      <w:bookmarkEnd w:id="23"/>
    </w:p>
    <w:bookmarkEnd w:id="14"/>
    <w:p w14:paraId="55B0B345" w14:textId="77777777" w:rsidR="0052207C" w:rsidRDefault="0052207C" w:rsidP="0052207C">
      <w:pPr>
        <w:spacing w:after="120"/>
        <w:rPr>
          <w:sz w:val="28"/>
        </w:rPr>
      </w:pPr>
      <w:r>
        <w:rPr>
          <w:sz w:val="28"/>
        </w:rPr>
        <w:t>Contents</w:t>
      </w:r>
    </w:p>
    <w:p w14:paraId="76DA411E" w14:textId="77777777" w:rsidR="0052207C" w:rsidRDefault="0052207C" w:rsidP="0052207C">
      <w:pPr>
        <w:tabs>
          <w:tab w:val="right" w:pos="9638"/>
        </w:tabs>
        <w:spacing w:after="120"/>
        <w:ind w:left="283"/>
        <w:rPr>
          <w:sz w:val="18"/>
        </w:rPr>
      </w:pPr>
      <w:r>
        <w:rPr>
          <w:i/>
          <w:sz w:val="18"/>
        </w:rPr>
        <w:tab/>
        <w:t>Page</w:t>
      </w:r>
    </w:p>
    <w:p w14:paraId="2E01210C" w14:textId="77777777" w:rsidR="001649F5" w:rsidRPr="003A5FBA" w:rsidRDefault="0052207C" w:rsidP="00344706">
      <w:pPr>
        <w:pStyle w:val="TOC1"/>
        <w:rPr>
          <w:rFonts w:ascii="Calibri" w:hAnsi="Calibri"/>
          <w:noProof/>
          <w:sz w:val="22"/>
          <w:szCs w:val="22"/>
          <w:lang w:eastAsia="en-GB"/>
        </w:rPr>
      </w:pPr>
      <w:r>
        <w:t>Regulation</w:t>
      </w:r>
      <w:r>
        <w:fldChar w:fldCharType="begin"/>
      </w:r>
      <w:r>
        <w:instrText xml:space="preserve"> TOC \o "1-1" \h \z \t "_ H _Ch_G,1" </w:instrText>
      </w:r>
      <w:r>
        <w:fldChar w:fldCharType="separate"/>
      </w:r>
    </w:p>
    <w:p w14:paraId="7C5D9AA7" w14:textId="33474F97" w:rsidR="001649F5" w:rsidRPr="003A5FBA" w:rsidRDefault="001649F5" w:rsidP="00344706">
      <w:pPr>
        <w:pStyle w:val="TOC1"/>
        <w:rPr>
          <w:rFonts w:ascii="Calibri" w:hAnsi="Calibri"/>
          <w:noProof/>
          <w:sz w:val="22"/>
          <w:szCs w:val="22"/>
          <w:lang w:eastAsia="en-GB"/>
        </w:rPr>
      </w:pPr>
      <w:r>
        <w:rPr>
          <w:rStyle w:val="Hyperlink"/>
          <w:noProof/>
        </w:rPr>
        <w:tab/>
      </w:r>
      <w:hyperlink w:anchor="_Toc384288881" w:history="1">
        <w:r w:rsidRPr="006B37EF">
          <w:rPr>
            <w:rStyle w:val="Hyperlink"/>
            <w:noProof/>
          </w:rPr>
          <w:t>1.</w:t>
        </w:r>
        <w:r w:rsidRPr="003A5FBA">
          <w:rPr>
            <w:rFonts w:ascii="Calibri" w:hAnsi="Calibri"/>
            <w:noProof/>
            <w:sz w:val="22"/>
            <w:szCs w:val="22"/>
            <w:lang w:eastAsia="en-GB"/>
          </w:rPr>
          <w:tab/>
        </w:r>
        <w:r w:rsidRPr="006B37EF">
          <w:rPr>
            <w:rStyle w:val="Hyperlink"/>
            <w:noProof/>
          </w:rPr>
          <w:t>Scope</w:t>
        </w:r>
        <w:r>
          <w:rPr>
            <w:noProof/>
            <w:webHidden/>
          </w:rPr>
          <w:tab/>
        </w:r>
        <w:r w:rsidR="00C667EB">
          <w:rPr>
            <w:noProof/>
            <w:webHidden/>
          </w:rPr>
          <w:tab/>
        </w:r>
        <w:r w:rsidR="00C667EB">
          <w:rPr>
            <w:noProof/>
            <w:webHidden/>
          </w:rPr>
          <w:tab/>
        </w:r>
        <w:r>
          <w:rPr>
            <w:noProof/>
            <w:webHidden/>
          </w:rPr>
          <w:fldChar w:fldCharType="begin"/>
        </w:r>
        <w:r>
          <w:rPr>
            <w:noProof/>
            <w:webHidden/>
          </w:rPr>
          <w:instrText xml:space="preserve"> PAGEREF _Toc384288881 \h </w:instrText>
        </w:r>
        <w:r>
          <w:rPr>
            <w:noProof/>
            <w:webHidden/>
          </w:rPr>
        </w:r>
        <w:r>
          <w:rPr>
            <w:noProof/>
            <w:webHidden/>
          </w:rPr>
          <w:fldChar w:fldCharType="separate"/>
        </w:r>
        <w:r w:rsidR="00C971B8">
          <w:rPr>
            <w:noProof/>
            <w:webHidden/>
          </w:rPr>
          <w:t>8</w:t>
        </w:r>
        <w:r>
          <w:rPr>
            <w:noProof/>
            <w:webHidden/>
          </w:rPr>
          <w:fldChar w:fldCharType="end"/>
        </w:r>
      </w:hyperlink>
    </w:p>
    <w:p w14:paraId="2E02FBF2" w14:textId="060D9EB9" w:rsidR="001649F5" w:rsidRPr="003A5FBA" w:rsidRDefault="001649F5" w:rsidP="00344706">
      <w:pPr>
        <w:pStyle w:val="TOC1"/>
        <w:rPr>
          <w:rFonts w:ascii="Calibri" w:hAnsi="Calibri"/>
          <w:noProof/>
          <w:sz w:val="22"/>
          <w:szCs w:val="22"/>
          <w:lang w:eastAsia="en-GB"/>
        </w:rPr>
      </w:pPr>
      <w:r>
        <w:rPr>
          <w:rStyle w:val="Hyperlink"/>
          <w:noProof/>
        </w:rPr>
        <w:tab/>
      </w:r>
      <w:hyperlink w:anchor="_Toc384288882" w:history="1">
        <w:r w:rsidRPr="006B37EF">
          <w:rPr>
            <w:rStyle w:val="Hyperlink"/>
            <w:noProof/>
          </w:rPr>
          <w:t>2.</w:t>
        </w:r>
        <w:r w:rsidRPr="003A5FBA">
          <w:rPr>
            <w:rFonts w:ascii="Calibri" w:hAnsi="Calibri"/>
            <w:noProof/>
            <w:sz w:val="22"/>
            <w:szCs w:val="22"/>
            <w:lang w:eastAsia="en-GB"/>
          </w:rPr>
          <w:tab/>
        </w:r>
        <w:r w:rsidRPr="006B37EF">
          <w:rPr>
            <w:rStyle w:val="Hyperlink"/>
            <w:noProof/>
          </w:rPr>
          <w:t>References</w:t>
        </w:r>
        <w:r>
          <w:rPr>
            <w:noProof/>
            <w:webHidden/>
          </w:rPr>
          <w:tab/>
        </w:r>
        <w:r w:rsidR="00C667EB">
          <w:rPr>
            <w:noProof/>
            <w:webHidden/>
          </w:rPr>
          <w:tab/>
        </w:r>
        <w:r w:rsidR="000B15CB">
          <w:rPr>
            <w:noProof/>
            <w:webHidden/>
          </w:rPr>
          <w:tab/>
        </w:r>
        <w:r>
          <w:rPr>
            <w:noProof/>
            <w:webHidden/>
          </w:rPr>
          <w:fldChar w:fldCharType="begin"/>
        </w:r>
        <w:r>
          <w:rPr>
            <w:noProof/>
            <w:webHidden/>
          </w:rPr>
          <w:instrText xml:space="preserve"> PAGEREF _Toc384288882 \h </w:instrText>
        </w:r>
        <w:r>
          <w:rPr>
            <w:noProof/>
            <w:webHidden/>
          </w:rPr>
        </w:r>
        <w:r>
          <w:rPr>
            <w:noProof/>
            <w:webHidden/>
          </w:rPr>
          <w:fldChar w:fldCharType="separate"/>
        </w:r>
        <w:r w:rsidR="00C971B8">
          <w:rPr>
            <w:noProof/>
            <w:webHidden/>
          </w:rPr>
          <w:t>8</w:t>
        </w:r>
        <w:r>
          <w:rPr>
            <w:noProof/>
            <w:webHidden/>
          </w:rPr>
          <w:fldChar w:fldCharType="end"/>
        </w:r>
      </w:hyperlink>
    </w:p>
    <w:p w14:paraId="43882F62" w14:textId="2BB3788A" w:rsidR="001649F5" w:rsidRPr="003A5FBA" w:rsidRDefault="001649F5" w:rsidP="00344706">
      <w:pPr>
        <w:pStyle w:val="TOC1"/>
        <w:rPr>
          <w:rFonts w:ascii="Calibri" w:hAnsi="Calibri"/>
          <w:noProof/>
          <w:sz w:val="22"/>
          <w:szCs w:val="22"/>
          <w:lang w:eastAsia="en-GB"/>
        </w:rPr>
      </w:pPr>
      <w:r>
        <w:rPr>
          <w:rStyle w:val="Hyperlink"/>
          <w:noProof/>
        </w:rPr>
        <w:tab/>
      </w:r>
      <w:hyperlink w:anchor="_Toc384288883" w:history="1">
        <w:r w:rsidRPr="006B37EF">
          <w:rPr>
            <w:rStyle w:val="Hyperlink"/>
            <w:noProof/>
          </w:rPr>
          <w:t>3.</w:t>
        </w:r>
        <w:r w:rsidRPr="003A5FBA">
          <w:rPr>
            <w:rFonts w:ascii="Calibri" w:hAnsi="Calibri"/>
            <w:noProof/>
            <w:sz w:val="22"/>
            <w:szCs w:val="22"/>
            <w:lang w:eastAsia="en-GB"/>
          </w:rPr>
          <w:tab/>
        </w:r>
        <w:r w:rsidRPr="006B37EF">
          <w:rPr>
            <w:rStyle w:val="Hyperlink"/>
            <w:noProof/>
          </w:rPr>
          <w:t>Classification of components</w:t>
        </w:r>
        <w:r>
          <w:rPr>
            <w:noProof/>
            <w:webHidden/>
          </w:rPr>
          <w:tab/>
        </w:r>
        <w:r w:rsidR="00C667EB">
          <w:rPr>
            <w:noProof/>
            <w:webHidden/>
          </w:rPr>
          <w:tab/>
        </w:r>
        <w:r>
          <w:rPr>
            <w:noProof/>
            <w:webHidden/>
          </w:rPr>
          <w:fldChar w:fldCharType="begin"/>
        </w:r>
        <w:r>
          <w:rPr>
            <w:noProof/>
            <w:webHidden/>
          </w:rPr>
          <w:instrText xml:space="preserve"> PAGEREF _Toc384288883 \h </w:instrText>
        </w:r>
        <w:r>
          <w:rPr>
            <w:noProof/>
            <w:webHidden/>
          </w:rPr>
        </w:r>
        <w:r>
          <w:rPr>
            <w:noProof/>
            <w:webHidden/>
          </w:rPr>
          <w:fldChar w:fldCharType="separate"/>
        </w:r>
        <w:r w:rsidR="00C971B8">
          <w:rPr>
            <w:noProof/>
            <w:webHidden/>
          </w:rPr>
          <w:t>11</w:t>
        </w:r>
        <w:r>
          <w:rPr>
            <w:noProof/>
            <w:webHidden/>
          </w:rPr>
          <w:fldChar w:fldCharType="end"/>
        </w:r>
      </w:hyperlink>
    </w:p>
    <w:p w14:paraId="5A8E8C7B" w14:textId="42FA9E08" w:rsidR="001649F5" w:rsidRPr="003A5FBA" w:rsidRDefault="001649F5" w:rsidP="00344706">
      <w:pPr>
        <w:pStyle w:val="TOC1"/>
        <w:rPr>
          <w:rFonts w:ascii="Calibri" w:hAnsi="Calibri"/>
          <w:noProof/>
          <w:sz w:val="22"/>
          <w:szCs w:val="22"/>
          <w:lang w:eastAsia="en-GB"/>
        </w:rPr>
      </w:pPr>
      <w:r>
        <w:rPr>
          <w:rStyle w:val="Hyperlink"/>
          <w:noProof/>
        </w:rPr>
        <w:tab/>
      </w:r>
      <w:hyperlink w:anchor="_Toc384288884" w:history="1">
        <w:r w:rsidRPr="006B37EF">
          <w:rPr>
            <w:rStyle w:val="Hyperlink"/>
            <w:noProof/>
          </w:rPr>
          <w:t>4.</w:t>
        </w:r>
        <w:r w:rsidRPr="003A5FBA">
          <w:rPr>
            <w:rFonts w:ascii="Calibri" w:hAnsi="Calibri"/>
            <w:noProof/>
            <w:sz w:val="22"/>
            <w:szCs w:val="22"/>
            <w:lang w:eastAsia="en-GB"/>
          </w:rPr>
          <w:tab/>
        </w:r>
        <w:r w:rsidRPr="006B37EF">
          <w:rPr>
            <w:rStyle w:val="Hyperlink"/>
            <w:noProof/>
          </w:rPr>
          <w:t>Definitions</w:t>
        </w:r>
        <w:r>
          <w:rPr>
            <w:noProof/>
            <w:webHidden/>
          </w:rPr>
          <w:tab/>
        </w:r>
        <w:r w:rsidR="00C667EB">
          <w:rPr>
            <w:noProof/>
            <w:webHidden/>
          </w:rPr>
          <w:tab/>
        </w:r>
        <w:r w:rsidR="000B15CB">
          <w:rPr>
            <w:noProof/>
            <w:webHidden/>
          </w:rPr>
          <w:tab/>
        </w:r>
        <w:r>
          <w:rPr>
            <w:noProof/>
            <w:webHidden/>
          </w:rPr>
          <w:fldChar w:fldCharType="begin"/>
        </w:r>
        <w:r>
          <w:rPr>
            <w:noProof/>
            <w:webHidden/>
          </w:rPr>
          <w:instrText xml:space="preserve"> PAGEREF _Toc384288884 \h </w:instrText>
        </w:r>
        <w:r>
          <w:rPr>
            <w:noProof/>
            <w:webHidden/>
          </w:rPr>
        </w:r>
        <w:r>
          <w:rPr>
            <w:noProof/>
            <w:webHidden/>
          </w:rPr>
          <w:fldChar w:fldCharType="separate"/>
        </w:r>
        <w:r w:rsidR="00C971B8">
          <w:rPr>
            <w:noProof/>
            <w:webHidden/>
          </w:rPr>
          <w:t>14</w:t>
        </w:r>
        <w:r>
          <w:rPr>
            <w:noProof/>
            <w:webHidden/>
          </w:rPr>
          <w:fldChar w:fldCharType="end"/>
        </w:r>
      </w:hyperlink>
    </w:p>
    <w:p w14:paraId="29B02845" w14:textId="05ED8A40" w:rsidR="001649F5" w:rsidRPr="003A5FBA" w:rsidRDefault="001649F5" w:rsidP="00344706">
      <w:pPr>
        <w:pStyle w:val="TOC1"/>
        <w:rPr>
          <w:rFonts w:ascii="Calibri" w:hAnsi="Calibri"/>
          <w:noProof/>
          <w:sz w:val="22"/>
          <w:szCs w:val="22"/>
          <w:lang w:eastAsia="en-GB"/>
        </w:rPr>
      </w:pPr>
      <w:r>
        <w:rPr>
          <w:rStyle w:val="Hyperlink"/>
          <w:noProof/>
        </w:rPr>
        <w:tab/>
      </w:r>
      <w:hyperlink w:anchor="_Toc384288885" w:history="1">
        <w:r w:rsidRPr="006B37EF">
          <w:rPr>
            <w:rStyle w:val="Hyperlink"/>
            <w:noProof/>
          </w:rPr>
          <w:t>Part I</w:t>
        </w:r>
        <w:r>
          <w:rPr>
            <w:rStyle w:val="Hyperlink"/>
            <w:noProof/>
          </w:rPr>
          <w:t xml:space="preserve"> - </w:t>
        </w:r>
      </w:hyperlink>
      <w:r>
        <w:rPr>
          <w:rStyle w:val="Hyperlink"/>
          <w:noProof/>
        </w:rPr>
        <w:tab/>
      </w:r>
      <w:hyperlink w:anchor="_Toc384288886" w:history="1">
        <w:r w:rsidRPr="006B37EF">
          <w:rPr>
            <w:rStyle w:val="Hyperlink"/>
            <w:noProof/>
          </w:rPr>
          <w:t>Approval of specific components of motor vehicles using compressed natural gas (CNG) and/or liquefied natural gas (LNG) in their propulsion system</w:t>
        </w:r>
        <w:r>
          <w:rPr>
            <w:noProof/>
            <w:webHidden/>
          </w:rPr>
          <w:tab/>
        </w:r>
        <w:r w:rsidR="00C667EB">
          <w:rPr>
            <w:noProof/>
            <w:webHidden/>
          </w:rPr>
          <w:tab/>
        </w:r>
        <w:r>
          <w:rPr>
            <w:noProof/>
            <w:webHidden/>
          </w:rPr>
          <w:fldChar w:fldCharType="begin"/>
        </w:r>
        <w:r>
          <w:rPr>
            <w:noProof/>
            <w:webHidden/>
          </w:rPr>
          <w:instrText xml:space="preserve"> PAGEREF _Toc384288886 \h </w:instrText>
        </w:r>
        <w:r>
          <w:rPr>
            <w:noProof/>
            <w:webHidden/>
          </w:rPr>
        </w:r>
        <w:r>
          <w:rPr>
            <w:noProof/>
            <w:webHidden/>
          </w:rPr>
          <w:fldChar w:fldCharType="separate"/>
        </w:r>
        <w:r w:rsidR="00C971B8">
          <w:rPr>
            <w:noProof/>
            <w:webHidden/>
          </w:rPr>
          <w:t>20</w:t>
        </w:r>
        <w:r>
          <w:rPr>
            <w:noProof/>
            <w:webHidden/>
          </w:rPr>
          <w:fldChar w:fldCharType="end"/>
        </w:r>
      </w:hyperlink>
    </w:p>
    <w:p w14:paraId="6605B3E2" w14:textId="3DC36BB1" w:rsidR="001649F5" w:rsidRPr="003A5FBA" w:rsidRDefault="00C667EB" w:rsidP="00344706">
      <w:pPr>
        <w:pStyle w:val="TOC1"/>
        <w:rPr>
          <w:rFonts w:ascii="Calibri" w:hAnsi="Calibri"/>
          <w:noProof/>
          <w:sz w:val="22"/>
          <w:szCs w:val="22"/>
          <w:lang w:eastAsia="en-GB"/>
        </w:rPr>
      </w:pPr>
      <w:r>
        <w:rPr>
          <w:rStyle w:val="Hyperlink"/>
          <w:noProof/>
        </w:rPr>
        <w:tab/>
      </w:r>
      <w:hyperlink w:anchor="_Toc384288887" w:history="1">
        <w:r w:rsidR="001649F5" w:rsidRPr="006B37EF">
          <w:rPr>
            <w:rStyle w:val="Hyperlink"/>
            <w:noProof/>
          </w:rPr>
          <w:t>5.</w:t>
        </w:r>
        <w:r w:rsidR="001649F5" w:rsidRPr="003A5FBA">
          <w:rPr>
            <w:rFonts w:ascii="Calibri" w:hAnsi="Calibri"/>
            <w:noProof/>
            <w:sz w:val="22"/>
            <w:szCs w:val="22"/>
            <w:lang w:eastAsia="en-GB"/>
          </w:rPr>
          <w:tab/>
        </w:r>
        <w:r w:rsidR="001649F5" w:rsidRPr="006B37EF">
          <w:rPr>
            <w:rStyle w:val="Hyperlink"/>
            <w:noProof/>
          </w:rPr>
          <w:t>Application for approval</w:t>
        </w:r>
        <w:r w:rsidR="001649F5">
          <w:rPr>
            <w:noProof/>
            <w:webHidden/>
          </w:rPr>
          <w:tab/>
        </w:r>
        <w:r>
          <w:rPr>
            <w:noProof/>
            <w:webHidden/>
          </w:rPr>
          <w:tab/>
        </w:r>
        <w:r w:rsidR="001649F5">
          <w:rPr>
            <w:noProof/>
            <w:webHidden/>
          </w:rPr>
          <w:fldChar w:fldCharType="begin"/>
        </w:r>
        <w:r w:rsidR="001649F5">
          <w:rPr>
            <w:noProof/>
            <w:webHidden/>
          </w:rPr>
          <w:instrText xml:space="preserve"> PAGEREF _Toc384288887 \h </w:instrText>
        </w:r>
        <w:r w:rsidR="001649F5">
          <w:rPr>
            <w:noProof/>
            <w:webHidden/>
          </w:rPr>
        </w:r>
        <w:r w:rsidR="001649F5">
          <w:rPr>
            <w:noProof/>
            <w:webHidden/>
          </w:rPr>
          <w:fldChar w:fldCharType="separate"/>
        </w:r>
        <w:r w:rsidR="00C971B8">
          <w:rPr>
            <w:noProof/>
            <w:webHidden/>
          </w:rPr>
          <w:t>20</w:t>
        </w:r>
        <w:r w:rsidR="001649F5">
          <w:rPr>
            <w:noProof/>
            <w:webHidden/>
          </w:rPr>
          <w:fldChar w:fldCharType="end"/>
        </w:r>
      </w:hyperlink>
    </w:p>
    <w:p w14:paraId="03D2D69F" w14:textId="68536DAA" w:rsidR="001649F5" w:rsidRPr="003A5FBA" w:rsidRDefault="00C667EB" w:rsidP="00344706">
      <w:pPr>
        <w:pStyle w:val="TOC1"/>
        <w:rPr>
          <w:rFonts w:ascii="Calibri" w:hAnsi="Calibri"/>
          <w:noProof/>
          <w:sz w:val="22"/>
          <w:szCs w:val="22"/>
          <w:lang w:eastAsia="en-GB"/>
        </w:rPr>
      </w:pPr>
      <w:r>
        <w:rPr>
          <w:rStyle w:val="Hyperlink"/>
          <w:noProof/>
        </w:rPr>
        <w:tab/>
      </w:r>
      <w:hyperlink w:anchor="_Toc384288888" w:history="1">
        <w:r w:rsidR="001649F5" w:rsidRPr="006B37EF">
          <w:rPr>
            <w:rStyle w:val="Hyperlink"/>
            <w:noProof/>
          </w:rPr>
          <w:t>6.</w:t>
        </w:r>
        <w:r w:rsidR="001649F5" w:rsidRPr="003A5FBA">
          <w:rPr>
            <w:rFonts w:ascii="Calibri" w:hAnsi="Calibri"/>
            <w:noProof/>
            <w:sz w:val="22"/>
            <w:szCs w:val="22"/>
            <w:lang w:eastAsia="en-GB"/>
          </w:rPr>
          <w:tab/>
        </w:r>
        <w:r w:rsidR="001649F5" w:rsidRPr="006B37EF">
          <w:rPr>
            <w:rStyle w:val="Hyperlink"/>
            <w:noProof/>
          </w:rPr>
          <w:t>Markings</w:t>
        </w:r>
        <w:r w:rsidR="001649F5">
          <w:rPr>
            <w:noProof/>
            <w:webHidden/>
          </w:rPr>
          <w:tab/>
        </w:r>
        <w:r w:rsidR="005D5F30">
          <w:rPr>
            <w:noProof/>
            <w:webHidden/>
          </w:rPr>
          <w:tab/>
        </w:r>
        <w:r w:rsidR="000B15CB">
          <w:rPr>
            <w:noProof/>
            <w:webHidden/>
          </w:rPr>
          <w:tab/>
        </w:r>
        <w:r w:rsidR="001649F5">
          <w:rPr>
            <w:noProof/>
            <w:webHidden/>
          </w:rPr>
          <w:fldChar w:fldCharType="begin"/>
        </w:r>
        <w:r w:rsidR="001649F5">
          <w:rPr>
            <w:noProof/>
            <w:webHidden/>
          </w:rPr>
          <w:instrText xml:space="preserve"> PAGEREF _Toc384288888 \h </w:instrText>
        </w:r>
        <w:r w:rsidR="001649F5">
          <w:rPr>
            <w:noProof/>
            <w:webHidden/>
          </w:rPr>
        </w:r>
        <w:r w:rsidR="001649F5">
          <w:rPr>
            <w:noProof/>
            <w:webHidden/>
          </w:rPr>
          <w:fldChar w:fldCharType="separate"/>
        </w:r>
        <w:r w:rsidR="00C971B8">
          <w:rPr>
            <w:noProof/>
            <w:webHidden/>
          </w:rPr>
          <w:t>20</w:t>
        </w:r>
        <w:r w:rsidR="001649F5">
          <w:rPr>
            <w:noProof/>
            <w:webHidden/>
          </w:rPr>
          <w:fldChar w:fldCharType="end"/>
        </w:r>
      </w:hyperlink>
    </w:p>
    <w:p w14:paraId="4A804C5B" w14:textId="7F695813" w:rsidR="001649F5" w:rsidRPr="003A5FBA" w:rsidRDefault="00C667EB" w:rsidP="00344706">
      <w:pPr>
        <w:pStyle w:val="TOC1"/>
        <w:rPr>
          <w:rFonts w:ascii="Calibri" w:hAnsi="Calibri"/>
          <w:noProof/>
          <w:sz w:val="22"/>
          <w:szCs w:val="22"/>
          <w:lang w:eastAsia="en-GB"/>
        </w:rPr>
      </w:pPr>
      <w:r>
        <w:rPr>
          <w:rStyle w:val="Hyperlink"/>
          <w:noProof/>
        </w:rPr>
        <w:tab/>
      </w:r>
      <w:hyperlink w:anchor="_Toc384288889" w:history="1">
        <w:r w:rsidR="001649F5" w:rsidRPr="006B37EF">
          <w:rPr>
            <w:rStyle w:val="Hyperlink"/>
            <w:noProof/>
          </w:rPr>
          <w:t>7.</w:t>
        </w:r>
        <w:r w:rsidR="001649F5" w:rsidRPr="003A5FBA">
          <w:rPr>
            <w:rFonts w:ascii="Calibri" w:hAnsi="Calibri"/>
            <w:noProof/>
            <w:sz w:val="22"/>
            <w:szCs w:val="22"/>
            <w:lang w:eastAsia="en-GB"/>
          </w:rPr>
          <w:tab/>
        </w:r>
        <w:r w:rsidR="001649F5" w:rsidRPr="006B37EF">
          <w:rPr>
            <w:rStyle w:val="Hyperlink"/>
            <w:noProof/>
          </w:rPr>
          <w:t>Approval</w:t>
        </w:r>
        <w:r w:rsidR="001649F5">
          <w:rPr>
            <w:noProof/>
            <w:webHidden/>
          </w:rPr>
          <w:tab/>
        </w:r>
        <w:r w:rsidR="005D5F30">
          <w:rPr>
            <w:noProof/>
            <w:webHidden/>
          </w:rPr>
          <w:tab/>
        </w:r>
        <w:r w:rsidR="000B15CB">
          <w:rPr>
            <w:noProof/>
            <w:webHidden/>
          </w:rPr>
          <w:tab/>
        </w:r>
        <w:r w:rsidR="001649F5">
          <w:rPr>
            <w:noProof/>
            <w:webHidden/>
          </w:rPr>
          <w:fldChar w:fldCharType="begin"/>
        </w:r>
        <w:r w:rsidR="001649F5">
          <w:rPr>
            <w:noProof/>
            <w:webHidden/>
          </w:rPr>
          <w:instrText xml:space="preserve"> PAGEREF _Toc384288889 \h </w:instrText>
        </w:r>
        <w:r w:rsidR="001649F5">
          <w:rPr>
            <w:noProof/>
            <w:webHidden/>
          </w:rPr>
        </w:r>
        <w:r w:rsidR="001649F5">
          <w:rPr>
            <w:noProof/>
            <w:webHidden/>
          </w:rPr>
          <w:fldChar w:fldCharType="separate"/>
        </w:r>
        <w:r w:rsidR="00C971B8">
          <w:rPr>
            <w:noProof/>
            <w:webHidden/>
          </w:rPr>
          <w:t>22</w:t>
        </w:r>
        <w:r w:rsidR="001649F5">
          <w:rPr>
            <w:noProof/>
            <w:webHidden/>
          </w:rPr>
          <w:fldChar w:fldCharType="end"/>
        </w:r>
      </w:hyperlink>
    </w:p>
    <w:p w14:paraId="36FE1A8C" w14:textId="406399D1" w:rsidR="001649F5" w:rsidRPr="003A5FBA" w:rsidRDefault="00C667EB" w:rsidP="00344706">
      <w:pPr>
        <w:pStyle w:val="TOC1"/>
        <w:rPr>
          <w:rFonts w:ascii="Calibri" w:hAnsi="Calibri"/>
          <w:noProof/>
          <w:sz w:val="22"/>
          <w:szCs w:val="22"/>
          <w:lang w:eastAsia="en-GB"/>
        </w:rPr>
      </w:pPr>
      <w:r>
        <w:rPr>
          <w:rStyle w:val="Hyperlink"/>
          <w:noProof/>
        </w:rPr>
        <w:tab/>
      </w:r>
      <w:hyperlink w:anchor="_Toc384288890" w:history="1">
        <w:r w:rsidR="001649F5" w:rsidRPr="006B37EF">
          <w:rPr>
            <w:rStyle w:val="Hyperlink"/>
            <w:noProof/>
          </w:rPr>
          <w:t>8.</w:t>
        </w:r>
        <w:r w:rsidR="001649F5" w:rsidRPr="003A5FBA">
          <w:rPr>
            <w:rFonts w:ascii="Calibri" w:hAnsi="Calibri"/>
            <w:noProof/>
            <w:sz w:val="22"/>
            <w:szCs w:val="22"/>
            <w:lang w:eastAsia="en-GB"/>
          </w:rPr>
          <w:tab/>
        </w:r>
        <w:r w:rsidR="001649F5" w:rsidRPr="006B37EF">
          <w:rPr>
            <w:rStyle w:val="Hyperlink"/>
            <w:noProof/>
          </w:rPr>
          <w:t>Specifications on CNG and/or LNG components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_Toc384288890 \h </w:instrText>
        </w:r>
        <w:r w:rsidR="001649F5">
          <w:rPr>
            <w:noProof/>
            <w:webHidden/>
          </w:rPr>
        </w:r>
        <w:r w:rsidR="001649F5">
          <w:rPr>
            <w:noProof/>
            <w:webHidden/>
          </w:rPr>
          <w:fldChar w:fldCharType="separate"/>
        </w:r>
        <w:r w:rsidR="00C971B8">
          <w:rPr>
            <w:noProof/>
            <w:webHidden/>
          </w:rPr>
          <w:t>22</w:t>
        </w:r>
        <w:r w:rsidR="001649F5">
          <w:rPr>
            <w:noProof/>
            <w:webHidden/>
          </w:rPr>
          <w:fldChar w:fldCharType="end"/>
        </w:r>
      </w:hyperlink>
    </w:p>
    <w:p w14:paraId="4D4D3E62" w14:textId="44DCDB17" w:rsidR="001649F5" w:rsidRPr="003A5FBA" w:rsidRDefault="00C667EB" w:rsidP="00344706">
      <w:pPr>
        <w:pStyle w:val="TOC1"/>
        <w:rPr>
          <w:rFonts w:ascii="Calibri" w:hAnsi="Calibri"/>
          <w:noProof/>
          <w:sz w:val="22"/>
          <w:szCs w:val="22"/>
          <w:lang w:eastAsia="en-GB"/>
        </w:rPr>
      </w:pPr>
      <w:r>
        <w:rPr>
          <w:rStyle w:val="Hyperlink"/>
          <w:noProof/>
        </w:rPr>
        <w:tab/>
      </w:r>
      <w:hyperlink w:anchor="_Toc384288891" w:history="1">
        <w:r w:rsidR="001649F5" w:rsidRPr="006B37EF">
          <w:rPr>
            <w:rStyle w:val="Hyperlink"/>
            <w:noProof/>
          </w:rPr>
          <w:t>9.</w:t>
        </w:r>
        <w:r w:rsidR="001649F5" w:rsidRPr="003A5FBA">
          <w:rPr>
            <w:rFonts w:ascii="Calibri" w:hAnsi="Calibri"/>
            <w:noProof/>
            <w:sz w:val="22"/>
            <w:szCs w:val="22"/>
            <w:lang w:eastAsia="en-GB"/>
          </w:rPr>
          <w:tab/>
        </w:r>
        <w:r w:rsidR="001649F5" w:rsidRPr="006B37EF">
          <w:rPr>
            <w:rStyle w:val="Hyperlink"/>
            <w:noProof/>
          </w:rPr>
          <w:t>Modifications of a type of CNG and/or LNG component and extension of approval</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_Toc384288891 \h </w:instrText>
        </w:r>
        <w:r w:rsidR="001649F5">
          <w:rPr>
            <w:noProof/>
            <w:webHidden/>
          </w:rPr>
        </w:r>
        <w:r w:rsidR="001649F5">
          <w:rPr>
            <w:noProof/>
            <w:webHidden/>
          </w:rPr>
          <w:fldChar w:fldCharType="separate"/>
        </w:r>
        <w:r w:rsidR="00C971B8">
          <w:rPr>
            <w:noProof/>
            <w:webHidden/>
          </w:rPr>
          <w:t>24</w:t>
        </w:r>
        <w:r w:rsidR="001649F5">
          <w:rPr>
            <w:noProof/>
            <w:webHidden/>
          </w:rPr>
          <w:fldChar w:fldCharType="end"/>
        </w:r>
      </w:hyperlink>
    </w:p>
    <w:p w14:paraId="275F010E" w14:textId="62195F68" w:rsidR="001649F5" w:rsidRPr="003A5FBA" w:rsidRDefault="00C667EB" w:rsidP="00344706">
      <w:pPr>
        <w:pStyle w:val="TOC1"/>
        <w:rPr>
          <w:rFonts w:ascii="Calibri" w:hAnsi="Calibri"/>
          <w:noProof/>
          <w:sz w:val="22"/>
          <w:szCs w:val="22"/>
          <w:lang w:eastAsia="en-GB"/>
        </w:rPr>
      </w:pPr>
      <w:r>
        <w:rPr>
          <w:rStyle w:val="Hyperlink"/>
          <w:noProof/>
        </w:rPr>
        <w:tab/>
      </w:r>
      <w:hyperlink w:anchor="_Toc384288892" w:history="1">
        <w:r w:rsidR="001649F5" w:rsidRPr="006B37EF">
          <w:rPr>
            <w:rStyle w:val="Hyperlink"/>
            <w:noProof/>
          </w:rPr>
          <w:t>10.</w:t>
        </w:r>
        <w:r w:rsidR="001649F5" w:rsidRPr="003A5FBA">
          <w:rPr>
            <w:rFonts w:ascii="Calibri" w:hAnsi="Calibri"/>
            <w:noProof/>
            <w:sz w:val="22"/>
            <w:szCs w:val="22"/>
            <w:lang w:eastAsia="en-GB"/>
          </w:rPr>
          <w:tab/>
        </w:r>
        <w:r w:rsidR="001649F5" w:rsidRPr="006B37EF">
          <w:rPr>
            <w:rStyle w:val="Hyperlink"/>
            <w:noProof/>
          </w:rPr>
          <w:t>(Not allocated)</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_Toc384288892 \h </w:instrText>
        </w:r>
        <w:r w:rsidR="001649F5">
          <w:rPr>
            <w:noProof/>
            <w:webHidden/>
          </w:rPr>
        </w:r>
        <w:r w:rsidR="001649F5">
          <w:rPr>
            <w:noProof/>
            <w:webHidden/>
          </w:rPr>
          <w:fldChar w:fldCharType="separate"/>
        </w:r>
        <w:r w:rsidR="00C971B8">
          <w:rPr>
            <w:noProof/>
            <w:webHidden/>
          </w:rPr>
          <w:t>25</w:t>
        </w:r>
        <w:r w:rsidR="001649F5">
          <w:rPr>
            <w:noProof/>
            <w:webHidden/>
          </w:rPr>
          <w:fldChar w:fldCharType="end"/>
        </w:r>
      </w:hyperlink>
    </w:p>
    <w:p w14:paraId="02B84C8F" w14:textId="5417B4D9" w:rsidR="001649F5" w:rsidRPr="003A5FBA" w:rsidRDefault="00C667EB" w:rsidP="00344706">
      <w:pPr>
        <w:pStyle w:val="TOC1"/>
        <w:rPr>
          <w:rFonts w:ascii="Calibri" w:hAnsi="Calibri"/>
          <w:noProof/>
          <w:sz w:val="22"/>
          <w:szCs w:val="22"/>
          <w:lang w:eastAsia="en-GB"/>
        </w:rPr>
      </w:pPr>
      <w:r>
        <w:rPr>
          <w:rStyle w:val="Hyperlink"/>
          <w:noProof/>
        </w:rPr>
        <w:tab/>
      </w:r>
      <w:hyperlink w:anchor="_Toc384288893" w:history="1">
        <w:r w:rsidR="001649F5" w:rsidRPr="006B37EF">
          <w:rPr>
            <w:rStyle w:val="Hyperlink"/>
            <w:noProof/>
          </w:rPr>
          <w:t>11.</w:t>
        </w:r>
        <w:r w:rsidR="001649F5" w:rsidRPr="003A5FBA">
          <w:rPr>
            <w:rFonts w:ascii="Calibri" w:hAnsi="Calibri"/>
            <w:noProof/>
            <w:sz w:val="22"/>
            <w:szCs w:val="22"/>
            <w:lang w:eastAsia="en-GB"/>
          </w:rPr>
          <w:tab/>
        </w:r>
        <w:r w:rsidR="001649F5" w:rsidRPr="006B37EF">
          <w:rPr>
            <w:rStyle w:val="Hyperlink"/>
            <w:noProof/>
          </w:rPr>
          <w:t>Conformity of production</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_Toc384288893 \h </w:instrText>
        </w:r>
        <w:r w:rsidR="001649F5">
          <w:rPr>
            <w:noProof/>
            <w:webHidden/>
          </w:rPr>
        </w:r>
        <w:r w:rsidR="001649F5">
          <w:rPr>
            <w:noProof/>
            <w:webHidden/>
          </w:rPr>
          <w:fldChar w:fldCharType="separate"/>
        </w:r>
        <w:r w:rsidR="00C971B8">
          <w:rPr>
            <w:noProof/>
            <w:webHidden/>
          </w:rPr>
          <w:t>25</w:t>
        </w:r>
        <w:r w:rsidR="001649F5">
          <w:rPr>
            <w:noProof/>
            <w:webHidden/>
          </w:rPr>
          <w:fldChar w:fldCharType="end"/>
        </w:r>
      </w:hyperlink>
    </w:p>
    <w:p w14:paraId="735DAE96" w14:textId="0AF63391" w:rsidR="001649F5" w:rsidRPr="003A5FBA" w:rsidRDefault="00C667EB" w:rsidP="00344706">
      <w:pPr>
        <w:pStyle w:val="TOC1"/>
        <w:rPr>
          <w:rFonts w:ascii="Calibri" w:hAnsi="Calibri"/>
          <w:noProof/>
          <w:sz w:val="22"/>
          <w:szCs w:val="22"/>
          <w:lang w:eastAsia="en-GB"/>
        </w:rPr>
      </w:pPr>
      <w:r>
        <w:rPr>
          <w:rStyle w:val="Hyperlink"/>
          <w:noProof/>
        </w:rPr>
        <w:tab/>
      </w:r>
      <w:hyperlink w:anchor="_Toc384288894" w:history="1">
        <w:r w:rsidR="001649F5" w:rsidRPr="006B37EF">
          <w:rPr>
            <w:rStyle w:val="Hyperlink"/>
            <w:noProof/>
          </w:rPr>
          <w:t>12.</w:t>
        </w:r>
        <w:r w:rsidR="001649F5" w:rsidRPr="003A5FBA">
          <w:rPr>
            <w:rFonts w:ascii="Calibri" w:hAnsi="Calibri"/>
            <w:noProof/>
            <w:sz w:val="22"/>
            <w:szCs w:val="22"/>
            <w:lang w:eastAsia="en-GB"/>
          </w:rPr>
          <w:tab/>
        </w:r>
        <w:r w:rsidR="001649F5" w:rsidRPr="006B37EF">
          <w:rPr>
            <w:rStyle w:val="Hyperlink"/>
            <w:noProof/>
          </w:rPr>
          <w:t>Penalties for non-conformity of production</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_Toc384288894 \h </w:instrText>
        </w:r>
        <w:r w:rsidR="001649F5">
          <w:rPr>
            <w:noProof/>
            <w:webHidden/>
          </w:rPr>
        </w:r>
        <w:r w:rsidR="001649F5">
          <w:rPr>
            <w:noProof/>
            <w:webHidden/>
          </w:rPr>
          <w:fldChar w:fldCharType="separate"/>
        </w:r>
        <w:r w:rsidR="00C971B8">
          <w:rPr>
            <w:noProof/>
            <w:webHidden/>
          </w:rPr>
          <w:t>25</w:t>
        </w:r>
        <w:r w:rsidR="001649F5">
          <w:rPr>
            <w:noProof/>
            <w:webHidden/>
          </w:rPr>
          <w:fldChar w:fldCharType="end"/>
        </w:r>
      </w:hyperlink>
    </w:p>
    <w:p w14:paraId="6BFFA9E0" w14:textId="7DC9B740" w:rsidR="001649F5" w:rsidRPr="003A5FBA" w:rsidRDefault="00C667EB" w:rsidP="00344706">
      <w:pPr>
        <w:pStyle w:val="TOC1"/>
        <w:rPr>
          <w:rFonts w:ascii="Calibri" w:hAnsi="Calibri"/>
          <w:noProof/>
          <w:sz w:val="22"/>
          <w:szCs w:val="22"/>
          <w:lang w:eastAsia="en-GB"/>
        </w:rPr>
      </w:pPr>
      <w:r>
        <w:rPr>
          <w:rStyle w:val="Hyperlink"/>
          <w:noProof/>
        </w:rPr>
        <w:tab/>
      </w:r>
      <w:hyperlink w:anchor="_Toc384288895" w:history="1">
        <w:r w:rsidR="001649F5" w:rsidRPr="006B37EF">
          <w:rPr>
            <w:rStyle w:val="Hyperlink"/>
            <w:noProof/>
          </w:rPr>
          <w:t>13.</w:t>
        </w:r>
        <w:r w:rsidR="001649F5" w:rsidRPr="003A5FBA">
          <w:rPr>
            <w:rFonts w:ascii="Calibri" w:hAnsi="Calibri"/>
            <w:noProof/>
            <w:sz w:val="22"/>
            <w:szCs w:val="22"/>
            <w:lang w:eastAsia="en-GB"/>
          </w:rPr>
          <w:tab/>
        </w:r>
        <w:r w:rsidR="001649F5" w:rsidRPr="006B37EF">
          <w:rPr>
            <w:rStyle w:val="Hyperlink"/>
            <w:noProof/>
          </w:rPr>
          <w:t>(Not allocated)</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_Toc384288895 \h </w:instrText>
        </w:r>
        <w:r w:rsidR="001649F5">
          <w:rPr>
            <w:noProof/>
            <w:webHidden/>
          </w:rPr>
        </w:r>
        <w:r w:rsidR="001649F5">
          <w:rPr>
            <w:noProof/>
            <w:webHidden/>
          </w:rPr>
          <w:fldChar w:fldCharType="separate"/>
        </w:r>
        <w:r w:rsidR="00C971B8">
          <w:rPr>
            <w:noProof/>
            <w:webHidden/>
          </w:rPr>
          <w:t>25</w:t>
        </w:r>
        <w:r w:rsidR="001649F5">
          <w:rPr>
            <w:noProof/>
            <w:webHidden/>
          </w:rPr>
          <w:fldChar w:fldCharType="end"/>
        </w:r>
      </w:hyperlink>
    </w:p>
    <w:p w14:paraId="4A24F12F" w14:textId="06F369FA" w:rsidR="001649F5" w:rsidRPr="003A5FBA" w:rsidRDefault="00C667EB" w:rsidP="00344706">
      <w:pPr>
        <w:pStyle w:val="TOC1"/>
        <w:rPr>
          <w:rFonts w:ascii="Calibri" w:hAnsi="Calibri"/>
          <w:noProof/>
          <w:sz w:val="22"/>
          <w:szCs w:val="22"/>
          <w:lang w:eastAsia="en-GB"/>
        </w:rPr>
      </w:pPr>
      <w:r>
        <w:rPr>
          <w:rStyle w:val="Hyperlink"/>
          <w:noProof/>
        </w:rPr>
        <w:tab/>
      </w:r>
      <w:hyperlink w:anchor="_Toc384288896" w:history="1">
        <w:r w:rsidR="001649F5" w:rsidRPr="006B37EF">
          <w:rPr>
            <w:rStyle w:val="Hyperlink"/>
            <w:noProof/>
          </w:rPr>
          <w:t>14.</w:t>
        </w:r>
        <w:r w:rsidR="001649F5" w:rsidRPr="003A5FBA">
          <w:rPr>
            <w:rFonts w:ascii="Calibri" w:hAnsi="Calibri"/>
            <w:noProof/>
            <w:sz w:val="22"/>
            <w:szCs w:val="22"/>
            <w:lang w:eastAsia="en-GB"/>
          </w:rPr>
          <w:tab/>
        </w:r>
        <w:r w:rsidR="001649F5" w:rsidRPr="006B37EF">
          <w:rPr>
            <w:rStyle w:val="Hyperlink"/>
            <w:noProof/>
          </w:rPr>
          <w:t>Production definitively discontinued</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_Toc384288896 \h </w:instrText>
        </w:r>
        <w:r w:rsidR="001649F5">
          <w:rPr>
            <w:noProof/>
            <w:webHidden/>
          </w:rPr>
        </w:r>
        <w:r w:rsidR="001649F5">
          <w:rPr>
            <w:noProof/>
            <w:webHidden/>
          </w:rPr>
          <w:fldChar w:fldCharType="separate"/>
        </w:r>
        <w:r w:rsidR="00C971B8">
          <w:rPr>
            <w:noProof/>
            <w:webHidden/>
          </w:rPr>
          <w:t>25</w:t>
        </w:r>
        <w:r w:rsidR="001649F5">
          <w:rPr>
            <w:noProof/>
            <w:webHidden/>
          </w:rPr>
          <w:fldChar w:fldCharType="end"/>
        </w:r>
      </w:hyperlink>
    </w:p>
    <w:p w14:paraId="064566D4" w14:textId="6D0AE0FB" w:rsidR="001649F5" w:rsidRPr="003A5FBA" w:rsidRDefault="00C667EB" w:rsidP="00344706">
      <w:pPr>
        <w:pStyle w:val="TOC1"/>
        <w:rPr>
          <w:rFonts w:ascii="Calibri" w:hAnsi="Calibri"/>
          <w:noProof/>
          <w:sz w:val="22"/>
          <w:szCs w:val="22"/>
          <w:lang w:eastAsia="en-GB"/>
        </w:rPr>
      </w:pPr>
      <w:r>
        <w:rPr>
          <w:rStyle w:val="Hyperlink"/>
          <w:noProof/>
        </w:rPr>
        <w:tab/>
      </w:r>
      <w:hyperlink w:anchor="_Toc384288897" w:history="1">
        <w:r w:rsidR="001649F5" w:rsidRPr="006B37EF">
          <w:rPr>
            <w:rStyle w:val="Hyperlink"/>
            <w:noProof/>
          </w:rPr>
          <w:t>15.</w:t>
        </w:r>
        <w:r w:rsidR="001649F5" w:rsidRPr="003A5FBA">
          <w:rPr>
            <w:rFonts w:ascii="Calibri" w:hAnsi="Calibri"/>
            <w:noProof/>
            <w:sz w:val="22"/>
            <w:szCs w:val="22"/>
            <w:lang w:eastAsia="en-GB"/>
          </w:rPr>
          <w:tab/>
        </w:r>
        <w:r w:rsidR="001649F5" w:rsidRPr="006B37EF">
          <w:rPr>
            <w:rStyle w:val="Hyperlink"/>
            <w:noProof/>
          </w:rPr>
          <w:t xml:space="preserve">Names and addresses of Technical Services responsible for conducting approval tests, </w:t>
        </w:r>
        <w:r>
          <w:rPr>
            <w:rStyle w:val="Hyperlink"/>
            <w:noProof/>
          </w:rPr>
          <w:br/>
        </w:r>
        <w:r w:rsidR="001649F5" w:rsidRPr="006B37EF">
          <w:rPr>
            <w:rStyle w:val="Hyperlink"/>
            <w:noProof/>
          </w:rPr>
          <w:t>and of Type Approval Authorities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_Toc384288897 \h </w:instrText>
        </w:r>
        <w:r w:rsidR="001649F5">
          <w:rPr>
            <w:noProof/>
            <w:webHidden/>
          </w:rPr>
        </w:r>
        <w:r w:rsidR="001649F5">
          <w:rPr>
            <w:noProof/>
            <w:webHidden/>
          </w:rPr>
          <w:fldChar w:fldCharType="separate"/>
        </w:r>
        <w:r w:rsidR="00C971B8">
          <w:rPr>
            <w:noProof/>
            <w:webHidden/>
          </w:rPr>
          <w:t>26</w:t>
        </w:r>
        <w:r w:rsidR="001649F5">
          <w:rPr>
            <w:noProof/>
            <w:webHidden/>
          </w:rPr>
          <w:fldChar w:fldCharType="end"/>
        </w:r>
      </w:hyperlink>
    </w:p>
    <w:p w14:paraId="2F8682D2" w14:textId="41DF5182" w:rsidR="001649F5" w:rsidRPr="003A5FBA" w:rsidRDefault="00C667EB" w:rsidP="00344706">
      <w:pPr>
        <w:pStyle w:val="TOC1"/>
        <w:rPr>
          <w:rFonts w:ascii="Calibri" w:hAnsi="Calibri"/>
          <w:noProof/>
          <w:sz w:val="22"/>
          <w:szCs w:val="22"/>
          <w:lang w:eastAsia="en-GB"/>
        </w:rPr>
      </w:pPr>
      <w:r>
        <w:rPr>
          <w:rStyle w:val="Hyperlink"/>
          <w:noProof/>
        </w:rPr>
        <w:tab/>
      </w:r>
      <w:hyperlink w:anchor="_Toc384288898" w:history="1">
        <w:r w:rsidR="001649F5" w:rsidRPr="006B37EF">
          <w:rPr>
            <w:rStyle w:val="Hyperlink"/>
            <w:noProof/>
          </w:rPr>
          <w:t>Part II</w:t>
        </w:r>
        <w:r>
          <w:rPr>
            <w:rStyle w:val="Hyperlink"/>
            <w:noProof/>
          </w:rPr>
          <w:t xml:space="preserve"> - </w:t>
        </w:r>
      </w:hyperlink>
      <w:hyperlink w:anchor="_Toc384288899" w:history="1">
        <w:r w:rsidR="001649F5" w:rsidRPr="006B37EF">
          <w:rPr>
            <w:rStyle w:val="Hyperlink"/>
            <w:noProof/>
          </w:rPr>
          <w:t xml:space="preserve">Approval of vehicles with regard to the installation of specific components of an </w:t>
        </w:r>
        <w:r>
          <w:rPr>
            <w:rStyle w:val="Hyperlink"/>
            <w:noProof/>
          </w:rPr>
          <w:br/>
        </w:r>
        <w:r w:rsidR="001649F5" w:rsidRPr="006B37EF">
          <w:rPr>
            <w:rStyle w:val="Hyperlink"/>
            <w:noProof/>
          </w:rPr>
          <w:t xml:space="preserve">approved type for the use of compressed natural gas (CNG) and/or liquefied natural </w:t>
        </w:r>
        <w:r>
          <w:rPr>
            <w:rStyle w:val="Hyperlink"/>
            <w:noProof/>
          </w:rPr>
          <w:br/>
        </w:r>
        <w:r w:rsidR="001649F5" w:rsidRPr="006B37EF">
          <w:rPr>
            <w:rStyle w:val="Hyperlink"/>
            <w:noProof/>
          </w:rPr>
          <w:t>gas (LNG) in their propulsion system</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_Toc384288899 \h </w:instrText>
        </w:r>
        <w:r w:rsidR="001649F5">
          <w:rPr>
            <w:noProof/>
            <w:webHidden/>
          </w:rPr>
        </w:r>
        <w:r w:rsidR="001649F5">
          <w:rPr>
            <w:noProof/>
            <w:webHidden/>
          </w:rPr>
          <w:fldChar w:fldCharType="separate"/>
        </w:r>
        <w:r w:rsidR="00C971B8">
          <w:rPr>
            <w:noProof/>
            <w:webHidden/>
          </w:rPr>
          <w:t>27</w:t>
        </w:r>
        <w:r w:rsidR="001649F5">
          <w:rPr>
            <w:noProof/>
            <w:webHidden/>
          </w:rPr>
          <w:fldChar w:fldCharType="end"/>
        </w:r>
      </w:hyperlink>
    </w:p>
    <w:p w14:paraId="565587C8" w14:textId="45DB1704" w:rsidR="001649F5" w:rsidRPr="003A5FBA" w:rsidRDefault="00C667EB" w:rsidP="00344706">
      <w:pPr>
        <w:pStyle w:val="TOC1"/>
        <w:rPr>
          <w:rFonts w:ascii="Calibri" w:hAnsi="Calibri"/>
          <w:noProof/>
          <w:sz w:val="22"/>
          <w:szCs w:val="22"/>
          <w:lang w:eastAsia="en-GB"/>
        </w:rPr>
      </w:pPr>
      <w:r>
        <w:rPr>
          <w:rStyle w:val="Hyperlink"/>
          <w:noProof/>
        </w:rPr>
        <w:tab/>
      </w:r>
      <w:hyperlink w:anchor="_Toc384288900" w:history="1">
        <w:r w:rsidR="001649F5" w:rsidRPr="006B37EF">
          <w:rPr>
            <w:rStyle w:val="Hyperlink"/>
            <w:noProof/>
          </w:rPr>
          <w:t>16.</w:t>
        </w:r>
        <w:r w:rsidR="001649F5" w:rsidRPr="003A5FBA">
          <w:rPr>
            <w:rFonts w:ascii="Calibri" w:hAnsi="Calibri"/>
            <w:noProof/>
            <w:sz w:val="22"/>
            <w:szCs w:val="22"/>
            <w:lang w:eastAsia="en-GB"/>
          </w:rPr>
          <w:tab/>
        </w:r>
        <w:r w:rsidR="001649F5" w:rsidRPr="006B37EF">
          <w:rPr>
            <w:rStyle w:val="Hyperlink"/>
            <w:noProof/>
          </w:rPr>
          <w:t>Application for approval</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_Toc384288900 \h </w:instrText>
        </w:r>
        <w:r w:rsidR="001649F5">
          <w:rPr>
            <w:noProof/>
            <w:webHidden/>
          </w:rPr>
        </w:r>
        <w:r w:rsidR="001649F5">
          <w:rPr>
            <w:noProof/>
            <w:webHidden/>
          </w:rPr>
          <w:fldChar w:fldCharType="separate"/>
        </w:r>
        <w:r w:rsidR="00C971B8">
          <w:rPr>
            <w:noProof/>
            <w:webHidden/>
          </w:rPr>
          <w:t>27</w:t>
        </w:r>
        <w:r w:rsidR="001649F5">
          <w:rPr>
            <w:noProof/>
            <w:webHidden/>
          </w:rPr>
          <w:fldChar w:fldCharType="end"/>
        </w:r>
      </w:hyperlink>
    </w:p>
    <w:p w14:paraId="2A46E72A" w14:textId="2F57CD11" w:rsidR="001649F5" w:rsidRPr="003A5FBA" w:rsidRDefault="00C667EB" w:rsidP="00344706">
      <w:pPr>
        <w:pStyle w:val="TOC1"/>
        <w:rPr>
          <w:rFonts w:ascii="Calibri" w:hAnsi="Calibri"/>
          <w:noProof/>
          <w:sz w:val="22"/>
          <w:szCs w:val="22"/>
          <w:lang w:eastAsia="en-GB"/>
        </w:rPr>
      </w:pPr>
      <w:r>
        <w:rPr>
          <w:rStyle w:val="Hyperlink"/>
          <w:noProof/>
        </w:rPr>
        <w:lastRenderedPageBreak/>
        <w:tab/>
      </w:r>
      <w:hyperlink w:anchor="_Toc384288901" w:history="1">
        <w:r w:rsidR="001649F5" w:rsidRPr="006B37EF">
          <w:rPr>
            <w:rStyle w:val="Hyperlink"/>
            <w:noProof/>
          </w:rPr>
          <w:t>17.</w:t>
        </w:r>
        <w:r w:rsidR="001649F5" w:rsidRPr="003A5FBA">
          <w:rPr>
            <w:rFonts w:ascii="Calibri" w:hAnsi="Calibri"/>
            <w:noProof/>
            <w:sz w:val="22"/>
            <w:szCs w:val="22"/>
            <w:lang w:eastAsia="en-GB"/>
          </w:rPr>
          <w:tab/>
        </w:r>
        <w:r w:rsidR="001649F5" w:rsidRPr="006B37EF">
          <w:rPr>
            <w:rStyle w:val="Hyperlink"/>
            <w:noProof/>
          </w:rPr>
          <w:t>Approval</w:t>
        </w:r>
        <w:r w:rsidR="001649F5">
          <w:rPr>
            <w:noProof/>
            <w:webHidden/>
          </w:rPr>
          <w:tab/>
        </w:r>
        <w:r w:rsidR="005D5F30">
          <w:rPr>
            <w:noProof/>
            <w:webHidden/>
          </w:rPr>
          <w:tab/>
        </w:r>
        <w:r w:rsidR="000B15CB">
          <w:rPr>
            <w:noProof/>
            <w:webHidden/>
          </w:rPr>
          <w:tab/>
        </w:r>
        <w:r w:rsidR="001649F5">
          <w:rPr>
            <w:noProof/>
            <w:webHidden/>
          </w:rPr>
          <w:fldChar w:fldCharType="begin"/>
        </w:r>
        <w:r w:rsidR="001649F5">
          <w:rPr>
            <w:noProof/>
            <w:webHidden/>
          </w:rPr>
          <w:instrText xml:space="preserve"> PAGEREF _Toc384288901 \h </w:instrText>
        </w:r>
        <w:r w:rsidR="001649F5">
          <w:rPr>
            <w:noProof/>
            <w:webHidden/>
          </w:rPr>
        </w:r>
        <w:r w:rsidR="001649F5">
          <w:rPr>
            <w:noProof/>
            <w:webHidden/>
          </w:rPr>
          <w:fldChar w:fldCharType="separate"/>
        </w:r>
        <w:r w:rsidR="00C971B8">
          <w:rPr>
            <w:noProof/>
            <w:webHidden/>
          </w:rPr>
          <w:t>27</w:t>
        </w:r>
        <w:r w:rsidR="001649F5">
          <w:rPr>
            <w:noProof/>
            <w:webHidden/>
          </w:rPr>
          <w:fldChar w:fldCharType="end"/>
        </w:r>
      </w:hyperlink>
    </w:p>
    <w:p w14:paraId="7D1EF21F" w14:textId="28AB29CB" w:rsidR="001649F5" w:rsidRPr="003A5FBA" w:rsidRDefault="00C667EB" w:rsidP="00344706">
      <w:pPr>
        <w:pStyle w:val="TOC1"/>
        <w:rPr>
          <w:rFonts w:ascii="Calibri" w:hAnsi="Calibri"/>
          <w:noProof/>
          <w:sz w:val="22"/>
          <w:szCs w:val="22"/>
          <w:lang w:eastAsia="en-GB"/>
        </w:rPr>
      </w:pPr>
      <w:r>
        <w:rPr>
          <w:rStyle w:val="Hyperlink"/>
          <w:noProof/>
        </w:rPr>
        <w:tab/>
      </w:r>
      <w:hyperlink w:anchor="_Toc384288902" w:history="1">
        <w:r w:rsidR="001649F5" w:rsidRPr="006B37EF">
          <w:rPr>
            <w:rStyle w:val="Hyperlink"/>
            <w:noProof/>
          </w:rPr>
          <w:t>18.</w:t>
        </w:r>
        <w:r w:rsidR="001649F5" w:rsidRPr="003A5FBA">
          <w:rPr>
            <w:rFonts w:ascii="Calibri" w:hAnsi="Calibri"/>
            <w:noProof/>
            <w:sz w:val="22"/>
            <w:szCs w:val="22"/>
            <w:lang w:eastAsia="en-GB"/>
          </w:rPr>
          <w:tab/>
        </w:r>
        <w:r w:rsidR="001649F5" w:rsidRPr="006B37EF">
          <w:rPr>
            <w:rStyle w:val="Hyperlink"/>
            <w:noProof/>
          </w:rPr>
          <w:t xml:space="preserve">Requirements for the installation of specific components for the use of compressed </w:t>
        </w:r>
        <w:r>
          <w:rPr>
            <w:rStyle w:val="Hyperlink"/>
            <w:noProof/>
          </w:rPr>
          <w:br/>
        </w:r>
        <w:r w:rsidR="001649F5" w:rsidRPr="006B37EF">
          <w:rPr>
            <w:rStyle w:val="Hyperlink"/>
            <w:noProof/>
          </w:rPr>
          <w:t>natural gas and/or liquefied natural gas in the propulsion system of a vehicle</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_Toc384288902 \h </w:instrText>
        </w:r>
        <w:r w:rsidR="001649F5">
          <w:rPr>
            <w:noProof/>
            <w:webHidden/>
          </w:rPr>
        </w:r>
        <w:r w:rsidR="001649F5">
          <w:rPr>
            <w:noProof/>
            <w:webHidden/>
          </w:rPr>
          <w:fldChar w:fldCharType="separate"/>
        </w:r>
        <w:r w:rsidR="00C971B8">
          <w:rPr>
            <w:noProof/>
            <w:webHidden/>
          </w:rPr>
          <w:t>28</w:t>
        </w:r>
        <w:r w:rsidR="001649F5">
          <w:rPr>
            <w:noProof/>
            <w:webHidden/>
          </w:rPr>
          <w:fldChar w:fldCharType="end"/>
        </w:r>
      </w:hyperlink>
    </w:p>
    <w:p w14:paraId="273B947C" w14:textId="47997B7C" w:rsidR="001649F5" w:rsidRPr="003A5FBA" w:rsidRDefault="00C667EB" w:rsidP="00344706">
      <w:pPr>
        <w:pStyle w:val="TOC1"/>
        <w:rPr>
          <w:rFonts w:ascii="Calibri" w:hAnsi="Calibri"/>
          <w:noProof/>
          <w:sz w:val="22"/>
          <w:szCs w:val="22"/>
          <w:lang w:eastAsia="en-GB"/>
        </w:rPr>
      </w:pPr>
      <w:r>
        <w:rPr>
          <w:rStyle w:val="Hyperlink"/>
          <w:noProof/>
        </w:rPr>
        <w:tab/>
      </w:r>
      <w:hyperlink w:anchor="_Toc384288903" w:history="1">
        <w:r w:rsidR="001649F5" w:rsidRPr="006B37EF">
          <w:rPr>
            <w:rStyle w:val="Hyperlink"/>
            <w:noProof/>
          </w:rPr>
          <w:t>19.</w:t>
        </w:r>
        <w:r w:rsidR="001649F5" w:rsidRPr="003A5FBA">
          <w:rPr>
            <w:rFonts w:ascii="Calibri" w:hAnsi="Calibri"/>
            <w:noProof/>
            <w:sz w:val="22"/>
            <w:szCs w:val="22"/>
            <w:lang w:eastAsia="en-GB"/>
          </w:rPr>
          <w:tab/>
        </w:r>
        <w:r w:rsidR="001649F5" w:rsidRPr="006B37EF">
          <w:rPr>
            <w:rStyle w:val="Hyperlink"/>
            <w:noProof/>
          </w:rPr>
          <w:t>Conformity of production</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_Toc384288903 \h </w:instrText>
        </w:r>
        <w:r w:rsidR="001649F5">
          <w:rPr>
            <w:noProof/>
            <w:webHidden/>
          </w:rPr>
        </w:r>
        <w:r w:rsidR="001649F5">
          <w:rPr>
            <w:noProof/>
            <w:webHidden/>
          </w:rPr>
          <w:fldChar w:fldCharType="separate"/>
        </w:r>
        <w:r w:rsidR="00C971B8">
          <w:rPr>
            <w:noProof/>
            <w:webHidden/>
          </w:rPr>
          <w:t>35</w:t>
        </w:r>
        <w:r w:rsidR="001649F5">
          <w:rPr>
            <w:noProof/>
            <w:webHidden/>
          </w:rPr>
          <w:fldChar w:fldCharType="end"/>
        </w:r>
      </w:hyperlink>
    </w:p>
    <w:p w14:paraId="33BC3163" w14:textId="6C8BFBA4" w:rsidR="001649F5" w:rsidRPr="003A5FBA" w:rsidRDefault="00C667EB" w:rsidP="00344706">
      <w:pPr>
        <w:pStyle w:val="TOC1"/>
        <w:rPr>
          <w:rFonts w:ascii="Calibri" w:hAnsi="Calibri"/>
          <w:noProof/>
          <w:sz w:val="22"/>
          <w:szCs w:val="22"/>
          <w:lang w:eastAsia="en-GB"/>
        </w:rPr>
      </w:pPr>
      <w:r>
        <w:rPr>
          <w:rStyle w:val="Hyperlink"/>
          <w:noProof/>
        </w:rPr>
        <w:tab/>
      </w:r>
      <w:hyperlink w:anchor="_Toc384288904" w:history="1">
        <w:r w:rsidR="001649F5" w:rsidRPr="006B37EF">
          <w:rPr>
            <w:rStyle w:val="Hyperlink"/>
            <w:noProof/>
          </w:rPr>
          <w:t>20.</w:t>
        </w:r>
        <w:r w:rsidR="001649F5" w:rsidRPr="003A5FBA">
          <w:rPr>
            <w:rFonts w:ascii="Calibri" w:hAnsi="Calibri"/>
            <w:noProof/>
            <w:sz w:val="22"/>
            <w:szCs w:val="22"/>
            <w:lang w:eastAsia="en-GB"/>
          </w:rPr>
          <w:tab/>
        </w:r>
        <w:r w:rsidR="001649F5" w:rsidRPr="006B37EF">
          <w:rPr>
            <w:rStyle w:val="Hyperlink"/>
            <w:noProof/>
          </w:rPr>
          <w:t>Penalties for non-conformity of production</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_Toc384288904 \h </w:instrText>
        </w:r>
        <w:r w:rsidR="001649F5">
          <w:rPr>
            <w:noProof/>
            <w:webHidden/>
          </w:rPr>
        </w:r>
        <w:r w:rsidR="001649F5">
          <w:rPr>
            <w:noProof/>
            <w:webHidden/>
          </w:rPr>
          <w:fldChar w:fldCharType="separate"/>
        </w:r>
        <w:r w:rsidR="00C971B8">
          <w:rPr>
            <w:noProof/>
            <w:webHidden/>
          </w:rPr>
          <w:t>36</w:t>
        </w:r>
        <w:r w:rsidR="001649F5">
          <w:rPr>
            <w:noProof/>
            <w:webHidden/>
          </w:rPr>
          <w:fldChar w:fldCharType="end"/>
        </w:r>
      </w:hyperlink>
    </w:p>
    <w:p w14:paraId="55BF82B9" w14:textId="635B9E82" w:rsidR="001649F5" w:rsidRPr="003A5FBA" w:rsidRDefault="00C667EB" w:rsidP="00344706">
      <w:pPr>
        <w:pStyle w:val="TOC1"/>
        <w:rPr>
          <w:rFonts w:ascii="Calibri" w:hAnsi="Calibri"/>
          <w:noProof/>
          <w:sz w:val="22"/>
          <w:szCs w:val="22"/>
          <w:lang w:eastAsia="en-GB"/>
        </w:rPr>
      </w:pPr>
      <w:r>
        <w:rPr>
          <w:rStyle w:val="Hyperlink"/>
          <w:noProof/>
        </w:rPr>
        <w:tab/>
      </w:r>
      <w:hyperlink w:anchor="_Toc384288905" w:history="1">
        <w:r w:rsidR="001649F5" w:rsidRPr="006B37EF">
          <w:rPr>
            <w:rStyle w:val="Hyperlink"/>
            <w:noProof/>
          </w:rPr>
          <w:t>21.</w:t>
        </w:r>
        <w:r w:rsidR="001649F5" w:rsidRPr="003A5FBA">
          <w:rPr>
            <w:rFonts w:ascii="Calibri" w:hAnsi="Calibri"/>
            <w:noProof/>
            <w:sz w:val="22"/>
            <w:szCs w:val="22"/>
            <w:lang w:eastAsia="en-GB"/>
          </w:rPr>
          <w:tab/>
        </w:r>
        <w:r w:rsidR="001649F5" w:rsidRPr="006B37EF">
          <w:rPr>
            <w:rStyle w:val="Hyperlink"/>
            <w:noProof/>
          </w:rPr>
          <w:t>Modification and extension of approval of a vehicle type</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_Toc384288905 \h </w:instrText>
        </w:r>
        <w:r w:rsidR="001649F5">
          <w:rPr>
            <w:noProof/>
            <w:webHidden/>
          </w:rPr>
        </w:r>
        <w:r w:rsidR="001649F5">
          <w:rPr>
            <w:noProof/>
            <w:webHidden/>
          </w:rPr>
          <w:fldChar w:fldCharType="separate"/>
        </w:r>
        <w:r w:rsidR="00C971B8">
          <w:rPr>
            <w:noProof/>
            <w:webHidden/>
          </w:rPr>
          <w:t>36</w:t>
        </w:r>
        <w:r w:rsidR="001649F5">
          <w:rPr>
            <w:noProof/>
            <w:webHidden/>
          </w:rPr>
          <w:fldChar w:fldCharType="end"/>
        </w:r>
      </w:hyperlink>
    </w:p>
    <w:p w14:paraId="2F06D24B" w14:textId="4BE462A1" w:rsidR="001649F5" w:rsidRPr="003A5FBA" w:rsidRDefault="00C667EB" w:rsidP="00344706">
      <w:pPr>
        <w:pStyle w:val="TOC1"/>
        <w:rPr>
          <w:rFonts w:ascii="Calibri" w:hAnsi="Calibri"/>
          <w:noProof/>
          <w:sz w:val="22"/>
          <w:szCs w:val="22"/>
          <w:lang w:eastAsia="en-GB"/>
        </w:rPr>
      </w:pPr>
      <w:r>
        <w:rPr>
          <w:rStyle w:val="Hyperlink"/>
          <w:noProof/>
        </w:rPr>
        <w:tab/>
      </w:r>
      <w:hyperlink w:anchor="_Toc384288906" w:history="1">
        <w:r w:rsidR="001649F5" w:rsidRPr="006B37EF">
          <w:rPr>
            <w:rStyle w:val="Hyperlink"/>
            <w:noProof/>
          </w:rPr>
          <w:t>22.</w:t>
        </w:r>
        <w:r w:rsidR="001649F5" w:rsidRPr="003A5FBA">
          <w:rPr>
            <w:rFonts w:ascii="Calibri" w:hAnsi="Calibri"/>
            <w:noProof/>
            <w:sz w:val="22"/>
            <w:szCs w:val="22"/>
            <w:lang w:eastAsia="en-GB"/>
          </w:rPr>
          <w:tab/>
        </w:r>
        <w:r w:rsidR="001649F5" w:rsidRPr="006B37EF">
          <w:rPr>
            <w:rStyle w:val="Hyperlink"/>
            <w:noProof/>
          </w:rPr>
          <w:t>Production definitively discontinued</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_Toc384288906 \h </w:instrText>
        </w:r>
        <w:r w:rsidR="001649F5">
          <w:rPr>
            <w:noProof/>
            <w:webHidden/>
          </w:rPr>
        </w:r>
        <w:r w:rsidR="001649F5">
          <w:rPr>
            <w:noProof/>
            <w:webHidden/>
          </w:rPr>
          <w:fldChar w:fldCharType="separate"/>
        </w:r>
        <w:r w:rsidR="00C971B8">
          <w:rPr>
            <w:noProof/>
            <w:webHidden/>
          </w:rPr>
          <w:t>36</w:t>
        </w:r>
        <w:r w:rsidR="001649F5">
          <w:rPr>
            <w:noProof/>
            <w:webHidden/>
          </w:rPr>
          <w:fldChar w:fldCharType="end"/>
        </w:r>
      </w:hyperlink>
    </w:p>
    <w:p w14:paraId="33BE4DFB" w14:textId="4831EAF3" w:rsidR="001649F5" w:rsidRPr="003A5FBA" w:rsidRDefault="00C667EB" w:rsidP="00344706">
      <w:pPr>
        <w:pStyle w:val="TOC1"/>
        <w:rPr>
          <w:rFonts w:ascii="Calibri" w:hAnsi="Calibri"/>
          <w:noProof/>
          <w:sz w:val="22"/>
          <w:szCs w:val="22"/>
          <w:lang w:eastAsia="en-GB"/>
        </w:rPr>
      </w:pPr>
      <w:r>
        <w:rPr>
          <w:rStyle w:val="Hyperlink"/>
          <w:noProof/>
        </w:rPr>
        <w:tab/>
      </w:r>
      <w:hyperlink w:anchor="_Toc384288907" w:history="1">
        <w:r w:rsidR="001649F5" w:rsidRPr="006B37EF">
          <w:rPr>
            <w:rStyle w:val="Hyperlink"/>
            <w:noProof/>
          </w:rPr>
          <w:t>23.</w:t>
        </w:r>
        <w:r w:rsidR="001649F5" w:rsidRPr="003A5FBA">
          <w:rPr>
            <w:rFonts w:ascii="Calibri" w:hAnsi="Calibri"/>
            <w:noProof/>
            <w:sz w:val="22"/>
            <w:szCs w:val="22"/>
            <w:lang w:eastAsia="en-GB"/>
          </w:rPr>
          <w:tab/>
        </w:r>
        <w:r w:rsidR="001649F5" w:rsidRPr="006B37EF">
          <w:rPr>
            <w:rStyle w:val="Hyperlink"/>
            <w:noProof/>
          </w:rPr>
          <w:t xml:space="preserve">Names and addresses of Technical Services responsible for conducting approval tests, </w:t>
        </w:r>
        <w:r>
          <w:rPr>
            <w:rStyle w:val="Hyperlink"/>
            <w:noProof/>
          </w:rPr>
          <w:br/>
        </w:r>
        <w:r w:rsidR="001649F5" w:rsidRPr="006B37EF">
          <w:rPr>
            <w:rStyle w:val="Hyperlink"/>
            <w:noProof/>
          </w:rPr>
          <w:t>and of Type Approval Authorities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_Toc384288907 \h </w:instrText>
        </w:r>
        <w:r w:rsidR="001649F5">
          <w:rPr>
            <w:noProof/>
            <w:webHidden/>
          </w:rPr>
        </w:r>
        <w:r w:rsidR="001649F5">
          <w:rPr>
            <w:noProof/>
            <w:webHidden/>
          </w:rPr>
          <w:fldChar w:fldCharType="separate"/>
        </w:r>
        <w:r w:rsidR="00C971B8">
          <w:rPr>
            <w:noProof/>
            <w:webHidden/>
          </w:rPr>
          <w:t>36</w:t>
        </w:r>
        <w:r w:rsidR="001649F5">
          <w:rPr>
            <w:noProof/>
            <w:webHidden/>
          </w:rPr>
          <w:fldChar w:fldCharType="end"/>
        </w:r>
      </w:hyperlink>
    </w:p>
    <w:p w14:paraId="26C25BA5" w14:textId="6D324559" w:rsidR="001649F5" w:rsidRPr="003A5FBA" w:rsidRDefault="00C667EB" w:rsidP="00344706">
      <w:pPr>
        <w:pStyle w:val="TOC1"/>
        <w:rPr>
          <w:rFonts w:ascii="Calibri" w:hAnsi="Calibri"/>
          <w:noProof/>
          <w:sz w:val="22"/>
          <w:szCs w:val="22"/>
          <w:lang w:eastAsia="en-GB"/>
        </w:rPr>
      </w:pPr>
      <w:r>
        <w:rPr>
          <w:rStyle w:val="Hyperlink"/>
          <w:noProof/>
        </w:rPr>
        <w:tab/>
      </w:r>
      <w:hyperlink w:anchor="_Toc384288908" w:history="1">
        <w:r w:rsidR="001649F5" w:rsidRPr="006B37EF">
          <w:rPr>
            <w:rStyle w:val="Hyperlink"/>
            <w:noProof/>
          </w:rPr>
          <w:t>24.</w:t>
        </w:r>
        <w:r w:rsidR="001649F5" w:rsidRPr="003A5FBA">
          <w:rPr>
            <w:rFonts w:ascii="Calibri" w:hAnsi="Calibri"/>
            <w:noProof/>
            <w:sz w:val="22"/>
            <w:szCs w:val="22"/>
            <w:lang w:eastAsia="en-GB"/>
          </w:rPr>
          <w:tab/>
        </w:r>
        <w:r w:rsidR="001649F5" w:rsidRPr="006B37EF">
          <w:rPr>
            <w:rStyle w:val="Hyperlink"/>
            <w:noProof/>
          </w:rPr>
          <w:t>Transitional provisions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_Toc384288908 \h </w:instrText>
        </w:r>
        <w:r w:rsidR="001649F5">
          <w:rPr>
            <w:noProof/>
            <w:webHidden/>
          </w:rPr>
        </w:r>
        <w:r w:rsidR="001649F5">
          <w:rPr>
            <w:noProof/>
            <w:webHidden/>
          </w:rPr>
          <w:fldChar w:fldCharType="separate"/>
        </w:r>
        <w:r w:rsidR="00C971B8">
          <w:rPr>
            <w:noProof/>
            <w:webHidden/>
          </w:rPr>
          <w:t>37</w:t>
        </w:r>
        <w:r w:rsidR="001649F5">
          <w:rPr>
            <w:noProof/>
            <w:webHidden/>
          </w:rPr>
          <w:fldChar w:fldCharType="end"/>
        </w:r>
      </w:hyperlink>
    </w:p>
    <w:p w14:paraId="09428B08" w14:textId="4CF15400" w:rsidR="00C667EB" w:rsidRDefault="001649F5" w:rsidP="00344706">
      <w:pPr>
        <w:pStyle w:val="TOC1"/>
        <w:rPr>
          <w:rStyle w:val="Hyperlink"/>
          <w:noProof/>
        </w:rPr>
      </w:pPr>
      <w:r w:rsidRPr="006B37EF">
        <w:rPr>
          <w:rStyle w:val="Hyperlink"/>
          <w:noProof/>
        </w:rPr>
        <w:fldChar w:fldCharType="begin"/>
      </w:r>
      <w:r w:rsidRPr="006B37EF">
        <w:rPr>
          <w:rStyle w:val="Hyperlink"/>
          <w:noProof/>
        </w:rPr>
        <w:instrText xml:space="preserve"> </w:instrText>
      </w:r>
      <w:r>
        <w:rPr>
          <w:noProof/>
        </w:rPr>
        <w:instrText>HYPERLINK \l "_Toc384288909"</w:instrText>
      </w:r>
      <w:r w:rsidRPr="006B37EF">
        <w:rPr>
          <w:rStyle w:val="Hyperlink"/>
          <w:noProof/>
        </w:rPr>
        <w:instrText xml:space="preserve"> </w:instrText>
      </w:r>
      <w:r w:rsidRPr="006B37EF">
        <w:rPr>
          <w:rStyle w:val="Hyperlink"/>
          <w:noProof/>
        </w:rPr>
        <w:fldChar w:fldCharType="separate"/>
      </w:r>
      <w:r w:rsidRPr="006B37EF">
        <w:rPr>
          <w:rStyle w:val="Hyperlink"/>
          <w:noProof/>
        </w:rPr>
        <w:t>Annex</w:t>
      </w:r>
      <w:r w:rsidR="00C667EB">
        <w:rPr>
          <w:rStyle w:val="Hyperlink"/>
          <w:noProof/>
        </w:rPr>
        <w:t>es</w:t>
      </w:r>
    </w:p>
    <w:p w14:paraId="58DC6D53" w14:textId="311C21BA" w:rsidR="001649F5" w:rsidRPr="003A5FBA" w:rsidRDefault="00C667EB" w:rsidP="00344706">
      <w:pPr>
        <w:pStyle w:val="TOC1"/>
        <w:rPr>
          <w:rFonts w:ascii="Calibri" w:hAnsi="Calibri"/>
          <w:noProof/>
          <w:sz w:val="22"/>
          <w:szCs w:val="22"/>
          <w:lang w:eastAsia="en-GB"/>
        </w:rPr>
      </w:pPr>
      <w:r>
        <w:rPr>
          <w:rStyle w:val="Hyperlink"/>
          <w:noProof/>
        </w:rPr>
        <w:tab/>
      </w:r>
      <w:r w:rsidR="001649F5" w:rsidRPr="006B37EF">
        <w:rPr>
          <w:rStyle w:val="Hyperlink"/>
          <w:noProof/>
        </w:rPr>
        <w:t>1A</w:t>
      </w:r>
      <w:r w:rsidR="001649F5">
        <w:rPr>
          <w:noProof/>
          <w:webHidden/>
        </w:rPr>
        <w:tab/>
      </w:r>
      <w:r w:rsidR="001649F5" w:rsidRPr="006B37EF">
        <w:rPr>
          <w:rStyle w:val="Hyperlink"/>
          <w:noProof/>
        </w:rPr>
        <w:fldChar w:fldCharType="end"/>
      </w:r>
      <w:hyperlink w:anchor="_Toc384288910" w:history="1">
        <w:r w:rsidR="001649F5" w:rsidRPr="006B37EF">
          <w:rPr>
            <w:rStyle w:val="Hyperlink"/>
            <w:noProof/>
          </w:rPr>
          <w:t>Essential characteristics of the CNG/LNG components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_Toc384288910 \h </w:instrText>
        </w:r>
        <w:r w:rsidR="001649F5">
          <w:rPr>
            <w:noProof/>
            <w:webHidden/>
          </w:rPr>
        </w:r>
        <w:r w:rsidR="001649F5">
          <w:rPr>
            <w:noProof/>
            <w:webHidden/>
          </w:rPr>
          <w:fldChar w:fldCharType="separate"/>
        </w:r>
        <w:r w:rsidR="00C971B8">
          <w:rPr>
            <w:noProof/>
            <w:webHidden/>
          </w:rPr>
          <w:t>39</w:t>
        </w:r>
        <w:r w:rsidR="001649F5">
          <w:rPr>
            <w:noProof/>
            <w:webHidden/>
          </w:rPr>
          <w:fldChar w:fldCharType="end"/>
        </w:r>
      </w:hyperlink>
    </w:p>
    <w:p w14:paraId="1B5AE491" w14:textId="7546DD88" w:rsidR="001649F5" w:rsidRPr="003A5FBA" w:rsidRDefault="00C667EB" w:rsidP="00344706">
      <w:pPr>
        <w:pStyle w:val="TOC1"/>
        <w:rPr>
          <w:rFonts w:ascii="Calibri" w:hAnsi="Calibri"/>
          <w:noProof/>
          <w:sz w:val="22"/>
          <w:szCs w:val="22"/>
          <w:lang w:eastAsia="en-GB"/>
        </w:rPr>
      </w:pPr>
      <w:r>
        <w:rPr>
          <w:rStyle w:val="Hyperlink"/>
          <w:noProof/>
        </w:rPr>
        <w:tab/>
      </w:r>
      <w:hyperlink w:anchor="_Toc384288911" w:history="1">
        <w:r w:rsidR="001649F5" w:rsidRPr="006B37EF">
          <w:rPr>
            <w:rStyle w:val="Hyperlink"/>
            <w:noProof/>
          </w:rPr>
          <w:t>1B</w:t>
        </w:r>
        <w:r w:rsidR="001649F5">
          <w:rPr>
            <w:noProof/>
            <w:webHidden/>
          </w:rPr>
          <w:tab/>
        </w:r>
      </w:hyperlink>
      <w:hyperlink w:anchor="_Toc384288912" w:history="1">
        <w:r w:rsidR="001649F5" w:rsidRPr="006B37EF">
          <w:rPr>
            <w:rStyle w:val="Hyperlink"/>
            <w:noProof/>
          </w:rPr>
          <w:t>Essential characteristics of the vehicle, engine and CNG/LNG-related system</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_Toc384288912 \h </w:instrText>
        </w:r>
        <w:r w:rsidR="001649F5">
          <w:rPr>
            <w:noProof/>
            <w:webHidden/>
          </w:rPr>
        </w:r>
        <w:r w:rsidR="001649F5">
          <w:rPr>
            <w:noProof/>
            <w:webHidden/>
          </w:rPr>
          <w:fldChar w:fldCharType="separate"/>
        </w:r>
        <w:r w:rsidR="00C971B8">
          <w:rPr>
            <w:noProof/>
            <w:webHidden/>
          </w:rPr>
          <w:t>46</w:t>
        </w:r>
        <w:r w:rsidR="001649F5">
          <w:rPr>
            <w:noProof/>
            <w:webHidden/>
          </w:rPr>
          <w:fldChar w:fldCharType="end"/>
        </w:r>
      </w:hyperlink>
    </w:p>
    <w:p w14:paraId="08FF593C" w14:textId="31C4E7E0" w:rsidR="001649F5" w:rsidRPr="003A5FBA" w:rsidRDefault="00344706" w:rsidP="00344706">
      <w:pPr>
        <w:pStyle w:val="TOC1"/>
        <w:rPr>
          <w:rFonts w:ascii="Calibri" w:hAnsi="Calibri"/>
          <w:noProof/>
          <w:sz w:val="22"/>
          <w:szCs w:val="22"/>
          <w:lang w:eastAsia="en-GB"/>
        </w:rPr>
      </w:pPr>
      <w:r>
        <w:rPr>
          <w:rStyle w:val="Hyperlink"/>
          <w:noProof/>
        </w:rPr>
        <w:tab/>
      </w:r>
      <w:hyperlink w:anchor="_Toc384288913" w:history="1">
        <w:r w:rsidR="001649F5" w:rsidRPr="006B37EF">
          <w:rPr>
            <w:rStyle w:val="Hyperlink"/>
            <w:noProof/>
          </w:rPr>
          <w:t>2A</w:t>
        </w:r>
        <w:r w:rsidR="001649F5">
          <w:rPr>
            <w:noProof/>
            <w:webHidden/>
          </w:rPr>
          <w:tab/>
        </w:r>
      </w:hyperlink>
      <w:hyperlink w:anchor="_Toc384288914" w:history="1">
        <w:r w:rsidR="001649F5" w:rsidRPr="006B37EF">
          <w:rPr>
            <w:rStyle w:val="Hyperlink"/>
            <w:noProof/>
          </w:rPr>
          <w:t>Arrangement of the CNG/LNG component type approval mark</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_Toc384288914 \h </w:instrText>
        </w:r>
        <w:r w:rsidR="001649F5">
          <w:rPr>
            <w:noProof/>
            <w:webHidden/>
          </w:rPr>
        </w:r>
        <w:r w:rsidR="001649F5">
          <w:rPr>
            <w:noProof/>
            <w:webHidden/>
          </w:rPr>
          <w:fldChar w:fldCharType="separate"/>
        </w:r>
        <w:r w:rsidR="00C971B8">
          <w:rPr>
            <w:noProof/>
            <w:webHidden/>
          </w:rPr>
          <w:t>53</w:t>
        </w:r>
        <w:r w:rsidR="001649F5">
          <w:rPr>
            <w:noProof/>
            <w:webHidden/>
          </w:rPr>
          <w:fldChar w:fldCharType="end"/>
        </w:r>
      </w:hyperlink>
    </w:p>
    <w:p w14:paraId="470EFC02" w14:textId="256C2208" w:rsidR="001649F5" w:rsidRPr="003A5FBA" w:rsidRDefault="00344706" w:rsidP="00344706">
      <w:pPr>
        <w:pStyle w:val="TOC1"/>
        <w:rPr>
          <w:rFonts w:ascii="Calibri" w:hAnsi="Calibri"/>
          <w:noProof/>
          <w:sz w:val="22"/>
          <w:szCs w:val="22"/>
          <w:lang w:eastAsia="en-GB"/>
        </w:rPr>
      </w:pPr>
      <w:r>
        <w:rPr>
          <w:rStyle w:val="Hyperlink"/>
          <w:noProof/>
        </w:rPr>
        <w:tab/>
      </w:r>
      <w:hyperlink w:anchor="_Toc384288915" w:history="1">
        <w:r w:rsidR="001649F5" w:rsidRPr="006B37EF">
          <w:rPr>
            <w:rStyle w:val="Hyperlink"/>
            <w:noProof/>
          </w:rPr>
          <w:t>2B</w:t>
        </w:r>
        <w:r w:rsidR="001649F5">
          <w:rPr>
            <w:noProof/>
            <w:webHidden/>
          </w:rPr>
          <w:tab/>
        </w:r>
      </w:hyperlink>
      <w:hyperlink w:anchor="_Toc384288916" w:history="1">
        <w:r w:rsidR="001649F5" w:rsidRPr="006B37EF">
          <w:rPr>
            <w:rStyle w:val="Hyperlink"/>
            <w:noProof/>
          </w:rPr>
          <w:t>Communication</w:t>
        </w:r>
        <w:r>
          <w:rPr>
            <w:rStyle w:val="Hyperlink"/>
            <w:noProof/>
          </w:rPr>
          <w:t xml:space="preserve"> </w:t>
        </w:r>
        <w:r w:rsidRPr="00344706">
          <w:rPr>
            <w:rStyle w:val="Hyperlink"/>
            <w:noProof/>
          </w:rPr>
          <w:t xml:space="preserve">concerning the approval or extension or refusal or withdrawal of approval or </w:t>
        </w:r>
        <w:r>
          <w:rPr>
            <w:rStyle w:val="Hyperlink"/>
            <w:noProof/>
          </w:rPr>
          <w:br/>
        </w:r>
        <w:r w:rsidRPr="00344706">
          <w:rPr>
            <w:rStyle w:val="Hyperlink"/>
            <w:noProof/>
          </w:rPr>
          <w:t>production definitively discontinued</w:t>
        </w:r>
        <w:r>
          <w:rPr>
            <w:rStyle w:val="Hyperlink"/>
            <w:noProof/>
          </w:rPr>
          <w:t xml:space="preserve"> </w:t>
        </w:r>
        <w:r w:rsidRPr="00344706">
          <w:rPr>
            <w:rStyle w:val="Hyperlink"/>
            <w:noProof/>
          </w:rPr>
          <w:t xml:space="preserve">of a type of CNG/LNG component pursuant to </w:t>
        </w:r>
        <w:r>
          <w:rPr>
            <w:rStyle w:val="Hyperlink"/>
            <w:noProof/>
          </w:rPr>
          <w:br/>
        </w:r>
        <w:r w:rsidR="00CA35A9">
          <w:rPr>
            <w:rStyle w:val="Hyperlink"/>
            <w:noProof/>
          </w:rPr>
          <w:t xml:space="preserve">UN </w:t>
        </w:r>
        <w:r w:rsidRPr="00344706">
          <w:rPr>
            <w:rStyle w:val="Hyperlink"/>
            <w:noProof/>
          </w:rPr>
          <w:t>Regulation No. 110</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_Toc384288916 \h </w:instrText>
        </w:r>
        <w:r w:rsidR="001649F5">
          <w:rPr>
            <w:noProof/>
            <w:webHidden/>
          </w:rPr>
        </w:r>
        <w:r w:rsidR="001649F5">
          <w:rPr>
            <w:noProof/>
            <w:webHidden/>
          </w:rPr>
          <w:fldChar w:fldCharType="separate"/>
        </w:r>
        <w:r w:rsidR="00C971B8">
          <w:rPr>
            <w:noProof/>
            <w:webHidden/>
          </w:rPr>
          <w:t>54</w:t>
        </w:r>
        <w:r w:rsidR="001649F5">
          <w:rPr>
            <w:noProof/>
            <w:webHidden/>
          </w:rPr>
          <w:fldChar w:fldCharType="end"/>
        </w:r>
      </w:hyperlink>
    </w:p>
    <w:p w14:paraId="24E6AED2" w14:textId="1724008F"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hyperlink w:anchor="_Toc384288917" w:history="1">
        <w:r w:rsidR="001649F5" w:rsidRPr="006B37EF">
          <w:rPr>
            <w:rStyle w:val="Hyperlink"/>
            <w:noProof/>
          </w:rPr>
          <w:t>Addendum</w:t>
        </w:r>
        <w:r w:rsidR="001649F5">
          <w:rPr>
            <w:noProof/>
            <w:webHidden/>
          </w:rPr>
          <w:tab/>
        </w:r>
        <w:r w:rsidR="005D5F30">
          <w:rPr>
            <w:noProof/>
            <w:webHidden/>
          </w:rPr>
          <w:tab/>
        </w:r>
        <w:r w:rsidR="000B15CB">
          <w:rPr>
            <w:noProof/>
            <w:webHidden/>
          </w:rPr>
          <w:tab/>
        </w:r>
        <w:r w:rsidR="001649F5">
          <w:rPr>
            <w:noProof/>
            <w:webHidden/>
          </w:rPr>
          <w:fldChar w:fldCharType="begin"/>
        </w:r>
        <w:r w:rsidR="001649F5">
          <w:rPr>
            <w:noProof/>
            <w:webHidden/>
          </w:rPr>
          <w:instrText xml:space="preserve"> PAGEREF _Toc384288917 \h </w:instrText>
        </w:r>
        <w:r w:rsidR="001649F5">
          <w:rPr>
            <w:noProof/>
            <w:webHidden/>
          </w:rPr>
        </w:r>
        <w:r w:rsidR="001649F5">
          <w:rPr>
            <w:noProof/>
            <w:webHidden/>
          </w:rPr>
          <w:fldChar w:fldCharType="separate"/>
        </w:r>
        <w:r w:rsidR="00C971B8">
          <w:rPr>
            <w:noProof/>
            <w:webHidden/>
          </w:rPr>
          <w:t>56</w:t>
        </w:r>
        <w:r w:rsidR="001649F5">
          <w:rPr>
            <w:noProof/>
            <w:webHidden/>
          </w:rPr>
          <w:fldChar w:fldCharType="end"/>
        </w:r>
      </w:hyperlink>
    </w:p>
    <w:p w14:paraId="40CD7CD0" w14:textId="459650D0" w:rsidR="001649F5" w:rsidRPr="003A5FBA" w:rsidRDefault="00344706" w:rsidP="00344706">
      <w:pPr>
        <w:pStyle w:val="TOC1"/>
        <w:rPr>
          <w:rFonts w:ascii="Calibri" w:hAnsi="Calibri"/>
          <w:noProof/>
          <w:sz w:val="22"/>
          <w:szCs w:val="22"/>
          <w:lang w:eastAsia="en-GB"/>
        </w:rPr>
      </w:pPr>
      <w:r>
        <w:rPr>
          <w:rStyle w:val="Hyperlink"/>
          <w:noProof/>
        </w:rPr>
        <w:tab/>
      </w:r>
      <w:hyperlink w:anchor="_Toc384288918" w:history="1">
        <w:r w:rsidR="001649F5" w:rsidRPr="006B37EF">
          <w:rPr>
            <w:rStyle w:val="Hyperlink"/>
            <w:noProof/>
          </w:rPr>
          <w:t>2C</w:t>
        </w:r>
        <w:r w:rsidR="001649F5">
          <w:rPr>
            <w:noProof/>
            <w:webHidden/>
          </w:rPr>
          <w:tab/>
        </w:r>
      </w:hyperlink>
      <w:hyperlink w:anchor="_Toc384288919" w:history="1">
        <w:r w:rsidR="001649F5" w:rsidRPr="006B37EF">
          <w:rPr>
            <w:rStyle w:val="Hyperlink"/>
            <w:noProof/>
          </w:rPr>
          <w:t>Arrangement of approval marks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_Toc384288919 \h </w:instrText>
        </w:r>
        <w:r w:rsidR="001649F5">
          <w:rPr>
            <w:noProof/>
            <w:webHidden/>
          </w:rPr>
        </w:r>
        <w:r w:rsidR="001649F5">
          <w:rPr>
            <w:noProof/>
            <w:webHidden/>
          </w:rPr>
          <w:fldChar w:fldCharType="separate"/>
        </w:r>
        <w:r w:rsidR="00C971B8">
          <w:rPr>
            <w:noProof/>
            <w:webHidden/>
          </w:rPr>
          <w:t>59</w:t>
        </w:r>
        <w:r w:rsidR="001649F5">
          <w:rPr>
            <w:noProof/>
            <w:webHidden/>
          </w:rPr>
          <w:fldChar w:fldCharType="end"/>
        </w:r>
      </w:hyperlink>
    </w:p>
    <w:p w14:paraId="263A1F31" w14:textId="5145A70F" w:rsidR="001649F5" w:rsidRPr="003A5FBA" w:rsidRDefault="00344706" w:rsidP="00344706">
      <w:pPr>
        <w:pStyle w:val="TOC1"/>
        <w:rPr>
          <w:rFonts w:ascii="Calibri" w:hAnsi="Calibri"/>
          <w:noProof/>
          <w:sz w:val="22"/>
          <w:szCs w:val="22"/>
          <w:lang w:eastAsia="en-GB"/>
        </w:rPr>
      </w:pPr>
      <w:r>
        <w:rPr>
          <w:rStyle w:val="Hyperlink"/>
          <w:noProof/>
        </w:rPr>
        <w:tab/>
      </w:r>
      <w:hyperlink w:anchor="_Toc384288920" w:history="1">
        <w:r w:rsidR="001649F5" w:rsidRPr="006B37EF">
          <w:rPr>
            <w:rStyle w:val="Hyperlink"/>
            <w:noProof/>
            <w:lang w:val="fr-CH"/>
          </w:rPr>
          <w:t>2D</w:t>
        </w:r>
        <w:r w:rsidR="001649F5">
          <w:rPr>
            <w:noProof/>
            <w:webHidden/>
          </w:rPr>
          <w:tab/>
        </w:r>
      </w:hyperlink>
      <w:hyperlink w:anchor="_Toc384288921" w:history="1">
        <w:r w:rsidR="001649F5" w:rsidRPr="00344706">
          <w:rPr>
            <w:rStyle w:val="Hyperlink"/>
            <w:noProof/>
            <w:lang w:val="fr-CH"/>
          </w:rPr>
          <w:t>Communication</w:t>
        </w:r>
        <w:r w:rsidRPr="00344706">
          <w:rPr>
            <w:rStyle w:val="Hyperlink"/>
            <w:noProof/>
            <w:lang w:val="fr-CH"/>
          </w:rPr>
          <w:t xml:space="preserve"> </w:t>
        </w:r>
        <w:r w:rsidRPr="00344706">
          <w:rPr>
            <w:rStyle w:val="Hyperlink"/>
            <w:noProof/>
          </w:rPr>
          <w:t xml:space="preserve">concerning the approval or extension or refusal or withdrawal of approval or </w:t>
        </w:r>
        <w:r w:rsidR="000B15CB">
          <w:rPr>
            <w:rStyle w:val="Hyperlink"/>
            <w:noProof/>
          </w:rPr>
          <w:br/>
        </w:r>
        <w:r w:rsidRPr="00344706">
          <w:rPr>
            <w:rStyle w:val="Hyperlink"/>
            <w:noProof/>
          </w:rPr>
          <w:t>production definitively discontinued</w:t>
        </w:r>
        <w:r>
          <w:rPr>
            <w:rStyle w:val="Hyperlink"/>
            <w:noProof/>
          </w:rPr>
          <w:t xml:space="preserve"> </w:t>
        </w:r>
        <w:r w:rsidRPr="00DE6D79">
          <w:rPr>
            <w:noProof/>
          </w:rPr>
          <w:t xml:space="preserve">of a vehicle type with regard to the installation of </w:t>
        </w:r>
        <w:r w:rsidR="000B15CB">
          <w:rPr>
            <w:noProof/>
          </w:rPr>
          <w:br/>
        </w:r>
        <w:r w:rsidRPr="00DE6D79">
          <w:rPr>
            <w:noProof/>
          </w:rPr>
          <w:t>CNG/LNG system pursuant to</w:t>
        </w:r>
        <w:r w:rsidR="00CA35A9">
          <w:rPr>
            <w:noProof/>
          </w:rPr>
          <w:t xml:space="preserve"> UN</w:t>
        </w:r>
        <w:r w:rsidRPr="00DE6D79">
          <w:rPr>
            <w:noProof/>
          </w:rPr>
          <w:t xml:space="preserve"> Regulation No. 110</w:t>
        </w:r>
        <w:r w:rsidR="001649F5" w:rsidRPr="00344706">
          <w:rPr>
            <w:rStyle w:val="Hyperlink"/>
            <w:noProof/>
            <w:webHidden/>
          </w:rPr>
          <w:tab/>
        </w:r>
        <w:r w:rsidR="005D5F30" w:rsidRPr="00344706">
          <w:rPr>
            <w:rStyle w:val="Hyperlink"/>
            <w:noProof/>
            <w:webHidden/>
          </w:rPr>
          <w:tab/>
        </w:r>
        <w:r w:rsidR="001649F5" w:rsidRPr="00344706">
          <w:rPr>
            <w:rStyle w:val="Hyperlink"/>
            <w:noProof/>
            <w:webHidden/>
          </w:rPr>
          <w:fldChar w:fldCharType="begin"/>
        </w:r>
        <w:r w:rsidR="001649F5" w:rsidRPr="00344706">
          <w:rPr>
            <w:rStyle w:val="Hyperlink"/>
            <w:noProof/>
            <w:webHidden/>
          </w:rPr>
          <w:instrText xml:space="preserve"> PAGEREF _Toc384288921 \h </w:instrText>
        </w:r>
        <w:r w:rsidR="001649F5" w:rsidRPr="00344706">
          <w:rPr>
            <w:rStyle w:val="Hyperlink"/>
            <w:noProof/>
            <w:webHidden/>
          </w:rPr>
        </w:r>
        <w:r w:rsidR="001649F5" w:rsidRPr="00344706">
          <w:rPr>
            <w:rStyle w:val="Hyperlink"/>
            <w:noProof/>
            <w:webHidden/>
          </w:rPr>
          <w:fldChar w:fldCharType="separate"/>
        </w:r>
        <w:r w:rsidR="00C971B8">
          <w:rPr>
            <w:rStyle w:val="Hyperlink"/>
            <w:noProof/>
            <w:webHidden/>
          </w:rPr>
          <w:t>60</w:t>
        </w:r>
        <w:r w:rsidR="001649F5" w:rsidRPr="00344706">
          <w:rPr>
            <w:rStyle w:val="Hyperlink"/>
            <w:noProof/>
            <w:webHidden/>
          </w:rPr>
          <w:fldChar w:fldCharType="end"/>
        </w:r>
      </w:hyperlink>
    </w:p>
    <w:p w14:paraId="1ECB564C" w14:textId="055B98FE" w:rsidR="001649F5" w:rsidRPr="003A5FBA" w:rsidRDefault="00344706" w:rsidP="00344706">
      <w:pPr>
        <w:pStyle w:val="TOC1"/>
        <w:rPr>
          <w:rFonts w:ascii="Calibri" w:hAnsi="Calibri"/>
          <w:noProof/>
          <w:sz w:val="22"/>
          <w:szCs w:val="22"/>
          <w:lang w:eastAsia="en-GB"/>
        </w:rPr>
      </w:pPr>
      <w:r>
        <w:rPr>
          <w:rStyle w:val="Hyperlink"/>
          <w:noProof/>
        </w:rPr>
        <w:tab/>
      </w:r>
      <w:hyperlink w:anchor="_Toc384288922" w:history="1">
        <w:r w:rsidR="001649F5" w:rsidRPr="006B37EF">
          <w:rPr>
            <w:rStyle w:val="Hyperlink"/>
            <w:noProof/>
          </w:rPr>
          <w:t>3</w:t>
        </w:r>
        <w:r w:rsidR="001649F5">
          <w:rPr>
            <w:noProof/>
            <w:webHidden/>
          </w:rPr>
          <w:tab/>
        </w:r>
      </w:hyperlink>
      <w:hyperlink w:anchor="_Toc384288923" w:history="1">
        <w:r w:rsidR="001649F5" w:rsidRPr="006B37EF">
          <w:rPr>
            <w:rStyle w:val="Hyperlink"/>
            <w:noProof/>
          </w:rPr>
          <w:t>On-board storage of natural gas as a fuel for automotive vehicles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_Toc384288923 \h </w:instrText>
        </w:r>
        <w:r w:rsidR="001649F5">
          <w:rPr>
            <w:noProof/>
            <w:webHidden/>
          </w:rPr>
        </w:r>
        <w:r w:rsidR="001649F5">
          <w:rPr>
            <w:noProof/>
            <w:webHidden/>
          </w:rPr>
          <w:fldChar w:fldCharType="separate"/>
        </w:r>
        <w:r w:rsidR="00C971B8">
          <w:rPr>
            <w:noProof/>
            <w:webHidden/>
          </w:rPr>
          <w:t>62</w:t>
        </w:r>
        <w:r w:rsidR="001649F5">
          <w:rPr>
            <w:noProof/>
            <w:webHidden/>
          </w:rPr>
          <w:fldChar w:fldCharType="end"/>
        </w:r>
      </w:hyperlink>
    </w:p>
    <w:p w14:paraId="79BA5DA0" w14:textId="4443E8AD" w:rsidR="001649F5" w:rsidRPr="003A5FBA" w:rsidRDefault="00C667EB" w:rsidP="00344706">
      <w:pPr>
        <w:pStyle w:val="TOC1"/>
        <w:rPr>
          <w:rFonts w:ascii="Calibri" w:hAnsi="Calibri"/>
          <w:noProof/>
          <w:sz w:val="22"/>
          <w:szCs w:val="22"/>
          <w:lang w:eastAsia="en-GB"/>
        </w:rPr>
      </w:pPr>
      <w:r>
        <w:rPr>
          <w:rStyle w:val="Hyperlink"/>
          <w:noProof/>
        </w:rPr>
        <w:tab/>
      </w:r>
      <w:hyperlink w:anchor="_Toc384288924" w:history="1">
        <w:r w:rsidR="001649F5" w:rsidRPr="006B37EF">
          <w:rPr>
            <w:rStyle w:val="Hyperlink"/>
            <w:noProof/>
          </w:rPr>
          <w:t>3A</w:t>
        </w:r>
        <w:r w:rsidR="001649F5">
          <w:rPr>
            <w:noProof/>
            <w:webHidden/>
          </w:rPr>
          <w:tab/>
        </w:r>
      </w:hyperlink>
      <w:hyperlink w:anchor="_Toc384288925" w:history="1">
        <w:r w:rsidR="001649F5" w:rsidRPr="006B37EF">
          <w:rPr>
            <w:rStyle w:val="Hyperlink"/>
            <w:noProof/>
          </w:rPr>
          <w:t xml:space="preserve">Gas cylinders - High pressure cylinder for the on-board storage of CNG compressed </w:t>
        </w:r>
        <w:r>
          <w:rPr>
            <w:rStyle w:val="Hyperlink"/>
            <w:noProof/>
          </w:rPr>
          <w:br/>
        </w:r>
        <w:r w:rsidR="001649F5" w:rsidRPr="006B37EF">
          <w:rPr>
            <w:rStyle w:val="Hyperlink"/>
            <w:noProof/>
          </w:rPr>
          <w:t>natural gas as a fuel for automotive vehicles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_Toc384288925 \h </w:instrText>
        </w:r>
        <w:r w:rsidR="001649F5">
          <w:rPr>
            <w:noProof/>
            <w:webHidden/>
          </w:rPr>
        </w:r>
        <w:r w:rsidR="001649F5">
          <w:rPr>
            <w:noProof/>
            <w:webHidden/>
          </w:rPr>
          <w:fldChar w:fldCharType="separate"/>
        </w:r>
        <w:r w:rsidR="00C971B8">
          <w:rPr>
            <w:noProof/>
            <w:webHidden/>
          </w:rPr>
          <w:t>63</w:t>
        </w:r>
        <w:r w:rsidR="001649F5">
          <w:rPr>
            <w:noProof/>
            <w:webHidden/>
          </w:rPr>
          <w:fldChar w:fldCharType="end"/>
        </w:r>
      </w:hyperlink>
    </w:p>
    <w:p w14:paraId="7DA6AFEB" w14:textId="0ED834FD"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hyperlink w:anchor="_Toc384288926" w:history="1">
        <w:r w:rsidR="001649F5" w:rsidRPr="006B37EF">
          <w:rPr>
            <w:rStyle w:val="Hyperlink"/>
            <w:noProof/>
          </w:rPr>
          <w:t>Appendix A</w:t>
        </w:r>
        <w:r w:rsidR="00C667EB">
          <w:rPr>
            <w:rStyle w:val="Hyperlink"/>
            <w:noProof/>
          </w:rPr>
          <w:t xml:space="preserve"> -</w:t>
        </w:r>
      </w:hyperlink>
      <w:r w:rsidR="000E1C58">
        <w:rPr>
          <w:rStyle w:val="Hyperlink"/>
          <w:noProof/>
        </w:rPr>
        <w:tab/>
      </w:r>
      <w:hyperlink w:anchor="_Toc384288927" w:history="1">
        <w:r w:rsidR="001649F5" w:rsidRPr="006B37EF">
          <w:rPr>
            <w:rStyle w:val="Hyperlink"/>
            <w:noProof/>
          </w:rPr>
          <w:t>Test methods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_Toc384288927 \h </w:instrText>
        </w:r>
        <w:r w:rsidR="001649F5">
          <w:rPr>
            <w:noProof/>
            <w:webHidden/>
          </w:rPr>
        </w:r>
        <w:r w:rsidR="001649F5">
          <w:rPr>
            <w:noProof/>
            <w:webHidden/>
          </w:rPr>
          <w:fldChar w:fldCharType="separate"/>
        </w:r>
        <w:r w:rsidR="00C971B8">
          <w:rPr>
            <w:noProof/>
            <w:webHidden/>
          </w:rPr>
          <w:t>91</w:t>
        </w:r>
        <w:r w:rsidR="001649F5">
          <w:rPr>
            <w:noProof/>
            <w:webHidden/>
          </w:rPr>
          <w:fldChar w:fldCharType="end"/>
        </w:r>
      </w:hyperlink>
    </w:p>
    <w:p w14:paraId="7EB7C0AE" w14:textId="14F3E1FB"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hyperlink w:anchor="_Toc384288928" w:history="1">
        <w:r w:rsidR="001649F5" w:rsidRPr="006B37EF">
          <w:rPr>
            <w:rStyle w:val="Hyperlink"/>
            <w:noProof/>
          </w:rPr>
          <w:t>Appendix B</w:t>
        </w:r>
        <w:r w:rsidR="000E1C58">
          <w:rPr>
            <w:rStyle w:val="Hyperlink"/>
            <w:noProof/>
          </w:rPr>
          <w:t xml:space="preserve"> -</w:t>
        </w:r>
      </w:hyperlink>
      <w:r w:rsidR="000E1C58">
        <w:rPr>
          <w:rStyle w:val="Hyperlink"/>
          <w:noProof/>
        </w:rPr>
        <w:tab/>
      </w:r>
      <w:hyperlink w:anchor="_Toc384288929" w:history="1">
        <w:r w:rsidR="001649F5" w:rsidRPr="006B37EF">
          <w:rPr>
            <w:rStyle w:val="Hyperlink"/>
            <w:noProof/>
          </w:rPr>
          <w:t>(Not allocated)</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_Toc384288929 \h </w:instrText>
        </w:r>
        <w:r w:rsidR="001649F5">
          <w:rPr>
            <w:noProof/>
            <w:webHidden/>
          </w:rPr>
        </w:r>
        <w:r w:rsidR="001649F5">
          <w:rPr>
            <w:noProof/>
            <w:webHidden/>
          </w:rPr>
          <w:fldChar w:fldCharType="separate"/>
        </w:r>
        <w:r w:rsidR="00C971B8">
          <w:rPr>
            <w:noProof/>
            <w:webHidden/>
          </w:rPr>
          <w:t>100</w:t>
        </w:r>
        <w:r w:rsidR="001649F5">
          <w:rPr>
            <w:noProof/>
            <w:webHidden/>
          </w:rPr>
          <w:fldChar w:fldCharType="end"/>
        </w:r>
      </w:hyperlink>
    </w:p>
    <w:p w14:paraId="6A67CC38" w14:textId="550B10E0"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hyperlink w:anchor="_Toc384288930" w:history="1">
        <w:r w:rsidR="001649F5" w:rsidRPr="006B37EF">
          <w:rPr>
            <w:rStyle w:val="Hyperlink"/>
            <w:noProof/>
          </w:rPr>
          <w:t>Appendix C</w:t>
        </w:r>
        <w:r w:rsidR="000E1C58">
          <w:rPr>
            <w:rStyle w:val="Hyperlink"/>
            <w:noProof/>
          </w:rPr>
          <w:t xml:space="preserve"> -</w:t>
        </w:r>
      </w:hyperlink>
      <w:r w:rsidR="000E1C58">
        <w:rPr>
          <w:rStyle w:val="Hyperlink"/>
          <w:noProof/>
        </w:rPr>
        <w:tab/>
      </w:r>
      <w:hyperlink w:anchor="_Toc384288931" w:history="1">
        <w:r w:rsidR="001649F5" w:rsidRPr="006B37EF">
          <w:rPr>
            <w:rStyle w:val="Hyperlink"/>
            <w:noProof/>
          </w:rPr>
          <w:t>(Not allocated)</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_Toc384288931 \h </w:instrText>
        </w:r>
        <w:r w:rsidR="001649F5">
          <w:rPr>
            <w:noProof/>
            <w:webHidden/>
          </w:rPr>
        </w:r>
        <w:r w:rsidR="001649F5">
          <w:rPr>
            <w:noProof/>
            <w:webHidden/>
          </w:rPr>
          <w:fldChar w:fldCharType="separate"/>
        </w:r>
        <w:r w:rsidR="00C971B8">
          <w:rPr>
            <w:noProof/>
            <w:webHidden/>
          </w:rPr>
          <w:t>101</w:t>
        </w:r>
        <w:r w:rsidR="001649F5">
          <w:rPr>
            <w:noProof/>
            <w:webHidden/>
          </w:rPr>
          <w:fldChar w:fldCharType="end"/>
        </w:r>
      </w:hyperlink>
    </w:p>
    <w:p w14:paraId="2B1267AC" w14:textId="3F817C95"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hyperlink w:anchor="_Toc384288932" w:history="1">
        <w:r w:rsidR="001649F5" w:rsidRPr="006B37EF">
          <w:rPr>
            <w:rStyle w:val="Hyperlink"/>
            <w:noProof/>
          </w:rPr>
          <w:t>Appendix D</w:t>
        </w:r>
        <w:r w:rsidR="000E1C58">
          <w:rPr>
            <w:rStyle w:val="Hyperlink"/>
            <w:noProof/>
          </w:rPr>
          <w:t xml:space="preserve"> -</w:t>
        </w:r>
      </w:hyperlink>
      <w:r w:rsidR="000E1C58">
        <w:rPr>
          <w:rStyle w:val="Hyperlink"/>
          <w:noProof/>
        </w:rPr>
        <w:tab/>
      </w:r>
      <w:hyperlink w:anchor="_Toc384288933" w:history="1">
        <w:r w:rsidR="001649F5" w:rsidRPr="006B37EF">
          <w:rPr>
            <w:rStyle w:val="Hyperlink"/>
            <w:noProof/>
          </w:rPr>
          <w:t>Report forms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_Toc384288933 \h </w:instrText>
        </w:r>
        <w:r w:rsidR="001649F5">
          <w:rPr>
            <w:noProof/>
            <w:webHidden/>
          </w:rPr>
        </w:r>
        <w:r w:rsidR="001649F5">
          <w:rPr>
            <w:noProof/>
            <w:webHidden/>
          </w:rPr>
          <w:fldChar w:fldCharType="separate"/>
        </w:r>
        <w:r w:rsidR="00C971B8">
          <w:rPr>
            <w:noProof/>
            <w:webHidden/>
          </w:rPr>
          <w:t>102</w:t>
        </w:r>
        <w:r w:rsidR="001649F5">
          <w:rPr>
            <w:noProof/>
            <w:webHidden/>
          </w:rPr>
          <w:fldChar w:fldCharType="end"/>
        </w:r>
      </w:hyperlink>
    </w:p>
    <w:p w14:paraId="7C1FF777" w14:textId="2A6A5EEC"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hyperlink w:anchor="_Toc384288934" w:history="1">
        <w:r w:rsidR="001649F5" w:rsidRPr="006B37EF">
          <w:rPr>
            <w:rStyle w:val="Hyperlink"/>
            <w:noProof/>
          </w:rPr>
          <w:t>Appendix E</w:t>
        </w:r>
        <w:r w:rsidR="000E1C58">
          <w:rPr>
            <w:rStyle w:val="Hyperlink"/>
            <w:noProof/>
          </w:rPr>
          <w:t xml:space="preserve"> -</w:t>
        </w:r>
      </w:hyperlink>
      <w:r w:rsidR="000E1C58">
        <w:rPr>
          <w:rStyle w:val="Hyperlink"/>
          <w:noProof/>
        </w:rPr>
        <w:tab/>
      </w:r>
      <w:hyperlink w:anchor="_Toc384288935" w:history="1">
        <w:r w:rsidR="001649F5" w:rsidRPr="006B37EF">
          <w:rPr>
            <w:rStyle w:val="Hyperlink"/>
            <w:noProof/>
          </w:rPr>
          <w:t>Verification of stress ratios using strain gauges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_Toc384288935 \h </w:instrText>
        </w:r>
        <w:r w:rsidR="001649F5">
          <w:rPr>
            <w:noProof/>
            <w:webHidden/>
          </w:rPr>
        </w:r>
        <w:r w:rsidR="001649F5">
          <w:rPr>
            <w:noProof/>
            <w:webHidden/>
          </w:rPr>
          <w:fldChar w:fldCharType="separate"/>
        </w:r>
        <w:r w:rsidR="00C971B8">
          <w:rPr>
            <w:noProof/>
            <w:webHidden/>
          </w:rPr>
          <w:t>104</w:t>
        </w:r>
        <w:r w:rsidR="001649F5">
          <w:rPr>
            <w:noProof/>
            <w:webHidden/>
          </w:rPr>
          <w:fldChar w:fldCharType="end"/>
        </w:r>
      </w:hyperlink>
    </w:p>
    <w:p w14:paraId="71658318" w14:textId="15EC596E"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hyperlink w:anchor="_Toc384288936" w:history="1">
        <w:r w:rsidR="001649F5" w:rsidRPr="006B37EF">
          <w:rPr>
            <w:rStyle w:val="Hyperlink"/>
            <w:noProof/>
          </w:rPr>
          <w:t>Appendix F</w:t>
        </w:r>
        <w:r w:rsidR="000E1C58">
          <w:rPr>
            <w:rStyle w:val="Hyperlink"/>
            <w:noProof/>
          </w:rPr>
          <w:t xml:space="preserve"> -</w:t>
        </w:r>
      </w:hyperlink>
      <w:r w:rsidR="000E1C58">
        <w:rPr>
          <w:rStyle w:val="Hyperlink"/>
          <w:noProof/>
        </w:rPr>
        <w:tab/>
      </w:r>
      <w:hyperlink w:anchor="_Toc384288937" w:history="1">
        <w:r w:rsidR="001649F5" w:rsidRPr="006B37EF">
          <w:rPr>
            <w:rStyle w:val="Hyperlink"/>
            <w:noProof/>
          </w:rPr>
          <w:t>Fracture performance methods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_Toc384288937 \h </w:instrText>
        </w:r>
        <w:r w:rsidR="001649F5">
          <w:rPr>
            <w:noProof/>
            <w:webHidden/>
          </w:rPr>
        </w:r>
        <w:r w:rsidR="001649F5">
          <w:rPr>
            <w:noProof/>
            <w:webHidden/>
          </w:rPr>
          <w:fldChar w:fldCharType="separate"/>
        </w:r>
        <w:r w:rsidR="00C971B8">
          <w:rPr>
            <w:noProof/>
            <w:webHidden/>
          </w:rPr>
          <w:t>105</w:t>
        </w:r>
        <w:r w:rsidR="001649F5">
          <w:rPr>
            <w:noProof/>
            <w:webHidden/>
          </w:rPr>
          <w:fldChar w:fldCharType="end"/>
        </w:r>
      </w:hyperlink>
    </w:p>
    <w:p w14:paraId="5E631B17" w14:textId="64C4D0AF" w:rsidR="001649F5" w:rsidRPr="003A5FBA" w:rsidRDefault="00344706" w:rsidP="00344706">
      <w:pPr>
        <w:pStyle w:val="TOC1"/>
        <w:ind w:left="2268" w:hanging="2268"/>
        <w:rPr>
          <w:rFonts w:ascii="Calibri" w:hAnsi="Calibri"/>
          <w:noProof/>
          <w:sz w:val="22"/>
          <w:szCs w:val="22"/>
          <w:lang w:eastAsia="en-GB"/>
        </w:rPr>
      </w:pPr>
      <w:r>
        <w:rPr>
          <w:rStyle w:val="Hyperlink"/>
          <w:noProof/>
        </w:rPr>
        <w:tab/>
      </w:r>
      <w:r>
        <w:rPr>
          <w:rStyle w:val="Hyperlink"/>
          <w:noProof/>
        </w:rPr>
        <w:tab/>
      </w:r>
      <w:hyperlink w:anchor="_Toc384288938" w:history="1">
        <w:r w:rsidR="001649F5" w:rsidRPr="006B37EF">
          <w:rPr>
            <w:rStyle w:val="Hyperlink"/>
            <w:noProof/>
          </w:rPr>
          <w:t>Appendix G</w:t>
        </w:r>
        <w:r w:rsidR="000E1C58">
          <w:rPr>
            <w:rStyle w:val="Hyperlink"/>
            <w:noProof/>
          </w:rPr>
          <w:t xml:space="preserve"> -</w:t>
        </w:r>
      </w:hyperlink>
      <w:r w:rsidR="000E1C58">
        <w:rPr>
          <w:rStyle w:val="Hyperlink"/>
          <w:noProof/>
        </w:rPr>
        <w:tab/>
      </w:r>
      <w:hyperlink w:anchor="_Toc384288939" w:history="1">
        <w:r w:rsidR="001649F5" w:rsidRPr="006B37EF">
          <w:rPr>
            <w:rStyle w:val="Hyperlink"/>
            <w:noProof/>
          </w:rPr>
          <w:t xml:space="preserve">Instructions by the container manufacturer on handling, use and </w:t>
        </w:r>
        <w:r w:rsidR="000E1C58">
          <w:rPr>
            <w:rStyle w:val="Hyperlink"/>
            <w:noProof/>
          </w:rPr>
          <w:br/>
        </w:r>
        <w:r w:rsidR="001649F5" w:rsidRPr="006B37EF">
          <w:rPr>
            <w:rStyle w:val="Hyperlink"/>
            <w:noProof/>
          </w:rPr>
          <w:t>inspection of cylinders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_Toc384288939 \h </w:instrText>
        </w:r>
        <w:r w:rsidR="001649F5">
          <w:rPr>
            <w:noProof/>
            <w:webHidden/>
          </w:rPr>
        </w:r>
        <w:r w:rsidR="001649F5">
          <w:rPr>
            <w:noProof/>
            <w:webHidden/>
          </w:rPr>
          <w:fldChar w:fldCharType="separate"/>
        </w:r>
        <w:r w:rsidR="00C971B8">
          <w:rPr>
            <w:noProof/>
            <w:webHidden/>
          </w:rPr>
          <w:t>109</w:t>
        </w:r>
        <w:r w:rsidR="001649F5">
          <w:rPr>
            <w:noProof/>
            <w:webHidden/>
          </w:rPr>
          <w:fldChar w:fldCharType="end"/>
        </w:r>
      </w:hyperlink>
    </w:p>
    <w:p w14:paraId="1B132670" w14:textId="6684AE23"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hyperlink w:anchor="_Toc384288940" w:history="1">
        <w:r w:rsidR="001649F5" w:rsidRPr="006B37EF">
          <w:rPr>
            <w:rStyle w:val="Hyperlink"/>
            <w:noProof/>
          </w:rPr>
          <w:t>Appendix H</w:t>
        </w:r>
        <w:r w:rsidR="000E1C58">
          <w:rPr>
            <w:rStyle w:val="Hyperlink"/>
            <w:noProof/>
          </w:rPr>
          <w:t xml:space="preserve"> -</w:t>
        </w:r>
      </w:hyperlink>
      <w:r w:rsidR="000E1C58">
        <w:rPr>
          <w:rStyle w:val="Hyperlink"/>
          <w:noProof/>
        </w:rPr>
        <w:tab/>
      </w:r>
      <w:hyperlink w:anchor="_Toc384288941" w:history="1">
        <w:r w:rsidR="001649F5" w:rsidRPr="006B37EF">
          <w:rPr>
            <w:rStyle w:val="Hyperlink"/>
            <w:noProof/>
          </w:rPr>
          <w:t>Environmental test</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_Toc384288941 \h </w:instrText>
        </w:r>
        <w:r w:rsidR="001649F5">
          <w:rPr>
            <w:noProof/>
            <w:webHidden/>
          </w:rPr>
        </w:r>
        <w:r w:rsidR="001649F5">
          <w:rPr>
            <w:noProof/>
            <w:webHidden/>
          </w:rPr>
          <w:fldChar w:fldCharType="separate"/>
        </w:r>
        <w:r w:rsidR="00C971B8">
          <w:rPr>
            <w:noProof/>
            <w:webHidden/>
          </w:rPr>
          <w:t>111</w:t>
        </w:r>
        <w:r w:rsidR="001649F5">
          <w:rPr>
            <w:noProof/>
            <w:webHidden/>
          </w:rPr>
          <w:fldChar w:fldCharType="end"/>
        </w:r>
      </w:hyperlink>
    </w:p>
    <w:p w14:paraId="48B64B70" w14:textId="6690DC1E" w:rsidR="001649F5" w:rsidRPr="003A5FBA" w:rsidRDefault="000E1C58" w:rsidP="00344706">
      <w:pPr>
        <w:pStyle w:val="TOC1"/>
        <w:rPr>
          <w:rFonts w:ascii="Calibri" w:hAnsi="Calibri"/>
          <w:noProof/>
          <w:sz w:val="22"/>
          <w:szCs w:val="22"/>
          <w:lang w:eastAsia="en-GB"/>
        </w:rPr>
      </w:pPr>
      <w:r>
        <w:rPr>
          <w:rStyle w:val="Hyperlink"/>
          <w:noProof/>
        </w:rPr>
        <w:tab/>
      </w:r>
      <w:hyperlink w:anchor="_Toc384288942" w:history="1">
        <w:r w:rsidR="001649F5" w:rsidRPr="006B37EF">
          <w:rPr>
            <w:rStyle w:val="Hyperlink"/>
            <w:noProof/>
          </w:rPr>
          <w:t>3B</w:t>
        </w:r>
        <w:r w:rsidR="001649F5">
          <w:rPr>
            <w:noProof/>
            <w:webHidden/>
          </w:rPr>
          <w:tab/>
        </w:r>
      </w:hyperlink>
      <w:hyperlink w:anchor="_Toc384288943" w:history="1">
        <w:r w:rsidR="001649F5" w:rsidRPr="006B37EF">
          <w:rPr>
            <w:rStyle w:val="Hyperlink"/>
            <w:noProof/>
          </w:rPr>
          <w:t xml:space="preserve">Liquid tanks - Vacuum insulated vessels for the on-board storage of natural gas as a fuel </w:t>
        </w:r>
        <w:r>
          <w:rPr>
            <w:rStyle w:val="Hyperlink"/>
            <w:noProof/>
          </w:rPr>
          <w:br/>
        </w:r>
        <w:r w:rsidR="001649F5" w:rsidRPr="006B37EF">
          <w:rPr>
            <w:rStyle w:val="Hyperlink"/>
            <w:noProof/>
          </w:rPr>
          <w:t>for automotive vehicles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_Toc384288943 \h </w:instrText>
        </w:r>
        <w:r w:rsidR="001649F5">
          <w:rPr>
            <w:noProof/>
            <w:webHidden/>
          </w:rPr>
        </w:r>
        <w:r w:rsidR="001649F5">
          <w:rPr>
            <w:noProof/>
            <w:webHidden/>
          </w:rPr>
          <w:fldChar w:fldCharType="separate"/>
        </w:r>
        <w:r w:rsidR="00C971B8">
          <w:rPr>
            <w:noProof/>
            <w:webHidden/>
          </w:rPr>
          <w:t>116</w:t>
        </w:r>
        <w:r w:rsidR="001649F5">
          <w:rPr>
            <w:noProof/>
            <w:webHidden/>
          </w:rPr>
          <w:fldChar w:fldCharType="end"/>
        </w:r>
      </w:hyperlink>
    </w:p>
    <w:p w14:paraId="1478DCBC" w14:textId="22331263"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hyperlink w:anchor="_Toc384288944" w:history="1">
        <w:r w:rsidR="001649F5" w:rsidRPr="006B37EF">
          <w:rPr>
            <w:rStyle w:val="Hyperlink"/>
            <w:noProof/>
          </w:rPr>
          <w:t>Appendix A</w:t>
        </w:r>
      </w:hyperlink>
      <w:r w:rsidR="000E1C58">
        <w:rPr>
          <w:rStyle w:val="Hyperlink"/>
          <w:noProof/>
        </w:rPr>
        <w:t xml:space="preserve"> -</w:t>
      </w:r>
      <w:r w:rsidR="000E1C58">
        <w:rPr>
          <w:rStyle w:val="Hyperlink"/>
          <w:noProof/>
        </w:rPr>
        <w:tab/>
      </w:r>
      <w:hyperlink w:anchor="_Toc384288945" w:history="1">
        <w:r w:rsidR="001649F5" w:rsidRPr="006B37EF">
          <w:rPr>
            <w:rStyle w:val="Hyperlink"/>
            <w:noProof/>
          </w:rPr>
          <w:t>Test methods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_Toc384288945 \h </w:instrText>
        </w:r>
        <w:r w:rsidR="001649F5">
          <w:rPr>
            <w:noProof/>
            <w:webHidden/>
          </w:rPr>
        </w:r>
        <w:r w:rsidR="001649F5">
          <w:rPr>
            <w:noProof/>
            <w:webHidden/>
          </w:rPr>
          <w:fldChar w:fldCharType="separate"/>
        </w:r>
        <w:r w:rsidR="00C971B8">
          <w:rPr>
            <w:noProof/>
            <w:webHidden/>
          </w:rPr>
          <w:t>126</w:t>
        </w:r>
        <w:r w:rsidR="001649F5">
          <w:rPr>
            <w:noProof/>
            <w:webHidden/>
          </w:rPr>
          <w:fldChar w:fldCharType="end"/>
        </w:r>
      </w:hyperlink>
    </w:p>
    <w:p w14:paraId="7BB8D1FD" w14:textId="071CA49F"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hyperlink w:anchor="_Toc384288946" w:history="1">
        <w:r w:rsidR="001649F5" w:rsidRPr="006B37EF">
          <w:rPr>
            <w:rStyle w:val="Hyperlink"/>
            <w:noProof/>
          </w:rPr>
          <w:t>Appendix B</w:t>
        </w:r>
        <w:r w:rsidR="000E1C58">
          <w:rPr>
            <w:rStyle w:val="Hyperlink"/>
            <w:noProof/>
          </w:rPr>
          <w:t xml:space="preserve"> -</w:t>
        </w:r>
        <w:r w:rsidR="000E1C58">
          <w:rPr>
            <w:rStyle w:val="Hyperlink"/>
            <w:noProof/>
          </w:rPr>
          <w:tab/>
        </w:r>
      </w:hyperlink>
      <w:hyperlink w:anchor="_Toc384288947" w:history="1">
        <w:r w:rsidR="001649F5" w:rsidRPr="006B37EF">
          <w:rPr>
            <w:rStyle w:val="Hyperlink"/>
            <w:noProof/>
          </w:rPr>
          <w:t>Report form</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_Toc384288947 \h </w:instrText>
        </w:r>
        <w:r w:rsidR="001649F5">
          <w:rPr>
            <w:noProof/>
            <w:webHidden/>
          </w:rPr>
        </w:r>
        <w:r w:rsidR="001649F5">
          <w:rPr>
            <w:noProof/>
            <w:webHidden/>
          </w:rPr>
          <w:fldChar w:fldCharType="separate"/>
        </w:r>
        <w:r w:rsidR="00C971B8">
          <w:rPr>
            <w:noProof/>
            <w:webHidden/>
          </w:rPr>
          <w:t>129</w:t>
        </w:r>
        <w:r w:rsidR="001649F5">
          <w:rPr>
            <w:noProof/>
            <w:webHidden/>
          </w:rPr>
          <w:fldChar w:fldCharType="end"/>
        </w:r>
      </w:hyperlink>
    </w:p>
    <w:p w14:paraId="7C5CD1DD" w14:textId="7C5169AC" w:rsidR="001649F5" w:rsidRPr="003A5FBA" w:rsidRDefault="00344706" w:rsidP="00344706">
      <w:pPr>
        <w:pStyle w:val="TOC1"/>
        <w:ind w:left="2268" w:hanging="2268"/>
        <w:rPr>
          <w:rFonts w:ascii="Calibri" w:hAnsi="Calibri"/>
          <w:noProof/>
          <w:sz w:val="22"/>
          <w:szCs w:val="22"/>
          <w:lang w:eastAsia="en-GB"/>
        </w:rPr>
      </w:pPr>
      <w:r>
        <w:rPr>
          <w:rStyle w:val="Hyperlink"/>
          <w:noProof/>
        </w:rPr>
        <w:lastRenderedPageBreak/>
        <w:tab/>
      </w:r>
      <w:r>
        <w:rPr>
          <w:rStyle w:val="Hyperlink"/>
          <w:noProof/>
        </w:rPr>
        <w:tab/>
      </w:r>
      <w:hyperlink w:anchor="_Toc384288948" w:history="1">
        <w:r w:rsidR="001649F5" w:rsidRPr="006B37EF">
          <w:rPr>
            <w:rStyle w:val="Hyperlink"/>
            <w:noProof/>
          </w:rPr>
          <w:t>Appendix C</w:t>
        </w:r>
        <w:r w:rsidR="000E1C58">
          <w:rPr>
            <w:rStyle w:val="Hyperlink"/>
            <w:noProof/>
          </w:rPr>
          <w:t xml:space="preserve"> -</w:t>
        </w:r>
        <w:r w:rsidR="000E1C58">
          <w:rPr>
            <w:rStyle w:val="Hyperlink"/>
            <w:noProof/>
          </w:rPr>
          <w:tab/>
        </w:r>
      </w:hyperlink>
      <w:hyperlink w:anchor="_Toc384288949" w:history="1">
        <w:r w:rsidR="001649F5" w:rsidRPr="006B37EF">
          <w:rPr>
            <w:rStyle w:val="Hyperlink"/>
            <w:noProof/>
          </w:rPr>
          <w:t xml:space="preserve">Instructions by the tanks manufacturer on handling, use and </w:t>
        </w:r>
        <w:r w:rsidR="000E1C58">
          <w:rPr>
            <w:rStyle w:val="Hyperlink"/>
            <w:noProof/>
          </w:rPr>
          <w:br/>
        </w:r>
        <w:r w:rsidR="001649F5" w:rsidRPr="006B37EF">
          <w:rPr>
            <w:rStyle w:val="Hyperlink"/>
            <w:noProof/>
          </w:rPr>
          <w:t>inspection of tanks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_Toc384288949 \h </w:instrText>
        </w:r>
        <w:r w:rsidR="001649F5">
          <w:rPr>
            <w:noProof/>
            <w:webHidden/>
          </w:rPr>
        </w:r>
        <w:r w:rsidR="001649F5">
          <w:rPr>
            <w:noProof/>
            <w:webHidden/>
          </w:rPr>
          <w:fldChar w:fldCharType="separate"/>
        </w:r>
        <w:r w:rsidR="00C971B8">
          <w:rPr>
            <w:noProof/>
            <w:webHidden/>
          </w:rPr>
          <w:t>130</w:t>
        </w:r>
        <w:r w:rsidR="001649F5">
          <w:rPr>
            <w:noProof/>
            <w:webHidden/>
          </w:rPr>
          <w:fldChar w:fldCharType="end"/>
        </w:r>
      </w:hyperlink>
    </w:p>
    <w:p w14:paraId="0FEC0E57" w14:textId="43CA3673"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hyperlink w:anchor="_Toc384288950" w:history="1">
        <w:r w:rsidR="001649F5" w:rsidRPr="006B37EF">
          <w:rPr>
            <w:rStyle w:val="Hyperlink"/>
            <w:noProof/>
          </w:rPr>
          <w:t>Appendix D</w:t>
        </w:r>
        <w:r w:rsidR="000E1C58">
          <w:rPr>
            <w:rStyle w:val="Hyperlink"/>
            <w:noProof/>
          </w:rPr>
          <w:t xml:space="preserve"> -</w:t>
        </w:r>
        <w:r w:rsidR="000E1C58">
          <w:rPr>
            <w:rStyle w:val="Hyperlink"/>
            <w:noProof/>
          </w:rPr>
          <w:tab/>
        </w:r>
      </w:hyperlink>
      <w:hyperlink w:anchor="_Toc384288951" w:history="1">
        <w:r w:rsidR="001649F5" w:rsidRPr="006B37EF">
          <w:rPr>
            <w:rStyle w:val="Hyperlink"/>
            <w:noProof/>
          </w:rPr>
          <w:t>Report form 1</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_Toc384288951 \h </w:instrText>
        </w:r>
        <w:r w:rsidR="001649F5">
          <w:rPr>
            <w:noProof/>
            <w:webHidden/>
          </w:rPr>
        </w:r>
        <w:r w:rsidR="001649F5">
          <w:rPr>
            <w:noProof/>
            <w:webHidden/>
          </w:rPr>
          <w:fldChar w:fldCharType="separate"/>
        </w:r>
        <w:r w:rsidR="00C971B8">
          <w:rPr>
            <w:noProof/>
            <w:webHidden/>
          </w:rPr>
          <w:t>132</w:t>
        </w:r>
        <w:r w:rsidR="001649F5">
          <w:rPr>
            <w:noProof/>
            <w:webHidden/>
          </w:rPr>
          <w:fldChar w:fldCharType="end"/>
        </w:r>
      </w:hyperlink>
    </w:p>
    <w:p w14:paraId="6DEEC73D" w14:textId="372944B9" w:rsidR="001649F5" w:rsidRPr="003A5FBA" w:rsidRDefault="00344706" w:rsidP="00344706">
      <w:pPr>
        <w:pStyle w:val="TOC1"/>
        <w:rPr>
          <w:rFonts w:ascii="Calibri" w:hAnsi="Calibri"/>
          <w:noProof/>
          <w:sz w:val="22"/>
          <w:szCs w:val="22"/>
          <w:lang w:eastAsia="en-GB"/>
        </w:rPr>
      </w:pPr>
      <w:r>
        <w:rPr>
          <w:rStyle w:val="Hyperlink"/>
          <w:noProof/>
        </w:rPr>
        <w:tab/>
      </w:r>
      <w:hyperlink w:anchor="_Toc384288952" w:history="1">
        <w:r w:rsidR="001649F5" w:rsidRPr="006B37EF">
          <w:rPr>
            <w:rStyle w:val="Hyperlink"/>
            <w:noProof/>
          </w:rPr>
          <w:t>4A</w:t>
        </w:r>
        <w:r w:rsidR="001649F5">
          <w:rPr>
            <w:noProof/>
            <w:webHidden/>
          </w:rPr>
          <w:tab/>
        </w:r>
      </w:hyperlink>
      <w:hyperlink w:anchor="_Toc384288953" w:history="1">
        <w:r w:rsidR="001649F5" w:rsidRPr="006B37EF">
          <w:rPr>
            <w:rStyle w:val="Hyperlink"/>
            <w:noProof/>
          </w:rPr>
          <w:t xml:space="preserve">Provisions on the approval of the CNG automatic valve,  </w:t>
        </w:r>
        <w:r w:rsidR="001649F5" w:rsidRPr="006B37EF">
          <w:rPr>
            <w:rStyle w:val="Hyperlink"/>
            <w:bCs/>
            <w:noProof/>
          </w:rPr>
          <w:t>non-return valve,</w:t>
        </w:r>
        <w:r w:rsidR="001649F5" w:rsidRPr="006B37EF">
          <w:rPr>
            <w:rStyle w:val="Hyperlink"/>
            <w:noProof/>
          </w:rPr>
          <w:t xml:space="preserve"> pressure </w:t>
        </w:r>
        <w:r w:rsidR="000E1C58">
          <w:rPr>
            <w:rStyle w:val="Hyperlink"/>
            <w:noProof/>
          </w:rPr>
          <w:br/>
        </w:r>
        <w:r w:rsidR="001649F5" w:rsidRPr="006B37EF">
          <w:rPr>
            <w:rStyle w:val="Hyperlink"/>
            <w:noProof/>
          </w:rPr>
          <w:t xml:space="preserve">relief valve, pressure relief device </w:t>
        </w:r>
        <w:r w:rsidR="001649F5" w:rsidRPr="006B37EF">
          <w:rPr>
            <w:rStyle w:val="Hyperlink"/>
            <w:bCs/>
            <w:noProof/>
          </w:rPr>
          <w:t>(temperature triggered)</w:t>
        </w:r>
        <w:r w:rsidR="001649F5" w:rsidRPr="006B37EF">
          <w:rPr>
            <w:rStyle w:val="Hyperlink"/>
            <w:noProof/>
          </w:rPr>
          <w:t xml:space="preserve">, excess flow valve, </w:t>
        </w:r>
        <w:r w:rsidR="000E1C58">
          <w:rPr>
            <w:rStyle w:val="Hyperlink"/>
            <w:noProof/>
          </w:rPr>
          <w:br/>
        </w:r>
        <w:r w:rsidR="001649F5" w:rsidRPr="006B37EF">
          <w:rPr>
            <w:rStyle w:val="Hyperlink"/>
            <w:bCs/>
            <w:noProof/>
          </w:rPr>
          <w:t>manual valve and the pressure relief device (pressure triggered)</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_Toc384288953 \h </w:instrText>
        </w:r>
        <w:r w:rsidR="001649F5">
          <w:rPr>
            <w:noProof/>
            <w:webHidden/>
          </w:rPr>
        </w:r>
        <w:r w:rsidR="001649F5">
          <w:rPr>
            <w:noProof/>
            <w:webHidden/>
          </w:rPr>
          <w:fldChar w:fldCharType="separate"/>
        </w:r>
        <w:r w:rsidR="00C971B8">
          <w:rPr>
            <w:noProof/>
            <w:webHidden/>
          </w:rPr>
          <w:t>133</w:t>
        </w:r>
        <w:r w:rsidR="001649F5">
          <w:rPr>
            <w:noProof/>
            <w:webHidden/>
          </w:rPr>
          <w:fldChar w:fldCharType="end"/>
        </w:r>
      </w:hyperlink>
    </w:p>
    <w:p w14:paraId="7C5E72BB" w14:textId="7E0AEDA1" w:rsidR="001649F5" w:rsidRPr="003A5FBA" w:rsidRDefault="00344706" w:rsidP="00344706">
      <w:pPr>
        <w:pStyle w:val="TOC1"/>
        <w:rPr>
          <w:rFonts w:ascii="Calibri" w:hAnsi="Calibri"/>
          <w:noProof/>
          <w:sz w:val="22"/>
          <w:szCs w:val="22"/>
          <w:lang w:eastAsia="en-GB"/>
        </w:rPr>
      </w:pPr>
      <w:r>
        <w:rPr>
          <w:rStyle w:val="Hyperlink"/>
          <w:noProof/>
        </w:rPr>
        <w:tab/>
      </w:r>
      <w:hyperlink w:anchor="_Toc384288954" w:history="1">
        <w:r w:rsidR="001649F5" w:rsidRPr="006B37EF">
          <w:rPr>
            <w:rStyle w:val="Hyperlink"/>
            <w:noProof/>
          </w:rPr>
          <w:t>4B</w:t>
        </w:r>
        <w:r w:rsidR="001649F5">
          <w:rPr>
            <w:noProof/>
            <w:webHidden/>
          </w:rPr>
          <w:tab/>
        </w:r>
      </w:hyperlink>
      <w:hyperlink w:anchor="_Toc384288955" w:history="1">
        <w:r w:rsidR="001649F5" w:rsidRPr="006B37EF">
          <w:rPr>
            <w:rStyle w:val="Hyperlink"/>
            <w:noProof/>
          </w:rPr>
          <w:t>Provisions on the approval of flexible fuel lines or hoses for CNG and hoses for LNG</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_Toc384288955 \h </w:instrText>
        </w:r>
        <w:r w:rsidR="001649F5">
          <w:rPr>
            <w:noProof/>
            <w:webHidden/>
          </w:rPr>
        </w:r>
        <w:r w:rsidR="001649F5">
          <w:rPr>
            <w:noProof/>
            <w:webHidden/>
          </w:rPr>
          <w:fldChar w:fldCharType="separate"/>
        </w:r>
        <w:r w:rsidR="00C971B8">
          <w:rPr>
            <w:noProof/>
            <w:webHidden/>
          </w:rPr>
          <w:t>138</w:t>
        </w:r>
        <w:r w:rsidR="001649F5">
          <w:rPr>
            <w:noProof/>
            <w:webHidden/>
          </w:rPr>
          <w:fldChar w:fldCharType="end"/>
        </w:r>
      </w:hyperlink>
    </w:p>
    <w:p w14:paraId="4E646EA3" w14:textId="516D559A" w:rsidR="001649F5" w:rsidRPr="003A5FBA" w:rsidRDefault="00344706" w:rsidP="00344706">
      <w:pPr>
        <w:pStyle w:val="TOC1"/>
        <w:rPr>
          <w:rFonts w:ascii="Calibri" w:hAnsi="Calibri"/>
          <w:noProof/>
          <w:sz w:val="22"/>
          <w:szCs w:val="22"/>
          <w:lang w:eastAsia="en-GB"/>
        </w:rPr>
      </w:pPr>
      <w:r>
        <w:rPr>
          <w:rStyle w:val="Hyperlink"/>
          <w:noProof/>
        </w:rPr>
        <w:tab/>
      </w:r>
      <w:hyperlink w:anchor="_Toc384288956" w:history="1">
        <w:r w:rsidR="001649F5" w:rsidRPr="006B37EF">
          <w:rPr>
            <w:rStyle w:val="Hyperlink"/>
            <w:noProof/>
          </w:rPr>
          <w:t>4C</w:t>
        </w:r>
        <w:r w:rsidR="001649F5">
          <w:rPr>
            <w:noProof/>
            <w:webHidden/>
          </w:rPr>
          <w:tab/>
        </w:r>
      </w:hyperlink>
      <w:hyperlink w:anchor="_Toc384288957" w:history="1">
        <w:r w:rsidR="001649F5" w:rsidRPr="006B37EF">
          <w:rPr>
            <w:rStyle w:val="Hyperlink"/>
            <w:noProof/>
          </w:rPr>
          <w:t>Provisions on the approval of the CNG filter</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_Toc384288957 \h </w:instrText>
        </w:r>
        <w:r w:rsidR="001649F5">
          <w:rPr>
            <w:noProof/>
            <w:webHidden/>
          </w:rPr>
        </w:r>
        <w:r w:rsidR="001649F5">
          <w:rPr>
            <w:noProof/>
            <w:webHidden/>
          </w:rPr>
          <w:fldChar w:fldCharType="separate"/>
        </w:r>
        <w:r w:rsidR="00C971B8">
          <w:rPr>
            <w:noProof/>
            <w:webHidden/>
          </w:rPr>
          <w:t>162</w:t>
        </w:r>
        <w:r w:rsidR="001649F5">
          <w:rPr>
            <w:noProof/>
            <w:webHidden/>
          </w:rPr>
          <w:fldChar w:fldCharType="end"/>
        </w:r>
      </w:hyperlink>
    </w:p>
    <w:p w14:paraId="7DF5430B" w14:textId="5DD9685F" w:rsidR="001649F5" w:rsidRPr="003A5FBA" w:rsidRDefault="00344706" w:rsidP="00344706">
      <w:pPr>
        <w:pStyle w:val="TOC1"/>
        <w:rPr>
          <w:rFonts w:ascii="Calibri" w:hAnsi="Calibri"/>
          <w:noProof/>
          <w:sz w:val="22"/>
          <w:szCs w:val="22"/>
          <w:lang w:eastAsia="en-GB"/>
        </w:rPr>
      </w:pPr>
      <w:r>
        <w:rPr>
          <w:rStyle w:val="Hyperlink"/>
          <w:noProof/>
        </w:rPr>
        <w:tab/>
      </w:r>
      <w:hyperlink w:anchor="_Toc384288958" w:history="1">
        <w:r w:rsidR="001649F5" w:rsidRPr="006B37EF">
          <w:rPr>
            <w:rStyle w:val="Hyperlink"/>
            <w:noProof/>
          </w:rPr>
          <w:t>4D</w:t>
        </w:r>
        <w:r w:rsidR="001649F5">
          <w:rPr>
            <w:noProof/>
            <w:webHidden/>
          </w:rPr>
          <w:tab/>
        </w:r>
      </w:hyperlink>
      <w:hyperlink w:anchor="_Toc384288959" w:history="1">
        <w:r w:rsidR="001649F5" w:rsidRPr="006B37EF">
          <w:rPr>
            <w:rStyle w:val="Hyperlink"/>
            <w:noProof/>
          </w:rPr>
          <w:t>Provisions on the approval of the CNG pressure regulator</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_Toc384288959 \h </w:instrText>
        </w:r>
        <w:r w:rsidR="001649F5">
          <w:rPr>
            <w:noProof/>
            <w:webHidden/>
          </w:rPr>
        </w:r>
        <w:r w:rsidR="001649F5">
          <w:rPr>
            <w:noProof/>
            <w:webHidden/>
          </w:rPr>
          <w:fldChar w:fldCharType="separate"/>
        </w:r>
        <w:r w:rsidR="00C971B8">
          <w:rPr>
            <w:noProof/>
            <w:webHidden/>
          </w:rPr>
          <w:t>163</w:t>
        </w:r>
        <w:r w:rsidR="001649F5">
          <w:rPr>
            <w:noProof/>
            <w:webHidden/>
          </w:rPr>
          <w:fldChar w:fldCharType="end"/>
        </w:r>
      </w:hyperlink>
    </w:p>
    <w:p w14:paraId="451A0969" w14:textId="44E63AE4" w:rsidR="001649F5" w:rsidRPr="003A5FBA" w:rsidRDefault="00344706" w:rsidP="00344706">
      <w:pPr>
        <w:pStyle w:val="TOC1"/>
        <w:rPr>
          <w:rFonts w:ascii="Calibri" w:hAnsi="Calibri"/>
          <w:noProof/>
          <w:sz w:val="22"/>
          <w:szCs w:val="22"/>
          <w:lang w:eastAsia="en-GB"/>
        </w:rPr>
      </w:pPr>
      <w:r>
        <w:rPr>
          <w:rStyle w:val="Hyperlink"/>
          <w:noProof/>
        </w:rPr>
        <w:tab/>
      </w:r>
      <w:hyperlink w:anchor="_Toc384288960" w:history="1">
        <w:r w:rsidR="001649F5" w:rsidRPr="006B37EF">
          <w:rPr>
            <w:rStyle w:val="Hyperlink"/>
            <w:noProof/>
          </w:rPr>
          <w:t>4E</w:t>
        </w:r>
        <w:r w:rsidR="001649F5">
          <w:rPr>
            <w:noProof/>
            <w:webHidden/>
          </w:rPr>
          <w:tab/>
        </w:r>
      </w:hyperlink>
      <w:hyperlink w:anchor="_Toc384288961" w:history="1">
        <w:r w:rsidR="001649F5" w:rsidRPr="006B37EF">
          <w:rPr>
            <w:rStyle w:val="Hyperlink"/>
            <w:noProof/>
          </w:rPr>
          <w:t>Provisions on the approval of the CNG pressure and temperature sensors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_Toc384288961 \h </w:instrText>
        </w:r>
        <w:r w:rsidR="001649F5">
          <w:rPr>
            <w:noProof/>
            <w:webHidden/>
          </w:rPr>
        </w:r>
        <w:r w:rsidR="001649F5">
          <w:rPr>
            <w:noProof/>
            <w:webHidden/>
          </w:rPr>
          <w:fldChar w:fldCharType="separate"/>
        </w:r>
        <w:r w:rsidR="00C971B8">
          <w:rPr>
            <w:noProof/>
            <w:webHidden/>
          </w:rPr>
          <w:t>165</w:t>
        </w:r>
        <w:r w:rsidR="001649F5">
          <w:rPr>
            <w:noProof/>
            <w:webHidden/>
          </w:rPr>
          <w:fldChar w:fldCharType="end"/>
        </w:r>
      </w:hyperlink>
    </w:p>
    <w:p w14:paraId="12E7EA46" w14:textId="4C6B7B2C" w:rsidR="001649F5" w:rsidRPr="003A5FBA" w:rsidRDefault="00344706" w:rsidP="00344706">
      <w:pPr>
        <w:pStyle w:val="TOC1"/>
        <w:rPr>
          <w:rFonts w:ascii="Calibri" w:hAnsi="Calibri"/>
          <w:noProof/>
          <w:sz w:val="22"/>
          <w:szCs w:val="22"/>
          <w:lang w:eastAsia="en-GB"/>
        </w:rPr>
      </w:pPr>
      <w:r>
        <w:rPr>
          <w:rStyle w:val="Hyperlink"/>
          <w:noProof/>
        </w:rPr>
        <w:tab/>
      </w:r>
      <w:hyperlink w:anchor="_Toc384288962" w:history="1">
        <w:r w:rsidR="001649F5" w:rsidRPr="006B37EF">
          <w:rPr>
            <w:rStyle w:val="Hyperlink"/>
            <w:noProof/>
          </w:rPr>
          <w:t>4F</w:t>
        </w:r>
        <w:r w:rsidR="001649F5">
          <w:rPr>
            <w:noProof/>
            <w:webHidden/>
          </w:rPr>
          <w:tab/>
        </w:r>
      </w:hyperlink>
      <w:hyperlink w:anchor="_Toc384288963" w:history="1">
        <w:r w:rsidR="001649F5" w:rsidRPr="006B37EF">
          <w:rPr>
            <w:rStyle w:val="Hyperlink"/>
            <w:noProof/>
          </w:rPr>
          <w:t>Provisions on the approval of the CNG filling unit (Receptacle)</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_Toc384288963 \h </w:instrText>
        </w:r>
        <w:r w:rsidR="001649F5">
          <w:rPr>
            <w:noProof/>
            <w:webHidden/>
          </w:rPr>
        </w:r>
        <w:r w:rsidR="001649F5">
          <w:rPr>
            <w:noProof/>
            <w:webHidden/>
          </w:rPr>
          <w:fldChar w:fldCharType="separate"/>
        </w:r>
        <w:r w:rsidR="00C971B8">
          <w:rPr>
            <w:noProof/>
            <w:webHidden/>
          </w:rPr>
          <w:t>166</w:t>
        </w:r>
        <w:r w:rsidR="001649F5">
          <w:rPr>
            <w:noProof/>
            <w:webHidden/>
          </w:rPr>
          <w:fldChar w:fldCharType="end"/>
        </w:r>
      </w:hyperlink>
    </w:p>
    <w:p w14:paraId="66132CD6" w14:textId="75BEB318" w:rsidR="001649F5" w:rsidRPr="003A5FBA" w:rsidRDefault="00344706" w:rsidP="00344706">
      <w:pPr>
        <w:pStyle w:val="TOC1"/>
        <w:rPr>
          <w:rFonts w:ascii="Calibri" w:hAnsi="Calibri"/>
          <w:noProof/>
          <w:sz w:val="22"/>
          <w:szCs w:val="22"/>
          <w:lang w:eastAsia="en-GB"/>
        </w:rPr>
      </w:pPr>
      <w:r>
        <w:rPr>
          <w:rStyle w:val="Hyperlink"/>
          <w:noProof/>
        </w:rPr>
        <w:tab/>
      </w:r>
      <w:hyperlink w:anchor="_Toc384288964" w:history="1">
        <w:r w:rsidR="001649F5" w:rsidRPr="006B37EF">
          <w:rPr>
            <w:rStyle w:val="Hyperlink"/>
            <w:noProof/>
          </w:rPr>
          <w:t>4G</w:t>
        </w:r>
        <w:r w:rsidR="001649F5">
          <w:rPr>
            <w:noProof/>
            <w:webHidden/>
          </w:rPr>
          <w:tab/>
        </w:r>
      </w:hyperlink>
      <w:hyperlink w:anchor="_Toc384288965" w:history="1">
        <w:r w:rsidR="001649F5" w:rsidRPr="006B37EF">
          <w:rPr>
            <w:rStyle w:val="Hyperlink"/>
            <w:noProof/>
          </w:rPr>
          <w:t xml:space="preserve">Provisions on the approval of CNG gas flow adjuster and gas/air mixer, gas </w:t>
        </w:r>
        <w:r w:rsidR="00B857DA">
          <w:rPr>
            <w:rStyle w:val="Hyperlink"/>
            <w:noProof/>
          </w:rPr>
          <w:br/>
        </w:r>
        <w:r w:rsidR="001649F5" w:rsidRPr="006B37EF">
          <w:rPr>
            <w:rStyle w:val="Hyperlink"/>
            <w:noProof/>
          </w:rPr>
          <w:t>injector or fuel rail</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_Toc384288965 \h </w:instrText>
        </w:r>
        <w:r w:rsidR="001649F5">
          <w:rPr>
            <w:noProof/>
            <w:webHidden/>
          </w:rPr>
        </w:r>
        <w:r w:rsidR="001649F5">
          <w:rPr>
            <w:noProof/>
            <w:webHidden/>
          </w:rPr>
          <w:fldChar w:fldCharType="separate"/>
        </w:r>
        <w:r w:rsidR="00C971B8">
          <w:rPr>
            <w:noProof/>
            <w:webHidden/>
          </w:rPr>
          <w:t>169</w:t>
        </w:r>
        <w:r w:rsidR="001649F5">
          <w:rPr>
            <w:noProof/>
            <w:webHidden/>
          </w:rPr>
          <w:fldChar w:fldCharType="end"/>
        </w:r>
      </w:hyperlink>
    </w:p>
    <w:p w14:paraId="08ABEA6F" w14:textId="2EFF859F" w:rsidR="001649F5" w:rsidRPr="003A5FBA" w:rsidRDefault="00344706" w:rsidP="00344706">
      <w:pPr>
        <w:pStyle w:val="TOC1"/>
        <w:rPr>
          <w:rFonts w:ascii="Calibri" w:hAnsi="Calibri"/>
          <w:noProof/>
          <w:sz w:val="22"/>
          <w:szCs w:val="22"/>
          <w:lang w:eastAsia="en-GB"/>
        </w:rPr>
      </w:pPr>
      <w:r>
        <w:rPr>
          <w:rStyle w:val="Hyperlink"/>
          <w:noProof/>
        </w:rPr>
        <w:tab/>
      </w:r>
      <w:hyperlink w:anchor="_Toc384288966" w:history="1">
        <w:r w:rsidR="001649F5" w:rsidRPr="006B37EF">
          <w:rPr>
            <w:rStyle w:val="Hyperlink"/>
            <w:noProof/>
          </w:rPr>
          <w:t>4H</w:t>
        </w:r>
        <w:r w:rsidR="001649F5">
          <w:rPr>
            <w:noProof/>
            <w:webHidden/>
          </w:rPr>
          <w:tab/>
        </w:r>
      </w:hyperlink>
      <w:hyperlink w:anchor="_Toc384288967" w:history="1">
        <w:r w:rsidR="001649F5" w:rsidRPr="006B37EF">
          <w:rPr>
            <w:rStyle w:val="Hyperlink"/>
            <w:noProof/>
          </w:rPr>
          <w:t>Provisions on the approval of the electronic control unit</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_Toc384288967 \h </w:instrText>
        </w:r>
        <w:r w:rsidR="001649F5">
          <w:rPr>
            <w:noProof/>
            <w:webHidden/>
          </w:rPr>
        </w:r>
        <w:r w:rsidR="001649F5">
          <w:rPr>
            <w:noProof/>
            <w:webHidden/>
          </w:rPr>
          <w:fldChar w:fldCharType="separate"/>
        </w:r>
        <w:r w:rsidR="00C971B8">
          <w:rPr>
            <w:noProof/>
            <w:webHidden/>
          </w:rPr>
          <w:t>171</w:t>
        </w:r>
        <w:r w:rsidR="001649F5">
          <w:rPr>
            <w:noProof/>
            <w:webHidden/>
          </w:rPr>
          <w:fldChar w:fldCharType="end"/>
        </w:r>
      </w:hyperlink>
    </w:p>
    <w:p w14:paraId="464D4BE3" w14:textId="3059C718" w:rsidR="001649F5" w:rsidRPr="003A5FBA" w:rsidRDefault="00344706" w:rsidP="00344706">
      <w:pPr>
        <w:pStyle w:val="TOC1"/>
        <w:rPr>
          <w:rFonts w:ascii="Calibri" w:hAnsi="Calibri"/>
          <w:noProof/>
          <w:sz w:val="22"/>
          <w:szCs w:val="22"/>
          <w:lang w:eastAsia="en-GB"/>
        </w:rPr>
      </w:pPr>
      <w:r>
        <w:rPr>
          <w:rStyle w:val="Hyperlink"/>
          <w:noProof/>
        </w:rPr>
        <w:tab/>
      </w:r>
      <w:hyperlink w:anchor="_Toc384288968" w:history="1">
        <w:r w:rsidR="001649F5" w:rsidRPr="006B37EF">
          <w:rPr>
            <w:rStyle w:val="Hyperlink"/>
            <w:noProof/>
          </w:rPr>
          <w:t>4I</w:t>
        </w:r>
        <w:r w:rsidR="001649F5">
          <w:rPr>
            <w:noProof/>
            <w:webHidden/>
          </w:rPr>
          <w:tab/>
        </w:r>
      </w:hyperlink>
      <w:hyperlink w:anchor="_Toc384288969" w:history="1">
        <w:r w:rsidR="001649F5" w:rsidRPr="006B37EF">
          <w:rPr>
            <w:rStyle w:val="Hyperlink"/>
            <w:noProof/>
          </w:rPr>
          <w:t>Provisions on the approval of the LNG heat exchanger – vaporizer</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_Toc384288969 \h </w:instrText>
        </w:r>
        <w:r w:rsidR="001649F5">
          <w:rPr>
            <w:noProof/>
            <w:webHidden/>
          </w:rPr>
        </w:r>
        <w:r w:rsidR="001649F5">
          <w:rPr>
            <w:noProof/>
            <w:webHidden/>
          </w:rPr>
          <w:fldChar w:fldCharType="separate"/>
        </w:r>
        <w:r w:rsidR="00C971B8">
          <w:rPr>
            <w:noProof/>
            <w:webHidden/>
          </w:rPr>
          <w:t>172</w:t>
        </w:r>
        <w:r w:rsidR="001649F5">
          <w:rPr>
            <w:noProof/>
            <w:webHidden/>
          </w:rPr>
          <w:fldChar w:fldCharType="end"/>
        </w:r>
      </w:hyperlink>
    </w:p>
    <w:p w14:paraId="1E6519B6" w14:textId="14007BB5" w:rsidR="001649F5" w:rsidRPr="003A5FBA" w:rsidRDefault="00344706" w:rsidP="00344706">
      <w:pPr>
        <w:pStyle w:val="TOC1"/>
        <w:rPr>
          <w:rFonts w:ascii="Calibri" w:hAnsi="Calibri"/>
          <w:noProof/>
          <w:sz w:val="22"/>
          <w:szCs w:val="22"/>
          <w:lang w:eastAsia="en-GB"/>
        </w:rPr>
      </w:pPr>
      <w:r>
        <w:rPr>
          <w:rStyle w:val="Hyperlink"/>
          <w:noProof/>
        </w:rPr>
        <w:tab/>
      </w:r>
      <w:hyperlink w:anchor="_Toc384288970" w:history="1">
        <w:r w:rsidR="001649F5" w:rsidRPr="006B37EF">
          <w:rPr>
            <w:rStyle w:val="Hyperlink"/>
            <w:noProof/>
          </w:rPr>
          <w:t>4J</w:t>
        </w:r>
        <w:r w:rsidR="001649F5">
          <w:rPr>
            <w:noProof/>
            <w:webHidden/>
          </w:rPr>
          <w:tab/>
        </w:r>
      </w:hyperlink>
      <w:hyperlink w:anchor="_Toc384288971" w:history="1">
        <w:r w:rsidR="001649F5" w:rsidRPr="006B37EF">
          <w:rPr>
            <w:rStyle w:val="Hyperlink"/>
            <w:noProof/>
          </w:rPr>
          <w:t>Provisions on the approval of the LNG filling receptacle</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_Toc384288971 \h </w:instrText>
        </w:r>
        <w:r w:rsidR="001649F5">
          <w:rPr>
            <w:noProof/>
            <w:webHidden/>
          </w:rPr>
        </w:r>
        <w:r w:rsidR="001649F5">
          <w:rPr>
            <w:noProof/>
            <w:webHidden/>
          </w:rPr>
          <w:fldChar w:fldCharType="separate"/>
        </w:r>
        <w:r w:rsidR="00C971B8">
          <w:rPr>
            <w:noProof/>
            <w:webHidden/>
          </w:rPr>
          <w:t>173</w:t>
        </w:r>
        <w:r w:rsidR="001649F5">
          <w:rPr>
            <w:noProof/>
            <w:webHidden/>
          </w:rPr>
          <w:fldChar w:fldCharType="end"/>
        </w:r>
      </w:hyperlink>
    </w:p>
    <w:p w14:paraId="27981138" w14:textId="387BC72C" w:rsidR="001649F5" w:rsidRPr="003A5FBA" w:rsidRDefault="00344706" w:rsidP="00344706">
      <w:pPr>
        <w:pStyle w:val="TOC1"/>
        <w:rPr>
          <w:rFonts w:ascii="Calibri" w:hAnsi="Calibri"/>
          <w:noProof/>
          <w:sz w:val="22"/>
          <w:szCs w:val="22"/>
          <w:lang w:eastAsia="en-GB"/>
        </w:rPr>
      </w:pPr>
      <w:r>
        <w:rPr>
          <w:rStyle w:val="Hyperlink"/>
          <w:noProof/>
        </w:rPr>
        <w:tab/>
      </w:r>
      <w:hyperlink w:anchor="_Toc384288972" w:history="1">
        <w:r w:rsidR="001649F5" w:rsidRPr="006B37EF">
          <w:rPr>
            <w:rStyle w:val="Hyperlink"/>
            <w:noProof/>
          </w:rPr>
          <w:t>4K</w:t>
        </w:r>
        <w:r w:rsidR="001649F5">
          <w:rPr>
            <w:noProof/>
            <w:webHidden/>
          </w:rPr>
          <w:tab/>
        </w:r>
      </w:hyperlink>
      <w:hyperlink w:anchor="_Toc384288973" w:history="1">
        <w:r w:rsidR="001649F5" w:rsidRPr="006B37EF">
          <w:rPr>
            <w:rStyle w:val="Hyperlink"/>
            <w:noProof/>
          </w:rPr>
          <w:t>Provisions on the approval of the LNG pressure control regulator</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_Toc384288973 \h </w:instrText>
        </w:r>
        <w:r w:rsidR="001649F5">
          <w:rPr>
            <w:noProof/>
            <w:webHidden/>
          </w:rPr>
        </w:r>
        <w:r w:rsidR="001649F5">
          <w:rPr>
            <w:noProof/>
            <w:webHidden/>
          </w:rPr>
          <w:fldChar w:fldCharType="separate"/>
        </w:r>
        <w:r w:rsidR="00C971B8">
          <w:rPr>
            <w:noProof/>
            <w:webHidden/>
          </w:rPr>
          <w:t>175</w:t>
        </w:r>
        <w:r w:rsidR="001649F5">
          <w:rPr>
            <w:noProof/>
            <w:webHidden/>
          </w:rPr>
          <w:fldChar w:fldCharType="end"/>
        </w:r>
      </w:hyperlink>
    </w:p>
    <w:p w14:paraId="0FD94A5E" w14:textId="06E64A4C" w:rsidR="001649F5" w:rsidRPr="003A5FBA" w:rsidRDefault="00344706" w:rsidP="00344706">
      <w:pPr>
        <w:pStyle w:val="TOC1"/>
        <w:rPr>
          <w:rFonts w:ascii="Calibri" w:hAnsi="Calibri"/>
          <w:noProof/>
          <w:sz w:val="22"/>
          <w:szCs w:val="22"/>
          <w:lang w:eastAsia="en-GB"/>
        </w:rPr>
      </w:pPr>
      <w:r>
        <w:rPr>
          <w:rStyle w:val="Hyperlink"/>
          <w:noProof/>
        </w:rPr>
        <w:tab/>
      </w:r>
      <w:hyperlink w:anchor="_Toc384288974" w:history="1">
        <w:r w:rsidR="001649F5" w:rsidRPr="006B37EF">
          <w:rPr>
            <w:rStyle w:val="Hyperlink"/>
            <w:noProof/>
          </w:rPr>
          <w:t>4L</w:t>
        </w:r>
        <w:r w:rsidR="001649F5">
          <w:rPr>
            <w:noProof/>
            <w:webHidden/>
          </w:rPr>
          <w:tab/>
        </w:r>
      </w:hyperlink>
      <w:hyperlink w:anchor="_Toc384288975" w:history="1">
        <w:r w:rsidR="001649F5" w:rsidRPr="006B37EF">
          <w:rPr>
            <w:rStyle w:val="Hyperlink"/>
            <w:noProof/>
          </w:rPr>
          <w:t>Provisions on the approval of LNG pressure and/or temperature sensor</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_Toc384288975 \h </w:instrText>
        </w:r>
        <w:r w:rsidR="001649F5">
          <w:rPr>
            <w:noProof/>
            <w:webHidden/>
          </w:rPr>
        </w:r>
        <w:r w:rsidR="001649F5">
          <w:rPr>
            <w:noProof/>
            <w:webHidden/>
          </w:rPr>
          <w:fldChar w:fldCharType="separate"/>
        </w:r>
        <w:r w:rsidR="00C971B8">
          <w:rPr>
            <w:noProof/>
            <w:webHidden/>
          </w:rPr>
          <w:t>176</w:t>
        </w:r>
        <w:r w:rsidR="001649F5">
          <w:rPr>
            <w:noProof/>
            <w:webHidden/>
          </w:rPr>
          <w:fldChar w:fldCharType="end"/>
        </w:r>
      </w:hyperlink>
    </w:p>
    <w:p w14:paraId="1E06B465" w14:textId="2956AD91" w:rsidR="001649F5" w:rsidRPr="003A5FBA" w:rsidRDefault="00344706" w:rsidP="00344706">
      <w:pPr>
        <w:pStyle w:val="TOC1"/>
        <w:rPr>
          <w:rFonts w:ascii="Calibri" w:hAnsi="Calibri"/>
          <w:noProof/>
          <w:sz w:val="22"/>
          <w:szCs w:val="22"/>
          <w:lang w:eastAsia="en-GB"/>
        </w:rPr>
      </w:pPr>
      <w:r>
        <w:rPr>
          <w:rStyle w:val="Hyperlink"/>
          <w:noProof/>
        </w:rPr>
        <w:tab/>
      </w:r>
      <w:hyperlink w:anchor="_Toc384288976" w:history="1">
        <w:r w:rsidR="001649F5" w:rsidRPr="006B37EF">
          <w:rPr>
            <w:rStyle w:val="Hyperlink"/>
            <w:noProof/>
          </w:rPr>
          <w:t>4M</w:t>
        </w:r>
        <w:r w:rsidR="001649F5">
          <w:rPr>
            <w:noProof/>
            <w:webHidden/>
          </w:rPr>
          <w:tab/>
        </w:r>
      </w:hyperlink>
      <w:hyperlink w:anchor="_Toc384288977" w:history="1">
        <w:r w:rsidR="001649F5" w:rsidRPr="006B37EF">
          <w:rPr>
            <w:rStyle w:val="Hyperlink"/>
            <w:noProof/>
          </w:rPr>
          <w:t>Provisions on the approval of the natural gas detector</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_Toc384288977 \h </w:instrText>
        </w:r>
        <w:r w:rsidR="001649F5">
          <w:rPr>
            <w:noProof/>
            <w:webHidden/>
          </w:rPr>
        </w:r>
        <w:r w:rsidR="001649F5">
          <w:rPr>
            <w:noProof/>
            <w:webHidden/>
          </w:rPr>
          <w:fldChar w:fldCharType="separate"/>
        </w:r>
        <w:r w:rsidR="00C971B8">
          <w:rPr>
            <w:noProof/>
            <w:webHidden/>
          </w:rPr>
          <w:t>177</w:t>
        </w:r>
        <w:r w:rsidR="001649F5">
          <w:rPr>
            <w:noProof/>
            <w:webHidden/>
          </w:rPr>
          <w:fldChar w:fldCharType="end"/>
        </w:r>
      </w:hyperlink>
    </w:p>
    <w:p w14:paraId="02433BAB" w14:textId="1A981EDB" w:rsidR="001649F5" w:rsidRPr="003A5FBA" w:rsidRDefault="00344706" w:rsidP="00344706">
      <w:pPr>
        <w:pStyle w:val="TOC1"/>
        <w:rPr>
          <w:rFonts w:ascii="Calibri" w:hAnsi="Calibri"/>
          <w:noProof/>
          <w:sz w:val="22"/>
          <w:szCs w:val="22"/>
          <w:lang w:eastAsia="en-GB"/>
        </w:rPr>
      </w:pPr>
      <w:r>
        <w:rPr>
          <w:rStyle w:val="Hyperlink"/>
          <w:noProof/>
        </w:rPr>
        <w:tab/>
      </w:r>
      <w:hyperlink w:anchor="_Toc384288978" w:history="1">
        <w:r w:rsidR="001649F5" w:rsidRPr="006B37EF">
          <w:rPr>
            <w:rStyle w:val="Hyperlink"/>
            <w:noProof/>
          </w:rPr>
          <w:t>4N</w:t>
        </w:r>
        <w:r w:rsidR="001649F5">
          <w:rPr>
            <w:noProof/>
            <w:webHidden/>
          </w:rPr>
          <w:tab/>
        </w:r>
      </w:hyperlink>
      <w:hyperlink w:anchor="_Toc384288979" w:history="1">
        <w:r w:rsidR="001649F5" w:rsidRPr="006B37EF">
          <w:rPr>
            <w:rStyle w:val="Hyperlink"/>
            <w:noProof/>
          </w:rPr>
          <w:t xml:space="preserve">Provisions on the approval of the automatic valve, check valve, pressure relief valve, </w:t>
        </w:r>
        <w:r w:rsidR="005D5F30">
          <w:rPr>
            <w:rStyle w:val="Hyperlink"/>
            <w:noProof/>
          </w:rPr>
          <w:br/>
        </w:r>
        <w:r w:rsidR="001649F5" w:rsidRPr="006B37EF">
          <w:rPr>
            <w:rStyle w:val="Hyperlink"/>
            <w:noProof/>
          </w:rPr>
          <w:t>excess flow valve, manual valve and non-return valve for LNG applications.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_Toc384288979 \h </w:instrText>
        </w:r>
        <w:r w:rsidR="001649F5">
          <w:rPr>
            <w:noProof/>
            <w:webHidden/>
          </w:rPr>
        </w:r>
        <w:r w:rsidR="001649F5">
          <w:rPr>
            <w:noProof/>
            <w:webHidden/>
          </w:rPr>
          <w:fldChar w:fldCharType="separate"/>
        </w:r>
        <w:r w:rsidR="00C971B8">
          <w:rPr>
            <w:noProof/>
            <w:webHidden/>
          </w:rPr>
          <w:t>178</w:t>
        </w:r>
        <w:r w:rsidR="001649F5">
          <w:rPr>
            <w:noProof/>
            <w:webHidden/>
          </w:rPr>
          <w:fldChar w:fldCharType="end"/>
        </w:r>
      </w:hyperlink>
    </w:p>
    <w:p w14:paraId="6854D2B4" w14:textId="521859D5" w:rsidR="001649F5" w:rsidRPr="003A5FBA" w:rsidRDefault="00344706" w:rsidP="00344706">
      <w:pPr>
        <w:pStyle w:val="TOC1"/>
        <w:rPr>
          <w:rFonts w:ascii="Calibri" w:hAnsi="Calibri"/>
          <w:noProof/>
          <w:sz w:val="22"/>
          <w:szCs w:val="22"/>
          <w:lang w:eastAsia="en-GB"/>
        </w:rPr>
      </w:pPr>
      <w:r>
        <w:rPr>
          <w:rStyle w:val="Hyperlink"/>
          <w:noProof/>
        </w:rPr>
        <w:tab/>
      </w:r>
      <w:hyperlink w:anchor="_Toc384288980" w:history="1">
        <w:r w:rsidR="001649F5" w:rsidRPr="006B37EF">
          <w:rPr>
            <w:rStyle w:val="Hyperlink"/>
            <w:noProof/>
          </w:rPr>
          <w:t>4O</w:t>
        </w:r>
        <w:r w:rsidR="001649F5">
          <w:rPr>
            <w:noProof/>
            <w:webHidden/>
          </w:rPr>
          <w:tab/>
        </w:r>
      </w:hyperlink>
      <w:hyperlink w:anchor="_Toc384288981" w:history="1">
        <w:r w:rsidR="001649F5" w:rsidRPr="006B37EF">
          <w:rPr>
            <w:rStyle w:val="Hyperlink"/>
            <w:noProof/>
          </w:rPr>
          <w:t>Provisions on the approval of the LNG fuel pump</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_Toc384288981 \h </w:instrText>
        </w:r>
        <w:r w:rsidR="001649F5">
          <w:rPr>
            <w:noProof/>
            <w:webHidden/>
          </w:rPr>
        </w:r>
        <w:r w:rsidR="001649F5">
          <w:rPr>
            <w:noProof/>
            <w:webHidden/>
          </w:rPr>
          <w:fldChar w:fldCharType="separate"/>
        </w:r>
        <w:r w:rsidR="00C971B8">
          <w:rPr>
            <w:noProof/>
            <w:webHidden/>
          </w:rPr>
          <w:t>181</w:t>
        </w:r>
        <w:r w:rsidR="001649F5">
          <w:rPr>
            <w:noProof/>
            <w:webHidden/>
          </w:rPr>
          <w:fldChar w:fldCharType="end"/>
        </w:r>
      </w:hyperlink>
    </w:p>
    <w:p w14:paraId="19243D74" w14:textId="7591E634" w:rsidR="001649F5" w:rsidRPr="003A5FBA" w:rsidRDefault="00344706" w:rsidP="00344706">
      <w:pPr>
        <w:pStyle w:val="TOC1"/>
        <w:rPr>
          <w:rFonts w:ascii="Calibri" w:hAnsi="Calibri"/>
          <w:noProof/>
          <w:sz w:val="22"/>
          <w:szCs w:val="22"/>
          <w:lang w:eastAsia="en-GB"/>
        </w:rPr>
      </w:pPr>
      <w:r>
        <w:rPr>
          <w:rStyle w:val="Hyperlink"/>
          <w:noProof/>
        </w:rPr>
        <w:tab/>
      </w:r>
      <w:hyperlink w:anchor="_Toc384288982" w:history="1">
        <w:r w:rsidR="001649F5" w:rsidRPr="006B37EF">
          <w:rPr>
            <w:rStyle w:val="Hyperlink"/>
            <w:noProof/>
          </w:rPr>
          <w:t>5</w:t>
        </w:r>
        <w:r w:rsidR="001649F5">
          <w:rPr>
            <w:noProof/>
            <w:webHidden/>
          </w:rPr>
          <w:tab/>
        </w:r>
      </w:hyperlink>
      <w:hyperlink w:anchor="_Toc384288983" w:history="1">
        <w:r w:rsidR="001649F5" w:rsidRPr="006B37EF">
          <w:rPr>
            <w:rStyle w:val="Hyperlink"/>
            <w:noProof/>
          </w:rPr>
          <w:t>Test procedures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_Toc384288983 \h </w:instrText>
        </w:r>
        <w:r w:rsidR="001649F5">
          <w:rPr>
            <w:noProof/>
            <w:webHidden/>
          </w:rPr>
        </w:r>
        <w:r w:rsidR="001649F5">
          <w:rPr>
            <w:noProof/>
            <w:webHidden/>
          </w:rPr>
          <w:fldChar w:fldCharType="separate"/>
        </w:r>
        <w:r w:rsidR="00C971B8">
          <w:rPr>
            <w:noProof/>
            <w:webHidden/>
          </w:rPr>
          <w:t>183</w:t>
        </w:r>
        <w:r w:rsidR="001649F5">
          <w:rPr>
            <w:noProof/>
            <w:webHidden/>
          </w:rPr>
          <w:fldChar w:fldCharType="end"/>
        </w:r>
      </w:hyperlink>
    </w:p>
    <w:p w14:paraId="1E565180" w14:textId="2524E19C" w:rsidR="001649F5" w:rsidRPr="003A5FBA" w:rsidRDefault="00344706" w:rsidP="00344706">
      <w:pPr>
        <w:pStyle w:val="TOC1"/>
        <w:rPr>
          <w:rFonts w:ascii="Calibri" w:hAnsi="Calibri"/>
          <w:noProof/>
          <w:sz w:val="22"/>
          <w:szCs w:val="22"/>
          <w:lang w:eastAsia="en-GB"/>
        </w:rPr>
      </w:pPr>
      <w:r>
        <w:rPr>
          <w:rStyle w:val="Hyperlink"/>
          <w:noProof/>
        </w:rPr>
        <w:tab/>
      </w:r>
      <w:hyperlink w:anchor="_Toc384288984" w:history="1">
        <w:r w:rsidR="001649F5" w:rsidRPr="006B37EF">
          <w:rPr>
            <w:rStyle w:val="Hyperlink"/>
            <w:noProof/>
          </w:rPr>
          <w:t>5A</w:t>
        </w:r>
        <w:r w:rsidR="001649F5">
          <w:rPr>
            <w:noProof/>
            <w:webHidden/>
          </w:rPr>
          <w:tab/>
        </w:r>
      </w:hyperlink>
      <w:hyperlink w:anchor="_Toc384288985" w:history="1">
        <w:r w:rsidR="001649F5" w:rsidRPr="006B37EF">
          <w:rPr>
            <w:rStyle w:val="Hyperlink"/>
            <w:noProof/>
          </w:rPr>
          <w:t>Overpressure test (strength test)</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_Toc384288985 \h </w:instrText>
        </w:r>
        <w:r w:rsidR="001649F5">
          <w:rPr>
            <w:noProof/>
            <w:webHidden/>
          </w:rPr>
        </w:r>
        <w:r w:rsidR="001649F5">
          <w:rPr>
            <w:noProof/>
            <w:webHidden/>
          </w:rPr>
          <w:fldChar w:fldCharType="separate"/>
        </w:r>
        <w:r w:rsidR="00C971B8">
          <w:rPr>
            <w:noProof/>
            <w:webHidden/>
          </w:rPr>
          <w:t>185</w:t>
        </w:r>
        <w:r w:rsidR="001649F5">
          <w:rPr>
            <w:noProof/>
            <w:webHidden/>
          </w:rPr>
          <w:fldChar w:fldCharType="end"/>
        </w:r>
      </w:hyperlink>
    </w:p>
    <w:p w14:paraId="7081647A" w14:textId="18454D4D" w:rsidR="001649F5" w:rsidRPr="003A5FBA" w:rsidRDefault="00344706" w:rsidP="00344706">
      <w:pPr>
        <w:pStyle w:val="TOC1"/>
        <w:rPr>
          <w:rFonts w:ascii="Calibri" w:hAnsi="Calibri"/>
          <w:noProof/>
          <w:sz w:val="22"/>
          <w:szCs w:val="22"/>
          <w:lang w:eastAsia="en-GB"/>
        </w:rPr>
      </w:pPr>
      <w:r>
        <w:rPr>
          <w:rStyle w:val="Hyperlink"/>
          <w:noProof/>
        </w:rPr>
        <w:tab/>
      </w:r>
      <w:hyperlink w:anchor="_Toc384288986" w:history="1">
        <w:r w:rsidR="001649F5" w:rsidRPr="006B37EF">
          <w:rPr>
            <w:rStyle w:val="Hyperlink"/>
            <w:noProof/>
          </w:rPr>
          <w:t>5B</w:t>
        </w:r>
        <w:r w:rsidR="001649F5">
          <w:rPr>
            <w:noProof/>
            <w:webHidden/>
          </w:rPr>
          <w:tab/>
        </w:r>
      </w:hyperlink>
      <w:hyperlink w:anchor="_Toc384288987" w:history="1">
        <w:r w:rsidR="001649F5" w:rsidRPr="006B37EF">
          <w:rPr>
            <w:rStyle w:val="Hyperlink"/>
            <w:noProof/>
          </w:rPr>
          <w:t>External leakage test</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_Toc384288987 \h </w:instrText>
        </w:r>
        <w:r w:rsidR="001649F5">
          <w:rPr>
            <w:noProof/>
            <w:webHidden/>
          </w:rPr>
        </w:r>
        <w:r w:rsidR="001649F5">
          <w:rPr>
            <w:noProof/>
            <w:webHidden/>
          </w:rPr>
          <w:fldChar w:fldCharType="separate"/>
        </w:r>
        <w:r w:rsidR="00C971B8">
          <w:rPr>
            <w:noProof/>
            <w:webHidden/>
          </w:rPr>
          <w:t>186</w:t>
        </w:r>
        <w:r w:rsidR="001649F5">
          <w:rPr>
            <w:noProof/>
            <w:webHidden/>
          </w:rPr>
          <w:fldChar w:fldCharType="end"/>
        </w:r>
      </w:hyperlink>
    </w:p>
    <w:p w14:paraId="2EF89961" w14:textId="3BA9387F" w:rsidR="001649F5" w:rsidRPr="003A5FBA" w:rsidRDefault="00344706" w:rsidP="00344706">
      <w:pPr>
        <w:pStyle w:val="TOC1"/>
        <w:rPr>
          <w:rFonts w:ascii="Calibri" w:hAnsi="Calibri"/>
          <w:noProof/>
          <w:sz w:val="22"/>
          <w:szCs w:val="22"/>
          <w:lang w:eastAsia="en-GB"/>
        </w:rPr>
      </w:pPr>
      <w:r>
        <w:rPr>
          <w:rStyle w:val="Hyperlink"/>
          <w:noProof/>
        </w:rPr>
        <w:tab/>
      </w:r>
      <w:hyperlink w:anchor="_Toc384288988" w:history="1">
        <w:r w:rsidR="001649F5" w:rsidRPr="006B37EF">
          <w:rPr>
            <w:rStyle w:val="Hyperlink"/>
            <w:noProof/>
          </w:rPr>
          <w:t>5C</w:t>
        </w:r>
        <w:r w:rsidR="001649F5">
          <w:rPr>
            <w:noProof/>
            <w:webHidden/>
          </w:rPr>
          <w:tab/>
        </w:r>
      </w:hyperlink>
      <w:hyperlink w:anchor="_Toc384288989" w:history="1">
        <w:r w:rsidR="001649F5" w:rsidRPr="006B37EF">
          <w:rPr>
            <w:rStyle w:val="Hyperlink"/>
            <w:noProof/>
          </w:rPr>
          <w:t>Internal leakage test</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_Toc384288989 \h </w:instrText>
        </w:r>
        <w:r w:rsidR="001649F5">
          <w:rPr>
            <w:noProof/>
            <w:webHidden/>
          </w:rPr>
        </w:r>
        <w:r w:rsidR="001649F5">
          <w:rPr>
            <w:noProof/>
            <w:webHidden/>
          </w:rPr>
          <w:fldChar w:fldCharType="separate"/>
        </w:r>
        <w:r w:rsidR="00C971B8">
          <w:rPr>
            <w:noProof/>
            <w:webHidden/>
          </w:rPr>
          <w:t>188</w:t>
        </w:r>
        <w:r w:rsidR="001649F5">
          <w:rPr>
            <w:noProof/>
            <w:webHidden/>
          </w:rPr>
          <w:fldChar w:fldCharType="end"/>
        </w:r>
      </w:hyperlink>
    </w:p>
    <w:p w14:paraId="1220D7DC" w14:textId="3D7393BD" w:rsidR="001649F5" w:rsidRPr="003A5FBA" w:rsidRDefault="00344706" w:rsidP="00344706">
      <w:pPr>
        <w:pStyle w:val="TOC1"/>
        <w:rPr>
          <w:rFonts w:ascii="Calibri" w:hAnsi="Calibri"/>
          <w:noProof/>
          <w:sz w:val="22"/>
          <w:szCs w:val="22"/>
          <w:lang w:eastAsia="en-GB"/>
        </w:rPr>
      </w:pPr>
      <w:r>
        <w:rPr>
          <w:rStyle w:val="Hyperlink"/>
          <w:noProof/>
        </w:rPr>
        <w:tab/>
      </w:r>
      <w:hyperlink w:anchor="_Toc384288990" w:history="1">
        <w:r w:rsidR="001649F5" w:rsidRPr="006B37EF">
          <w:rPr>
            <w:rStyle w:val="Hyperlink"/>
            <w:noProof/>
          </w:rPr>
          <w:t>5D</w:t>
        </w:r>
        <w:r w:rsidR="001649F5">
          <w:rPr>
            <w:noProof/>
            <w:webHidden/>
          </w:rPr>
          <w:tab/>
        </w:r>
      </w:hyperlink>
      <w:hyperlink w:anchor="_Toc384288991" w:history="1">
        <w:r w:rsidR="001649F5" w:rsidRPr="006B37EF">
          <w:rPr>
            <w:rStyle w:val="Hyperlink"/>
            <w:noProof/>
          </w:rPr>
          <w:t>CNG/LNG compatibility test</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_Toc384288991 \h </w:instrText>
        </w:r>
        <w:r w:rsidR="001649F5">
          <w:rPr>
            <w:noProof/>
            <w:webHidden/>
          </w:rPr>
        </w:r>
        <w:r w:rsidR="001649F5">
          <w:rPr>
            <w:noProof/>
            <w:webHidden/>
          </w:rPr>
          <w:fldChar w:fldCharType="separate"/>
        </w:r>
        <w:r w:rsidR="00C971B8">
          <w:rPr>
            <w:noProof/>
            <w:webHidden/>
          </w:rPr>
          <w:t>190</w:t>
        </w:r>
        <w:r w:rsidR="001649F5">
          <w:rPr>
            <w:noProof/>
            <w:webHidden/>
          </w:rPr>
          <w:fldChar w:fldCharType="end"/>
        </w:r>
      </w:hyperlink>
    </w:p>
    <w:p w14:paraId="1105E08D" w14:textId="52CECA9B" w:rsidR="001649F5" w:rsidRPr="003A5FBA" w:rsidRDefault="00344706" w:rsidP="00344706">
      <w:pPr>
        <w:pStyle w:val="TOC1"/>
        <w:rPr>
          <w:rFonts w:ascii="Calibri" w:hAnsi="Calibri"/>
          <w:noProof/>
          <w:sz w:val="22"/>
          <w:szCs w:val="22"/>
          <w:lang w:eastAsia="en-GB"/>
        </w:rPr>
      </w:pPr>
      <w:r>
        <w:rPr>
          <w:rStyle w:val="Hyperlink"/>
          <w:noProof/>
        </w:rPr>
        <w:tab/>
      </w:r>
      <w:hyperlink w:anchor="_Toc384288992" w:history="1">
        <w:r w:rsidR="001649F5" w:rsidRPr="006B37EF">
          <w:rPr>
            <w:rStyle w:val="Hyperlink"/>
            <w:noProof/>
          </w:rPr>
          <w:t>5E</w:t>
        </w:r>
        <w:r w:rsidR="001649F5">
          <w:rPr>
            <w:noProof/>
            <w:webHidden/>
          </w:rPr>
          <w:tab/>
        </w:r>
      </w:hyperlink>
      <w:hyperlink w:anchor="_Toc384288993" w:history="1">
        <w:r w:rsidR="001649F5" w:rsidRPr="006B37EF">
          <w:rPr>
            <w:rStyle w:val="Hyperlink"/>
            <w:noProof/>
          </w:rPr>
          <w:t>Corrosion resistance test</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_Toc384288993 \h </w:instrText>
        </w:r>
        <w:r w:rsidR="001649F5">
          <w:rPr>
            <w:noProof/>
            <w:webHidden/>
          </w:rPr>
        </w:r>
        <w:r w:rsidR="001649F5">
          <w:rPr>
            <w:noProof/>
            <w:webHidden/>
          </w:rPr>
          <w:fldChar w:fldCharType="separate"/>
        </w:r>
        <w:r w:rsidR="00C971B8">
          <w:rPr>
            <w:noProof/>
            <w:webHidden/>
          </w:rPr>
          <w:t>191</w:t>
        </w:r>
        <w:r w:rsidR="001649F5">
          <w:rPr>
            <w:noProof/>
            <w:webHidden/>
          </w:rPr>
          <w:fldChar w:fldCharType="end"/>
        </w:r>
      </w:hyperlink>
    </w:p>
    <w:p w14:paraId="29843B98" w14:textId="3A11458B" w:rsidR="001649F5" w:rsidRPr="003A5FBA" w:rsidRDefault="00344706" w:rsidP="00344706">
      <w:pPr>
        <w:pStyle w:val="TOC1"/>
        <w:rPr>
          <w:rFonts w:ascii="Calibri" w:hAnsi="Calibri"/>
          <w:noProof/>
          <w:sz w:val="22"/>
          <w:szCs w:val="22"/>
          <w:lang w:eastAsia="en-GB"/>
        </w:rPr>
      </w:pPr>
      <w:r>
        <w:rPr>
          <w:rStyle w:val="Hyperlink"/>
          <w:noProof/>
        </w:rPr>
        <w:tab/>
      </w:r>
      <w:hyperlink w:anchor="_Toc384288994" w:history="1">
        <w:r w:rsidR="001649F5" w:rsidRPr="006B37EF">
          <w:rPr>
            <w:rStyle w:val="Hyperlink"/>
            <w:noProof/>
          </w:rPr>
          <w:t>5F</w:t>
        </w:r>
        <w:r w:rsidR="001649F5">
          <w:rPr>
            <w:noProof/>
            <w:webHidden/>
          </w:rPr>
          <w:tab/>
        </w:r>
      </w:hyperlink>
      <w:hyperlink w:anchor="_Toc384288995" w:history="1">
        <w:r w:rsidR="001649F5" w:rsidRPr="006B37EF">
          <w:rPr>
            <w:rStyle w:val="Hyperlink"/>
            <w:noProof/>
          </w:rPr>
          <w:t>Resistance to dry heat</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_Toc384288995 \h </w:instrText>
        </w:r>
        <w:r w:rsidR="001649F5">
          <w:rPr>
            <w:noProof/>
            <w:webHidden/>
          </w:rPr>
        </w:r>
        <w:r w:rsidR="001649F5">
          <w:rPr>
            <w:noProof/>
            <w:webHidden/>
          </w:rPr>
          <w:fldChar w:fldCharType="separate"/>
        </w:r>
        <w:r w:rsidR="00C971B8">
          <w:rPr>
            <w:noProof/>
            <w:webHidden/>
          </w:rPr>
          <w:t>192</w:t>
        </w:r>
        <w:r w:rsidR="001649F5">
          <w:rPr>
            <w:noProof/>
            <w:webHidden/>
          </w:rPr>
          <w:fldChar w:fldCharType="end"/>
        </w:r>
      </w:hyperlink>
    </w:p>
    <w:p w14:paraId="50EEFCCD" w14:textId="476DE624" w:rsidR="001649F5" w:rsidRPr="003A5FBA" w:rsidRDefault="00344706" w:rsidP="00344706">
      <w:pPr>
        <w:pStyle w:val="TOC1"/>
        <w:rPr>
          <w:rFonts w:ascii="Calibri" w:hAnsi="Calibri"/>
          <w:noProof/>
          <w:sz w:val="22"/>
          <w:szCs w:val="22"/>
          <w:lang w:eastAsia="en-GB"/>
        </w:rPr>
      </w:pPr>
      <w:r>
        <w:rPr>
          <w:rStyle w:val="Hyperlink"/>
          <w:noProof/>
        </w:rPr>
        <w:tab/>
      </w:r>
      <w:hyperlink w:anchor="_Toc384288996" w:history="1">
        <w:r w:rsidR="001649F5" w:rsidRPr="006B37EF">
          <w:rPr>
            <w:rStyle w:val="Hyperlink"/>
            <w:noProof/>
          </w:rPr>
          <w:t>5G</w:t>
        </w:r>
        <w:r w:rsidR="001649F5">
          <w:rPr>
            <w:noProof/>
            <w:webHidden/>
          </w:rPr>
          <w:tab/>
        </w:r>
      </w:hyperlink>
      <w:hyperlink w:anchor="_Toc384288997" w:history="1">
        <w:r w:rsidR="001649F5" w:rsidRPr="006B37EF">
          <w:rPr>
            <w:rStyle w:val="Hyperlink"/>
            <w:noProof/>
          </w:rPr>
          <w:t>Ozone ageing</w:t>
        </w:r>
        <w:r w:rsidR="001649F5">
          <w:rPr>
            <w:noProof/>
            <w:webHidden/>
          </w:rPr>
          <w:tab/>
        </w:r>
        <w:r w:rsidR="005D5F30">
          <w:rPr>
            <w:noProof/>
            <w:webHidden/>
          </w:rPr>
          <w:tab/>
        </w:r>
        <w:r>
          <w:rPr>
            <w:noProof/>
            <w:webHidden/>
          </w:rPr>
          <w:tab/>
        </w:r>
        <w:r w:rsidR="001649F5">
          <w:rPr>
            <w:noProof/>
            <w:webHidden/>
          </w:rPr>
          <w:fldChar w:fldCharType="begin"/>
        </w:r>
        <w:r w:rsidR="001649F5">
          <w:rPr>
            <w:noProof/>
            <w:webHidden/>
          </w:rPr>
          <w:instrText xml:space="preserve"> PAGEREF _Toc384288997 \h </w:instrText>
        </w:r>
        <w:r w:rsidR="001649F5">
          <w:rPr>
            <w:noProof/>
            <w:webHidden/>
          </w:rPr>
        </w:r>
        <w:r w:rsidR="001649F5">
          <w:rPr>
            <w:noProof/>
            <w:webHidden/>
          </w:rPr>
          <w:fldChar w:fldCharType="separate"/>
        </w:r>
        <w:r w:rsidR="00C971B8">
          <w:rPr>
            <w:noProof/>
            <w:webHidden/>
          </w:rPr>
          <w:t>193</w:t>
        </w:r>
        <w:r w:rsidR="001649F5">
          <w:rPr>
            <w:noProof/>
            <w:webHidden/>
          </w:rPr>
          <w:fldChar w:fldCharType="end"/>
        </w:r>
      </w:hyperlink>
    </w:p>
    <w:p w14:paraId="7B65225B" w14:textId="76FCB1F9" w:rsidR="001649F5" w:rsidRPr="003A5FBA" w:rsidRDefault="00344706" w:rsidP="00344706">
      <w:pPr>
        <w:pStyle w:val="TOC1"/>
        <w:rPr>
          <w:rFonts w:ascii="Calibri" w:hAnsi="Calibri"/>
          <w:noProof/>
          <w:sz w:val="22"/>
          <w:szCs w:val="22"/>
          <w:lang w:eastAsia="en-GB"/>
        </w:rPr>
      </w:pPr>
      <w:r>
        <w:rPr>
          <w:rStyle w:val="Hyperlink"/>
          <w:noProof/>
        </w:rPr>
        <w:tab/>
      </w:r>
      <w:hyperlink w:anchor="_Toc384288998" w:history="1">
        <w:r w:rsidR="001649F5" w:rsidRPr="006B37EF">
          <w:rPr>
            <w:rStyle w:val="Hyperlink"/>
            <w:noProof/>
          </w:rPr>
          <w:t>5H</w:t>
        </w:r>
        <w:r w:rsidR="001649F5">
          <w:rPr>
            <w:noProof/>
            <w:webHidden/>
          </w:rPr>
          <w:tab/>
        </w:r>
      </w:hyperlink>
      <w:hyperlink w:anchor="_Toc384288999" w:history="1">
        <w:r w:rsidR="001649F5" w:rsidRPr="006B37EF">
          <w:rPr>
            <w:rStyle w:val="Hyperlink"/>
            <w:noProof/>
          </w:rPr>
          <w:t>Temperature cycle test</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_Toc384288999 \h </w:instrText>
        </w:r>
        <w:r w:rsidR="001649F5">
          <w:rPr>
            <w:noProof/>
            <w:webHidden/>
          </w:rPr>
        </w:r>
        <w:r w:rsidR="001649F5">
          <w:rPr>
            <w:noProof/>
            <w:webHidden/>
          </w:rPr>
          <w:fldChar w:fldCharType="separate"/>
        </w:r>
        <w:r w:rsidR="00C971B8">
          <w:rPr>
            <w:noProof/>
            <w:webHidden/>
          </w:rPr>
          <w:t>194</w:t>
        </w:r>
        <w:r w:rsidR="001649F5">
          <w:rPr>
            <w:noProof/>
            <w:webHidden/>
          </w:rPr>
          <w:fldChar w:fldCharType="end"/>
        </w:r>
      </w:hyperlink>
    </w:p>
    <w:p w14:paraId="71E3EDBF" w14:textId="7CD47FFC" w:rsidR="001649F5" w:rsidRPr="003A5FBA" w:rsidRDefault="00344706" w:rsidP="00344706">
      <w:pPr>
        <w:pStyle w:val="TOC1"/>
        <w:rPr>
          <w:rFonts w:ascii="Calibri" w:hAnsi="Calibri"/>
          <w:noProof/>
          <w:sz w:val="22"/>
          <w:szCs w:val="22"/>
          <w:lang w:eastAsia="en-GB"/>
        </w:rPr>
      </w:pPr>
      <w:r>
        <w:rPr>
          <w:rStyle w:val="Hyperlink"/>
          <w:noProof/>
        </w:rPr>
        <w:tab/>
      </w:r>
      <w:hyperlink w:anchor="_Toc384289000" w:history="1">
        <w:r w:rsidR="001649F5" w:rsidRPr="006B37EF">
          <w:rPr>
            <w:rStyle w:val="Hyperlink"/>
            <w:noProof/>
          </w:rPr>
          <w:t>5I</w:t>
        </w:r>
        <w:r w:rsidR="001649F5">
          <w:rPr>
            <w:noProof/>
            <w:webHidden/>
          </w:rPr>
          <w:tab/>
        </w:r>
      </w:hyperlink>
      <w:hyperlink w:anchor="_Toc384289001" w:history="1">
        <w:r w:rsidR="001649F5" w:rsidRPr="006B37EF">
          <w:rPr>
            <w:rStyle w:val="Hyperlink"/>
            <w:noProof/>
          </w:rPr>
          <w:t>Pressure cycle test applicable only to cylinders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_Toc384289001 \h </w:instrText>
        </w:r>
        <w:r w:rsidR="001649F5">
          <w:rPr>
            <w:noProof/>
            <w:webHidden/>
          </w:rPr>
        </w:r>
        <w:r w:rsidR="001649F5">
          <w:rPr>
            <w:noProof/>
            <w:webHidden/>
          </w:rPr>
          <w:fldChar w:fldCharType="separate"/>
        </w:r>
        <w:r w:rsidR="00C971B8">
          <w:rPr>
            <w:noProof/>
            <w:webHidden/>
          </w:rPr>
          <w:t>195</w:t>
        </w:r>
        <w:r w:rsidR="001649F5">
          <w:rPr>
            <w:noProof/>
            <w:webHidden/>
          </w:rPr>
          <w:fldChar w:fldCharType="end"/>
        </w:r>
      </w:hyperlink>
    </w:p>
    <w:p w14:paraId="5024BFC8" w14:textId="2B1E85D0" w:rsidR="001649F5" w:rsidRPr="003A5FBA" w:rsidRDefault="00344706" w:rsidP="00344706">
      <w:pPr>
        <w:pStyle w:val="TOC1"/>
        <w:rPr>
          <w:rFonts w:ascii="Calibri" w:hAnsi="Calibri"/>
          <w:noProof/>
          <w:sz w:val="22"/>
          <w:szCs w:val="22"/>
          <w:lang w:eastAsia="en-GB"/>
        </w:rPr>
      </w:pPr>
      <w:r>
        <w:rPr>
          <w:rStyle w:val="Hyperlink"/>
          <w:noProof/>
        </w:rPr>
        <w:tab/>
      </w:r>
      <w:hyperlink w:anchor="_Toc384289002" w:history="1">
        <w:r w:rsidR="001649F5" w:rsidRPr="006B37EF">
          <w:rPr>
            <w:rStyle w:val="Hyperlink"/>
            <w:noProof/>
          </w:rPr>
          <w:t xml:space="preserve">5J </w:t>
        </w:r>
        <w:r w:rsidR="005D5F30">
          <w:rPr>
            <w:rStyle w:val="Hyperlink"/>
            <w:noProof/>
          </w:rPr>
          <w:t>&amp;</w:t>
        </w:r>
        <w:r w:rsidR="001649F5" w:rsidRPr="006B37EF">
          <w:rPr>
            <w:rStyle w:val="Hyperlink"/>
            <w:noProof/>
          </w:rPr>
          <w:t xml:space="preserve"> 5K - Not allocated</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_Toc384289002 \h </w:instrText>
        </w:r>
        <w:r w:rsidR="001649F5">
          <w:rPr>
            <w:noProof/>
            <w:webHidden/>
          </w:rPr>
        </w:r>
        <w:r w:rsidR="001649F5">
          <w:rPr>
            <w:noProof/>
            <w:webHidden/>
          </w:rPr>
          <w:fldChar w:fldCharType="separate"/>
        </w:r>
        <w:r w:rsidR="00C971B8">
          <w:rPr>
            <w:noProof/>
            <w:webHidden/>
          </w:rPr>
          <w:t>196</w:t>
        </w:r>
        <w:r w:rsidR="001649F5">
          <w:rPr>
            <w:noProof/>
            <w:webHidden/>
          </w:rPr>
          <w:fldChar w:fldCharType="end"/>
        </w:r>
      </w:hyperlink>
    </w:p>
    <w:p w14:paraId="2CDE3E30" w14:textId="1D0BAC9D" w:rsidR="001649F5" w:rsidRPr="003A5FBA" w:rsidRDefault="00344706" w:rsidP="00344706">
      <w:pPr>
        <w:pStyle w:val="TOC1"/>
        <w:rPr>
          <w:rFonts w:ascii="Calibri" w:hAnsi="Calibri"/>
          <w:noProof/>
          <w:sz w:val="22"/>
          <w:szCs w:val="22"/>
          <w:lang w:eastAsia="en-GB"/>
        </w:rPr>
      </w:pPr>
      <w:r>
        <w:rPr>
          <w:rStyle w:val="Hyperlink"/>
          <w:noProof/>
        </w:rPr>
        <w:tab/>
      </w:r>
      <w:hyperlink w:anchor="_Toc384289003" w:history="1">
        <w:r w:rsidR="001649F5" w:rsidRPr="006B37EF">
          <w:rPr>
            <w:rStyle w:val="Hyperlink"/>
            <w:noProof/>
          </w:rPr>
          <w:t>5L</w:t>
        </w:r>
        <w:r w:rsidR="001649F5">
          <w:rPr>
            <w:noProof/>
            <w:webHidden/>
          </w:rPr>
          <w:tab/>
        </w:r>
      </w:hyperlink>
      <w:hyperlink w:anchor="_Toc384289004" w:history="1">
        <w:r w:rsidR="001649F5" w:rsidRPr="006B37EF">
          <w:rPr>
            <w:rStyle w:val="Hyperlink"/>
            <w:noProof/>
          </w:rPr>
          <w:t>Durability test (continued operation)</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_Toc384289004 \h </w:instrText>
        </w:r>
        <w:r w:rsidR="001649F5">
          <w:rPr>
            <w:noProof/>
            <w:webHidden/>
          </w:rPr>
        </w:r>
        <w:r w:rsidR="001649F5">
          <w:rPr>
            <w:noProof/>
            <w:webHidden/>
          </w:rPr>
          <w:fldChar w:fldCharType="separate"/>
        </w:r>
        <w:r w:rsidR="00C971B8">
          <w:rPr>
            <w:noProof/>
            <w:webHidden/>
          </w:rPr>
          <w:t>197</w:t>
        </w:r>
        <w:r w:rsidR="001649F5">
          <w:rPr>
            <w:noProof/>
            <w:webHidden/>
          </w:rPr>
          <w:fldChar w:fldCharType="end"/>
        </w:r>
      </w:hyperlink>
    </w:p>
    <w:p w14:paraId="65048BCE" w14:textId="1CA61C3E" w:rsidR="001649F5" w:rsidRPr="003A5FBA" w:rsidRDefault="00344706" w:rsidP="00344706">
      <w:pPr>
        <w:pStyle w:val="TOC1"/>
        <w:rPr>
          <w:rFonts w:ascii="Calibri" w:hAnsi="Calibri"/>
          <w:noProof/>
          <w:sz w:val="22"/>
          <w:szCs w:val="22"/>
          <w:lang w:eastAsia="en-GB"/>
        </w:rPr>
      </w:pPr>
      <w:r>
        <w:rPr>
          <w:rStyle w:val="Hyperlink"/>
          <w:noProof/>
        </w:rPr>
        <w:tab/>
      </w:r>
      <w:hyperlink w:anchor="_Toc384289005" w:history="1">
        <w:r w:rsidR="001649F5" w:rsidRPr="006B37EF">
          <w:rPr>
            <w:rStyle w:val="Hyperlink"/>
            <w:noProof/>
          </w:rPr>
          <w:t>5M</w:t>
        </w:r>
        <w:r w:rsidR="001649F5">
          <w:rPr>
            <w:noProof/>
            <w:webHidden/>
          </w:rPr>
          <w:tab/>
        </w:r>
      </w:hyperlink>
      <w:hyperlink w:anchor="_Toc384289006" w:history="1">
        <w:r w:rsidR="001649F5" w:rsidRPr="006B37EF">
          <w:rPr>
            <w:rStyle w:val="Hyperlink"/>
            <w:noProof/>
            <w:spacing w:val="-2"/>
          </w:rPr>
          <w:t>Burst/destructive test applicable only to CNG cylinders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_Toc384289006 \h </w:instrText>
        </w:r>
        <w:r w:rsidR="001649F5">
          <w:rPr>
            <w:noProof/>
            <w:webHidden/>
          </w:rPr>
        </w:r>
        <w:r w:rsidR="001649F5">
          <w:rPr>
            <w:noProof/>
            <w:webHidden/>
          </w:rPr>
          <w:fldChar w:fldCharType="separate"/>
        </w:r>
        <w:r w:rsidR="00C971B8">
          <w:rPr>
            <w:noProof/>
            <w:webHidden/>
          </w:rPr>
          <w:t>198</w:t>
        </w:r>
        <w:r w:rsidR="001649F5">
          <w:rPr>
            <w:noProof/>
            <w:webHidden/>
          </w:rPr>
          <w:fldChar w:fldCharType="end"/>
        </w:r>
      </w:hyperlink>
    </w:p>
    <w:p w14:paraId="7A744BE7" w14:textId="3A85974B" w:rsidR="001649F5" w:rsidRPr="003A5FBA" w:rsidRDefault="00344706" w:rsidP="00344706">
      <w:pPr>
        <w:pStyle w:val="TOC1"/>
        <w:rPr>
          <w:rFonts w:ascii="Calibri" w:hAnsi="Calibri"/>
          <w:noProof/>
          <w:sz w:val="22"/>
          <w:szCs w:val="22"/>
          <w:lang w:eastAsia="en-GB"/>
        </w:rPr>
      </w:pPr>
      <w:r>
        <w:rPr>
          <w:rStyle w:val="Hyperlink"/>
          <w:noProof/>
        </w:rPr>
        <w:tab/>
      </w:r>
      <w:hyperlink w:anchor="_Toc384289007" w:history="1">
        <w:r w:rsidR="001649F5" w:rsidRPr="006B37EF">
          <w:rPr>
            <w:rStyle w:val="Hyperlink"/>
            <w:noProof/>
          </w:rPr>
          <w:t>5N</w:t>
        </w:r>
        <w:r w:rsidR="001649F5">
          <w:rPr>
            <w:noProof/>
            <w:webHidden/>
          </w:rPr>
          <w:tab/>
        </w:r>
      </w:hyperlink>
      <w:hyperlink w:anchor="_Toc384289008" w:history="1">
        <w:r w:rsidR="001649F5" w:rsidRPr="006B37EF">
          <w:rPr>
            <w:rStyle w:val="Hyperlink"/>
            <w:noProof/>
          </w:rPr>
          <w:t>Vibration resistance test</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_Toc384289008 \h </w:instrText>
        </w:r>
        <w:r w:rsidR="001649F5">
          <w:rPr>
            <w:noProof/>
            <w:webHidden/>
          </w:rPr>
        </w:r>
        <w:r w:rsidR="001649F5">
          <w:rPr>
            <w:noProof/>
            <w:webHidden/>
          </w:rPr>
          <w:fldChar w:fldCharType="separate"/>
        </w:r>
        <w:r w:rsidR="00C971B8">
          <w:rPr>
            <w:noProof/>
            <w:webHidden/>
          </w:rPr>
          <w:t>199</w:t>
        </w:r>
        <w:r w:rsidR="001649F5">
          <w:rPr>
            <w:noProof/>
            <w:webHidden/>
          </w:rPr>
          <w:fldChar w:fldCharType="end"/>
        </w:r>
      </w:hyperlink>
    </w:p>
    <w:p w14:paraId="5A90D69A" w14:textId="429347EC" w:rsidR="001649F5" w:rsidRPr="003A5FBA" w:rsidRDefault="00344706" w:rsidP="00344706">
      <w:pPr>
        <w:pStyle w:val="TOC1"/>
        <w:rPr>
          <w:rFonts w:ascii="Calibri" w:hAnsi="Calibri"/>
          <w:noProof/>
          <w:sz w:val="22"/>
          <w:szCs w:val="22"/>
          <w:lang w:eastAsia="en-GB"/>
        </w:rPr>
      </w:pPr>
      <w:r>
        <w:rPr>
          <w:rStyle w:val="Hyperlink"/>
          <w:noProof/>
        </w:rPr>
        <w:tab/>
      </w:r>
      <w:hyperlink w:anchor="_Toc384289009" w:history="1">
        <w:r w:rsidR="001649F5" w:rsidRPr="006B37EF">
          <w:rPr>
            <w:rStyle w:val="Hyperlink"/>
            <w:noProof/>
          </w:rPr>
          <w:t>5O</w:t>
        </w:r>
        <w:r w:rsidR="001649F5">
          <w:rPr>
            <w:noProof/>
            <w:webHidden/>
          </w:rPr>
          <w:tab/>
        </w:r>
      </w:hyperlink>
      <w:hyperlink w:anchor="_Toc384289010" w:history="1">
        <w:r w:rsidR="001649F5" w:rsidRPr="006B37EF">
          <w:rPr>
            <w:rStyle w:val="Hyperlink"/>
            <w:noProof/>
          </w:rPr>
          <w:t>Operating temperatures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_Toc384289010 \h </w:instrText>
        </w:r>
        <w:r w:rsidR="001649F5">
          <w:rPr>
            <w:noProof/>
            <w:webHidden/>
          </w:rPr>
        </w:r>
        <w:r w:rsidR="001649F5">
          <w:rPr>
            <w:noProof/>
            <w:webHidden/>
          </w:rPr>
          <w:fldChar w:fldCharType="separate"/>
        </w:r>
        <w:r w:rsidR="00C971B8">
          <w:rPr>
            <w:noProof/>
            <w:webHidden/>
          </w:rPr>
          <w:t>200</w:t>
        </w:r>
        <w:r w:rsidR="001649F5">
          <w:rPr>
            <w:noProof/>
            <w:webHidden/>
          </w:rPr>
          <w:fldChar w:fldCharType="end"/>
        </w:r>
      </w:hyperlink>
    </w:p>
    <w:p w14:paraId="0185AB30" w14:textId="1F0985A0" w:rsidR="001649F5" w:rsidRPr="003A5FBA" w:rsidRDefault="00344706" w:rsidP="00344706">
      <w:pPr>
        <w:pStyle w:val="TOC1"/>
        <w:rPr>
          <w:rFonts w:ascii="Calibri" w:hAnsi="Calibri"/>
          <w:noProof/>
          <w:sz w:val="22"/>
          <w:szCs w:val="22"/>
          <w:lang w:eastAsia="en-GB"/>
        </w:rPr>
      </w:pPr>
      <w:r>
        <w:rPr>
          <w:rStyle w:val="Hyperlink"/>
          <w:noProof/>
        </w:rPr>
        <w:lastRenderedPageBreak/>
        <w:tab/>
      </w:r>
      <w:hyperlink w:anchor="_Toc384289011" w:history="1">
        <w:r w:rsidR="001649F5" w:rsidRPr="006B37EF">
          <w:rPr>
            <w:rStyle w:val="Hyperlink"/>
            <w:noProof/>
          </w:rPr>
          <w:t>5P</w:t>
        </w:r>
        <w:r w:rsidR="001649F5">
          <w:rPr>
            <w:noProof/>
            <w:webHidden/>
          </w:rPr>
          <w:tab/>
        </w:r>
      </w:hyperlink>
      <w:hyperlink w:anchor="_Toc384289012" w:history="1">
        <w:r w:rsidR="001649F5" w:rsidRPr="006B37EF">
          <w:rPr>
            <w:rStyle w:val="Hyperlink"/>
            <w:noProof/>
          </w:rPr>
          <w:t>LNG – Low temperature test</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_Toc384289012 \h </w:instrText>
        </w:r>
        <w:r w:rsidR="001649F5">
          <w:rPr>
            <w:noProof/>
            <w:webHidden/>
          </w:rPr>
        </w:r>
        <w:r w:rsidR="001649F5">
          <w:rPr>
            <w:noProof/>
            <w:webHidden/>
          </w:rPr>
          <w:fldChar w:fldCharType="separate"/>
        </w:r>
        <w:r w:rsidR="00C971B8">
          <w:rPr>
            <w:noProof/>
            <w:webHidden/>
          </w:rPr>
          <w:t>201</w:t>
        </w:r>
        <w:r w:rsidR="001649F5">
          <w:rPr>
            <w:noProof/>
            <w:webHidden/>
          </w:rPr>
          <w:fldChar w:fldCharType="end"/>
        </w:r>
      </w:hyperlink>
    </w:p>
    <w:p w14:paraId="000510BB" w14:textId="0E80B590" w:rsidR="001649F5" w:rsidRPr="003A5FBA" w:rsidRDefault="009913AD" w:rsidP="00344706">
      <w:pPr>
        <w:pStyle w:val="TOC1"/>
        <w:rPr>
          <w:rFonts w:ascii="Calibri" w:hAnsi="Calibri"/>
          <w:noProof/>
          <w:sz w:val="22"/>
          <w:szCs w:val="22"/>
          <w:lang w:eastAsia="en-GB"/>
        </w:rPr>
      </w:pPr>
      <w:hyperlink w:anchor="_Toc384289013" w:history="1">
        <w:r w:rsidR="005D5F30">
          <w:rPr>
            <w:rStyle w:val="Hyperlink"/>
            <w:noProof/>
          </w:rPr>
          <w:tab/>
        </w:r>
        <w:r w:rsidR="001649F5" w:rsidRPr="006B37EF">
          <w:rPr>
            <w:rStyle w:val="Hyperlink"/>
            <w:noProof/>
          </w:rPr>
          <w:t>5Q</w:t>
        </w:r>
        <w:r w:rsidR="001649F5">
          <w:rPr>
            <w:noProof/>
            <w:webHidden/>
          </w:rPr>
          <w:tab/>
        </w:r>
      </w:hyperlink>
      <w:hyperlink w:anchor="_Toc384289014" w:history="1">
        <w:r w:rsidR="001649F5" w:rsidRPr="006B37EF">
          <w:rPr>
            <w:rStyle w:val="Hyperlink"/>
            <w:noProof/>
          </w:rPr>
          <w:t>Compatibility with heat exchange fluids of non-metallic parts</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_Toc384289014 \h </w:instrText>
        </w:r>
        <w:r w:rsidR="001649F5">
          <w:rPr>
            <w:noProof/>
            <w:webHidden/>
          </w:rPr>
        </w:r>
        <w:r w:rsidR="001649F5">
          <w:rPr>
            <w:noProof/>
            <w:webHidden/>
          </w:rPr>
          <w:fldChar w:fldCharType="separate"/>
        </w:r>
        <w:r w:rsidR="00C971B8">
          <w:rPr>
            <w:noProof/>
            <w:webHidden/>
          </w:rPr>
          <w:t>202</w:t>
        </w:r>
        <w:r w:rsidR="001649F5">
          <w:rPr>
            <w:noProof/>
            <w:webHidden/>
          </w:rPr>
          <w:fldChar w:fldCharType="end"/>
        </w:r>
      </w:hyperlink>
    </w:p>
    <w:p w14:paraId="5D5F8391" w14:textId="0156795E" w:rsidR="001649F5" w:rsidRPr="003A5FBA" w:rsidRDefault="00344706" w:rsidP="00344706">
      <w:pPr>
        <w:pStyle w:val="TOC1"/>
        <w:rPr>
          <w:rFonts w:ascii="Calibri" w:hAnsi="Calibri"/>
          <w:noProof/>
          <w:sz w:val="22"/>
          <w:szCs w:val="22"/>
          <w:lang w:eastAsia="en-GB"/>
        </w:rPr>
      </w:pPr>
      <w:r>
        <w:rPr>
          <w:rStyle w:val="Hyperlink"/>
          <w:noProof/>
        </w:rPr>
        <w:tab/>
      </w:r>
      <w:hyperlink w:anchor="_Toc384289015" w:history="1">
        <w:r w:rsidR="001649F5" w:rsidRPr="006B37EF">
          <w:rPr>
            <w:rStyle w:val="Hyperlink"/>
            <w:noProof/>
          </w:rPr>
          <w:t>6</w:t>
        </w:r>
        <w:r w:rsidR="001649F5">
          <w:rPr>
            <w:noProof/>
            <w:webHidden/>
          </w:rPr>
          <w:tab/>
        </w:r>
      </w:hyperlink>
      <w:hyperlink w:anchor="_Toc384289016" w:history="1">
        <w:r w:rsidR="001649F5" w:rsidRPr="006B37EF">
          <w:rPr>
            <w:rStyle w:val="Hyperlink"/>
            <w:noProof/>
          </w:rPr>
          <w:t>Provisions on CNG identification mark for vehicles of categories M</w:t>
        </w:r>
        <w:r w:rsidR="001649F5" w:rsidRPr="006B37EF">
          <w:rPr>
            <w:rStyle w:val="Hyperlink"/>
            <w:noProof/>
            <w:vertAlign w:val="subscript"/>
          </w:rPr>
          <w:t>2</w:t>
        </w:r>
        <w:r w:rsidR="001649F5" w:rsidRPr="006B37EF">
          <w:rPr>
            <w:rStyle w:val="Hyperlink"/>
            <w:noProof/>
          </w:rPr>
          <w:t xml:space="preserve"> and M</w:t>
        </w:r>
        <w:r w:rsidR="001649F5" w:rsidRPr="006B37EF">
          <w:rPr>
            <w:rStyle w:val="Hyperlink"/>
            <w:noProof/>
            <w:vertAlign w:val="subscript"/>
          </w:rPr>
          <w:t xml:space="preserve">3, </w:t>
        </w:r>
        <w:r w:rsidR="001649F5" w:rsidRPr="006B37EF">
          <w:rPr>
            <w:rStyle w:val="Hyperlink"/>
            <w:noProof/>
          </w:rPr>
          <w:t>N</w:t>
        </w:r>
        <w:r w:rsidR="001649F5" w:rsidRPr="006B37EF">
          <w:rPr>
            <w:rStyle w:val="Hyperlink"/>
            <w:noProof/>
            <w:vertAlign w:val="subscript"/>
          </w:rPr>
          <w:t>2</w:t>
        </w:r>
        <w:r w:rsidR="001649F5" w:rsidRPr="006B37EF">
          <w:rPr>
            <w:rStyle w:val="Hyperlink"/>
            <w:noProof/>
          </w:rPr>
          <w:t xml:space="preserve"> and N</w:t>
        </w:r>
        <w:r w:rsidR="001649F5" w:rsidRPr="006B37EF">
          <w:rPr>
            <w:rStyle w:val="Hyperlink"/>
            <w:noProof/>
            <w:vertAlign w:val="subscript"/>
          </w:rPr>
          <w:t>3</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_Toc384289016 \h </w:instrText>
        </w:r>
        <w:r w:rsidR="001649F5">
          <w:rPr>
            <w:noProof/>
            <w:webHidden/>
          </w:rPr>
        </w:r>
        <w:r w:rsidR="001649F5">
          <w:rPr>
            <w:noProof/>
            <w:webHidden/>
          </w:rPr>
          <w:fldChar w:fldCharType="separate"/>
        </w:r>
        <w:r w:rsidR="00C971B8">
          <w:rPr>
            <w:noProof/>
            <w:webHidden/>
          </w:rPr>
          <w:t>203</w:t>
        </w:r>
        <w:r w:rsidR="001649F5">
          <w:rPr>
            <w:noProof/>
            <w:webHidden/>
          </w:rPr>
          <w:fldChar w:fldCharType="end"/>
        </w:r>
      </w:hyperlink>
    </w:p>
    <w:p w14:paraId="34472867" w14:textId="1A76C036" w:rsidR="001649F5" w:rsidRPr="003A5FBA" w:rsidRDefault="00344706" w:rsidP="00344706">
      <w:pPr>
        <w:pStyle w:val="TOC1"/>
        <w:rPr>
          <w:rFonts w:ascii="Calibri" w:hAnsi="Calibri"/>
          <w:noProof/>
          <w:sz w:val="22"/>
          <w:szCs w:val="22"/>
          <w:lang w:eastAsia="en-GB"/>
        </w:rPr>
      </w:pPr>
      <w:r>
        <w:rPr>
          <w:rStyle w:val="Hyperlink"/>
          <w:noProof/>
        </w:rPr>
        <w:tab/>
      </w:r>
      <w:hyperlink w:anchor="_Toc384289017" w:history="1">
        <w:r w:rsidR="001649F5" w:rsidRPr="006B37EF">
          <w:rPr>
            <w:rStyle w:val="Hyperlink"/>
            <w:noProof/>
          </w:rPr>
          <w:t>7</w:t>
        </w:r>
        <w:r w:rsidR="001649F5">
          <w:rPr>
            <w:noProof/>
            <w:webHidden/>
          </w:rPr>
          <w:tab/>
        </w:r>
      </w:hyperlink>
      <w:hyperlink w:anchor="_Toc384289018" w:history="1">
        <w:r w:rsidR="001649F5" w:rsidRPr="006B37EF">
          <w:rPr>
            <w:rStyle w:val="Hyperlink"/>
            <w:noProof/>
          </w:rPr>
          <w:t>Provisions on LNG identification mark for vehicles of categories M</w:t>
        </w:r>
        <w:r w:rsidR="001649F5" w:rsidRPr="006B37EF">
          <w:rPr>
            <w:rStyle w:val="Hyperlink"/>
            <w:noProof/>
            <w:vertAlign w:val="subscript"/>
          </w:rPr>
          <w:t>2</w:t>
        </w:r>
        <w:r w:rsidR="001649F5" w:rsidRPr="006B37EF">
          <w:rPr>
            <w:rStyle w:val="Hyperlink"/>
            <w:noProof/>
          </w:rPr>
          <w:t xml:space="preserve"> and M</w:t>
        </w:r>
        <w:r w:rsidR="001649F5" w:rsidRPr="006B37EF">
          <w:rPr>
            <w:rStyle w:val="Hyperlink"/>
            <w:noProof/>
            <w:vertAlign w:val="subscript"/>
          </w:rPr>
          <w:t>3</w:t>
        </w:r>
        <w:r w:rsidR="001649F5" w:rsidRPr="006B37EF">
          <w:rPr>
            <w:rStyle w:val="Hyperlink"/>
            <w:noProof/>
          </w:rPr>
          <w:t>,</w:t>
        </w:r>
        <w:r w:rsidR="001649F5" w:rsidRPr="006B37EF">
          <w:rPr>
            <w:rStyle w:val="Hyperlink"/>
            <w:noProof/>
            <w:vertAlign w:val="subscript"/>
          </w:rPr>
          <w:t xml:space="preserve"> </w:t>
        </w:r>
        <w:r w:rsidR="001649F5" w:rsidRPr="006B37EF">
          <w:rPr>
            <w:rStyle w:val="Hyperlink"/>
            <w:noProof/>
          </w:rPr>
          <w:t>N</w:t>
        </w:r>
        <w:r w:rsidR="001649F5" w:rsidRPr="006B37EF">
          <w:rPr>
            <w:rStyle w:val="Hyperlink"/>
            <w:noProof/>
            <w:vertAlign w:val="subscript"/>
          </w:rPr>
          <w:t>2</w:t>
        </w:r>
        <w:r w:rsidR="001649F5" w:rsidRPr="006B37EF">
          <w:rPr>
            <w:rStyle w:val="Hyperlink"/>
            <w:noProof/>
          </w:rPr>
          <w:t xml:space="preserve"> and N</w:t>
        </w:r>
        <w:r w:rsidR="001649F5" w:rsidRPr="006B37EF">
          <w:rPr>
            <w:rStyle w:val="Hyperlink"/>
            <w:noProof/>
            <w:vertAlign w:val="subscript"/>
          </w:rPr>
          <w:t>3</w:t>
        </w:r>
        <w:r w:rsidR="001649F5">
          <w:rPr>
            <w:noProof/>
            <w:webHidden/>
          </w:rPr>
          <w:tab/>
        </w:r>
        <w:r w:rsidR="005D5F30">
          <w:rPr>
            <w:noProof/>
            <w:webHidden/>
          </w:rPr>
          <w:tab/>
        </w:r>
        <w:r w:rsidR="001649F5">
          <w:rPr>
            <w:noProof/>
            <w:webHidden/>
          </w:rPr>
          <w:fldChar w:fldCharType="begin"/>
        </w:r>
        <w:r w:rsidR="001649F5">
          <w:rPr>
            <w:noProof/>
            <w:webHidden/>
          </w:rPr>
          <w:instrText xml:space="preserve"> PAGEREF _Toc384289018 \h </w:instrText>
        </w:r>
        <w:r w:rsidR="001649F5">
          <w:rPr>
            <w:noProof/>
            <w:webHidden/>
          </w:rPr>
        </w:r>
        <w:r w:rsidR="001649F5">
          <w:rPr>
            <w:noProof/>
            <w:webHidden/>
          </w:rPr>
          <w:fldChar w:fldCharType="separate"/>
        </w:r>
        <w:r w:rsidR="00C971B8">
          <w:rPr>
            <w:noProof/>
            <w:webHidden/>
          </w:rPr>
          <w:t>204</w:t>
        </w:r>
        <w:r w:rsidR="001649F5">
          <w:rPr>
            <w:noProof/>
            <w:webHidden/>
          </w:rPr>
          <w:fldChar w:fldCharType="end"/>
        </w:r>
      </w:hyperlink>
    </w:p>
    <w:p w14:paraId="28E5D95A" w14:textId="77777777" w:rsidR="0042436D" w:rsidRDefault="0052207C" w:rsidP="001649F5">
      <w:pPr>
        <w:tabs>
          <w:tab w:val="right" w:leader="dot" w:pos="9072"/>
        </w:tabs>
        <w:spacing w:after="120"/>
        <w:jc w:val="center"/>
      </w:pPr>
      <w:r>
        <w:fldChar w:fldCharType="end"/>
      </w:r>
    </w:p>
    <w:p w14:paraId="14D014AF" w14:textId="77777777" w:rsidR="00DE6D79" w:rsidRPr="00DE6D79" w:rsidRDefault="0022402F" w:rsidP="00185242">
      <w:pPr>
        <w:pStyle w:val="HChG"/>
        <w:tabs>
          <w:tab w:val="clear" w:pos="851"/>
        </w:tabs>
        <w:spacing w:before="240" w:after="100" w:line="220" w:lineRule="atLeast"/>
      </w:pPr>
      <w:r>
        <w:br w:type="page"/>
      </w:r>
      <w:r w:rsidR="00DE6D79" w:rsidRPr="00DE6D79">
        <w:lastRenderedPageBreak/>
        <w:tab/>
      </w:r>
      <w:bookmarkStart w:id="24" w:name="_Toc384288881"/>
      <w:r w:rsidR="00DE6D79" w:rsidRPr="00DE6D79">
        <w:t>1.</w:t>
      </w:r>
      <w:r w:rsidR="00DE6D79" w:rsidRPr="00DE6D79">
        <w:tab/>
      </w:r>
      <w:r w:rsidR="00DE6D79" w:rsidRPr="00DE6D79">
        <w:tab/>
        <w:t>Scope</w:t>
      </w:r>
      <w:bookmarkEnd w:id="24"/>
    </w:p>
    <w:p w14:paraId="0DB63FE4" w14:textId="77777777" w:rsidR="00DE6D79" w:rsidRPr="00DE6D79" w:rsidRDefault="00DE6D79" w:rsidP="00185242">
      <w:pPr>
        <w:spacing w:after="80" w:line="220" w:lineRule="atLeast"/>
        <w:ind w:left="2268" w:right="1134"/>
        <w:jc w:val="both"/>
      </w:pPr>
      <w:r w:rsidRPr="00DE6D79">
        <w:t>This Regulation applies to:</w:t>
      </w:r>
    </w:p>
    <w:p w14:paraId="23BDB7CA" w14:textId="77777777" w:rsidR="00DE6D79" w:rsidRPr="00DE6D79" w:rsidRDefault="00DE6D79" w:rsidP="00185242">
      <w:pPr>
        <w:tabs>
          <w:tab w:val="left" w:pos="2268"/>
        </w:tabs>
        <w:spacing w:after="80" w:line="220" w:lineRule="atLeast"/>
        <w:ind w:left="2977" w:right="1134" w:hanging="1843"/>
        <w:jc w:val="both"/>
      </w:pPr>
      <w:r w:rsidRPr="00DE6D79">
        <w:t>1.1.</w:t>
      </w:r>
      <w:r w:rsidRPr="00DE6D79">
        <w:tab/>
        <w:t>Part I</w:t>
      </w:r>
      <w:r w:rsidRPr="00DE6D79">
        <w:tab/>
        <w:t>Specific components for vehicles of category M and N</w:t>
      </w:r>
      <w:r w:rsidRPr="00DE6D79">
        <w:rPr>
          <w:vertAlign w:val="superscript"/>
        </w:rPr>
        <w:footnoteReference w:id="3"/>
      </w:r>
      <w:r w:rsidRPr="00DE6D79">
        <w:t xml:space="preserve"> using compressed natural gas (CNG) and/or liquefied natural gas (LNG) in their propulsion system;</w:t>
      </w:r>
    </w:p>
    <w:p w14:paraId="40408F6F" w14:textId="77777777" w:rsidR="00DE6D79" w:rsidRPr="00DE6D79" w:rsidRDefault="00DE6D79" w:rsidP="00185242">
      <w:pPr>
        <w:tabs>
          <w:tab w:val="left" w:pos="2268"/>
        </w:tabs>
        <w:spacing w:after="80" w:line="220" w:lineRule="atLeast"/>
        <w:ind w:left="2977" w:right="1134" w:hanging="1843"/>
        <w:jc w:val="both"/>
      </w:pPr>
      <w:r w:rsidRPr="00DE6D79">
        <w:t>1.2.</w:t>
      </w:r>
      <w:r w:rsidRPr="00DE6D79">
        <w:tab/>
        <w:t>Part II</w:t>
      </w:r>
      <w:r w:rsidR="004371DE">
        <w:tab/>
      </w:r>
      <w:r w:rsidRPr="00DE6D79">
        <w:t>Vehicles of category M and N</w:t>
      </w:r>
      <w:r w:rsidRPr="00DE6D79">
        <w:rPr>
          <w:vertAlign w:val="superscript"/>
        </w:rPr>
        <w:t>1</w:t>
      </w:r>
      <w:r w:rsidRPr="00DE6D79">
        <w:t xml:space="preserve"> with regard to the installation of specific components, for the use of compressed natural gas (CNG) and/or liquefied natural gas (LNG) for propulsion, of an approved type.</w:t>
      </w:r>
    </w:p>
    <w:p w14:paraId="07CB6101" w14:textId="77777777" w:rsidR="00DE6D79" w:rsidRPr="00DE6D79" w:rsidRDefault="000D3536" w:rsidP="00185242">
      <w:pPr>
        <w:pStyle w:val="HChG"/>
        <w:spacing w:before="240" w:after="100" w:line="220" w:lineRule="atLeast"/>
      </w:pPr>
      <w:r>
        <w:tab/>
      </w:r>
      <w:r>
        <w:tab/>
      </w:r>
      <w:bookmarkStart w:id="25" w:name="_Toc384288882"/>
      <w:r w:rsidR="00DE6D79" w:rsidRPr="00DE6D79">
        <w:t>2.</w:t>
      </w:r>
      <w:r w:rsidR="00DE6D79" w:rsidRPr="00DE6D79">
        <w:tab/>
      </w:r>
      <w:r w:rsidR="00DE6D79" w:rsidRPr="00DE6D79">
        <w:tab/>
        <w:t>References</w:t>
      </w:r>
      <w:bookmarkEnd w:id="25"/>
    </w:p>
    <w:p w14:paraId="20552860" w14:textId="77777777" w:rsidR="00DE6D79" w:rsidRPr="00DE6D79" w:rsidRDefault="00DE6D79" w:rsidP="00185242">
      <w:pPr>
        <w:pStyle w:val="para"/>
        <w:spacing w:after="80" w:line="220" w:lineRule="atLeast"/>
        <w:ind w:firstLine="0"/>
      </w:pPr>
      <w:r w:rsidRPr="00DE6D79">
        <w:t>The following standards contain provisions that, through reference in this text, constitute provisions of this Regulation.</w:t>
      </w:r>
    </w:p>
    <w:p w14:paraId="7DFAA983" w14:textId="77777777" w:rsidR="00DE6D79" w:rsidRPr="00DE6D79" w:rsidRDefault="00DE6D79" w:rsidP="00185242">
      <w:pPr>
        <w:spacing w:after="80" w:line="220" w:lineRule="atLeast"/>
        <w:ind w:left="4536" w:right="1134" w:hanging="2268"/>
        <w:jc w:val="both"/>
      </w:pPr>
      <w:r w:rsidRPr="00DE6D79">
        <w:t>ASTM Standards</w:t>
      </w:r>
      <w:r w:rsidRPr="00DE6D79">
        <w:rPr>
          <w:sz w:val="18"/>
          <w:vertAlign w:val="superscript"/>
        </w:rPr>
        <w:footnoteReference w:id="4"/>
      </w:r>
    </w:p>
    <w:p w14:paraId="1446011A" w14:textId="77777777" w:rsidR="00DE6D79" w:rsidRPr="00DE6D79" w:rsidRDefault="00DE6D79" w:rsidP="00185242">
      <w:pPr>
        <w:spacing w:after="80" w:line="220" w:lineRule="atLeast"/>
        <w:ind w:left="4536" w:right="1134" w:hanging="2268"/>
        <w:jc w:val="both"/>
      </w:pPr>
      <w:r w:rsidRPr="00DE6D79">
        <w:t>ASTM B117-90</w:t>
      </w:r>
      <w:r w:rsidRPr="00DE6D79">
        <w:tab/>
        <w:t>Test method of Salt Spray (Fog) Testing</w:t>
      </w:r>
    </w:p>
    <w:p w14:paraId="5CA4F552" w14:textId="77777777" w:rsidR="00DE6D79" w:rsidRPr="00DE6D79" w:rsidRDefault="00DE6D79" w:rsidP="00185242">
      <w:pPr>
        <w:spacing w:after="80" w:line="220" w:lineRule="atLeast"/>
        <w:ind w:left="4536" w:right="1134" w:hanging="2268"/>
        <w:jc w:val="both"/>
      </w:pPr>
      <w:r w:rsidRPr="00DE6D79">
        <w:t>ASTM B154-92</w:t>
      </w:r>
      <w:r w:rsidRPr="00DE6D79">
        <w:tab/>
        <w:t>Mercurous Nitrate Test for Copper and Copper Alloys</w:t>
      </w:r>
    </w:p>
    <w:p w14:paraId="3F643171" w14:textId="77777777" w:rsidR="00DE6D79" w:rsidRPr="00DE6D79" w:rsidRDefault="00DE6D79" w:rsidP="00185242">
      <w:pPr>
        <w:spacing w:after="80" w:line="220" w:lineRule="atLeast"/>
        <w:ind w:left="4536" w:right="1134" w:hanging="2268"/>
        <w:jc w:val="both"/>
      </w:pPr>
      <w:r w:rsidRPr="00DE6D79">
        <w:t>ASTM D522-92</w:t>
      </w:r>
      <w:r w:rsidRPr="00DE6D79">
        <w:tab/>
        <w:t>Mandrel Bend Test of attached Organic Coatings</w:t>
      </w:r>
    </w:p>
    <w:p w14:paraId="01C9900D" w14:textId="77777777" w:rsidR="00DE6D79" w:rsidRPr="00DE6D79" w:rsidRDefault="00DE6D79" w:rsidP="00185242">
      <w:pPr>
        <w:spacing w:after="80" w:line="220" w:lineRule="atLeast"/>
        <w:ind w:left="4536" w:right="1134" w:hanging="2268"/>
        <w:jc w:val="both"/>
      </w:pPr>
      <w:r w:rsidRPr="00DE6D79">
        <w:t>ASTM D1308-87</w:t>
      </w:r>
      <w:r w:rsidRPr="00DE6D79">
        <w:tab/>
        <w:t>Effect of Household Chemicals on Clear and Pigmented Organic Finishes</w:t>
      </w:r>
    </w:p>
    <w:p w14:paraId="2CA7E797" w14:textId="77777777" w:rsidR="00DE6D79" w:rsidRPr="00DE6D79" w:rsidRDefault="00DE6D79" w:rsidP="00185242">
      <w:pPr>
        <w:spacing w:after="80" w:line="220" w:lineRule="atLeast"/>
        <w:ind w:left="4536" w:right="1134" w:hanging="2268"/>
        <w:jc w:val="both"/>
      </w:pPr>
      <w:r w:rsidRPr="00DE6D79">
        <w:t>ASTM D2344-84</w:t>
      </w:r>
      <w:r w:rsidRPr="00DE6D79">
        <w:tab/>
        <w:t>Test Method for Apparent interlaminar Shear Strength of Parallel Fibre Composites by Short Beam Method</w:t>
      </w:r>
    </w:p>
    <w:p w14:paraId="406C4D6C" w14:textId="77777777" w:rsidR="00DE6D79" w:rsidRPr="00DE6D79" w:rsidRDefault="00DE6D79" w:rsidP="00185242">
      <w:pPr>
        <w:spacing w:after="80" w:line="220" w:lineRule="atLeast"/>
        <w:ind w:left="4536" w:right="1134" w:hanging="2268"/>
        <w:jc w:val="both"/>
      </w:pPr>
      <w:r w:rsidRPr="00DE6D79">
        <w:t>ASTM D2794-92</w:t>
      </w:r>
      <w:r w:rsidRPr="00DE6D79">
        <w:tab/>
        <w:t>Test Method for Resistance of Organic Coatings to the Effects of Rapid Deformation (Impact)</w:t>
      </w:r>
    </w:p>
    <w:p w14:paraId="15E2F03E" w14:textId="77777777" w:rsidR="00DE6D79" w:rsidRPr="00DE6D79" w:rsidRDefault="00DE6D79" w:rsidP="00185242">
      <w:pPr>
        <w:spacing w:after="80" w:line="220" w:lineRule="atLeast"/>
        <w:ind w:left="4536" w:right="1134" w:hanging="2268"/>
        <w:jc w:val="both"/>
      </w:pPr>
      <w:r w:rsidRPr="00DE6D79">
        <w:t>ASTM D3170-87</w:t>
      </w:r>
      <w:r w:rsidRPr="00DE6D79">
        <w:tab/>
        <w:t>Chipping Resistance of Coatings</w:t>
      </w:r>
    </w:p>
    <w:p w14:paraId="3E27435B" w14:textId="77777777" w:rsidR="00DE6D79" w:rsidRPr="00DE6D79" w:rsidRDefault="00DE6D79" w:rsidP="00185242">
      <w:pPr>
        <w:spacing w:after="80" w:line="220" w:lineRule="atLeast"/>
        <w:ind w:left="4536" w:right="1134" w:hanging="2268"/>
        <w:jc w:val="both"/>
      </w:pPr>
      <w:r w:rsidRPr="00DE6D79">
        <w:t>ASTM D3418-83</w:t>
      </w:r>
      <w:r w:rsidRPr="00DE6D79">
        <w:tab/>
        <w:t>Test Method for Transition Temperatures Polymers by Thermal Analysis</w:t>
      </w:r>
    </w:p>
    <w:p w14:paraId="034FC2D1" w14:textId="77777777" w:rsidR="00DE6D79" w:rsidRPr="00DE6D79" w:rsidRDefault="00DE6D79" w:rsidP="00185242">
      <w:pPr>
        <w:spacing w:after="80" w:line="220" w:lineRule="atLeast"/>
        <w:ind w:left="4536" w:right="1134" w:hanging="2268"/>
        <w:jc w:val="both"/>
      </w:pPr>
      <w:r w:rsidRPr="00DE6D79">
        <w:t>ASTM E647-93</w:t>
      </w:r>
      <w:r w:rsidRPr="00DE6D79">
        <w:tab/>
        <w:t>Standard Test, Method for Measurement of Fatigue Crack Growth Rates</w:t>
      </w:r>
    </w:p>
    <w:p w14:paraId="25F18DB7" w14:textId="77777777" w:rsidR="00DE6D79" w:rsidRPr="00DE6D79" w:rsidRDefault="00DE6D79" w:rsidP="00185242">
      <w:pPr>
        <w:spacing w:after="80" w:line="220" w:lineRule="atLeast"/>
        <w:ind w:left="4536" w:right="1134" w:hanging="2268"/>
        <w:jc w:val="both"/>
      </w:pPr>
      <w:r w:rsidRPr="00DE6D79">
        <w:t>ASTM E813-89</w:t>
      </w:r>
      <w:r w:rsidRPr="00DE6D79">
        <w:tab/>
        <w:t>Test Method for J</w:t>
      </w:r>
      <w:r w:rsidRPr="00DE6D79">
        <w:rPr>
          <w:vertAlign w:val="subscript"/>
        </w:rPr>
        <w:t>IC</w:t>
      </w:r>
      <w:r w:rsidRPr="00DE6D79">
        <w:t>, a Measure of Fracture Toughness</w:t>
      </w:r>
    </w:p>
    <w:p w14:paraId="3ED66B64" w14:textId="77777777" w:rsidR="00DE6D79" w:rsidRPr="00DE6D79" w:rsidRDefault="00DE6D79" w:rsidP="00185242">
      <w:pPr>
        <w:spacing w:after="80" w:line="220" w:lineRule="atLeast"/>
        <w:ind w:left="4536" w:right="1134" w:hanging="2268"/>
        <w:jc w:val="both"/>
      </w:pPr>
      <w:r w:rsidRPr="00DE6D79">
        <w:t>ASTM G53-93</w:t>
      </w:r>
      <w:r w:rsidRPr="00DE6D79">
        <w:tab/>
        <w:t>Standard Practice for Operating Light and Water – Exposure Apparatus (Fluorescent UV-Condensation Type) for Exposure of non-metallic materials</w:t>
      </w:r>
    </w:p>
    <w:p w14:paraId="42E2B7DD" w14:textId="77777777" w:rsidR="00DE6D79" w:rsidRPr="00DE6D79" w:rsidRDefault="00DE6D79" w:rsidP="00B133B0">
      <w:pPr>
        <w:spacing w:after="120" w:line="240" w:lineRule="auto"/>
        <w:ind w:left="4536" w:right="1134" w:hanging="2268"/>
        <w:jc w:val="both"/>
      </w:pPr>
      <w:r w:rsidRPr="00DE6D79">
        <w:t>BSI Standards</w:t>
      </w:r>
      <w:r w:rsidRPr="00DE6D79">
        <w:rPr>
          <w:sz w:val="18"/>
          <w:vertAlign w:val="superscript"/>
        </w:rPr>
        <w:footnoteReference w:id="5"/>
      </w:r>
    </w:p>
    <w:p w14:paraId="0EB47FA4" w14:textId="77777777" w:rsidR="00DE6D79" w:rsidRPr="00DE6D79" w:rsidRDefault="00DE6D79" w:rsidP="00B133B0">
      <w:pPr>
        <w:spacing w:after="120" w:line="240" w:lineRule="auto"/>
        <w:ind w:left="4536" w:right="1134" w:hanging="2268"/>
        <w:jc w:val="both"/>
      </w:pPr>
      <w:r w:rsidRPr="00DE6D79">
        <w:t>BS 5045</w:t>
      </w:r>
      <w:r w:rsidRPr="00DE6D79">
        <w:tab/>
        <w:t>Part 1 (1982) Transportable Gas Containers – Specification for Seamless Steel Gas Containers Above 0.5 litre Water Capacity</w:t>
      </w:r>
    </w:p>
    <w:p w14:paraId="3D916EB3" w14:textId="77777777" w:rsidR="00DE6D79" w:rsidRPr="00DE6D79" w:rsidRDefault="00DE6D79" w:rsidP="00B133B0">
      <w:pPr>
        <w:spacing w:after="120" w:line="240" w:lineRule="auto"/>
        <w:ind w:left="4536" w:right="1134" w:hanging="2268"/>
        <w:jc w:val="both"/>
      </w:pPr>
      <w:r w:rsidRPr="00DE6D79">
        <w:lastRenderedPageBreak/>
        <w:t>BS 7448-91</w:t>
      </w:r>
      <w:r w:rsidRPr="00DE6D79">
        <w:tab/>
        <w:t>Fracture Mechanics Toughness Tests Part I – Method for Determination of K</w:t>
      </w:r>
      <w:r w:rsidRPr="00DE6D79">
        <w:rPr>
          <w:vertAlign w:val="subscript"/>
        </w:rPr>
        <w:t>IC</w:t>
      </w:r>
      <w:r w:rsidRPr="00DE6D79">
        <w:t>, Critical COD and Critical J Values of BS PD 6493-1991. Guidance an Methods for Assessing the A Acceptability of Flaws in Fusion Welded Structures; Metallic Materials</w:t>
      </w:r>
    </w:p>
    <w:p w14:paraId="0F50A4BE" w14:textId="77777777" w:rsidR="00DE6D79" w:rsidRPr="00FF646E" w:rsidRDefault="00DE6D79" w:rsidP="00B133B0">
      <w:pPr>
        <w:spacing w:after="120" w:line="240" w:lineRule="auto"/>
        <w:ind w:left="4536" w:right="1134" w:hanging="2268"/>
        <w:jc w:val="both"/>
        <w:rPr>
          <w:lang w:val="fr-CH"/>
        </w:rPr>
      </w:pPr>
      <w:r w:rsidRPr="00FF646E">
        <w:rPr>
          <w:lang w:val="fr-CH"/>
        </w:rPr>
        <w:t>EN Standards</w:t>
      </w:r>
      <w:r w:rsidRPr="00DE6D79">
        <w:rPr>
          <w:sz w:val="18"/>
          <w:vertAlign w:val="superscript"/>
        </w:rPr>
        <w:footnoteReference w:id="6"/>
      </w:r>
    </w:p>
    <w:p w14:paraId="196BAF02" w14:textId="1418282C" w:rsidR="00DE6D79" w:rsidRPr="00DE6D79" w:rsidRDefault="00DE6D79" w:rsidP="00B133B0">
      <w:pPr>
        <w:spacing w:after="120" w:line="240" w:lineRule="auto"/>
        <w:ind w:left="4536" w:right="1134" w:hanging="2268"/>
        <w:jc w:val="both"/>
      </w:pPr>
      <w:r w:rsidRPr="00FF646E">
        <w:rPr>
          <w:lang w:val="fr-CH"/>
        </w:rPr>
        <w:t>EN1251-2 2000</w:t>
      </w:r>
      <w:r w:rsidRPr="00FF646E">
        <w:rPr>
          <w:lang w:val="fr-CH"/>
        </w:rPr>
        <w:tab/>
        <w:t xml:space="preserve">Cryogenic vessels. </w:t>
      </w:r>
      <w:r w:rsidRPr="00DE6D79">
        <w:t>Vacuum insulated vessels of not more than 1</w:t>
      </w:r>
      <w:r w:rsidR="004371DE">
        <w:t>,</w:t>
      </w:r>
      <w:r w:rsidRPr="00DE6D79">
        <w:t>000 litres volume</w:t>
      </w:r>
    </w:p>
    <w:p w14:paraId="5325A02B" w14:textId="77777777" w:rsidR="00DE6D79" w:rsidRPr="00DE6D79" w:rsidRDefault="00DE6D79" w:rsidP="00B133B0">
      <w:pPr>
        <w:spacing w:after="120" w:line="240" w:lineRule="auto"/>
        <w:ind w:left="4536" w:right="1134" w:hanging="2268"/>
        <w:jc w:val="both"/>
      </w:pPr>
      <w:r w:rsidRPr="00DE6D79">
        <w:t>EN 895:1995</w:t>
      </w:r>
      <w:r w:rsidRPr="00DE6D79">
        <w:tab/>
        <w:t>Destructive tests on welds in metallic materials. Transverse tensile test</w:t>
      </w:r>
    </w:p>
    <w:p w14:paraId="657E6431" w14:textId="77777777" w:rsidR="00DE6D79" w:rsidRPr="00DE6D79" w:rsidRDefault="00DE6D79" w:rsidP="00B133B0">
      <w:pPr>
        <w:spacing w:after="120" w:line="240" w:lineRule="auto"/>
        <w:ind w:left="4536" w:right="1134" w:hanging="2268"/>
        <w:jc w:val="both"/>
      </w:pPr>
      <w:r w:rsidRPr="00DE6D79">
        <w:t>EN 910:1996</w:t>
      </w:r>
      <w:r w:rsidRPr="00DE6D79">
        <w:tab/>
        <w:t>Destructive test methods on welds in metallic materials. Bend tests</w:t>
      </w:r>
    </w:p>
    <w:p w14:paraId="3CD68C16" w14:textId="77777777" w:rsidR="00DE6D79" w:rsidRPr="00DE6D79" w:rsidRDefault="00DE6D79" w:rsidP="00B133B0">
      <w:pPr>
        <w:spacing w:after="120" w:line="240" w:lineRule="auto"/>
        <w:ind w:left="4536" w:right="1134" w:hanging="2268"/>
        <w:jc w:val="both"/>
      </w:pPr>
      <w:r w:rsidRPr="00DE6D79">
        <w:t>EN 1435:1997</w:t>
      </w:r>
      <w:r w:rsidRPr="00DE6D79">
        <w:tab/>
        <w:t>Non-destructive examination of welds. Radiographic examination of welded joints</w:t>
      </w:r>
    </w:p>
    <w:p w14:paraId="0DC8EB22" w14:textId="77777777" w:rsidR="00DE6D79" w:rsidRPr="00DE6D79" w:rsidRDefault="00DE6D79" w:rsidP="00B133B0">
      <w:pPr>
        <w:spacing w:after="120" w:line="240" w:lineRule="auto"/>
        <w:ind w:left="4536" w:right="1134" w:hanging="2268"/>
        <w:jc w:val="both"/>
      </w:pPr>
      <w:r w:rsidRPr="00DE6D79">
        <w:t>EN 6892-1:2009</w:t>
      </w:r>
      <w:r w:rsidRPr="00DE6D79">
        <w:tab/>
        <w:t>Metallic materials. Tensile test</w:t>
      </w:r>
    </w:p>
    <w:p w14:paraId="6FF1213C" w14:textId="77777777" w:rsidR="00DE6D79" w:rsidRPr="00DE6D79" w:rsidRDefault="00DE6D79" w:rsidP="00B133B0">
      <w:pPr>
        <w:spacing w:after="120" w:line="240" w:lineRule="auto"/>
        <w:ind w:left="4536" w:right="1134" w:hanging="2268"/>
        <w:jc w:val="both"/>
      </w:pPr>
      <w:r w:rsidRPr="00DE6D79">
        <w:t>EN 10045-1:1990</w:t>
      </w:r>
      <w:r w:rsidRPr="00DE6D79">
        <w:tab/>
        <w:t>Charpy impact test on metallic materials. Test method (V- and U-notches)</w:t>
      </w:r>
    </w:p>
    <w:p w14:paraId="1094E93F" w14:textId="77777777" w:rsidR="00DE6D79" w:rsidRPr="00DE6D79" w:rsidRDefault="00DE6D79" w:rsidP="00B133B0">
      <w:pPr>
        <w:spacing w:after="120" w:line="240" w:lineRule="auto"/>
        <w:ind w:left="4536" w:right="1134" w:hanging="2268"/>
        <w:jc w:val="both"/>
      </w:pPr>
      <w:r w:rsidRPr="00DE6D79">
        <w:t>ISO Standards</w:t>
      </w:r>
      <w:r w:rsidRPr="00DE6D79">
        <w:rPr>
          <w:sz w:val="18"/>
          <w:vertAlign w:val="superscript"/>
        </w:rPr>
        <w:footnoteReference w:id="7"/>
      </w:r>
    </w:p>
    <w:p w14:paraId="3BC4BF79" w14:textId="77777777" w:rsidR="00DE6D79" w:rsidRPr="00DE6D79" w:rsidRDefault="00DE6D79" w:rsidP="00B133B0">
      <w:pPr>
        <w:spacing w:after="120" w:line="240" w:lineRule="auto"/>
        <w:ind w:left="4536" w:right="1134" w:hanging="2268"/>
        <w:jc w:val="both"/>
      </w:pPr>
      <w:r w:rsidRPr="00DE6D79">
        <w:t>ISO 37</w:t>
      </w:r>
      <w:r w:rsidRPr="00DE6D79">
        <w:tab/>
        <w:t>Rubber, vulcanized or thermoplastic – Determination of tensile stress-strain properties.</w:t>
      </w:r>
    </w:p>
    <w:p w14:paraId="05F25788" w14:textId="77777777" w:rsidR="00DE6D79" w:rsidRPr="00DE6D79" w:rsidRDefault="00DE6D79" w:rsidP="00B133B0">
      <w:pPr>
        <w:spacing w:after="120" w:line="240" w:lineRule="auto"/>
        <w:ind w:left="4536" w:right="1134" w:hanging="2268"/>
        <w:jc w:val="both"/>
      </w:pPr>
      <w:r w:rsidRPr="00DE6D79">
        <w:t>ISO 148-1983</w:t>
      </w:r>
      <w:r w:rsidRPr="00DE6D79">
        <w:tab/>
        <w:t>Steel – Charpy Impact Test (v-notch)</w:t>
      </w:r>
    </w:p>
    <w:p w14:paraId="3D14B654" w14:textId="77777777" w:rsidR="00DE6D79" w:rsidRPr="00DE6D79" w:rsidRDefault="00DE6D79" w:rsidP="00B133B0">
      <w:pPr>
        <w:spacing w:after="120" w:line="240" w:lineRule="auto"/>
        <w:ind w:left="4536" w:right="1134" w:hanging="2268"/>
        <w:jc w:val="both"/>
      </w:pPr>
      <w:r w:rsidRPr="00DE6D79">
        <w:t>ISO 188</w:t>
      </w:r>
      <w:r w:rsidRPr="00DE6D79">
        <w:tab/>
        <w:t>Rubber, volcanized or thermoplastic – Accelerated ageing and heat resistance tests</w:t>
      </w:r>
    </w:p>
    <w:p w14:paraId="5EA377A6" w14:textId="77777777" w:rsidR="00DE6D79" w:rsidRPr="00DE6D79" w:rsidRDefault="00DE6D79" w:rsidP="00B133B0">
      <w:pPr>
        <w:spacing w:after="120" w:line="240" w:lineRule="auto"/>
        <w:ind w:left="4536" w:right="1134" w:hanging="2268"/>
        <w:jc w:val="both"/>
      </w:pPr>
      <w:r w:rsidRPr="00DE6D79">
        <w:t>ISO 306-1987</w:t>
      </w:r>
      <w:r w:rsidRPr="00DE6D79">
        <w:tab/>
        <w:t>Plastics - Thermoplastic Materials – Determination of Vicat Softening Temperature</w:t>
      </w:r>
    </w:p>
    <w:p w14:paraId="403211EB" w14:textId="77777777" w:rsidR="00DE6D79" w:rsidRPr="00DE6D79" w:rsidRDefault="00DE6D79" w:rsidP="00B133B0">
      <w:pPr>
        <w:spacing w:after="120" w:line="240" w:lineRule="auto"/>
        <w:ind w:left="4536" w:right="1134" w:hanging="2268"/>
        <w:jc w:val="both"/>
      </w:pPr>
      <w:r w:rsidRPr="00DE6D79">
        <w:t>ISO 527 Pt 1-93</w:t>
      </w:r>
      <w:r w:rsidRPr="00DE6D79">
        <w:tab/>
        <w:t>Plastics - Determination of Tensile Properties – Part I: General principles</w:t>
      </w:r>
    </w:p>
    <w:p w14:paraId="5BE62C73" w14:textId="77777777" w:rsidR="00DE6D79" w:rsidRPr="00DE6D79" w:rsidRDefault="00DE6D79" w:rsidP="00B133B0">
      <w:pPr>
        <w:spacing w:after="120" w:line="240" w:lineRule="auto"/>
        <w:ind w:left="4536" w:right="1134" w:hanging="2268"/>
        <w:jc w:val="both"/>
      </w:pPr>
      <w:r w:rsidRPr="00DE6D79">
        <w:t>ISO 642-79</w:t>
      </w:r>
      <w:r w:rsidRPr="00DE6D79">
        <w:tab/>
        <w:t>Steel-Hardenability Test by End Quenching (Jominy Test)</w:t>
      </w:r>
    </w:p>
    <w:p w14:paraId="28442DF1" w14:textId="77777777" w:rsidR="00DE6D79" w:rsidRPr="00DE6D79" w:rsidRDefault="00DE6D79" w:rsidP="00B133B0">
      <w:pPr>
        <w:spacing w:after="120" w:line="240" w:lineRule="auto"/>
        <w:ind w:left="4536" w:right="1134" w:hanging="2268"/>
        <w:jc w:val="both"/>
      </w:pPr>
      <w:r w:rsidRPr="00DE6D79">
        <w:t>ISO 12991</w:t>
      </w:r>
      <w:r w:rsidRPr="00DE6D79">
        <w:tab/>
        <w:t>Liquefied natural gas (LNG) – transportable tanks for use on-board vehicles</w:t>
      </w:r>
    </w:p>
    <w:p w14:paraId="5AA33B2F" w14:textId="77777777" w:rsidR="00DE6D79" w:rsidRPr="00DE6D79" w:rsidRDefault="00DE6D79" w:rsidP="00B133B0">
      <w:pPr>
        <w:spacing w:after="120" w:line="240" w:lineRule="auto"/>
        <w:ind w:left="4536" w:right="1134" w:hanging="2268"/>
        <w:jc w:val="both"/>
      </w:pPr>
      <w:r w:rsidRPr="00DE6D79">
        <w:t>ISO1307</w:t>
      </w:r>
      <w:r w:rsidRPr="00DE6D79">
        <w:tab/>
        <w:t>Rubber and plastics hoses – Hose sizes, minimum and maximum inside diameters, and tolerances on cut-to-length hoses</w:t>
      </w:r>
    </w:p>
    <w:p w14:paraId="43226299" w14:textId="77777777" w:rsidR="00DE6D79" w:rsidRPr="00DE6D79" w:rsidRDefault="00DE6D79" w:rsidP="00B133B0">
      <w:pPr>
        <w:spacing w:after="120" w:line="240" w:lineRule="auto"/>
        <w:ind w:left="4536" w:right="1134" w:hanging="2268"/>
        <w:jc w:val="both"/>
      </w:pPr>
      <w:r w:rsidRPr="00DE6D79">
        <w:t>ISO 1402</w:t>
      </w:r>
      <w:r w:rsidRPr="00DE6D79">
        <w:tab/>
        <w:t>Rubber and plastics hoses and hose assemblies – Hydrostatic testing</w:t>
      </w:r>
    </w:p>
    <w:p w14:paraId="192D7056" w14:textId="77777777" w:rsidR="00DE6D79" w:rsidRPr="00DE6D79" w:rsidRDefault="00DE6D79" w:rsidP="00B133B0">
      <w:pPr>
        <w:spacing w:after="120" w:line="240" w:lineRule="auto"/>
        <w:ind w:left="4536" w:right="1134" w:hanging="2268"/>
        <w:jc w:val="both"/>
      </w:pPr>
      <w:r w:rsidRPr="00DE6D79">
        <w:t>ISO 1431</w:t>
      </w:r>
      <w:r w:rsidRPr="00DE6D79">
        <w:tab/>
        <w:t>Rubber, vulcanized or thermoplastic – Resistance to ozone cracking</w:t>
      </w:r>
    </w:p>
    <w:p w14:paraId="7F3B442B" w14:textId="77777777" w:rsidR="00DE6D79" w:rsidRPr="00DE6D79" w:rsidRDefault="00DE6D79" w:rsidP="00B133B0">
      <w:pPr>
        <w:spacing w:after="120" w:line="240" w:lineRule="auto"/>
        <w:ind w:left="4536" w:right="1134" w:hanging="2268"/>
        <w:jc w:val="both"/>
      </w:pPr>
      <w:r w:rsidRPr="00DE6D79">
        <w:lastRenderedPageBreak/>
        <w:t>ISO 1436</w:t>
      </w:r>
      <w:r w:rsidRPr="00DE6D79">
        <w:tab/>
        <w:t>Rubber hoses and hose assemblies – Wire-braid-reinforced hydraulic types for oil-based or water-based fluids – Specification</w:t>
      </w:r>
    </w:p>
    <w:p w14:paraId="1FB316EA" w14:textId="77777777" w:rsidR="00DE6D79" w:rsidRPr="00DE6D79" w:rsidRDefault="00DE6D79" w:rsidP="00B133B0">
      <w:pPr>
        <w:spacing w:after="120" w:line="240" w:lineRule="auto"/>
        <w:ind w:left="4536" w:right="1134" w:hanging="2268"/>
        <w:jc w:val="both"/>
      </w:pPr>
      <w:r w:rsidRPr="00DE6D79">
        <w:t>ISO 1817</w:t>
      </w:r>
      <w:r w:rsidRPr="00DE6D79">
        <w:tab/>
        <w:t>Rubber, vulcanized or thermoplastic – Determination of the effect of liquids</w:t>
      </w:r>
    </w:p>
    <w:p w14:paraId="3482DB10" w14:textId="77777777" w:rsidR="00DE6D79" w:rsidRPr="00DE6D79" w:rsidRDefault="00DE6D79" w:rsidP="00B133B0">
      <w:pPr>
        <w:spacing w:after="120" w:line="240" w:lineRule="auto"/>
        <w:ind w:left="4536" w:right="1134" w:hanging="2268"/>
        <w:jc w:val="both"/>
      </w:pPr>
      <w:r w:rsidRPr="00DE6D79">
        <w:t>ISO 2808-91</w:t>
      </w:r>
      <w:r w:rsidRPr="00DE6D79">
        <w:tab/>
        <w:t>Paints and Varnishes – Determination of film Thickness</w:t>
      </w:r>
    </w:p>
    <w:p w14:paraId="1B1AB64D" w14:textId="77777777" w:rsidR="00DE6D79" w:rsidRPr="00DE6D79" w:rsidRDefault="00DE6D79" w:rsidP="00B133B0">
      <w:pPr>
        <w:spacing w:after="120" w:line="240" w:lineRule="auto"/>
        <w:ind w:left="4536" w:right="1134" w:hanging="2268"/>
        <w:jc w:val="both"/>
      </w:pPr>
      <w:r w:rsidRPr="00DE6D79">
        <w:t>ISO 3628-78</w:t>
      </w:r>
      <w:r w:rsidRPr="00DE6D79">
        <w:tab/>
        <w:t>Glass Reinforced Materials – Determination of Tensile Properties</w:t>
      </w:r>
    </w:p>
    <w:p w14:paraId="6AD0785E" w14:textId="77777777" w:rsidR="00DE6D79" w:rsidRPr="00DE6D79" w:rsidRDefault="00DE6D79" w:rsidP="00B133B0">
      <w:pPr>
        <w:spacing w:after="120" w:line="240" w:lineRule="auto"/>
        <w:ind w:left="4536" w:right="1134" w:hanging="2268"/>
        <w:jc w:val="both"/>
      </w:pPr>
      <w:r w:rsidRPr="00DE6D79">
        <w:t>ISO 4080</w:t>
      </w:r>
      <w:r w:rsidRPr="00DE6D79">
        <w:tab/>
        <w:t>Rubber and plastics hoses and hose assemblies – Determination of permeability to gas</w:t>
      </w:r>
    </w:p>
    <w:p w14:paraId="5AA6AA87" w14:textId="77777777" w:rsidR="00DE6D79" w:rsidRPr="00DE6D79" w:rsidRDefault="00DE6D79" w:rsidP="00B133B0">
      <w:pPr>
        <w:spacing w:after="120" w:line="240" w:lineRule="auto"/>
        <w:ind w:left="4536" w:right="1134" w:hanging="2268"/>
        <w:jc w:val="both"/>
      </w:pPr>
      <w:r w:rsidRPr="00DE6D79">
        <w:t>ISO 4624-78</w:t>
      </w:r>
      <w:r w:rsidRPr="00DE6D79">
        <w:tab/>
        <w:t>Plastics and Varnishes – Pull-off Test for adhesion</w:t>
      </w:r>
    </w:p>
    <w:p w14:paraId="46E8EAF6" w14:textId="77777777" w:rsidR="00DE6D79" w:rsidRPr="00DE6D79" w:rsidRDefault="00DE6D79" w:rsidP="00B133B0">
      <w:pPr>
        <w:spacing w:after="120" w:line="240" w:lineRule="auto"/>
        <w:ind w:left="4536" w:right="1134" w:hanging="2268"/>
        <w:jc w:val="both"/>
      </w:pPr>
      <w:r w:rsidRPr="00DE6D79">
        <w:t>ISO 4672</w:t>
      </w:r>
      <w:r w:rsidRPr="00DE6D79">
        <w:tab/>
        <w:t>Rubber and plastics – Sub-ambient temperature flexibility tests</w:t>
      </w:r>
    </w:p>
    <w:p w14:paraId="708ACB1D" w14:textId="77777777" w:rsidR="00DE6D79" w:rsidRPr="00DE6D79" w:rsidRDefault="00DE6D79" w:rsidP="00B133B0">
      <w:pPr>
        <w:spacing w:after="120" w:line="240" w:lineRule="auto"/>
        <w:ind w:left="4536" w:right="1134" w:hanging="2268"/>
        <w:jc w:val="both"/>
      </w:pPr>
      <w:r w:rsidRPr="00DE6D79">
        <w:t>ISO 6982-84</w:t>
      </w:r>
      <w:r w:rsidRPr="00DE6D79">
        <w:tab/>
        <w:t>Metallic Materials – Tensile Testing</w:t>
      </w:r>
    </w:p>
    <w:p w14:paraId="179EF905" w14:textId="77777777" w:rsidR="00DE6D79" w:rsidRPr="00DE6D79" w:rsidRDefault="00DE6D79" w:rsidP="00B133B0">
      <w:pPr>
        <w:spacing w:after="120" w:line="240" w:lineRule="auto"/>
        <w:ind w:left="4536" w:right="1134" w:hanging="2268"/>
        <w:jc w:val="both"/>
      </w:pPr>
      <w:r w:rsidRPr="00DE6D79">
        <w:t>ISO 6506-1981</w:t>
      </w:r>
      <w:r w:rsidRPr="00DE6D79">
        <w:tab/>
        <w:t>Metallic Materials – Hardness test – Brinell Test</w:t>
      </w:r>
    </w:p>
    <w:p w14:paraId="48C3F46E" w14:textId="77777777" w:rsidR="00DE6D79" w:rsidRPr="00DE6D79" w:rsidRDefault="00DE6D79" w:rsidP="00B133B0">
      <w:pPr>
        <w:spacing w:after="120" w:line="240" w:lineRule="auto"/>
        <w:ind w:left="4536" w:right="1134" w:hanging="2268"/>
        <w:jc w:val="both"/>
      </w:pPr>
      <w:r w:rsidRPr="00DE6D79">
        <w:t>ISO 6508-1986</w:t>
      </w:r>
      <w:r w:rsidRPr="00DE6D79">
        <w:tab/>
        <w:t>Metallic Materials – Hardness Tests – Rockwell Test (Scales, ABCDEFGHK)</w:t>
      </w:r>
    </w:p>
    <w:p w14:paraId="208501F8" w14:textId="77777777" w:rsidR="00DE6D79" w:rsidRPr="00DE6D79" w:rsidRDefault="00DE6D79" w:rsidP="00B133B0">
      <w:pPr>
        <w:spacing w:after="120" w:line="240" w:lineRule="auto"/>
        <w:ind w:left="4536" w:right="1134" w:hanging="2268"/>
        <w:jc w:val="both"/>
      </w:pPr>
      <w:r w:rsidRPr="00DE6D79">
        <w:t>ISO 7225</w:t>
      </w:r>
      <w:r w:rsidRPr="00DE6D79">
        <w:tab/>
        <w:t>Precautionary Labels for Gas Cylinders</w:t>
      </w:r>
    </w:p>
    <w:p w14:paraId="29A9510D" w14:textId="77777777" w:rsidR="00DE6D79" w:rsidRPr="00DE6D79" w:rsidRDefault="00DE6D79" w:rsidP="00B133B0">
      <w:pPr>
        <w:spacing w:after="120" w:line="240" w:lineRule="auto"/>
        <w:ind w:left="4536" w:right="1134" w:hanging="2268"/>
        <w:jc w:val="both"/>
      </w:pPr>
      <w:r w:rsidRPr="00DE6D79">
        <w:t>ISO/DIS 7866-1992</w:t>
      </w:r>
      <w:r w:rsidRPr="00DE6D79">
        <w:tab/>
        <w:t>Refillable Transportable Seamless Aluminium Alloy Cylinders for Worldwide Usage Design, Manufacture and Acceptance</w:t>
      </w:r>
    </w:p>
    <w:p w14:paraId="5F971DE9" w14:textId="77777777" w:rsidR="00DE6D79" w:rsidRPr="00DE6D79" w:rsidRDefault="00DE6D79" w:rsidP="00B133B0">
      <w:pPr>
        <w:spacing w:after="120" w:line="240" w:lineRule="auto"/>
        <w:ind w:left="4536" w:right="1134" w:hanging="2268"/>
        <w:jc w:val="both"/>
      </w:pPr>
      <w:r w:rsidRPr="00DE6D79">
        <w:t>ISO 9001:1994</w:t>
      </w:r>
      <w:r w:rsidRPr="00DE6D79">
        <w:tab/>
        <w:t>Quality Assurance in Design/Development. Production, Installation and Servicing</w:t>
      </w:r>
    </w:p>
    <w:p w14:paraId="43636AB5" w14:textId="77777777" w:rsidR="00DE6D79" w:rsidRPr="00DE6D79" w:rsidRDefault="00DE6D79" w:rsidP="00B133B0">
      <w:pPr>
        <w:spacing w:after="120" w:line="240" w:lineRule="auto"/>
        <w:ind w:left="4536" w:right="1134" w:hanging="2268"/>
        <w:jc w:val="both"/>
      </w:pPr>
      <w:r w:rsidRPr="00DE6D79">
        <w:t>ISO 9002:1994</w:t>
      </w:r>
      <w:r w:rsidRPr="00DE6D79">
        <w:tab/>
        <w:t>Quality Assurance in Production and Installation</w:t>
      </w:r>
    </w:p>
    <w:p w14:paraId="58016D48" w14:textId="77777777" w:rsidR="00DE6D79" w:rsidRPr="00DE6D79" w:rsidRDefault="00DE6D79" w:rsidP="00B133B0">
      <w:pPr>
        <w:spacing w:after="120" w:line="240" w:lineRule="auto"/>
        <w:ind w:left="4536" w:right="1134" w:hanging="2268"/>
        <w:jc w:val="both"/>
      </w:pPr>
      <w:r w:rsidRPr="00DE6D79">
        <w:t>ISO/DIS 12737</w:t>
      </w:r>
      <w:r w:rsidRPr="00DE6D79">
        <w:tab/>
        <w:t>Metallic Materials – Determination of the Plane-Strain Fracture Toughness</w:t>
      </w:r>
    </w:p>
    <w:p w14:paraId="49CA4097" w14:textId="77777777" w:rsidR="00DE6D79" w:rsidRPr="00DE6D79" w:rsidRDefault="00DE6D79" w:rsidP="00B133B0">
      <w:pPr>
        <w:spacing w:after="120" w:line="240" w:lineRule="auto"/>
        <w:ind w:left="4536" w:right="1134" w:hanging="2268"/>
        <w:jc w:val="both"/>
      </w:pPr>
      <w:r w:rsidRPr="00DE6D79">
        <w:t>ISO12991</w:t>
      </w:r>
      <w:r w:rsidRPr="00DE6D79">
        <w:tab/>
        <w:t>Liquefied natural gas (LNG) – transportable tanks for use on board of vehicles</w:t>
      </w:r>
    </w:p>
    <w:p w14:paraId="6F1CCE19" w14:textId="77777777" w:rsidR="00DE6D79" w:rsidRPr="00DE6D79" w:rsidRDefault="00DE6D79" w:rsidP="00B133B0">
      <w:pPr>
        <w:spacing w:after="120" w:line="240" w:lineRule="auto"/>
        <w:ind w:left="4536" w:right="1134" w:hanging="2268"/>
        <w:jc w:val="both"/>
      </w:pPr>
      <w:r w:rsidRPr="00DE6D79">
        <w:t>ISO14469-1:2004</w:t>
      </w:r>
      <w:r w:rsidRPr="00DE6D79">
        <w:tab/>
        <w:t xml:space="preserve">Road Vehicles: compressed natural gas CNG refuelling connector: </w:t>
      </w:r>
      <w:r w:rsidR="004371DE">
        <w:t>P</w:t>
      </w:r>
      <w:r w:rsidR="004371DE" w:rsidRPr="00DE6D79">
        <w:t xml:space="preserve">art </w:t>
      </w:r>
      <w:r w:rsidR="00C12C56">
        <w:t>I</w:t>
      </w:r>
      <w:r w:rsidRPr="00DE6D79">
        <w:t>: 20 MPa (200 bar) connector</w:t>
      </w:r>
    </w:p>
    <w:p w14:paraId="3F1B8ED7" w14:textId="77777777" w:rsidR="00DE6D79" w:rsidRPr="00DE6D79" w:rsidRDefault="00DE6D79" w:rsidP="00B133B0">
      <w:pPr>
        <w:spacing w:after="120" w:line="240" w:lineRule="auto"/>
        <w:ind w:left="4536" w:right="1134" w:hanging="2268"/>
        <w:jc w:val="both"/>
      </w:pPr>
      <w:r w:rsidRPr="00DE6D79">
        <w:t>ISO14469-2:2007</w:t>
      </w:r>
      <w:r w:rsidRPr="00DE6D79">
        <w:tab/>
        <w:t xml:space="preserve">Road Vehicles: compressed natural gas CNG refuelling connector: </w:t>
      </w:r>
      <w:r w:rsidR="004371DE">
        <w:t>P</w:t>
      </w:r>
      <w:r w:rsidR="004371DE" w:rsidRPr="00DE6D79">
        <w:t xml:space="preserve">art </w:t>
      </w:r>
      <w:r w:rsidR="00C12C56">
        <w:t>II</w:t>
      </w:r>
      <w:r w:rsidRPr="00DE6D79">
        <w:t>: 20 MPa (200 bar) connector</w:t>
      </w:r>
    </w:p>
    <w:p w14:paraId="1F43AE64" w14:textId="77777777" w:rsidR="00DE6D79" w:rsidRPr="00DE6D79" w:rsidRDefault="00DE6D79" w:rsidP="00B133B0">
      <w:pPr>
        <w:spacing w:after="120" w:line="240" w:lineRule="auto"/>
        <w:ind w:left="4536" w:right="1134" w:hanging="2268"/>
        <w:jc w:val="both"/>
      </w:pPr>
      <w:smartTag w:uri="urn:schemas-microsoft-com:office:smarttags" w:element="address">
        <w:smartTag w:uri="urn:schemas-microsoft-com:office:smarttags" w:element="Street">
          <w:r w:rsidRPr="00DE6D79">
            <w:t>ISO15500</w:t>
          </w:r>
          <w:r w:rsidRPr="00DE6D79">
            <w:tab/>
            <w:t>Road</w:t>
          </w:r>
        </w:smartTag>
      </w:smartTag>
      <w:r w:rsidRPr="00DE6D79">
        <w:t xml:space="preserve"> vehicles – Compressed natural gas (CNG) fuel system components</w:t>
      </w:r>
    </w:p>
    <w:p w14:paraId="0285F578" w14:textId="77777777" w:rsidR="00DE6D79" w:rsidRPr="00DE6D79" w:rsidRDefault="00DE6D79" w:rsidP="00B133B0">
      <w:pPr>
        <w:spacing w:after="120" w:line="240" w:lineRule="auto"/>
        <w:ind w:left="4536" w:right="1134" w:hanging="2268"/>
        <w:jc w:val="both"/>
      </w:pPr>
      <w:r w:rsidRPr="00DE6D79">
        <w:t>ISO 21028-1:2004</w:t>
      </w:r>
      <w:r w:rsidRPr="00DE6D79">
        <w:tab/>
        <w:t xml:space="preserve">Cryogenic vessels – Toughness requirements for materials at cryogenic temperature – Part </w:t>
      </w:r>
      <w:r w:rsidR="00C12C56">
        <w:t>I</w:t>
      </w:r>
      <w:r w:rsidRPr="00DE6D79">
        <w:t>: Temperatures below -80 °C</w:t>
      </w:r>
    </w:p>
    <w:p w14:paraId="6826A67A" w14:textId="77777777" w:rsidR="00DE6D79" w:rsidRPr="00DE6D79" w:rsidRDefault="00DE6D79" w:rsidP="0094650D">
      <w:pPr>
        <w:keepNext/>
        <w:keepLines/>
        <w:spacing w:after="120" w:line="220" w:lineRule="atLeast"/>
        <w:ind w:left="4536" w:right="1134" w:hanging="2268"/>
        <w:jc w:val="both"/>
      </w:pPr>
      <w:r w:rsidRPr="00DE6D79">
        <w:lastRenderedPageBreak/>
        <w:t>ISO 21029-1:2004</w:t>
      </w:r>
      <w:r w:rsidRPr="00DE6D79">
        <w:tab/>
        <w:t>Cryogenic vessels – Transportable vacuum insulated vessels of not more than 1</w:t>
      </w:r>
      <w:r w:rsidR="00C12C56">
        <w:t>,</w:t>
      </w:r>
      <w:r w:rsidRPr="00DE6D79">
        <w:t xml:space="preserve">000 litres volume – Part </w:t>
      </w:r>
      <w:r w:rsidR="00C12C56">
        <w:t>I</w:t>
      </w:r>
      <w:r w:rsidRPr="00DE6D79">
        <w:t>: Design, fabrication, inspection and tests</w:t>
      </w:r>
    </w:p>
    <w:p w14:paraId="2DCD84C5" w14:textId="77777777" w:rsidR="00DE6D79" w:rsidRPr="00DE6D79" w:rsidRDefault="00DE6D79" w:rsidP="0094650D">
      <w:pPr>
        <w:tabs>
          <w:tab w:val="left" w:pos="2552"/>
          <w:tab w:val="left" w:pos="3402"/>
          <w:tab w:val="left" w:pos="3686"/>
        </w:tabs>
        <w:spacing w:after="120" w:line="220" w:lineRule="atLeast"/>
        <w:ind w:left="4536" w:right="1134" w:hanging="2268"/>
        <w:jc w:val="both"/>
      </w:pPr>
      <w:r w:rsidRPr="00DE6D79">
        <w:t>ISO/IEC Guide 25-1990</w:t>
      </w:r>
      <w:r w:rsidRPr="00DE6D79">
        <w:tab/>
        <w:t>General requirements for the Technical Competence of Testing Laboratories</w:t>
      </w:r>
    </w:p>
    <w:p w14:paraId="406B3A01" w14:textId="77777777" w:rsidR="00DE6D79" w:rsidRPr="00DE6D79" w:rsidRDefault="00DE6D79" w:rsidP="0094650D">
      <w:pPr>
        <w:spacing w:after="120" w:line="220" w:lineRule="atLeast"/>
        <w:ind w:left="4536" w:right="1134" w:hanging="2268"/>
        <w:jc w:val="both"/>
      </w:pPr>
      <w:r w:rsidRPr="00DE6D79">
        <w:t>ISO/IEC Guide 48-1986</w:t>
      </w:r>
      <w:r w:rsidRPr="00DE6D79">
        <w:tab/>
        <w:t>Guidelines for Third Party Assessment and Registration of Supplies Quality System</w:t>
      </w:r>
    </w:p>
    <w:p w14:paraId="6C9D1A4B" w14:textId="77777777" w:rsidR="00DE6D79" w:rsidRPr="00DE6D79" w:rsidRDefault="00DE6D79" w:rsidP="0094650D">
      <w:pPr>
        <w:spacing w:after="120" w:line="220" w:lineRule="atLeast"/>
        <w:ind w:left="4536" w:right="1134" w:hanging="2268"/>
        <w:jc w:val="both"/>
      </w:pPr>
      <w:r w:rsidRPr="00DE6D79">
        <w:t>ISO/DIS 9809</w:t>
      </w:r>
      <w:r w:rsidRPr="00DE6D79">
        <w:tab/>
        <w:t>Transportable Seamless Steel Gas Cylinders Design, Construction and Testing – Part I: Quenched and Tempered Steel Cylinders with Tensile Strength &lt; 1</w:t>
      </w:r>
      <w:r w:rsidR="004371DE">
        <w:t>,</w:t>
      </w:r>
      <w:r w:rsidRPr="00DE6D79">
        <w:t>100 MPa</w:t>
      </w:r>
    </w:p>
    <w:p w14:paraId="62069898" w14:textId="77777777" w:rsidR="00DE6D79" w:rsidRPr="00DE6D79" w:rsidRDefault="00DE6D79" w:rsidP="0094650D">
      <w:pPr>
        <w:spacing w:after="120" w:line="220" w:lineRule="atLeast"/>
        <w:ind w:left="4536" w:right="1134" w:hanging="2268"/>
        <w:jc w:val="both"/>
      </w:pPr>
      <w:r w:rsidRPr="00DE6D79">
        <w:t>ISO 11439</w:t>
      </w:r>
      <w:r w:rsidRPr="00DE6D79">
        <w:rPr>
          <w:bCs/>
        </w:rPr>
        <w:tab/>
        <w:t xml:space="preserve">Gas </w:t>
      </w:r>
      <w:r w:rsidRPr="00E50DC7">
        <w:t>cylinders</w:t>
      </w:r>
      <w:r w:rsidRPr="00DE6D79">
        <w:rPr>
          <w:bCs/>
        </w:rPr>
        <w:t xml:space="preserve"> — High pressure cylinders for the on-board </w:t>
      </w:r>
      <w:r w:rsidRPr="00DE6D79">
        <w:t>storage of natural gas as a fuel for automotive vehicles</w:t>
      </w:r>
    </w:p>
    <w:p w14:paraId="3218E80B" w14:textId="77777777" w:rsidR="00DE6D79" w:rsidRPr="00DE6D79" w:rsidRDefault="00DE6D79" w:rsidP="0094650D">
      <w:pPr>
        <w:tabs>
          <w:tab w:val="left" w:pos="1418"/>
          <w:tab w:val="left" w:pos="3402"/>
          <w:tab w:val="left" w:pos="3686"/>
        </w:tabs>
        <w:spacing w:after="120" w:line="220" w:lineRule="atLeast"/>
        <w:ind w:left="4536" w:right="1134" w:hanging="2268"/>
        <w:jc w:val="both"/>
      </w:pPr>
      <w:r w:rsidRPr="00DE6D79">
        <w:t>NACE Standard</w:t>
      </w:r>
      <w:r w:rsidRPr="00DE6D79">
        <w:rPr>
          <w:sz w:val="18"/>
          <w:vertAlign w:val="superscript"/>
        </w:rPr>
        <w:footnoteReference w:id="8"/>
      </w:r>
    </w:p>
    <w:p w14:paraId="008ACC43" w14:textId="77777777" w:rsidR="00DE6D79" w:rsidRPr="00DE6D79" w:rsidRDefault="00DE6D79" w:rsidP="0094650D">
      <w:pPr>
        <w:spacing w:after="120" w:line="220" w:lineRule="atLeast"/>
        <w:ind w:left="4536" w:right="1134" w:hanging="2268"/>
        <w:jc w:val="both"/>
      </w:pPr>
      <w:r w:rsidRPr="00DE6D79">
        <w:t>NACE TM0177-90</w:t>
      </w:r>
      <w:r w:rsidRPr="00DE6D79">
        <w:tab/>
        <w:t>Laboratory Testing of Metals for Resistance to Sulphide Stress Cracking in H</w:t>
      </w:r>
      <w:r w:rsidRPr="00DE6D79">
        <w:rPr>
          <w:vertAlign w:val="subscript"/>
        </w:rPr>
        <w:t>2</w:t>
      </w:r>
      <w:r w:rsidRPr="00DE6D79">
        <w:t>S Environments</w:t>
      </w:r>
    </w:p>
    <w:p w14:paraId="67CAC6C8" w14:textId="12BCC0C6" w:rsidR="00DE6D79" w:rsidRPr="00D1694F" w:rsidRDefault="00D1694F" w:rsidP="0094650D">
      <w:pPr>
        <w:tabs>
          <w:tab w:val="left" w:pos="1418"/>
          <w:tab w:val="left" w:pos="3402"/>
          <w:tab w:val="left" w:pos="3686"/>
        </w:tabs>
        <w:spacing w:after="120" w:line="220" w:lineRule="atLeast"/>
        <w:ind w:left="4536" w:right="1134" w:hanging="2268"/>
        <w:jc w:val="both"/>
      </w:pPr>
      <w:r w:rsidRPr="00D1694F">
        <w:t>UN</w:t>
      </w:r>
      <w:r w:rsidR="00DE6D79" w:rsidRPr="00D1694F">
        <w:t xml:space="preserve"> Regulations</w:t>
      </w:r>
      <w:r w:rsidR="00DE6D79" w:rsidRPr="00D1694F">
        <w:rPr>
          <w:sz w:val="18"/>
          <w:vertAlign w:val="superscript"/>
        </w:rPr>
        <w:footnoteReference w:id="9"/>
      </w:r>
    </w:p>
    <w:p w14:paraId="6938D972" w14:textId="0B14AC03" w:rsidR="00DE6D79" w:rsidRPr="00DE6D79" w:rsidRDefault="00D1694F" w:rsidP="0094650D">
      <w:pPr>
        <w:spacing w:after="120" w:line="220" w:lineRule="atLeast"/>
        <w:ind w:left="4536" w:right="1134" w:hanging="2268"/>
        <w:jc w:val="both"/>
      </w:pPr>
      <w:r w:rsidRPr="00D1694F">
        <w:t xml:space="preserve">UN </w:t>
      </w:r>
      <w:r w:rsidR="00DE6D79" w:rsidRPr="00D1694F">
        <w:t>Regulation No. 10</w:t>
      </w:r>
      <w:r w:rsidR="00DE6D79" w:rsidRPr="00DE6D79">
        <w:tab/>
        <w:t>Uniform provisions concerning the approval of vehicles with regard to electromagnetic compatibility</w:t>
      </w:r>
    </w:p>
    <w:p w14:paraId="44FADA35" w14:textId="77777777" w:rsidR="00DE6D79" w:rsidRPr="00DE6D79" w:rsidRDefault="00DE6D79" w:rsidP="0094650D">
      <w:pPr>
        <w:tabs>
          <w:tab w:val="left" w:pos="1418"/>
          <w:tab w:val="left" w:pos="3402"/>
          <w:tab w:val="left" w:pos="3686"/>
        </w:tabs>
        <w:spacing w:after="120" w:line="220" w:lineRule="atLeast"/>
        <w:ind w:left="4536" w:right="1134" w:hanging="2268"/>
        <w:jc w:val="both"/>
      </w:pPr>
      <w:smartTag w:uri="urn:schemas-microsoft-com:office:smarttags" w:element="place">
        <w:smartTag w:uri="urn:schemas-microsoft-com:office:smarttags" w:element="country-region">
          <w:r w:rsidRPr="00DE6D79">
            <w:t>USA</w:t>
          </w:r>
        </w:smartTag>
      </w:smartTag>
      <w:r w:rsidRPr="00DE6D79">
        <w:t xml:space="preserve"> Federal Regulations</w:t>
      </w:r>
      <w:r w:rsidRPr="00DE6D79">
        <w:rPr>
          <w:rFonts w:cs="EUAlbertina"/>
          <w:sz w:val="18"/>
          <w:vertAlign w:val="superscript"/>
        </w:rPr>
        <w:footnoteReference w:id="10"/>
      </w:r>
    </w:p>
    <w:p w14:paraId="6691FD64" w14:textId="77777777" w:rsidR="00DE6D79" w:rsidRPr="00DE6D79" w:rsidRDefault="00DE6D79" w:rsidP="0094650D">
      <w:pPr>
        <w:spacing w:after="120" w:line="220" w:lineRule="atLeast"/>
        <w:ind w:left="4536" w:right="1134" w:hanging="2268"/>
        <w:jc w:val="both"/>
      </w:pPr>
      <w:r w:rsidRPr="00DE6D79">
        <w:t>49 CFR 393.67</w:t>
      </w:r>
      <w:r w:rsidRPr="00DE6D79">
        <w:tab/>
        <w:t>Liquid fuel tanks</w:t>
      </w:r>
    </w:p>
    <w:p w14:paraId="09B2D2E0" w14:textId="77777777" w:rsidR="00DE6D79" w:rsidRPr="00DE6D79" w:rsidRDefault="00DE6D79" w:rsidP="0094650D">
      <w:pPr>
        <w:tabs>
          <w:tab w:val="left" w:pos="3402"/>
          <w:tab w:val="left" w:pos="3686"/>
        </w:tabs>
        <w:spacing w:after="120" w:line="220" w:lineRule="atLeast"/>
        <w:ind w:left="4536" w:right="1134" w:hanging="2268"/>
        <w:jc w:val="both"/>
      </w:pPr>
      <w:r w:rsidRPr="00DE6D79">
        <w:t>SAE Standards</w:t>
      </w:r>
      <w:r w:rsidRPr="00DE6D79">
        <w:rPr>
          <w:sz w:val="18"/>
          <w:vertAlign w:val="superscript"/>
        </w:rPr>
        <w:footnoteReference w:id="11"/>
      </w:r>
    </w:p>
    <w:p w14:paraId="2C50A448" w14:textId="77777777" w:rsidR="00DE6D79" w:rsidRPr="00DE6D79" w:rsidRDefault="00DE6D79" w:rsidP="0094650D">
      <w:pPr>
        <w:spacing w:after="120" w:line="220" w:lineRule="atLeast"/>
        <w:ind w:left="4536" w:right="1134" w:hanging="2268"/>
        <w:jc w:val="both"/>
      </w:pPr>
      <w:r w:rsidRPr="00DE6D79">
        <w:t>SAE J2343-2008</w:t>
      </w:r>
      <w:r w:rsidRPr="00DE6D79">
        <w:tab/>
        <w:t>Recommended Practice for LNG Medium and Heavy-Duty Powered Vehicles</w:t>
      </w:r>
    </w:p>
    <w:p w14:paraId="2CBB2DE2" w14:textId="77777777" w:rsidR="00DE6D79" w:rsidRPr="00DE6D79" w:rsidRDefault="000D3536" w:rsidP="0094650D">
      <w:pPr>
        <w:pStyle w:val="HChG"/>
        <w:spacing w:before="240" w:line="220" w:lineRule="atLeast"/>
      </w:pPr>
      <w:r>
        <w:tab/>
      </w:r>
      <w:r>
        <w:tab/>
      </w:r>
      <w:bookmarkStart w:id="26" w:name="_Toc384288883"/>
      <w:r w:rsidR="00DE6D79" w:rsidRPr="00DE6D79">
        <w:t>3.</w:t>
      </w:r>
      <w:r w:rsidR="00DE6D79" w:rsidRPr="00DE6D79">
        <w:tab/>
      </w:r>
      <w:r w:rsidR="00DE6D79" w:rsidRPr="00DE6D79">
        <w:tab/>
        <w:t>Classification of components</w:t>
      </w:r>
      <w:bookmarkEnd w:id="26"/>
    </w:p>
    <w:p w14:paraId="23DBF4C5" w14:textId="77777777" w:rsidR="00DE6D79" w:rsidRPr="00DE6D79" w:rsidRDefault="00DE6D79" w:rsidP="0094650D">
      <w:pPr>
        <w:keepNext/>
        <w:keepLines/>
        <w:spacing w:after="120" w:line="220" w:lineRule="atLeast"/>
        <w:ind w:left="2268" w:right="1134" w:hanging="1134"/>
        <w:jc w:val="both"/>
      </w:pPr>
      <w:r w:rsidRPr="00DE6D79">
        <w:t>Class 0</w:t>
      </w:r>
      <w:r w:rsidRPr="00DE6D79">
        <w:tab/>
        <w:t>High pressure parts including tubes and fittings containing CNG at a pressure higher than 3 MPa and up to 26 MPa.</w:t>
      </w:r>
    </w:p>
    <w:p w14:paraId="4849EFD9" w14:textId="77777777" w:rsidR="00DE6D79" w:rsidRPr="00DE6D79" w:rsidRDefault="00DE6D79" w:rsidP="0094650D">
      <w:pPr>
        <w:spacing w:after="120" w:line="220" w:lineRule="atLeast"/>
        <w:ind w:left="2268" w:right="1134" w:hanging="1134"/>
        <w:jc w:val="both"/>
      </w:pPr>
      <w:r w:rsidRPr="00DE6D79">
        <w:t>Class 1</w:t>
      </w:r>
      <w:r w:rsidRPr="00DE6D79">
        <w:tab/>
        <w:t>Medium pressure parts including tubes and fittings containing CNG at a pressure higher than 450 kPa and up to 3,000 kPa (3 MPa).</w:t>
      </w:r>
    </w:p>
    <w:p w14:paraId="57834035" w14:textId="77777777" w:rsidR="00DE6D79" w:rsidRPr="00DE6D79" w:rsidRDefault="00DE6D79" w:rsidP="0094650D">
      <w:pPr>
        <w:spacing w:after="120" w:line="220" w:lineRule="atLeast"/>
        <w:ind w:left="2268" w:right="1134" w:hanging="1134"/>
        <w:jc w:val="both"/>
      </w:pPr>
      <w:r w:rsidRPr="00DE6D79">
        <w:t>Class 2</w:t>
      </w:r>
      <w:r w:rsidRPr="00DE6D79">
        <w:tab/>
        <w:t>Low pressure parts including tubes and fittings containing CNG at a pressure higher than 20 kPa and up to 450 kPa.</w:t>
      </w:r>
    </w:p>
    <w:p w14:paraId="61430C11" w14:textId="77777777" w:rsidR="00DE6D79" w:rsidRPr="00DE6D79" w:rsidRDefault="00DE6D79" w:rsidP="0094650D">
      <w:pPr>
        <w:spacing w:after="120" w:line="220" w:lineRule="atLeast"/>
        <w:ind w:left="2268" w:right="1134" w:hanging="1134"/>
        <w:jc w:val="both"/>
      </w:pPr>
      <w:r w:rsidRPr="00DE6D79">
        <w:t>Class 3</w:t>
      </w:r>
      <w:r w:rsidRPr="00DE6D79">
        <w:tab/>
        <w:t>Medium pressure parts as safety valves or protected by safety valve including tubes and fittings containing CNG at a pressure higher than 450 kPa and up to 3,000 kPa (3 MPa).</w:t>
      </w:r>
    </w:p>
    <w:p w14:paraId="6432C7B5" w14:textId="77777777" w:rsidR="00DE6D79" w:rsidRPr="00DE6D79" w:rsidRDefault="00DE6D79" w:rsidP="00B133B0">
      <w:pPr>
        <w:spacing w:after="120" w:line="240" w:lineRule="auto"/>
        <w:ind w:left="2268" w:right="1134" w:hanging="1134"/>
        <w:jc w:val="both"/>
      </w:pPr>
      <w:r w:rsidRPr="00DE6D79">
        <w:t>Class 4</w:t>
      </w:r>
      <w:r w:rsidRPr="00DE6D79">
        <w:tab/>
        <w:t>Parts in contact with gas subject to the pressure lower than 20 kPa.</w:t>
      </w:r>
    </w:p>
    <w:p w14:paraId="0B245B4D" w14:textId="77777777" w:rsidR="00DE6D79" w:rsidRDefault="00DE6D79" w:rsidP="00B133B0">
      <w:pPr>
        <w:spacing w:after="120" w:line="240" w:lineRule="auto"/>
        <w:ind w:left="2268" w:right="1134" w:hanging="1134"/>
        <w:jc w:val="both"/>
      </w:pPr>
      <w:r w:rsidRPr="00DE6D79">
        <w:lastRenderedPageBreak/>
        <w:t>Class 5</w:t>
      </w:r>
      <w:r w:rsidRPr="00DE6D79">
        <w:tab/>
        <w:t>Parts in contact with temperature range extending below -40 °C.</w:t>
      </w:r>
    </w:p>
    <w:p w14:paraId="06B1F518" w14:textId="7DC9D63B" w:rsidR="00DE6D79" w:rsidRPr="00DE6D79" w:rsidRDefault="00D20BF8" w:rsidP="00B133B0">
      <w:pPr>
        <w:spacing w:after="120" w:line="240" w:lineRule="auto"/>
        <w:ind w:left="2268" w:right="1134"/>
        <w:jc w:val="both"/>
      </w:pPr>
      <w:r w:rsidRPr="000F1A70">
        <w:rPr>
          <w:lang w:val="en-US"/>
        </w:rPr>
        <w:t>Class 6</w:t>
      </w:r>
      <w:r w:rsidRPr="000F1A70">
        <w:rPr>
          <w:lang w:val="en-US"/>
        </w:rPr>
        <w:tab/>
        <w:t>High pressure parts including tubes and fittings containing CNG, excluding CNG containers, at a pressure higher than 26 MPa.</w:t>
      </w:r>
      <w:r w:rsidR="00DE6D79" w:rsidRPr="00DE6D79">
        <w:t>A component can consist of several parts, each part classified in its own class with regard to maximum working pressure and function.</w:t>
      </w:r>
    </w:p>
    <w:p w14:paraId="74144001" w14:textId="77777777" w:rsidR="00DE6D79" w:rsidRPr="00DE6D79" w:rsidRDefault="00DE6D79" w:rsidP="00B133B0">
      <w:pPr>
        <w:spacing w:after="120" w:line="240" w:lineRule="auto"/>
        <w:ind w:left="2268" w:right="1134"/>
        <w:jc w:val="both"/>
      </w:pPr>
      <w:r w:rsidRPr="00DE6D79">
        <w:t xml:space="preserve">CNG and/or LNG components for use in vehicles shall be classified with regard to the working pressure, temperature and function, according to </w:t>
      </w:r>
      <w:r w:rsidR="00C12C56" w:rsidRPr="00DE6D79">
        <w:t>Figure</w:t>
      </w:r>
      <w:r w:rsidR="00C12C56">
        <w:t> </w:t>
      </w:r>
      <w:r w:rsidRPr="00DE6D79">
        <w:t>1-1.</w:t>
      </w:r>
    </w:p>
    <w:p w14:paraId="47E85F99" w14:textId="77777777" w:rsidR="00DE6D79" w:rsidRPr="00DE6D79" w:rsidRDefault="00DE6D79" w:rsidP="00DE6D79">
      <w:pPr>
        <w:suppressAutoHyphens w:val="0"/>
        <w:spacing w:line="240" w:lineRule="auto"/>
        <w:ind w:left="1134" w:right="1134"/>
      </w:pPr>
      <w:r w:rsidRPr="00DE6D79">
        <w:br w:type="page"/>
      </w:r>
      <w:r w:rsidRPr="00DE6D79">
        <w:lastRenderedPageBreak/>
        <w:t>Figure 1-1</w:t>
      </w:r>
    </w:p>
    <w:p w14:paraId="38A84687" w14:textId="77777777" w:rsidR="00DE6D79" w:rsidRDefault="00DE6D79" w:rsidP="00DE6D79">
      <w:pPr>
        <w:spacing w:after="120" w:line="240" w:lineRule="auto"/>
        <w:ind w:left="1134" w:right="1134"/>
        <w:jc w:val="both"/>
        <w:rPr>
          <w:b/>
        </w:rPr>
      </w:pPr>
      <w:r w:rsidRPr="00DE6D79">
        <w:rPr>
          <w:b/>
        </w:rPr>
        <w:t>Flow scheme for CNG and/or LNG components classification</w:t>
      </w:r>
    </w:p>
    <w:p w14:paraId="2AA669A2" w14:textId="77777777" w:rsidR="00D20BF8" w:rsidRPr="00DE6D79" w:rsidRDefault="00D20BF8" w:rsidP="00D20BF8">
      <w:pPr>
        <w:spacing w:after="120" w:line="240" w:lineRule="auto"/>
        <w:ind w:right="1134"/>
        <w:jc w:val="both"/>
        <w:rPr>
          <w:b/>
        </w:rPr>
      </w:pPr>
      <w:r>
        <w:rPr>
          <w:noProof/>
          <w:lang w:eastAsia="zh-CN"/>
        </w:rPr>
        <mc:AlternateContent>
          <mc:Choice Requires="wpc">
            <w:drawing>
              <wp:inline distT="0" distB="0" distL="0" distR="0" wp14:anchorId="6886C218" wp14:editId="474000F1">
                <wp:extent cx="6120765" cy="6453667"/>
                <wp:effectExtent l="19050" t="0" r="89535" b="99695"/>
                <wp:docPr id="375" name="Canvas 3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1" name="AutoShape 406"/>
                        <wps:cNvCnPr>
                          <a:cxnSpLocks noChangeShapeType="1"/>
                          <a:stCxn id="329" idx="3"/>
                          <a:endCxn id="329" idx="3"/>
                        </wps:cNvCnPr>
                        <wps:spPr bwMode="auto">
                          <a:xfrm>
                            <a:off x="3441700" y="297815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407"/>
                        <wps:cNvSpPr>
                          <a:spLocks noChangeArrowheads="1"/>
                        </wps:cNvSpPr>
                        <wps:spPr bwMode="auto">
                          <a:xfrm>
                            <a:off x="4140835" y="1748155"/>
                            <a:ext cx="81915" cy="98425"/>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3" name="AutoShape 408"/>
                        <wps:cNvSpPr>
                          <a:spLocks noChangeArrowheads="1"/>
                        </wps:cNvSpPr>
                        <wps:spPr bwMode="auto">
                          <a:xfrm>
                            <a:off x="5605780" y="3449955"/>
                            <a:ext cx="114935" cy="122555"/>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314" name="Text Box 409"/>
                        <wps:cNvSpPr txBox="1">
                          <a:spLocks noChangeArrowheads="1"/>
                        </wps:cNvSpPr>
                        <wps:spPr bwMode="auto">
                          <a:xfrm>
                            <a:off x="1612900" y="875030"/>
                            <a:ext cx="328295"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8DCF4" w14:textId="77777777" w:rsidR="008F67BD" w:rsidRPr="00374789" w:rsidRDefault="008F67BD" w:rsidP="00D20BF8">
                              <w:pPr>
                                <w:rPr>
                                  <w:sz w:val="18"/>
                                  <w:lang w:val="fr-CH"/>
                                </w:rPr>
                              </w:pPr>
                              <w:r w:rsidRPr="00374789">
                                <w:rPr>
                                  <w:sz w:val="18"/>
                                  <w:lang w:val="fr-CH"/>
                                </w:rPr>
                                <w:t>No</w:t>
                              </w:r>
                            </w:p>
                          </w:txbxContent>
                        </wps:txbx>
                        <wps:bodyPr rot="0" vert="horz" wrap="square" lIns="0" tIns="0" rIns="0" bIns="0" anchor="t" anchorCtr="0" upright="1">
                          <a:noAutofit/>
                        </wps:bodyPr>
                      </wps:wsp>
                      <wpg:wgp>
                        <wpg:cNvPr id="315" name="Group 410"/>
                        <wpg:cNvGrpSpPr>
                          <a:grpSpLocks/>
                        </wpg:cNvGrpSpPr>
                        <wpg:grpSpPr bwMode="auto">
                          <a:xfrm>
                            <a:off x="1504950" y="1038225"/>
                            <a:ext cx="4273550" cy="5047615"/>
                            <a:chOff x="3753" y="3533"/>
                            <a:chExt cx="7473" cy="8827"/>
                          </a:xfrm>
                        </wpg:grpSpPr>
                        <wps:wsp>
                          <wps:cNvPr id="316" name="AutoShape 411"/>
                          <wps:cNvCnPr>
                            <a:cxnSpLocks noChangeShapeType="1"/>
                            <a:stCxn id="324" idx="3"/>
                            <a:endCxn id="337" idx="0"/>
                          </wps:cNvCnPr>
                          <wps:spPr bwMode="auto">
                            <a:xfrm>
                              <a:off x="3753" y="3533"/>
                              <a:ext cx="7473" cy="882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7" name="Text Box 412"/>
                          <wps:cNvSpPr txBox="1">
                            <a:spLocks noChangeArrowheads="1"/>
                          </wps:cNvSpPr>
                          <wps:spPr bwMode="auto">
                            <a:xfrm>
                              <a:off x="4028" y="11765"/>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7AE33" w14:textId="77777777" w:rsidR="008F67BD" w:rsidRPr="00374789" w:rsidRDefault="008F67BD" w:rsidP="00D20BF8">
                                <w:pPr>
                                  <w:rPr>
                                    <w:sz w:val="18"/>
                                    <w:lang w:val="fr-CH"/>
                                  </w:rPr>
                                </w:pPr>
                                <w:r w:rsidRPr="00374789">
                                  <w:rPr>
                                    <w:sz w:val="18"/>
                                    <w:lang w:val="fr-CH"/>
                                  </w:rPr>
                                  <w:t>No</w:t>
                                </w:r>
                              </w:p>
                            </w:txbxContent>
                          </wps:txbx>
                          <wps:bodyPr rot="0" vert="horz" wrap="square" lIns="0" tIns="0" rIns="0" bIns="0" anchor="t" anchorCtr="0" upright="1">
                            <a:noAutofit/>
                          </wps:bodyPr>
                        </wps:wsp>
                      </wpg:wgp>
                      <wps:wsp>
                        <wps:cNvPr id="318" name="Text Box 413"/>
                        <wps:cNvSpPr txBox="1">
                          <a:spLocks noChangeArrowheads="1"/>
                        </wps:cNvSpPr>
                        <wps:spPr bwMode="auto">
                          <a:xfrm>
                            <a:off x="2774315" y="3572510"/>
                            <a:ext cx="28003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076EF" w14:textId="77777777" w:rsidR="008F67BD" w:rsidRPr="00CA0043" w:rsidRDefault="008F67BD" w:rsidP="00D20BF8">
                              <w:pPr>
                                <w:rPr>
                                  <w:sz w:val="18"/>
                                  <w:szCs w:val="18"/>
                                  <w:lang w:val="fr-CH"/>
                                </w:rPr>
                              </w:pPr>
                              <w:r w:rsidRPr="00CA0043">
                                <w:rPr>
                                  <w:sz w:val="18"/>
                                  <w:szCs w:val="18"/>
                                  <w:lang w:val="fr-CH"/>
                                </w:rPr>
                                <w:t>Yes</w:t>
                              </w:r>
                            </w:p>
                          </w:txbxContent>
                        </wps:txbx>
                        <wps:bodyPr rot="0" vert="horz" wrap="square" lIns="0" tIns="0" rIns="0" bIns="0" anchor="t" anchorCtr="0" upright="1">
                          <a:noAutofit/>
                        </wps:bodyPr>
                      </wps:wsp>
                      <wpg:wgp>
                        <wpg:cNvPr id="319" name="Group 414"/>
                        <wpg:cNvGrpSpPr>
                          <a:grpSpLocks/>
                        </wpg:cNvGrpSpPr>
                        <wpg:grpSpPr bwMode="auto">
                          <a:xfrm>
                            <a:off x="0" y="0"/>
                            <a:ext cx="6199505" cy="6536690"/>
                            <a:chOff x="1173" y="2591"/>
                            <a:chExt cx="9763" cy="10294"/>
                          </a:xfrm>
                        </wpg:grpSpPr>
                        <wpg:grpSp>
                          <wpg:cNvPr id="320" name="Group 415"/>
                          <wpg:cNvGrpSpPr>
                            <a:grpSpLocks/>
                          </wpg:cNvGrpSpPr>
                          <wpg:grpSpPr bwMode="auto">
                            <a:xfrm>
                              <a:off x="1173" y="2591"/>
                              <a:ext cx="9763" cy="10294"/>
                              <a:chOff x="1121" y="1718"/>
                              <a:chExt cx="10841" cy="11430"/>
                            </a:xfrm>
                          </wpg:grpSpPr>
                          <wpg:grpSp>
                            <wpg:cNvPr id="321" name="Group 416"/>
                            <wpg:cNvGrpSpPr>
                              <a:grpSpLocks/>
                            </wpg:cNvGrpSpPr>
                            <wpg:grpSpPr bwMode="auto">
                              <a:xfrm>
                                <a:off x="1121" y="1718"/>
                                <a:ext cx="10841" cy="11430"/>
                                <a:chOff x="1121" y="1718"/>
                                <a:chExt cx="10841" cy="11430"/>
                              </a:xfrm>
                            </wpg:grpSpPr>
                            <wpg:grpSp>
                              <wpg:cNvPr id="322" name="Group 417"/>
                              <wpg:cNvGrpSpPr>
                                <a:grpSpLocks/>
                              </wpg:cNvGrpSpPr>
                              <wpg:grpSpPr bwMode="auto">
                                <a:xfrm>
                                  <a:off x="1121" y="1718"/>
                                  <a:ext cx="10841" cy="11430"/>
                                  <a:chOff x="1121" y="1718"/>
                                  <a:chExt cx="10841" cy="11430"/>
                                </a:xfrm>
                              </wpg:grpSpPr>
                              <wps:wsp>
                                <wps:cNvPr id="323" name="AutoShape 418"/>
                                <wps:cNvSpPr>
                                  <a:spLocks noChangeArrowheads="1"/>
                                </wps:cNvSpPr>
                                <wps:spPr bwMode="auto">
                                  <a:xfrm>
                                    <a:off x="1343" y="1718"/>
                                    <a:ext cx="2538" cy="483"/>
                                  </a:xfrm>
                                  <a:prstGeom prst="roundRect">
                                    <a:avLst>
                                      <a:gd name="adj" fmla="val 16667"/>
                                    </a:avLst>
                                  </a:prstGeom>
                                  <a:solidFill>
                                    <a:srgbClr val="FFFFFF"/>
                                  </a:solidFill>
                                  <a:ln w="9525">
                                    <a:solidFill>
                                      <a:srgbClr val="000000"/>
                                    </a:solidFill>
                                    <a:round/>
                                    <a:headEnd/>
                                    <a:tailEnd/>
                                  </a:ln>
                                </wps:spPr>
                                <wps:txbx>
                                  <w:txbxContent>
                                    <w:p w14:paraId="7C4AC823" w14:textId="77777777" w:rsidR="008F67BD" w:rsidRPr="00374789" w:rsidRDefault="008F67BD" w:rsidP="00D20BF8">
                                      <w:pPr>
                                        <w:jc w:val="center"/>
                                        <w:rPr>
                                          <w:sz w:val="18"/>
                                          <w:lang w:val="fr-CH"/>
                                        </w:rPr>
                                      </w:pPr>
                                      <w:r w:rsidRPr="00374789">
                                        <w:rPr>
                                          <w:sz w:val="18"/>
                                          <w:lang w:val="fr-CH"/>
                                        </w:rPr>
                                        <w:t>START</w:t>
                                      </w:r>
                                    </w:p>
                                  </w:txbxContent>
                                </wps:txbx>
                                <wps:bodyPr rot="0" vert="horz" wrap="square" lIns="82525" tIns="41263" rIns="82525" bIns="41263" anchor="t" anchorCtr="0" upright="1">
                                  <a:noAutofit/>
                                </wps:bodyPr>
                              </wps:wsp>
                              <wps:wsp>
                                <wps:cNvPr id="324" name="AutoShape 419"/>
                                <wps:cNvSpPr>
                                  <a:spLocks noChangeArrowheads="1"/>
                                </wps:cNvSpPr>
                                <wps:spPr bwMode="auto">
                                  <a:xfrm>
                                    <a:off x="1320" y="2978"/>
                                    <a:ext cx="2433" cy="1109"/>
                                  </a:xfrm>
                                  <a:prstGeom prst="diamond">
                                    <a:avLst/>
                                  </a:prstGeom>
                                  <a:solidFill>
                                    <a:srgbClr val="FFFFFF"/>
                                  </a:solidFill>
                                  <a:ln w="9525">
                                    <a:solidFill>
                                      <a:srgbClr val="000000"/>
                                    </a:solidFill>
                                    <a:miter lim="800000"/>
                                    <a:headEnd/>
                                    <a:tailEnd/>
                                  </a:ln>
                                </wps:spPr>
                                <wps:txbx>
                                  <w:txbxContent>
                                    <w:p w14:paraId="62096A1C" w14:textId="77777777" w:rsidR="008F67BD" w:rsidRPr="00374789" w:rsidRDefault="008F67BD" w:rsidP="00D20BF8">
                                      <w:pPr>
                                        <w:jc w:val="center"/>
                                        <w:rPr>
                                          <w:sz w:val="18"/>
                                        </w:rPr>
                                      </w:pPr>
                                      <w:r w:rsidRPr="00374789">
                                        <w:rPr>
                                          <w:sz w:val="18"/>
                                          <w:lang w:val="fr-CH"/>
                                        </w:rPr>
                                        <w:t>In contact with gas</w:t>
                                      </w:r>
                                    </w:p>
                                  </w:txbxContent>
                                </wps:txbx>
                                <wps:bodyPr rot="0" vert="horz" wrap="square" lIns="0" tIns="0" rIns="0" bIns="0" anchor="t" anchorCtr="0" upright="1">
                                  <a:noAutofit/>
                                </wps:bodyPr>
                              </wps:wsp>
                              <wps:wsp>
                                <wps:cNvPr id="325" name="AutoShape 420"/>
                                <wps:cNvSpPr>
                                  <a:spLocks noChangeArrowheads="1"/>
                                </wps:cNvSpPr>
                                <wps:spPr bwMode="auto">
                                  <a:xfrm>
                                    <a:off x="1390" y="4622"/>
                                    <a:ext cx="2311" cy="1110"/>
                                  </a:xfrm>
                                  <a:prstGeom prst="diamond">
                                    <a:avLst/>
                                  </a:prstGeom>
                                  <a:solidFill>
                                    <a:srgbClr val="FFFFFF"/>
                                  </a:solidFill>
                                  <a:ln w="9525">
                                    <a:solidFill>
                                      <a:srgbClr val="000000"/>
                                    </a:solidFill>
                                    <a:miter lim="800000"/>
                                    <a:headEnd/>
                                    <a:tailEnd/>
                                  </a:ln>
                                </wps:spPr>
                                <wps:txbx>
                                  <w:txbxContent>
                                    <w:p w14:paraId="6AC16BB6" w14:textId="77777777" w:rsidR="008F67BD" w:rsidRPr="00374789" w:rsidRDefault="008F67BD" w:rsidP="00D20BF8">
                                      <w:pPr>
                                        <w:ind w:left="-284" w:right="-191"/>
                                        <w:jc w:val="center"/>
                                        <w:rPr>
                                          <w:sz w:val="18"/>
                                          <w:lang w:val="fr-CH"/>
                                        </w:rPr>
                                      </w:pPr>
                                      <w:r w:rsidRPr="00374789">
                                        <w:rPr>
                                          <w:sz w:val="18"/>
                                          <w:lang w:val="fr-CH"/>
                                        </w:rPr>
                                        <w:t xml:space="preserve">Temperature  </w:t>
                                      </w:r>
                                    </w:p>
                                    <w:p w14:paraId="194E1A75" w14:textId="77777777" w:rsidR="008F67BD" w:rsidRPr="00374789" w:rsidRDefault="008F67BD" w:rsidP="00D20BF8">
                                      <w:pPr>
                                        <w:ind w:left="-284" w:right="-191"/>
                                        <w:jc w:val="center"/>
                                        <w:rPr>
                                          <w:sz w:val="18"/>
                                          <w:lang w:val="fr-CH"/>
                                        </w:rPr>
                                      </w:pPr>
                                      <w:r w:rsidRPr="00374789">
                                        <w:rPr>
                                          <w:sz w:val="18"/>
                                          <w:lang w:val="fr-CH"/>
                                        </w:rPr>
                                        <w:t>˂ -40 °C</w:t>
                                      </w:r>
                                    </w:p>
                                  </w:txbxContent>
                                </wps:txbx>
                                <wps:bodyPr rot="0" vert="horz" wrap="square" lIns="0" tIns="0" rIns="0" bIns="0" anchor="t" anchorCtr="0" upright="1">
                                  <a:noAutofit/>
                                </wps:bodyPr>
                              </wps:wsp>
                              <wps:wsp>
                                <wps:cNvPr id="326" name="AutoShape 421"/>
                                <wps:cNvSpPr>
                                  <a:spLocks noChangeArrowheads="1"/>
                                </wps:cNvSpPr>
                                <wps:spPr bwMode="auto">
                                  <a:xfrm>
                                    <a:off x="1175" y="6360"/>
                                    <a:ext cx="2766" cy="1140"/>
                                  </a:xfrm>
                                  <a:prstGeom prst="diamond">
                                    <a:avLst/>
                                  </a:prstGeom>
                                  <a:solidFill>
                                    <a:srgbClr val="FFFFFF"/>
                                  </a:solidFill>
                                  <a:ln w="9525">
                                    <a:solidFill>
                                      <a:srgbClr val="000000"/>
                                    </a:solidFill>
                                    <a:miter lim="800000"/>
                                    <a:headEnd/>
                                    <a:tailEnd/>
                                  </a:ln>
                                </wps:spPr>
                                <wps:txbx>
                                  <w:txbxContent>
                                    <w:p w14:paraId="39DD4140" w14:textId="77777777" w:rsidR="008F67BD" w:rsidRPr="00C624B6" w:rsidRDefault="008F67BD" w:rsidP="00D20BF8">
                                      <w:pPr>
                                        <w:spacing w:line="0" w:lineRule="atLeast"/>
                                        <w:ind w:right="-68"/>
                                        <w:rPr>
                                          <w:sz w:val="6"/>
                                          <w:szCs w:val="6"/>
                                          <w:lang w:val="fr-CH"/>
                                        </w:rPr>
                                      </w:pPr>
                                    </w:p>
                                    <w:p w14:paraId="781D0E3C" w14:textId="77777777" w:rsidR="008F67BD" w:rsidRPr="00374789" w:rsidRDefault="008F67BD" w:rsidP="00D20BF8">
                                      <w:pPr>
                                        <w:ind w:right="-69"/>
                                        <w:rPr>
                                          <w:sz w:val="18"/>
                                          <w:lang w:val="fr-CH"/>
                                        </w:rPr>
                                      </w:pPr>
                                      <w:r w:rsidRPr="00374789">
                                        <w:rPr>
                                          <w:sz w:val="18"/>
                                          <w:lang w:val="fr-CH"/>
                                        </w:rPr>
                                        <w:t>p</w:t>
                                      </w:r>
                                      <w:r w:rsidRPr="00374789">
                                        <w:rPr>
                                          <w:sz w:val="18"/>
                                          <w:vertAlign w:val="subscript"/>
                                          <w:lang w:val="fr-CH"/>
                                        </w:rPr>
                                        <w:t>o</w:t>
                                      </w:r>
                                      <w:r w:rsidRPr="00374789">
                                        <w:rPr>
                                          <w:rFonts w:ascii="Viner Hand ITC" w:hAnsi="Viner Hand ITC"/>
                                          <w:sz w:val="18"/>
                                          <w:lang w:val="fr-CH"/>
                                        </w:rPr>
                                        <w:t>&gt;</w:t>
                                      </w:r>
                                      <w:r w:rsidRPr="00374789">
                                        <w:rPr>
                                          <w:sz w:val="18"/>
                                          <w:lang w:val="fr-CH"/>
                                        </w:rPr>
                                        <w:t>3,000 kPa</w:t>
                                      </w:r>
                                    </w:p>
                                  </w:txbxContent>
                                </wps:txbx>
                                <wps:bodyPr rot="0" vert="horz" wrap="square" lIns="16245" tIns="32490" rIns="16245" bIns="32490" anchor="t" anchorCtr="0" upright="1">
                                  <a:noAutofit/>
                                </wps:bodyPr>
                              </wps:wsp>
                              <wps:wsp>
                                <wps:cNvPr id="327" name="AutoShape 422"/>
                                <wps:cNvSpPr>
                                  <a:spLocks noChangeArrowheads="1"/>
                                </wps:cNvSpPr>
                                <wps:spPr bwMode="auto">
                                  <a:xfrm>
                                    <a:off x="1121" y="9059"/>
                                    <a:ext cx="2907" cy="1149"/>
                                  </a:xfrm>
                                  <a:prstGeom prst="diamond">
                                    <a:avLst/>
                                  </a:prstGeom>
                                  <a:solidFill>
                                    <a:srgbClr val="FFFFFF"/>
                                  </a:solidFill>
                                  <a:ln w="9525">
                                    <a:solidFill>
                                      <a:srgbClr val="000000"/>
                                    </a:solidFill>
                                    <a:miter lim="800000"/>
                                    <a:headEnd/>
                                    <a:tailEnd/>
                                  </a:ln>
                                </wps:spPr>
                                <wps:txbx>
                                  <w:txbxContent>
                                    <w:p w14:paraId="283BE514" w14:textId="77777777" w:rsidR="008F67BD" w:rsidRPr="00494E05" w:rsidRDefault="008F67BD" w:rsidP="00D20BF8">
                                      <w:pPr>
                                        <w:spacing w:line="180" w:lineRule="atLeast"/>
                                        <w:ind w:right="-108"/>
                                        <w:rPr>
                                          <w:sz w:val="8"/>
                                          <w:szCs w:val="8"/>
                                          <w:lang w:val="fr-CH"/>
                                        </w:rPr>
                                      </w:pPr>
                                    </w:p>
                                    <w:p w14:paraId="1CCFF56D" w14:textId="77777777" w:rsidR="008F67BD" w:rsidRPr="00374789" w:rsidRDefault="008F67BD" w:rsidP="00D20BF8">
                                      <w:pPr>
                                        <w:ind w:right="-108"/>
                                        <w:rPr>
                                          <w:sz w:val="18"/>
                                          <w:lang w:val="fr-CH"/>
                                        </w:rPr>
                                      </w:pPr>
                                      <w:r w:rsidRPr="00374789">
                                        <w:rPr>
                                          <w:sz w:val="18"/>
                                          <w:lang w:val="fr-CH"/>
                                        </w:rPr>
                                        <w:t>450˂p</w:t>
                                      </w:r>
                                      <w:r w:rsidRPr="00374789">
                                        <w:rPr>
                                          <w:sz w:val="18"/>
                                          <w:vertAlign w:val="subscript"/>
                                          <w:lang w:val="fr-CH"/>
                                        </w:rPr>
                                        <w:t>o</w:t>
                                      </w:r>
                                      <w:r w:rsidRPr="00374789">
                                        <w:rPr>
                                          <w:sz w:val="18"/>
                                          <w:lang w:val="fr-CH"/>
                                        </w:rPr>
                                        <w:t>˂3,000 kPa</w:t>
                                      </w:r>
                                    </w:p>
                                  </w:txbxContent>
                                </wps:txbx>
                                <wps:bodyPr rot="0" vert="horz" wrap="square" lIns="0" tIns="0" rIns="0" bIns="0" anchor="t" anchorCtr="0" upright="1">
                                  <a:noAutofit/>
                                </wps:bodyPr>
                              </wps:wsp>
                              <wps:wsp>
                                <wps:cNvPr id="328" name="AutoShape 423"/>
                                <wps:cNvSpPr>
                                  <a:spLocks noChangeArrowheads="1"/>
                                </wps:cNvSpPr>
                                <wps:spPr bwMode="auto">
                                  <a:xfrm>
                                    <a:off x="1168" y="10643"/>
                                    <a:ext cx="2812" cy="1502"/>
                                  </a:xfrm>
                                  <a:prstGeom prst="diamond">
                                    <a:avLst/>
                                  </a:prstGeom>
                                  <a:solidFill>
                                    <a:srgbClr val="FFFFFF"/>
                                  </a:solidFill>
                                  <a:ln w="9525">
                                    <a:solidFill>
                                      <a:srgbClr val="000000"/>
                                    </a:solidFill>
                                    <a:miter lim="800000"/>
                                    <a:headEnd/>
                                    <a:tailEnd/>
                                  </a:ln>
                                </wps:spPr>
                                <wps:txbx>
                                  <w:txbxContent>
                                    <w:p w14:paraId="5C5D62A2" w14:textId="77777777" w:rsidR="008F67BD" w:rsidRPr="00C624B6" w:rsidRDefault="008F67BD" w:rsidP="00D20BF8">
                                      <w:pPr>
                                        <w:spacing w:line="20" w:lineRule="atLeast"/>
                                        <w:rPr>
                                          <w:sz w:val="6"/>
                                          <w:szCs w:val="6"/>
                                          <w:lang w:val="fr-CH"/>
                                        </w:rPr>
                                      </w:pPr>
                                    </w:p>
                                    <w:p w14:paraId="059DD0E0" w14:textId="77777777" w:rsidR="008F67BD" w:rsidRPr="00C624B6" w:rsidRDefault="008F67BD" w:rsidP="00D20BF8">
                                      <w:pPr>
                                        <w:spacing w:line="0" w:lineRule="atLeast"/>
                                        <w:ind w:right="-68"/>
                                        <w:rPr>
                                          <w:sz w:val="6"/>
                                          <w:szCs w:val="6"/>
                                          <w:lang w:val="fr-CH"/>
                                        </w:rPr>
                                      </w:pPr>
                                    </w:p>
                                    <w:p w14:paraId="1262C3B2" w14:textId="77777777" w:rsidR="008F67BD" w:rsidRPr="00374789" w:rsidRDefault="008F67BD" w:rsidP="00D20BF8">
                                      <w:pPr>
                                        <w:rPr>
                                          <w:sz w:val="18"/>
                                        </w:rPr>
                                      </w:pPr>
                                      <w:r w:rsidRPr="00374789">
                                        <w:rPr>
                                          <w:sz w:val="18"/>
                                          <w:lang w:val="fr-CH"/>
                                        </w:rPr>
                                        <w:t>20˂p</w:t>
                                      </w:r>
                                      <w:r w:rsidRPr="00374789">
                                        <w:rPr>
                                          <w:sz w:val="18"/>
                                          <w:vertAlign w:val="subscript"/>
                                          <w:lang w:val="fr-CH"/>
                                        </w:rPr>
                                        <w:t>o</w:t>
                                      </w:r>
                                      <w:r w:rsidRPr="00374789">
                                        <w:rPr>
                                          <w:sz w:val="18"/>
                                          <w:lang w:val="fr-CH"/>
                                        </w:rPr>
                                        <w:t>˂450 kPa</w:t>
                                      </w:r>
                                    </w:p>
                                  </w:txbxContent>
                                </wps:txbx>
                                <wps:bodyPr rot="0" vert="horz" wrap="square" lIns="0" tIns="0" rIns="0" bIns="0" anchor="t" anchorCtr="0" upright="1">
                                  <a:noAutofit/>
                                </wps:bodyPr>
                              </wps:wsp>
                              <wps:wsp>
                                <wps:cNvPr id="329" name="AutoShape 424"/>
                                <wps:cNvSpPr>
                                  <a:spLocks noChangeArrowheads="1"/>
                                </wps:cNvSpPr>
                                <wps:spPr bwMode="auto">
                                  <a:xfrm>
                                    <a:off x="4516" y="6361"/>
                                    <a:ext cx="2624" cy="1127"/>
                                  </a:xfrm>
                                  <a:prstGeom prst="diamond">
                                    <a:avLst/>
                                  </a:prstGeom>
                                  <a:solidFill>
                                    <a:srgbClr val="FFFFFF"/>
                                  </a:solidFill>
                                  <a:ln w="9525">
                                    <a:solidFill>
                                      <a:srgbClr val="000000"/>
                                    </a:solidFill>
                                    <a:miter lim="800000"/>
                                    <a:headEnd/>
                                    <a:tailEnd/>
                                  </a:ln>
                                </wps:spPr>
                                <wps:txbx>
                                  <w:txbxContent>
                                    <w:p w14:paraId="31AF8D72" w14:textId="77777777" w:rsidR="008F67BD" w:rsidRPr="00C624B6" w:rsidRDefault="008F67BD" w:rsidP="00D20BF8">
                                      <w:pPr>
                                        <w:spacing w:line="0" w:lineRule="atLeast"/>
                                        <w:ind w:right="-68"/>
                                        <w:rPr>
                                          <w:sz w:val="6"/>
                                          <w:szCs w:val="6"/>
                                          <w:lang w:val="fr-CH"/>
                                        </w:rPr>
                                      </w:pPr>
                                    </w:p>
                                    <w:p w14:paraId="36D217FF" w14:textId="77777777" w:rsidR="008F67BD" w:rsidRPr="00374789" w:rsidRDefault="008F67BD" w:rsidP="00D20BF8">
                                      <w:pPr>
                                        <w:ind w:right="-69"/>
                                        <w:rPr>
                                          <w:sz w:val="18"/>
                                        </w:rPr>
                                      </w:pPr>
                                      <w:r w:rsidRPr="00374789">
                                        <w:rPr>
                                          <w:sz w:val="18"/>
                                          <w:lang w:val="fr-CH"/>
                                        </w:rPr>
                                        <w:t>p</w:t>
                                      </w:r>
                                      <w:r w:rsidRPr="00374789">
                                        <w:rPr>
                                          <w:sz w:val="18"/>
                                          <w:vertAlign w:val="subscript"/>
                                          <w:lang w:val="fr-CH"/>
                                        </w:rPr>
                                        <w:t>o</w:t>
                                      </w:r>
                                      <w:r w:rsidRPr="00374789">
                                        <w:rPr>
                                          <w:sz w:val="18"/>
                                          <w:lang w:val="fr-CH"/>
                                        </w:rPr>
                                        <w:t xml:space="preserve"> ˂26,000 kPa</w:t>
                                      </w:r>
                                    </w:p>
                                  </w:txbxContent>
                                </wps:txbx>
                                <wps:bodyPr rot="0" vert="horz" wrap="square" lIns="16245" tIns="0" rIns="16245" bIns="0" anchor="t" anchorCtr="0" upright="1">
                                  <a:noAutofit/>
                                </wps:bodyPr>
                              </wps:wsp>
                              <wps:wsp>
                                <wps:cNvPr id="330" name="AutoShape 425"/>
                                <wps:cNvSpPr>
                                  <a:spLocks noChangeArrowheads="1"/>
                                </wps:cNvSpPr>
                                <wps:spPr bwMode="auto">
                                  <a:xfrm>
                                    <a:off x="7550" y="6359"/>
                                    <a:ext cx="2742" cy="1129"/>
                                  </a:xfrm>
                                  <a:prstGeom prst="diamond">
                                    <a:avLst/>
                                  </a:prstGeom>
                                  <a:solidFill>
                                    <a:srgbClr val="FFFFFF"/>
                                  </a:solidFill>
                                  <a:ln w="9525">
                                    <a:solidFill>
                                      <a:srgbClr val="000000"/>
                                    </a:solidFill>
                                    <a:miter lim="800000"/>
                                    <a:headEnd/>
                                    <a:tailEnd/>
                                  </a:ln>
                                </wps:spPr>
                                <wps:txbx>
                                  <w:txbxContent>
                                    <w:p w14:paraId="31E33052" w14:textId="77777777" w:rsidR="008F67BD" w:rsidRPr="00C624B6" w:rsidRDefault="008F67BD" w:rsidP="00D20BF8">
                                      <w:pPr>
                                        <w:spacing w:line="0" w:lineRule="atLeast"/>
                                        <w:ind w:right="-68"/>
                                        <w:rPr>
                                          <w:sz w:val="6"/>
                                          <w:szCs w:val="6"/>
                                          <w:lang w:val="fr-CH"/>
                                        </w:rPr>
                                      </w:pPr>
                                    </w:p>
                                    <w:p w14:paraId="73C19A5E" w14:textId="77777777" w:rsidR="008F67BD" w:rsidRPr="00374789" w:rsidRDefault="008F67BD" w:rsidP="00D20BF8">
                                      <w:pPr>
                                        <w:ind w:right="-136"/>
                                        <w:rPr>
                                          <w:sz w:val="18"/>
                                          <w:lang w:val="fr-CH"/>
                                        </w:rPr>
                                      </w:pPr>
                                      <w:r w:rsidRPr="00374789">
                                        <w:rPr>
                                          <w:sz w:val="18"/>
                                          <w:lang w:val="fr-CH"/>
                                        </w:rPr>
                                        <w:t>Storage cylinder</w:t>
                                      </w:r>
                                    </w:p>
                                  </w:txbxContent>
                                </wps:txbx>
                                <wps:bodyPr rot="0" vert="horz" wrap="square" lIns="0" tIns="0" rIns="0" bIns="0" anchor="t" anchorCtr="0" upright="1">
                                  <a:noAutofit/>
                                </wps:bodyPr>
                              </wps:wsp>
                              <wps:wsp>
                                <wps:cNvPr id="331" name="AutoShape 426"/>
                                <wps:cNvSpPr>
                                  <a:spLocks noChangeArrowheads="1"/>
                                </wps:cNvSpPr>
                                <wps:spPr bwMode="auto">
                                  <a:xfrm>
                                    <a:off x="4721" y="9034"/>
                                    <a:ext cx="2244" cy="1184"/>
                                  </a:xfrm>
                                  <a:prstGeom prst="diamond">
                                    <a:avLst/>
                                  </a:prstGeom>
                                  <a:solidFill>
                                    <a:srgbClr val="FFFFFF"/>
                                  </a:solidFill>
                                  <a:ln w="9525">
                                    <a:solidFill>
                                      <a:srgbClr val="000000"/>
                                    </a:solidFill>
                                    <a:miter lim="800000"/>
                                    <a:headEnd/>
                                    <a:tailEnd/>
                                  </a:ln>
                                </wps:spPr>
                                <wps:txbx>
                                  <w:txbxContent>
                                    <w:p w14:paraId="43618D33" w14:textId="77777777" w:rsidR="008F67BD" w:rsidRPr="00C624B6" w:rsidRDefault="008F67BD" w:rsidP="00D20BF8">
                                      <w:pPr>
                                        <w:spacing w:line="0" w:lineRule="atLeast"/>
                                        <w:ind w:right="-68" w:firstLine="142"/>
                                        <w:rPr>
                                          <w:sz w:val="6"/>
                                          <w:szCs w:val="6"/>
                                          <w:lang w:val="fr-CH"/>
                                        </w:rPr>
                                      </w:pPr>
                                    </w:p>
                                    <w:p w14:paraId="1072BB0B" w14:textId="77777777" w:rsidR="008F67BD" w:rsidRPr="00374789" w:rsidRDefault="008F67BD" w:rsidP="00D20BF8">
                                      <w:pPr>
                                        <w:ind w:left="-142" w:right="-364" w:firstLine="142"/>
                                        <w:rPr>
                                          <w:sz w:val="18"/>
                                          <w:lang w:val="fr-CH"/>
                                        </w:rPr>
                                      </w:pPr>
                                      <w:r w:rsidRPr="00374789">
                                        <w:rPr>
                                          <w:sz w:val="18"/>
                                          <w:lang w:val="fr-CH"/>
                                        </w:rPr>
                                        <w:t>Safety valve</w:t>
                                      </w:r>
                                    </w:p>
                                  </w:txbxContent>
                                </wps:txbx>
                                <wps:bodyPr rot="0" vert="horz" wrap="square" lIns="0" tIns="0" rIns="0" bIns="0" anchor="t" anchorCtr="0" upright="1">
                                  <a:noAutofit/>
                                </wps:bodyPr>
                              </wps:wsp>
                              <wps:wsp>
                                <wps:cNvPr id="332" name="Rectangle 427"/>
                                <wps:cNvSpPr>
                                  <a:spLocks noChangeArrowheads="1"/>
                                </wps:cNvSpPr>
                                <wps:spPr bwMode="auto">
                                  <a:xfrm>
                                    <a:off x="9753" y="7644"/>
                                    <a:ext cx="1154" cy="454"/>
                                  </a:xfrm>
                                  <a:prstGeom prst="rect">
                                    <a:avLst/>
                                  </a:prstGeom>
                                  <a:solidFill>
                                    <a:srgbClr val="FFFFFF"/>
                                  </a:solidFill>
                                  <a:ln w="9525">
                                    <a:solidFill>
                                      <a:srgbClr val="000000"/>
                                    </a:solidFill>
                                    <a:miter lim="800000"/>
                                    <a:headEnd/>
                                    <a:tailEnd/>
                                  </a:ln>
                                </wps:spPr>
                                <wps:txbx>
                                  <w:txbxContent>
                                    <w:p w14:paraId="40B46573" w14:textId="77777777" w:rsidR="008F67BD" w:rsidRPr="00374789" w:rsidRDefault="008F67BD" w:rsidP="00D20BF8">
                                      <w:pPr>
                                        <w:jc w:val="center"/>
                                        <w:rPr>
                                          <w:sz w:val="18"/>
                                        </w:rPr>
                                      </w:pPr>
                                      <w:r w:rsidRPr="00374789">
                                        <w:rPr>
                                          <w:sz w:val="18"/>
                                          <w:lang w:val="fr-CH"/>
                                        </w:rPr>
                                        <w:t>Class 6</w:t>
                                      </w:r>
                                    </w:p>
                                  </w:txbxContent>
                                </wps:txbx>
                                <wps:bodyPr rot="0" vert="horz" wrap="square" lIns="82525" tIns="41263" rIns="82525" bIns="41263" anchor="t" anchorCtr="0" upright="1">
                                  <a:noAutofit/>
                                </wps:bodyPr>
                              </wps:wsp>
                              <wps:wsp>
                                <wps:cNvPr id="333" name="Rectangle 428"/>
                                <wps:cNvSpPr>
                                  <a:spLocks noChangeArrowheads="1"/>
                                </wps:cNvSpPr>
                                <wps:spPr bwMode="auto">
                                  <a:xfrm>
                                    <a:off x="8044" y="8532"/>
                                    <a:ext cx="1143" cy="454"/>
                                  </a:xfrm>
                                  <a:prstGeom prst="rect">
                                    <a:avLst/>
                                  </a:prstGeom>
                                  <a:solidFill>
                                    <a:srgbClr val="FFFFFF"/>
                                  </a:solidFill>
                                  <a:ln w="9525">
                                    <a:solidFill>
                                      <a:srgbClr val="000000"/>
                                    </a:solidFill>
                                    <a:miter lim="800000"/>
                                    <a:headEnd/>
                                    <a:tailEnd/>
                                  </a:ln>
                                </wps:spPr>
                                <wps:txbx>
                                  <w:txbxContent>
                                    <w:p w14:paraId="4F45FA9B" w14:textId="77777777" w:rsidR="008F67BD" w:rsidRPr="00374789" w:rsidRDefault="008F67BD" w:rsidP="00D20BF8">
                                      <w:pPr>
                                        <w:jc w:val="center"/>
                                        <w:rPr>
                                          <w:sz w:val="18"/>
                                        </w:rPr>
                                      </w:pPr>
                                      <w:r w:rsidRPr="00374789">
                                        <w:rPr>
                                          <w:sz w:val="18"/>
                                          <w:lang w:val="fr-CH"/>
                                        </w:rPr>
                                        <w:t>Class 0</w:t>
                                      </w:r>
                                    </w:p>
                                  </w:txbxContent>
                                </wps:txbx>
                                <wps:bodyPr rot="0" vert="horz" wrap="square" lIns="82525" tIns="41263" rIns="82525" bIns="41263" anchor="t" anchorCtr="0" upright="1">
                                  <a:noAutofit/>
                                </wps:bodyPr>
                              </wps:wsp>
                              <wps:wsp>
                                <wps:cNvPr id="334" name="Rectangle 429"/>
                                <wps:cNvSpPr>
                                  <a:spLocks noChangeArrowheads="1"/>
                                </wps:cNvSpPr>
                                <wps:spPr bwMode="auto">
                                  <a:xfrm>
                                    <a:off x="8077" y="9404"/>
                                    <a:ext cx="1132" cy="454"/>
                                  </a:xfrm>
                                  <a:prstGeom prst="rect">
                                    <a:avLst/>
                                  </a:prstGeom>
                                  <a:solidFill>
                                    <a:srgbClr val="FFFFFF"/>
                                  </a:solidFill>
                                  <a:ln w="9525">
                                    <a:solidFill>
                                      <a:srgbClr val="000000"/>
                                    </a:solidFill>
                                    <a:miter lim="800000"/>
                                    <a:headEnd/>
                                    <a:tailEnd/>
                                  </a:ln>
                                </wps:spPr>
                                <wps:txbx>
                                  <w:txbxContent>
                                    <w:p w14:paraId="770A5AFE" w14:textId="77777777" w:rsidR="008F67BD" w:rsidRPr="00374789" w:rsidRDefault="008F67BD" w:rsidP="00D20BF8">
                                      <w:pPr>
                                        <w:jc w:val="center"/>
                                        <w:rPr>
                                          <w:sz w:val="18"/>
                                        </w:rPr>
                                      </w:pPr>
                                      <w:r w:rsidRPr="00374789">
                                        <w:rPr>
                                          <w:sz w:val="18"/>
                                          <w:lang w:val="fr-CH"/>
                                        </w:rPr>
                                        <w:t>Class 1</w:t>
                                      </w:r>
                                    </w:p>
                                  </w:txbxContent>
                                </wps:txbx>
                                <wps:bodyPr rot="0" vert="horz" wrap="square" lIns="82525" tIns="41263" rIns="82525" bIns="41263" anchor="t" anchorCtr="0" upright="1">
                                  <a:noAutofit/>
                                </wps:bodyPr>
                              </wps:wsp>
                              <wps:wsp>
                                <wps:cNvPr id="335" name="Rectangle 430"/>
                                <wps:cNvSpPr>
                                  <a:spLocks noChangeArrowheads="1"/>
                                </wps:cNvSpPr>
                                <wps:spPr bwMode="auto">
                                  <a:xfrm>
                                    <a:off x="8066" y="10335"/>
                                    <a:ext cx="1132" cy="454"/>
                                  </a:xfrm>
                                  <a:prstGeom prst="rect">
                                    <a:avLst/>
                                  </a:prstGeom>
                                  <a:solidFill>
                                    <a:srgbClr val="FFFFFF"/>
                                  </a:solidFill>
                                  <a:ln w="9525">
                                    <a:solidFill>
                                      <a:srgbClr val="000000"/>
                                    </a:solidFill>
                                    <a:miter lim="800000"/>
                                    <a:headEnd/>
                                    <a:tailEnd/>
                                  </a:ln>
                                </wps:spPr>
                                <wps:txbx>
                                  <w:txbxContent>
                                    <w:p w14:paraId="34FCFB9B" w14:textId="77777777" w:rsidR="008F67BD" w:rsidRPr="00374789" w:rsidRDefault="008F67BD" w:rsidP="00D20BF8">
                                      <w:pPr>
                                        <w:jc w:val="center"/>
                                        <w:rPr>
                                          <w:sz w:val="18"/>
                                        </w:rPr>
                                      </w:pPr>
                                      <w:r w:rsidRPr="00374789">
                                        <w:rPr>
                                          <w:sz w:val="18"/>
                                          <w:lang w:val="fr-CH"/>
                                        </w:rPr>
                                        <w:t>Class 3</w:t>
                                      </w:r>
                                    </w:p>
                                  </w:txbxContent>
                                </wps:txbx>
                                <wps:bodyPr rot="0" vert="horz" wrap="square" lIns="82525" tIns="41263" rIns="82525" bIns="41263" anchor="t" anchorCtr="0" upright="1">
                                  <a:noAutofit/>
                                </wps:bodyPr>
                              </wps:wsp>
                              <wps:wsp>
                                <wps:cNvPr id="336" name="Rectangle 431"/>
                                <wps:cNvSpPr>
                                  <a:spLocks noChangeArrowheads="1"/>
                                </wps:cNvSpPr>
                                <wps:spPr bwMode="auto">
                                  <a:xfrm>
                                    <a:off x="8077" y="11921"/>
                                    <a:ext cx="1132" cy="454"/>
                                  </a:xfrm>
                                  <a:prstGeom prst="rect">
                                    <a:avLst/>
                                  </a:prstGeom>
                                  <a:solidFill>
                                    <a:srgbClr val="FFFFFF"/>
                                  </a:solidFill>
                                  <a:ln w="9525">
                                    <a:solidFill>
                                      <a:srgbClr val="000000"/>
                                    </a:solidFill>
                                    <a:miter lim="800000"/>
                                    <a:headEnd/>
                                    <a:tailEnd/>
                                  </a:ln>
                                </wps:spPr>
                                <wps:txbx>
                                  <w:txbxContent>
                                    <w:p w14:paraId="3EE72B21" w14:textId="77777777" w:rsidR="008F67BD" w:rsidRPr="00374789" w:rsidRDefault="008F67BD" w:rsidP="00D20BF8">
                                      <w:pPr>
                                        <w:jc w:val="center"/>
                                        <w:rPr>
                                          <w:sz w:val="18"/>
                                        </w:rPr>
                                      </w:pPr>
                                      <w:r w:rsidRPr="00374789">
                                        <w:rPr>
                                          <w:sz w:val="18"/>
                                          <w:lang w:val="fr-CH"/>
                                        </w:rPr>
                                        <w:t>Class 4</w:t>
                                      </w:r>
                                    </w:p>
                                  </w:txbxContent>
                                </wps:txbx>
                                <wps:bodyPr rot="0" vert="horz" wrap="square" lIns="82525" tIns="41263" rIns="82525" bIns="41263" anchor="t" anchorCtr="0" upright="1">
                                  <a:noAutofit/>
                                </wps:bodyPr>
                              </wps:wsp>
                              <wps:wsp>
                                <wps:cNvPr id="337" name="Rectangle 432"/>
                                <wps:cNvSpPr>
                                  <a:spLocks noChangeArrowheads="1"/>
                                </wps:cNvSpPr>
                                <wps:spPr bwMode="auto">
                                  <a:xfrm>
                                    <a:off x="10488" y="12360"/>
                                    <a:ext cx="1474" cy="563"/>
                                  </a:xfrm>
                                  <a:prstGeom prst="rect">
                                    <a:avLst/>
                                  </a:prstGeom>
                                  <a:solidFill>
                                    <a:srgbClr val="FFFFFF"/>
                                  </a:solidFill>
                                  <a:ln w="9525">
                                    <a:solidFill>
                                      <a:srgbClr val="000000"/>
                                    </a:solidFill>
                                    <a:miter lim="800000"/>
                                    <a:headEnd/>
                                    <a:tailEnd/>
                                  </a:ln>
                                </wps:spPr>
                                <wps:txbx>
                                  <w:txbxContent>
                                    <w:p w14:paraId="602E9F25" w14:textId="77777777" w:rsidR="008F67BD" w:rsidRPr="00374789" w:rsidRDefault="008F67BD" w:rsidP="00D20BF8">
                                      <w:pPr>
                                        <w:jc w:val="center"/>
                                        <w:rPr>
                                          <w:sz w:val="18"/>
                                          <w:lang w:val="fr-CH"/>
                                        </w:rPr>
                                      </w:pPr>
                                      <w:r w:rsidRPr="00374789">
                                        <w:rPr>
                                          <w:sz w:val="18"/>
                                          <w:lang w:val="fr-CH"/>
                                        </w:rPr>
                                        <w:t>Not subject to this Regulation</w:t>
                                      </w:r>
                                    </w:p>
                                  </w:txbxContent>
                                </wps:txbx>
                                <wps:bodyPr rot="0" vert="horz" wrap="square" lIns="0" tIns="0" rIns="0" bIns="0" anchor="t" anchorCtr="0" upright="1">
                                  <a:noAutofit/>
                                </wps:bodyPr>
                              </wps:wsp>
                              <wps:wsp>
                                <wps:cNvPr id="338" name="AutoShape 433"/>
                                <wps:cNvCnPr>
                                  <a:cxnSpLocks noChangeShapeType="1"/>
                                </wps:cNvCnPr>
                                <wps:spPr bwMode="auto">
                                  <a:xfrm>
                                    <a:off x="2546" y="2201"/>
                                    <a:ext cx="1" cy="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AutoShape 434"/>
                                <wps:cNvCnPr>
                                  <a:cxnSpLocks noChangeShapeType="1"/>
                                  <a:endCxn id="327" idx="0"/>
                                </wps:cNvCnPr>
                                <wps:spPr bwMode="auto">
                                  <a:xfrm>
                                    <a:off x="2570" y="7500"/>
                                    <a:ext cx="5" cy="15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435"/>
                                <wps:cNvCnPr>
                                  <a:cxnSpLocks noChangeShapeType="1"/>
                                  <a:stCxn id="327" idx="2"/>
                                  <a:endCxn id="328" idx="0"/>
                                </wps:cNvCnPr>
                                <wps:spPr bwMode="auto">
                                  <a:xfrm flipH="1">
                                    <a:off x="2574" y="10208"/>
                                    <a:ext cx="1"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Rectangle 436"/>
                                <wps:cNvSpPr>
                                  <a:spLocks noChangeArrowheads="1"/>
                                </wps:cNvSpPr>
                                <wps:spPr bwMode="auto">
                                  <a:xfrm>
                                    <a:off x="7722" y="4961"/>
                                    <a:ext cx="1410" cy="455"/>
                                  </a:xfrm>
                                  <a:prstGeom prst="rect">
                                    <a:avLst/>
                                  </a:prstGeom>
                                  <a:solidFill>
                                    <a:srgbClr val="FFFFFF"/>
                                  </a:solidFill>
                                  <a:ln w="9525">
                                    <a:solidFill>
                                      <a:srgbClr val="000000"/>
                                    </a:solidFill>
                                    <a:miter lim="800000"/>
                                    <a:headEnd/>
                                    <a:tailEnd/>
                                  </a:ln>
                                </wps:spPr>
                                <wps:txbx>
                                  <w:txbxContent>
                                    <w:p w14:paraId="61F9706A" w14:textId="77777777" w:rsidR="008F67BD" w:rsidRPr="00374789" w:rsidRDefault="008F67BD" w:rsidP="00D20BF8">
                                      <w:pPr>
                                        <w:jc w:val="center"/>
                                        <w:rPr>
                                          <w:sz w:val="18"/>
                                          <w:lang w:val="fr-CH"/>
                                        </w:rPr>
                                      </w:pPr>
                                      <w:r w:rsidRPr="00374789">
                                        <w:rPr>
                                          <w:sz w:val="18"/>
                                          <w:lang w:val="fr-CH"/>
                                        </w:rPr>
                                        <w:t>Class 5</w:t>
                                      </w:r>
                                    </w:p>
                                  </w:txbxContent>
                                </wps:txbx>
                                <wps:bodyPr rot="0" vert="horz" wrap="square" lIns="82525" tIns="41263" rIns="82525" bIns="41263" anchor="t" anchorCtr="0" upright="1">
                                  <a:noAutofit/>
                                </wps:bodyPr>
                              </wps:wsp>
                              <wps:wsp>
                                <wps:cNvPr id="342" name="AutoShape 437"/>
                                <wps:cNvCnPr>
                                  <a:cxnSpLocks noChangeShapeType="1"/>
                                  <a:stCxn id="325" idx="3"/>
                                </wps:cNvCnPr>
                                <wps:spPr bwMode="auto">
                                  <a:xfrm>
                                    <a:off x="3701" y="5177"/>
                                    <a:ext cx="402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AutoShape 438"/>
                                <wps:cNvCnPr>
                                  <a:cxnSpLocks noChangeShapeType="1"/>
                                  <a:stCxn id="326" idx="3"/>
                                  <a:endCxn id="329" idx="1"/>
                                </wps:cNvCnPr>
                                <wps:spPr bwMode="auto">
                                  <a:xfrm flipV="1">
                                    <a:off x="3941" y="6925"/>
                                    <a:ext cx="575" cy="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AutoShape 439"/>
                                <wps:cNvCnPr>
                                  <a:cxnSpLocks noChangeShapeType="1"/>
                                  <a:stCxn id="330" idx="1"/>
                                  <a:endCxn id="329" idx="3"/>
                                </wps:cNvCnPr>
                                <wps:spPr bwMode="auto">
                                  <a:xfrm flipH="1">
                                    <a:off x="7140" y="6924"/>
                                    <a:ext cx="4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440"/>
                                <wps:cNvCnPr>
                                  <a:cxnSpLocks noChangeShapeType="1"/>
                                  <a:stCxn id="327" idx="3"/>
                                  <a:endCxn id="331" idx="1"/>
                                </wps:cNvCnPr>
                                <wps:spPr bwMode="auto">
                                  <a:xfrm flipV="1">
                                    <a:off x="4028" y="9626"/>
                                    <a:ext cx="693"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441"/>
                                <wps:cNvCnPr>
                                  <a:cxnSpLocks noChangeShapeType="1"/>
                                  <a:stCxn id="331" idx="3"/>
                                  <a:endCxn id="334" idx="1"/>
                                </wps:cNvCnPr>
                                <wps:spPr bwMode="auto">
                                  <a:xfrm>
                                    <a:off x="6965" y="9626"/>
                                    <a:ext cx="1112" cy="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AutoShape 442"/>
                                <wps:cNvCnPr>
                                  <a:cxnSpLocks noChangeShapeType="1"/>
                                  <a:stCxn id="328" idx="2"/>
                                  <a:endCxn id="336" idx="1"/>
                                </wps:cNvCnPr>
                                <wps:spPr bwMode="auto">
                                  <a:xfrm rot="16200000" flipH="1">
                                    <a:off x="5324" y="9395"/>
                                    <a:ext cx="3" cy="550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8" name="AutoShape 443"/>
                                <wps:cNvCnPr>
                                  <a:cxnSpLocks noChangeShapeType="1"/>
                                  <a:stCxn id="330" idx="2"/>
                                </wps:cNvCnPr>
                                <wps:spPr bwMode="auto">
                                  <a:xfrm rot="16200000" flipH="1">
                                    <a:off x="9147" y="7262"/>
                                    <a:ext cx="381" cy="83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9" name="AutoShape 444"/>
                                <wps:cNvCnPr>
                                  <a:cxnSpLocks noChangeShapeType="1"/>
                                  <a:stCxn id="331" idx="2"/>
                                  <a:endCxn id="335" idx="1"/>
                                </wps:cNvCnPr>
                                <wps:spPr bwMode="auto">
                                  <a:xfrm rot="16200000" flipH="1">
                                    <a:off x="6783" y="9278"/>
                                    <a:ext cx="344" cy="22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0" name="AutoShape 445"/>
                                <wps:cNvCnPr>
                                  <a:cxnSpLocks noChangeShapeType="1"/>
                                  <a:stCxn id="329" idx="2"/>
                                  <a:endCxn id="333" idx="1"/>
                                </wps:cNvCnPr>
                                <wps:spPr bwMode="auto">
                                  <a:xfrm rot="16200000" flipH="1">
                                    <a:off x="6300" y="7016"/>
                                    <a:ext cx="1271" cy="22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1" name="Rectangle 446"/>
                                <wps:cNvSpPr>
                                  <a:spLocks noChangeArrowheads="1"/>
                                </wps:cNvSpPr>
                                <wps:spPr bwMode="auto">
                                  <a:xfrm>
                                    <a:off x="8066" y="11143"/>
                                    <a:ext cx="1143" cy="454"/>
                                  </a:xfrm>
                                  <a:prstGeom prst="rect">
                                    <a:avLst/>
                                  </a:prstGeom>
                                  <a:solidFill>
                                    <a:srgbClr val="FFFFFF"/>
                                  </a:solidFill>
                                  <a:ln w="9525">
                                    <a:solidFill>
                                      <a:srgbClr val="000000"/>
                                    </a:solidFill>
                                    <a:miter lim="800000"/>
                                    <a:headEnd/>
                                    <a:tailEnd/>
                                  </a:ln>
                                </wps:spPr>
                                <wps:txbx>
                                  <w:txbxContent>
                                    <w:p w14:paraId="0C51E773" w14:textId="77777777" w:rsidR="008F67BD" w:rsidRPr="00374789" w:rsidRDefault="008F67BD" w:rsidP="00D20BF8">
                                      <w:pPr>
                                        <w:jc w:val="center"/>
                                        <w:rPr>
                                          <w:sz w:val="18"/>
                                        </w:rPr>
                                      </w:pPr>
                                      <w:r w:rsidRPr="00374789">
                                        <w:rPr>
                                          <w:sz w:val="18"/>
                                          <w:lang w:val="fr-CH"/>
                                        </w:rPr>
                                        <w:t>Class 2</w:t>
                                      </w:r>
                                    </w:p>
                                  </w:txbxContent>
                                </wps:txbx>
                                <wps:bodyPr rot="0" vert="horz" wrap="square" lIns="82525" tIns="41263" rIns="82525" bIns="41263" anchor="t" anchorCtr="0" upright="1">
                                  <a:noAutofit/>
                                </wps:bodyPr>
                              </wps:wsp>
                              <wps:wsp>
                                <wps:cNvPr id="352" name="AutoShape 447"/>
                                <wps:cNvCnPr>
                                  <a:cxnSpLocks noChangeShapeType="1"/>
                                  <a:stCxn id="328" idx="3"/>
                                  <a:endCxn id="351" idx="1"/>
                                </wps:cNvCnPr>
                                <wps:spPr bwMode="auto">
                                  <a:xfrm flipV="1">
                                    <a:off x="3980" y="11370"/>
                                    <a:ext cx="4086" cy="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AutoShape 448"/>
                                <wps:cNvSpPr>
                                  <a:spLocks noChangeArrowheads="1"/>
                                </wps:cNvSpPr>
                                <wps:spPr bwMode="auto">
                                  <a:xfrm>
                                    <a:off x="11137" y="12934"/>
                                    <a:ext cx="203" cy="21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354" name="AutoShape 449"/>
                                <wps:cNvSpPr>
                                  <a:spLocks noChangeArrowheads="1"/>
                                </wps:cNvSpPr>
                                <wps:spPr bwMode="auto">
                                  <a:xfrm>
                                    <a:off x="9211" y="9533"/>
                                    <a:ext cx="201" cy="21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355" name="AutoShape 450"/>
                                <wps:cNvSpPr>
                                  <a:spLocks noChangeArrowheads="1"/>
                                </wps:cNvSpPr>
                                <wps:spPr bwMode="auto">
                                  <a:xfrm>
                                    <a:off x="9199" y="8639"/>
                                    <a:ext cx="201" cy="21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356" name="AutoShape 451"/>
                                <wps:cNvSpPr>
                                  <a:spLocks noChangeArrowheads="1"/>
                                </wps:cNvSpPr>
                                <wps:spPr bwMode="auto">
                                  <a:xfrm>
                                    <a:off x="9222" y="12027"/>
                                    <a:ext cx="203" cy="21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357" name="AutoShape 452"/>
                                <wps:cNvSpPr>
                                  <a:spLocks noChangeArrowheads="1"/>
                                </wps:cNvSpPr>
                                <wps:spPr bwMode="auto">
                                  <a:xfrm>
                                    <a:off x="9210" y="11264"/>
                                    <a:ext cx="203" cy="21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358" name="AutoShape 453"/>
                                <wps:cNvSpPr>
                                  <a:spLocks noChangeArrowheads="1"/>
                                </wps:cNvSpPr>
                                <wps:spPr bwMode="auto">
                                  <a:xfrm>
                                    <a:off x="9198" y="10461"/>
                                    <a:ext cx="203" cy="21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359" name="AutoShape 454"/>
                                <wps:cNvCnPr>
                                  <a:cxnSpLocks noChangeShapeType="1"/>
                                  <a:stCxn id="324" idx="2"/>
                                  <a:endCxn id="325" idx="0"/>
                                </wps:cNvCnPr>
                                <wps:spPr bwMode="auto">
                                  <a:xfrm>
                                    <a:off x="2537" y="4087"/>
                                    <a:ext cx="9" cy="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AutoShape 455"/>
                                <wps:cNvCnPr>
                                  <a:cxnSpLocks noChangeShapeType="1"/>
                                  <a:stCxn id="325" idx="2"/>
                                  <a:endCxn id="326" idx="0"/>
                                </wps:cNvCnPr>
                                <wps:spPr bwMode="auto">
                                  <a:xfrm>
                                    <a:off x="2546" y="5732"/>
                                    <a:ext cx="12" cy="6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61" name="Text Box 456"/>
                              <wps:cNvSpPr txBox="1">
                                <a:spLocks noChangeArrowheads="1"/>
                              </wps:cNvSpPr>
                              <wps:spPr bwMode="auto">
                                <a:xfrm>
                                  <a:off x="3941" y="3248"/>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9668F" w14:textId="77777777" w:rsidR="008F67BD" w:rsidRPr="00374789" w:rsidRDefault="008F67BD" w:rsidP="00D20BF8">
                                    <w:pPr>
                                      <w:rPr>
                                        <w:sz w:val="18"/>
                                        <w:lang w:val="fr-CH"/>
                                      </w:rPr>
                                    </w:pPr>
                                    <w:r w:rsidRPr="00374789">
                                      <w:rPr>
                                        <w:sz w:val="18"/>
                                        <w:lang w:val="fr-CH"/>
                                      </w:rPr>
                                      <w:t>No</w:t>
                                    </w:r>
                                  </w:p>
                                </w:txbxContent>
                              </wps:txbx>
                              <wps:bodyPr rot="0" vert="horz" wrap="square" lIns="0" tIns="0" rIns="0" bIns="0" anchor="t" anchorCtr="0" upright="1">
                                <a:noAutofit/>
                              </wps:bodyPr>
                            </wps:wsp>
                          </wpg:grpSp>
                          <wps:wsp>
                            <wps:cNvPr id="362" name="Text Box 457"/>
                            <wps:cNvSpPr txBox="1">
                              <a:spLocks noChangeArrowheads="1"/>
                            </wps:cNvSpPr>
                            <wps:spPr bwMode="auto">
                              <a:xfrm>
                                <a:off x="7145" y="6567"/>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E1C57" w14:textId="77777777" w:rsidR="008F67BD" w:rsidRPr="00374789" w:rsidRDefault="008F67BD" w:rsidP="00D20BF8">
                                  <w:pPr>
                                    <w:rPr>
                                      <w:sz w:val="18"/>
                                      <w:lang w:val="fr-CH"/>
                                    </w:rPr>
                                  </w:pPr>
                                  <w:r w:rsidRPr="00374789">
                                    <w:rPr>
                                      <w:sz w:val="18"/>
                                      <w:lang w:val="fr-CH"/>
                                    </w:rPr>
                                    <w:t>No</w:t>
                                  </w:r>
                                </w:p>
                              </w:txbxContent>
                            </wps:txbx>
                            <wps:bodyPr rot="0" vert="horz" wrap="square" lIns="0" tIns="0" rIns="0" bIns="0" anchor="t" anchorCtr="0" upright="1">
                              <a:noAutofit/>
                            </wps:bodyPr>
                          </wps:wsp>
                        </wpg:grpSp>
                        <wpg:grpSp>
                          <wpg:cNvPr id="363" name="Group 458"/>
                          <wpg:cNvGrpSpPr>
                            <a:grpSpLocks/>
                          </wpg:cNvGrpSpPr>
                          <wpg:grpSpPr bwMode="auto">
                            <a:xfrm>
                              <a:off x="2645" y="5344"/>
                              <a:ext cx="5463" cy="5212"/>
                              <a:chOff x="2756" y="4775"/>
                              <a:chExt cx="6066" cy="5787"/>
                            </a:xfrm>
                          </wpg:grpSpPr>
                          <wps:wsp>
                            <wps:cNvPr id="364" name="Text Box 459"/>
                            <wps:cNvSpPr txBox="1">
                              <a:spLocks noChangeArrowheads="1"/>
                            </wps:cNvSpPr>
                            <wps:spPr bwMode="auto">
                              <a:xfrm>
                                <a:off x="3881" y="4775"/>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B9A93" w14:textId="77777777" w:rsidR="008F67BD" w:rsidRPr="00374789" w:rsidRDefault="008F67BD" w:rsidP="00D20BF8">
                                  <w:pPr>
                                    <w:rPr>
                                      <w:sz w:val="18"/>
                                      <w:lang w:val="fr-CH"/>
                                    </w:rPr>
                                  </w:pPr>
                                  <w:r w:rsidRPr="00374789">
                                    <w:rPr>
                                      <w:sz w:val="18"/>
                                      <w:lang w:val="fr-CH"/>
                                    </w:rPr>
                                    <w:t>Yes</w:t>
                                  </w:r>
                                </w:p>
                              </w:txbxContent>
                            </wps:txbx>
                            <wps:bodyPr rot="0" vert="horz" wrap="square" lIns="0" tIns="0" rIns="0" bIns="0" anchor="t" anchorCtr="0" upright="1">
                              <a:noAutofit/>
                            </wps:bodyPr>
                          </wps:wsp>
                          <wps:wsp>
                            <wps:cNvPr id="365" name="Text Box 460"/>
                            <wps:cNvSpPr txBox="1">
                              <a:spLocks noChangeArrowheads="1"/>
                            </wps:cNvSpPr>
                            <wps:spPr bwMode="auto">
                              <a:xfrm>
                                <a:off x="2756" y="5820"/>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76DAC" w14:textId="77777777" w:rsidR="008F67BD" w:rsidRPr="00374789" w:rsidRDefault="008F67BD" w:rsidP="00D20BF8">
                                  <w:pPr>
                                    <w:rPr>
                                      <w:sz w:val="18"/>
                                      <w:lang w:val="fr-CH"/>
                                    </w:rPr>
                                  </w:pPr>
                                  <w:r w:rsidRPr="00374789">
                                    <w:rPr>
                                      <w:sz w:val="18"/>
                                      <w:lang w:val="fr-CH"/>
                                    </w:rPr>
                                    <w:t>No</w:t>
                                  </w:r>
                                </w:p>
                              </w:txbxContent>
                            </wps:txbx>
                            <wps:bodyPr rot="0" vert="horz" wrap="square" lIns="0" tIns="0" rIns="0" bIns="0" anchor="t" anchorCtr="0" upright="1">
                              <a:noAutofit/>
                            </wps:bodyPr>
                          </wps:wsp>
                          <wps:wsp>
                            <wps:cNvPr id="366" name="Text Box 461"/>
                            <wps:cNvSpPr txBox="1">
                              <a:spLocks noChangeArrowheads="1"/>
                            </wps:cNvSpPr>
                            <wps:spPr bwMode="auto">
                              <a:xfrm>
                                <a:off x="2756" y="8270"/>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FF09E" w14:textId="77777777" w:rsidR="008F67BD" w:rsidRPr="00374789" w:rsidRDefault="008F67BD" w:rsidP="00D20BF8">
                                  <w:pPr>
                                    <w:rPr>
                                      <w:sz w:val="18"/>
                                      <w:lang w:val="fr-CH"/>
                                    </w:rPr>
                                  </w:pPr>
                                  <w:r w:rsidRPr="00374789">
                                    <w:rPr>
                                      <w:sz w:val="18"/>
                                      <w:lang w:val="fr-CH"/>
                                    </w:rPr>
                                    <w:t>No</w:t>
                                  </w:r>
                                </w:p>
                              </w:txbxContent>
                            </wps:txbx>
                            <wps:bodyPr rot="0" vert="horz" wrap="square" lIns="0" tIns="0" rIns="0" bIns="0" anchor="t" anchorCtr="0" upright="1">
                              <a:noAutofit/>
                            </wps:bodyPr>
                          </wps:wsp>
                          <wps:wsp>
                            <wps:cNvPr id="367" name="Text Box 462"/>
                            <wps:cNvSpPr txBox="1">
                              <a:spLocks noChangeArrowheads="1"/>
                            </wps:cNvSpPr>
                            <wps:spPr bwMode="auto">
                              <a:xfrm>
                                <a:off x="8456" y="7500"/>
                                <a:ext cx="366"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FB967" w14:textId="77777777" w:rsidR="008F67BD" w:rsidRPr="00374789" w:rsidRDefault="008F67BD" w:rsidP="00D20BF8">
                                  <w:pPr>
                                    <w:rPr>
                                      <w:sz w:val="18"/>
                                      <w:lang w:val="fr-CH"/>
                                    </w:rPr>
                                  </w:pPr>
                                  <w:r w:rsidRPr="00374789">
                                    <w:rPr>
                                      <w:sz w:val="18"/>
                                      <w:lang w:val="fr-CH"/>
                                    </w:rPr>
                                    <w:t>No</w:t>
                                  </w:r>
                                </w:p>
                              </w:txbxContent>
                            </wps:txbx>
                            <wps:bodyPr rot="0" vert="horz" wrap="square" lIns="0" tIns="0" rIns="0" bIns="0" anchor="t" anchorCtr="0" upright="1">
                              <a:noAutofit/>
                            </wps:bodyPr>
                          </wps:wsp>
                          <wps:wsp>
                            <wps:cNvPr id="368" name="Text Box 463"/>
                            <wps:cNvSpPr txBox="1">
                              <a:spLocks noChangeArrowheads="1"/>
                            </wps:cNvSpPr>
                            <wps:spPr bwMode="auto">
                              <a:xfrm>
                                <a:off x="7226" y="9271"/>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72B5E" w14:textId="77777777" w:rsidR="008F67BD" w:rsidRPr="00374789" w:rsidRDefault="008F67BD" w:rsidP="00D20BF8">
                                  <w:pPr>
                                    <w:rPr>
                                      <w:sz w:val="18"/>
                                      <w:lang w:val="fr-CH"/>
                                    </w:rPr>
                                  </w:pPr>
                                  <w:r w:rsidRPr="00374789">
                                    <w:rPr>
                                      <w:sz w:val="18"/>
                                      <w:lang w:val="fr-CH"/>
                                    </w:rPr>
                                    <w:t>No</w:t>
                                  </w:r>
                                </w:p>
                              </w:txbxContent>
                            </wps:txbx>
                            <wps:bodyPr rot="0" vert="horz" wrap="square" lIns="0" tIns="0" rIns="0" bIns="0" anchor="t" anchorCtr="0" upright="1">
                              <a:noAutofit/>
                            </wps:bodyPr>
                          </wps:wsp>
                          <wps:wsp>
                            <wps:cNvPr id="369" name="Text Box 464"/>
                            <wps:cNvSpPr txBox="1">
                              <a:spLocks noChangeArrowheads="1"/>
                            </wps:cNvSpPr>
                            <wps:spPr bwMode="auto">
                              <a:xfrm>
                                <a:off x="2756" y="10300"/>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DE219" w14:textId="77777777" w:rsidR="008F67BD" w:rsidRPr="00374789" w:rsidRDefault="008F67BD" w:rsidP="00D20BF8">
                                  <w:pPr>
                                    <w:rPr>
                                      <w:sz w:val="18"/>
                                      <w:lang w:val="fr-CH"/>
                                    </w:rPr>
                                  </w:pPr>
                                  <w:r w:rsidRPr="00374789">
                                    <w:rPr>
                                      <w:sz w:val="18"/>
                                      <w:lang w:val="fr-CH"/>
                                    </w:rPr>
                                    <w:t>No</w:t>
                                  </w:r>
                                </w:p>
                              </w:txbxContent>
                            </wps:txbx>
                            <wps:bodyPr rot="0" vert="horz" wrap="square" lIns="0" tIns="0" rIns="0" bIns="0" anchor="t" anchorCtr="0" upright="1">
                              <a:noAutofit/>
                            </wps:bodyPr>
                          </wps:wsp>
                        </wpg:grpSp>
                        <wps:wsp>
                          <wps:cNvPr id="370" name="Text Box 465"/>
                          <wps:cNvSpPr txBox="1">
                            <a:spLocks noChangeArrowheads="1"/>
                          </wps:cNvSpPr>
                          <wps:spPr bwMode="auto">
                            <a:xfrm>
                              <a:off x="2602" y="4834"/>
                              <a:ext cx="68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B32F3" w14:textId="77777777" w:rsidR="008F67BD" w:rsidRPr="00CA0043" w:rsidRDefault="008F67BD" w:rsidP="00D20BF8">
                                <w:pPr>
                                  <w:rPr>
                                    <w:sz w:val="18"/>
                                    <w:szCs w:val="18"/>
                                    <w:lang w:val="fr-CH"/>
                                  </w:rPr>
                                </w:pPr>
                                <w:r w:rsidRPr="00CA0043">
                                  <w:rPr>
                                    <w:sz w:val="18"/>
                                    <w:szCs w:val="18"/>
                                    <w:lang w:val="fr-CH"/>
                                  </w:rPr>
                                  <w:t>Yes</w:t>
                                </w:r>
                              </w:p>
                            </w:txbxContent>
                          </wps:txbx>
                          <wps:bodyPr rot="0" vert="horz" wrap="square" lIns="0" tIns="0" rIns="0" bIns="0" anchor="t" anchorCtr="0" upright="1">
                            <a:noAutofit/>
                          </wps:bodyPr>
                        </wps:wsp>
                        <wps:wsp>
                          <wps:cNvPr id="371" name="Text Box 466"/>
                          <wps:cNvSpPr txBox="1">
                            <a:spLocks noChangeArrowheads="1"/>
                          </wps:cNvSpPr>
                          <wps:spPr bwMode="auto">
                            <a:xfrm>
                              <a:off x="3730" y="6906"/>
                              <a:ext cx="518"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C7DD0" w14:textId="77777777" w:rsidR="008F67BD" w:rsidRPr="00CA0043" w:rsidRDefault="008F67BD" w:rsidP="00D20BF8">
                                <w:pPr>
                                  <w:rPr>
                                    <w:sz w:val="18"/>
                                    <w:szCs w:val="18"/>
                                    <w:lang w:val="fr-CH"/>
                                  </w:rPr>
                                </w:pPr>
                                <w:r w:rsidRPr="00CA0043">
                                  <w:rPr>
                                    <w:sz w:val="18"/>
                                    <w:szCs w:val="18"/>
                                    <w:lang w:val="fr-CH"/>
                                  </w:rPr>
                                  <w:t>Yes</w:t>
                                </w:r>
                              </w:p>
                            </w:txbxContent>
                          </wps:txbx>
                          <wps:bodyPr rot="0" vert="horz" wrap="square" lIns="0" tIns="0" rIns="0" bIns="0" anchor="t" anchorCtr="0" upright="1">
                            <a:noAutofit/>
                          </wps:bodyPr>
                        </wps:wsp>
                        <wps:wsp>
                          <wps:cNvPr id="372" name="Text Box 467"/>
                          <wps:cNvSpPr txBox="1">
                            <a:spLocks noChangeArrowheads="1"/>
                          </wps:cNvSpPr>
                          <wps:spPr bwMode="auto">
                            <a:xfrm>
                              <a:off x="3807" y="9317"/>
                              <a:ext cx="44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F5BE2" w14:textId="77777777" w:rsidR="008F67BD" w:rsidRPr="00CA0043" w:rsidRDefault="008F67BD" w:rsidP="00D20BF8">
                                <w:pPr>
                                  <w:rPr>
                                    <w:sz w:val="18"/>
                                    <w:szCs w:val="18"/>
                                    <w:lang w:val="fr-CH"/>
                                  </w:rPr>
                                </w:pPr>
                                <w:r w:rsidRPr="00CA0043">
                                  <w:rPr>
                                    <w:sz w:val="18"/>
                                    <w:szCs w:val="18"/>
                                    <w:lang w:val="fr-CH"/>
                                  </w:rPr>
                                  <w:t>Yes</w:t>
                                </w:r>
                              </w:p>
                            </w:txbxContent>
                          </wps:txbx>
                          <wps:bodyPr rot="0" vert="horz" wrap="square" lIns="0" tIns="0" rIns="0" bIns="0" anchor="t" anchorCtr="0" upright="1">
                            <a:noAutofit/>
                          </wps:bodyPr>
                        </wps:wsp>
                        <wps:wsp>
                          <wps:cNvPr id="373" name="Text Box 468"/>
                          <wps:cNvSpPr txBox="1">
                            <a:spLocks noChangeArrowheads="1"/>
                          </wps:cNvSpPr>
                          <wps:spPr bwMode="auto">
                            <a:xfrm>
                              <a:off x="4906" y="11014"/>
                              <a:ext cx="441"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D1626" w14:textId="77777777" w:rsidR="008F67BD" w:rsidRPr="00CA0043" w:rsidRDefault="008F67BD" w:rsidP="00D20BF8">
                                <w:pPr>
                                  <w:rPr>
                                    <w:sz w:val="18"/>
                                    <w:szCs w:val="18"/>
                                    <w:lang w:val="fr-CH"/>
                                  </w:rPr>
                                </w:pPr>
                                <w:r w:rsidRPr="00CA0043">
                                  <w:rPr>
                                    <w:sz w:val="18"/>
                                    <w:szCs w:val="18"/>
                                    <w:lang w:val="fr-CH"/>
                                  </w:rPr>
                                  <w:t>Yes</w:t>
                                </w:r>
                              </w:p>
                            </w:txbxContent>
                          </wps:txbx>
                          <wps:bodyPr rot="0" vert="horz" wrap="square" lIns="0" tIns="0" rIns="0" bIns="0" anchor="t" anchorCtr="0" upright="1">
                            <a:noAutofit/>
                          </wps:bodyPr>
                        </wps:wsp>
                        <wps:wsp>
                          <wps:cNvPr id="374" name="Text Box 469"/>
                          <wps:cNvSpPr txBox="1">
                            <a:spLocks noChangeArrowheads="1"/>
                          </wps:cNvSpPr>
                          <wps:spPr bwMode="auto">
                            <a:xfrm>
                              <a:off x="6622" y="10237"/>
                              <a:ext cx="50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475DE" w14:textId="77777777" w:rsidR="008F67BD" w:rsidRPr="00CA0043" w:rsidRDefault="008F67BD" w:rsidP="00D20BF8">
                                <w:pPr>
                                  <w:rPr>
                                    <w:sz w:val="18"/>
                                    <w:szCs w:val="18"/>
                                    <w:lang w:val="fr-CH"/>
                                  </w:rPr>
                                </w:pPr>
                                <w:r w:rsidRPr="00CA0043">
                                  <w:rPr>
                                    <w:sz w:val="18"/>
                                    <w:szCs w:val="18"/>
                                    <w:lang w:val="fr-CH"/>
                                  </w:rPr>
                                  <w:t>Yes</w:t>
                                </w:r>
                              </w:p>
                            </w:txbxContent>
                          </wps:txbx>
                          <wps:bodyPr rot="0" vert="horz" wrap="square" lIns="0" tIns="0" rIns="0" bIns="0" anchor="t" anchorCtr="0" upright="1">
                            <a:noAutofit/>
                          </wps:bodyPr>
                        </wps:wsp>
                      </wpg:wgp>
                    </wpc:wpc>
                  </a:graphicData>
                </a:graphic>
              </wp:inline>
            </w:drawing>
          </mc:Choice>
          <mc:Fallback>
            <w:pict>
              <v:group w14:anchorId="6886C218" id="Canvas 375" o:spid="_x0000_s1026" editas="canvas" style="width:481.95pt;height:508.15pt;mso-position-horizontal-relative:char;mso-position-vertical-relative:line" coordsize="61207,6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bpxA4AAEeaAAAOAAAAZHJzL2Uyb0RvYy54bWzsXW1z28YR/t6Z/gcMvzfC4R0cy5lUidPO&#10;pG2mcfsdIimKLUmwAG3K+fV99vbucHihLEoiRJrwTBzIACkA99zus8/u7b37/mG1dD7PinKRr69H&#10;4jt35MzWk3y6WM+vR//6+OFPycgpt9l6mi3z9ex69GVWjr5//8c/vNttxjMvv8+X01nh4EvW5Xi3&#10;uR7db7eb8dVVObmfrbLyu3wzW+PkXV6ssi1+LOZX0yLb4dtXyyvPdaOrXV5MN0U+mZUl/vVHPjl6&#10;L7//7m422f7j7q6cbZ3l9Qj3tpV/F/LvW/r76v27bDwvss39YqJuI3vGXayyxRq/1HzVj9k2cz4V&#10;i9ZXrRaTIi/zu+13k3x1ld/dLSYz+Qx4GuE2nuYmW3/OSvkwE7wdfYM4esXvvZ3Tfa/zD4vlEm/j&#10;Ct8+pn+j/+8wPjP8426D0Sk3ZpzKl/3+3+6zzUw+Vjme/P3zr4WzmF6PfCFGzjpbASU/fNrm8iIn&#10;cCMaI7oBXHmz/rWgu508rH/b/JJP/ls66/zmPlvPZ/Lyj182+LTgUS23Nw9r/mYvHeHgAb+DT83W&#10;0z3n8PjWb6Ifyg3u73b3t3yKr85wY3KcH+6KFd0JRtCh7w0CEbsA2JfrkZfGiQgVtGYPW2eCCyI/&#10;HDkTnKUDes3ZWH/Fpii3P8/ylUMH16NyW2SL+f32Jl+vAd+8EPIXZp9/Kbf8Qf2B2rhl4+Xa2V2P&#10;0tAL5QfKfLmY0qDSZWUxv71ZFs7njOaB/KPuonZZkX9aT/FLsvH9LJv+pI632WLJx7jr5VpihN8L&#10;D8xtPv3ya0H3pnDSG2C8LsDE9GRqGH/D4Mnnb6Dlh6LId/SMQLKEix53/sCTxz0QgZvQ0GJkRRxg&#10;3OXoZmM97olIhRr5NAkwNDyEe8b+bpnvAOeiGvzHxr42dE8c4TcGiVPkbILhMnBwnxe/j5wdzC9w&#10;/79PWTEbOcu/rjEoqQgCstfyhyCMPfxQ2Gdu7TPZeoKvuh5tRw4f3mzZxn/aFDSXaJB5tpBluVvI&#10;iUSDzNB9A+T6XchNekRuGLlhnLDFgvVK0yZyhQhSbbSE54V8fr/dGrB7XOyWG8LuhxPAbqCx+5Gs&#10;3J/zB3jptAFdZ/uAE3relUcyvyISXqrcbhKHrt/wur6XeKkyv4BzEsnz+zFcwOE+z+J+kH+Uda8Z&#10;ZnKYNr/qdKHbh9sH5bXYJD3ZUBojaQwkDtg44uBVDeN8vJtXHBD8vkHWD+K2P4NrbPCud5t5jQNi&#10;tJgDygucQMghU1f9XGy0R5/ToaSATDzkt5jzdL284gncDVwtSMHXpA93/QS2jsax8uGBF/shXUD8&#10;DRfHEVy6vGJyj+hC8r84hEXHaT/0Fcec3P+kuF8cxDhJH04ST7ITg0DQDnOjvbGmSL9ii2aDeyv8&#10;vYRmwzLso9l+rM7xFFT8jAn9k+mW337Nmmg98pKzsWbMimLfztYVw/Iem/AmLHoVer1abBHsLhcr&#10;IMFw8E6u7WxlJLMtFohtlmBFYPar2RQeZoYwm44I9Z2m5O3YOEaYp27lF4RnwYqmbj9+IXA96A7E&#10;yUUcNWZzGCuH4EXy5sxcbMHkTb2BDFzNpDxVpyDtF7xCb7YLw9rCmDS4yqD0hzEvjgOfYjtp9WMv&#10;ZE9VuQ0Pc9wQ6FgELAmcMtzMZD1VuJG37IGDQC2qc5CArVidY5DY91ochNlHg71GAlGZq6xVFPpR&#10;lKorDO+AfWPe4YWpkr0q3pHGkeIdwvVS+QwGfU3ioVhIi49R3F1/F9KcHpWPtZ9JO/mOJ4IYqEmY&#10;EB4URLL6sZChNJ3TJEy4SYCzxMIQ2XKgcPjbMAqlZqdKnTweMjoeSr+Nrkfq93UY/U2/DqW9fduv&#10;ow8t3MPM5Xlnk/Q+BSLhB2xaqtmkgeeFPvwwTaUgkc7XTKQ2hyJF+Z+1sJpCq/lUPV02/c/IuVst&#10;kXSBNu2IKIp0hCQVb8lyNX2nT9Zi65ro+VgI/kbKOIX1nIHQNPhAz5p4JOdrGVR4ZNBZBlVnlAzK&#10;Z1412u8F5UZKslHe1JLksB9LQfLJwwHJlLWhQbL4W4BQXjkM1rf2w3y6yFb5evpYKPlGwH16zLk3&#10;ojQoVjRIy+anqFH1glrMyJZtBowqAUWLVEfTPX0wQUJtEHmStFuolWlUpjkckVw6ahVhvXjUdsl+&#10;IMw9olaQ9ALURj4L8RZq4wi3p8g5K4R7E+SXYWtN2cOBjEFEXmAYg+8FZCiYMagzzBjUmfNjDEZk&#10;tBgD20BLAToqY9BRZuqGkqlYKE5d3J5CsTx36bbX1GIciGKAllP/Br04YOTi4PxQa2RLG7VN3fK4&#10;qI2UIu5GiOvqRDeBTM+wDd2vaOKXYXxNnH3hsDVCqA1bEwUgU3hsohuEAryAKYPSN40IAUenjW0j&#10;q9pSIS4DtSZuPhC1NcpgDG6NLpyj0YXG2xGmmWigB/TGsmpAordFFeJA21yUsJA9vnSqoAs9Lj1O&#10;802OwTa6JhzoAbZBrPIoqetLY28xXC8wRjepZ5Qu1OhWhTMHWl1Yp2+J4vomF0Rqv6xacVA41aO8&#10;kOrioDgCSGsMV4hQwTbAwaPG9jhFHy/OP7ymjFsV5RwI2W88G0FyP+u6NoRNLNCD5U1cMq8gDEmI&#10;+dSAMKXjZM5tgPBImNh5gLBdPgt/3QFhExj0AuEYGhggnAZuywqTkxggzClhId8OiZYDhGsQNtk1&#10;ywpzvU5PCm/iUjICEBauz6v1KgIsxIDhsUkIcx38gGG93FCvZPVNrs3GcJ+5tsRVZliIlJN8A4bV&#10;Yl6uVa4wbELrwQ7X7LDJtNkYNiXCPVAJ4QaJSlp4rYyxCGIV0oUoirr4kM4E2geC+FtTIboSbbwi&#10;S5GHA1oI6DXhBy5S8sKA6YOHlg6NII7pb4wM/aOILU+1B8A5rkvyu7JYLGwejgl4Ubt3BGykXPDG&#10;JSu1r6Mfyqf0jvDCGLMQdBMLWFV9v85xgQrLaoKQ0wf7UwQDYFTDmIPWoMqeIXINaq0PCTUeaNX3&#10;cSBQG+Fn9CHReNHijo0lmK7nYcm5Wy42f0G4IstPVUcSoIqlJKz9cBuVrWodRMDPNKAKM/X43W1o&#10;9UlLXUSgAEegUHXsZHoco1CKDE2QRk3HROuslTTzFd9U1Ir52Y2dQIH+qwrkRvM9kE194wI5pazb&#10;htFQT4QEB7ArLOWwGjTB01Urx59JvPwYfIvwHQoEv0BmFfJiQbCSHiXwB5PXj8kzCRUrle2byfUS&#10;vIBhV3hpkDLd7IuHuuayHydl0pH+u+FI/ZQsN1AVpc3GEGYp+VdM5sDOXpOdmRSHDSo7xfFcI0QF&#10;QxJU2jna7EyDirWGQ0HVZGdYDs6cH6BqZEmMJz5XS8WU4JT6xFFBfMtvYQAq6vVcyKDAYa8dokKe&#10;Ck6H+LROO2R6WqSRJ1lj5d2iVKWGpWk9Q+d2gpAxCr5lZeAIXg4ZAwtdhW1ZGUrfPg8yRHZU5Bel&#10;aHlCDqsNFIHV5EzzB49V9ta0JDBKuo0lW0l/tvnRmkGHnkA5qOdhidd1ov6XexR1yguoT2F5IfXR&#10;YA2zorJGyhah9vUruvzQhulFHdT2qVddEjgv+aixlsPVK8OPJNoOcmiy7efjiELHT8wTmK1YNWay&#10;EJXAlZIQmrCUv9/DDZA6CqS6FHSusXwppDRH6jJgWhM4PI57AtyiGK0rpJf0mgv/0Q6V4eZ5aMPB&#10;3GRPw94Bb8fAG/VabPN16WZeiDfTCLwLb8DD8Rxm5Ks+pRCpGvRdeLGyb57H5wYDx/pUX23lQrz/&#10;ljaPLG7F9o+tzVc1Z9Sdqk6o5L8MdZOqlY4wUs8gztv1OmGXOA9KVWH4xVGGxqUVsdLMeabRpKxl&#10;W2xVLclRZ4mseC2uQKd9hDREA1ky228kB731FfVWamzcdsa2iH9s2wjVgroHY+CxVLK1Ig1RJoOC&#10;C6r3o2JoUH8hDepprVcbscZt9FC5iJJb2EUANjXtwHVJD9WEKbx+JbYY8HopeO1KT3C3YBXuHNvC&#10;pug0K/GaRKiWq3ldC69fWTk54PVS8NqVGwERrJjm0fEKZUYRApfXGFdioTcQgoOXlB1nt6WT2bEm&#10;7ErAIF7qE7BUX0cMFp1aGwl/C7ADI3jT7cFOB7BdORwEYj0CVqS4BwKsGzSLRS3ADpRgAOyUdj3q&#10;yhBxn4KXKva6JKJDsafW2FJ8etnyCyUuQF9qVI3ioUhuCoc6eZTH96XFozVsO3rnzQdfCiUNly4o&#10;6WqJl0FJrfwK41b7DlV3E2FjIljx/SrVhWiXqB6wthzpY/0FvJjCVbU9VdhM8fSzPZUpKUYRjYRD&#10;Fb2YkuIz2J2qanl+YCYGM7yf1ldvgDKThbFQZidhKDTuB2W05ZSkcFHIe2qcKcqMsHAeKLPMmtwG&#10;R/eEoK07WJVWm+WEKodyvM1yEGoyAkIqaYHbsRAQ6L2hQo/7gVk7B3kxDCOR/yBGx3b5uWojpUh2&#10;R5G8KGbCZJxZNd1o123y1sdfVodoum3Wm1p/PxPOT6hOrfbatOp/VmbdCCOnOuF6QhbmDk/YypTz&#10;vgWKh/Znys2EDBN2utZEPqPtLLmajt7ehSPLCOgWsoybU/nJfmyWQRZ2Jm7UW5yVzZLubUAWiF7b&#10;Zhl73iuykkCRiHZbC+xkqXLgnDUyBKLVQ/g4i82JCJmdnfHLO9aqmfZQvOZzQBZtH9Hyhk1Fuh+b&#10;hTYGTE9TKpyt09pz8oZGfLhwb2i0Y8sbGnveq80y3hCdH1u9eM4JWkZxOFVoVaFiX4EiNVlqGTB7&#10;TUGPdD7CNjsyUEya5YyRXurkc1R+0q7RFIGeKsrIbR9fgqDVGy1kGePeqwHzY1qkBwkCW4XLO7AC&#10;ReyJLdNZ54AsI+BcOLI61GTWcgnZ/SILHWUlslJfNNKkgd5Y/QyQVTWSvnBkGTXaIl3GnveKLGxR&#10;yXReCJdr+CujZaCl1IlTdodo7IBYZIgUqe9gyx0ag94rtCLaHpncIZogosqjHioS6uRqIha+Thpa&#10;RsI5Vasl+fxujioRHE3G+E8WOcyLbHO/mPyYbTP7Z3nVeObl9/lyOive/x8AAP//AwBQSwMEFAAG&#10;AAgAAAAhADns+hrdAAAABgEAAA8AAABkcnMvZG93bnJldi54bWxMj0FLw0AQhe+C/2EZwUtpN7Wy&#10;2JhNUUHwItgo7XWaHZNgdjdkN2ny7x296OXB8B7vfZPtJtuKkfrQeKdhvUpAkCu9aVyl4eP9eXkH&#10;IkR0BlvvSMNMAXb55UWGqfFnt6exiJXgEhdS1FDH2KVShrImi2HlO3LsffreYuSzr6Tp8czltpU3&#10;SaKkxcbxQo0dPdVUfhWD1fBqFwt6U+plHA54PDzeztVcFFpfX00P9yAiTfEvDD/4jA45M5384EwQ&#10;rQZ+JP4qe1u12YI4cShZqw3IPJP/8fNvAAAA//8DAFBLAQItABQABgAIAAAAIQC2gziS/gAAAOEB&#10;AAATAAAAAAAAAAAAAAAAAAAAAABbQ29udGVudF9UeXBlc10ueG1sUEsBAi0AFAAGAAgAAAAhADj9&#10;If/WAAAAlAEAAAsAAAAAAAAAAAAAAAAALwEAAF9yZWxzLy5yZWxzUEsBAi0AFAAGAAgAAAAhAIir&#10;VunEDgAAR5oAAA4AAAAAAAAAAAAAAAAALgIAAGRycy9lMm9Eb2MueG1sUEsBAi0AFAAGAAgAAAAh&#10;ADns+hrdAAAABgEAAA8AAAAAAAAAAAAAAAAAHhEAAGRycy9kb3ducmV2LnhtbFBLBQYAAAAABAAE&#10;APMAAAAo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7;height:64535;visibility:visible;mso-wrap-style:square">
                  <v:fill o:detectmouseclick="t"/>
                  <v:path o:connecttype="none"/>
                </v:shape>
                <v:shapetype id="_x0000_t32" coordsize="21600,21600" o:spt="32" o:oned="t" path="m,l21600,21600e" filled="f">
                  <v:path arrowok="t" fillok="f" o:connecttype="none"/>
                  <o:lock v:ext="edit" shapetype="t"/>
                </v:shapetype>
                <v:shape id="AutoShape 406" o:spid="_x0000_s1028" type="#_x0000_t32" style="position:absolute;left:34417;top:29781;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9kxgAAANwAAAAPAAAAZHJzL2Rvd25yZXYueG1sRI9PawIx&#10;FMTvBb9DeAUvpWZXsZStUdaCoIIH//T+unndhG5etpuo22/fCEKPw8z8hpkteteIC3XBelaQjzIQ&#10;xJXXlmsFp+Pq+RVEiMgaG8+k4JcCLOaDhxkW2l95T5dDrEWCcChQgYmxLaQMlSGHYeRb4uR9+c5h&#10;TLKrpe7wmuCukeMse5EOLacFgy29G6q+D2enYLfJl+WnsZvt/sfupquyOddPH0oNH/vyDUSkPv6H&#10;7+21VjDJc7idSUdAzv8AAAD//wMAUEsBAi0AFAAGAAgAAAAhANvh9svuAAAAhQEAABMAAAAAAAAA&#10;AAAAAAAAAAAAAFtDb250ZW50X1R5cGVzXS54bWxQSwECLQAUAAYACAAAACEAWvQsW78AAAAVAQAA&#10;CwAAAAAAAAAAAAAAAAAfAQAAX3JlbHMvLnJlbHNQSwECLQAUAAYACAAAACEAnTnfZMYAAADcAAAA&#10;DwAAAAAAAAAAAAAAAAAHAgAAZHJzL2Rvd25yZXYueG1sUEsFBgAAAAADAAMAtwAAAPo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07" o:spid="_x0000_s1029" type="#_x0000_t120" style="position:absolute;left:41408;top:17481;width:819;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hxgAAANwAAAAPAAAAZHJzL2Rvd25yZXYueG1sRI9Pa8JA&#10;FMTvQr/D8gpepG4S6R9SN6EVhF4UTGzPr9lnEsy+DdlV02/vCgWPw8z8hlnmo+nEmQbXWlYQzyMQ&#10;xJXVLdcK9uX66Q2E88gaO8uk4I8c5NnDZImpthfe0bnwtQgQdikqaLzvUyld1ZBBN7c9cfAOdjDo&#10;gxxqqQe8BLjpZBJFL9Jgy2GhwZ5WDVXH4mQUzOK1wc12tdsv4vI7OXy+Ph9/fpWaPo4f7yA8jf4e&#10;/m9/aQWLOIHbmXAEZHYFAAD//wMAUEsBAi0AFAAGAAgAAAAhANvh9svuAAAAhQEAABMAAAAAAAAA&#10;AAAAAAAAAAAAAFtDb250ZW50X1R5cGVzXS54bWxQSwECLQAUAAYACAAAACEAWvQsW78AAAAVAQAA&#10;CwAAAAAAAAAAAAAAAAAfAQAAX3JlbHMvLnJlbHNQSwECLQAUAAYACAAAACEASBvhocYAAADcAAAA&#10;DwAAAAAAAAAAAAAAAAAHAgAAZHJzL2Rvd25yZXYueG1sUEsFBgAAAAADAAMAtwAAAPoCAAAAAA==&#10;" fillcolor="black"/>
                <v:shape id="AutoShape 408" o:spid="_x0000_s1030" type="#_x0000_t120" style="position:absolute;left:56057;top:34499;width:115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kOwgAAANwAAAAPAAAAZHJzL2Rvd25yZXYueG1sRI9Pi8Iw&#10;FMTvC36H8ARva1oFqdUoIiiCh8X65/xonm2xeSlNrPXbb4SFPQ4z8xtmue5NLTpqXWVZQTyOQBDn&#10;VldcKLicd98JCOeRNdaWScGbHKxXg68lptq++ERd5gsRIOxSVFB636RSurwkg25sG+Lg3W1r0AfZ&#10;FlK3+ApwU8tJFM2kwYrDQokNbUvKH9nTKNA/Ger9KUu6Cfn57Xh1lyTOlRoN+80ChKfe/4f/2get&#10;YBpP4XMmHAG5+gUAAP//AwBQSwECLQAUAAYACAAAACEA2+H2y+4AAACFAQAAEwAAAAAAAAAAAAAA&#10;AAAAAAAAW0NvbnRlbnRfVHlwZXNdLnhtbFBLAQItABQABgAIAAAAIQBa9CxbvwAAABUBAAALAAAA&#10;AAAAAAAAAAAAAB8BAABfcmVscy8ucmVsc1BLAQItABQABgAIAAAAIQDOQKkOwgAAANwAAAAPAAAA&#10;AAAAAAAAAAAAAAcCAABkcnMvZG93bnJldi54bWxQSwUGAAAAAAMAAwC3AAAA9gIAAAAA&#10;" fillcolor="black">
                  <v:textbox style="mso-fit-shape-to-text:t"/>
                </v:shape>
                <v:shapetype id="_x0000_t202" coordsize="21600,21600" o:spt="202" path="m,l,21600r21600,l21600,xe">
                  <v:stroke joinstyle="miter"/>
                  <v:path gradientshapeok="t" o:connecttype="rect"/>
                </v:shapetype>
                <v:shape id="Text Box 409" o:spid="_x0000_s1031" type="#_x0000_t202" style="position:absolute;left:16129;top:8750;width:3282;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g0xQAAANwAAAAPAAAAZHJzL2Rvd25yZXYueG1sRI/Ni8Iw&#10;FMTvC/4P4Ql7WdZUXUS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AmQUg0xQAAANwAAAAP&#10;AAAAAAAAAAAAAAAAAAcCAABkcnMvZG93bnJldi54bWxQSwUGAAAAAAMAAwC3AAAA+QIAAAAA&#10;" stroked="f">
                  <v:textbox inset="0,0,0,0">
                    <w:txbxContent>
                      <w:p w14:paraId="0458DCF4" w14:textId="77777777" w:rsidR="008F67BD" w:rsidRPr="00374789" w:rsidRDefault="008F67BD" w:rsidP="00D20BF8">
                        <w:pPr>
                          <w:rPr>
                            <w:sz w:val="18"/>
                            <w:lang w:val="fr-CH"/>
                          </w:rPr>
                        </w:pPr>
                        <w:r w:rsidRPr="00374789">
                          <w:rPr>
                            <w:sz w:val="18"/>
                            <w:lang w:val="fr-CH"/>
                          </w:rPr>
                          <w:t>No</w:t>
                        </w:r>
                      </w:p>
                    </w:txbxContent>
                  </v:textbox>
                </v:shape>
                <v:group id="Group 410" o:spid="_x0000_s1032" style="position:absolute;left:15049;top:10382;width:42736;height:50476" coordorigin="3753,3533" coordsize="7473,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type id="_x0000_t33" coordsize="21600,21600" o:spt="33" o:oned="t" path="m,l21600,r,21600e" filled="f">
                    <v:stroke joinstyle="miter"/>
                    <v:path arrowok="t" fillok="f" o:connecttype="none"/>
                    <o:lock v:ext="edit" shapetype="t"/>
                  </v:shapetype>
                  <v:shape id="AutoShape 411" o:spid="_x0000_s1033" type="#_x0000_t33" style="position:absolute;left:3753;top:3533;width:7473;height:88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EHkxQAAANwAAAAPAAAAZHJzL2Rvd25yZXYueG1sRI9Ba8JA&#10;FITvBf/D8gRvdZMKqURXEaFaemvag8dn9plEs2/j7mrS/vpuodDjMDPfMMv1YFpxJ+cbywrSaQKC&#10;uLS64UrB58fL4xyED8gaW8uk4Is8rFejhyXm2vb8TvciVCJC2OeooA6hy6X0ZU0G/dR2xNE7WWcw&#10;ROkqqR32EW5a+ZQkmTTYcFyosaNtTeWluBkF+825d/L78Hw9pjeN/S57K66o1GQ8bBYgAg3hP/zX&#10;ftUKZmkGv2fiEZCrHwAAAP//AwBQSwECLQAUAAYACAAAACEA2+H2y+4AAACFAQAAEwAAAAAAAAAA&#10;AAAAAAAAAAAAW0NvbnRlbnRfVHlwZXNdLnhtbFBLAQItABQABgAIAAAAIQBa9CxbvwAAABUBAAAL&#10;AAAAAAAAAAAAAAAAAB8BAABfcmVscy8ucmVsc1BLAQItABQABgAIAAAAIQAP3EHkxQAAANwAAAAP&#10;AAAAAAAAAAAAAAAAAAcCAABkcnMvZG93bnJldi54bWxQSwUGAAAAAAMAAwC3AAAA+QIAAAAA&#10;">
                    <v:stroke endarrow="block"/>
                  </v:shape>
                  <v:shape id="Text Box 412" o:spid="_x0000_s1034" type="#_x0000_t202" style="position:absolute;left:4028;top:11765;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9ZDxQAAANwAAAAPAAAAZHJzL2Rvd25yZXYueG1sRI/Ni8Iw&#10;FMTvC/4P4Ql7WdZUBZWuUfxYwcN68APPj+bZFpuXkkRb/3sjCHscZuY3zHTemkrcyfnSsoJ+LwFB&#10;nFldcq7gdNx8T0D4gKyxskwKHuRhPut8TDHVtuE93Q8hFxHCPkUFRQh1KqXPCjLoe7Ymjt7FOoMh&#10;SpdL7bCJcFPJQZKMpMGS40KBNa0Kyq6Hm1EwWrtbs+fV1/r0+4e7Oh+cl4+zUp/ddvEDIlAb/sPv&#10;9lYrGPbH8DoTj4CcPQEAAP//AwBQSwECLQAUAAYACAAAACEA2+H2y+4AAACFAQAAEwAAAAAAAAAA&#10;AAAAAAAAAAAAW0NvbnRlbnRfVHlwZXNdLnhtbFBLAQItABQABgAIAAAAIQBa9CxbvwAAABUBAAAL&#10;AAAAAAAAAAAAAAAAAB8BAABfcmVscy8ucmVsc1BLAQItABQABgAIAAAAIQDWk9ZDxQAAANwAAAAP&#10;AAAAAAAAAAAAAAAAAAcCAABkcnMvZG93bnJldi54bWxQSwUGAAAAAAMAAwC3AAAA+QIAAAAA&#10;" stroked="f">
                    <v:textbox inset="0,0,0,0">
                      <w:txbxContent>
                        <w:p w14:paraId="50D7AE33" w14:textId="77777777" w:rsidR="008F67BD" w:rsidRPr="00374789" w:rsidRDefault="008F67BD" w:rsidP="00D20BF8">
                          <w:pPr>
                            <w:rPr>
                              <w:sz w:val="18"/>
                              <w:lang w:val="fr-CH"/>
                            </w:rPr>
                          </w:pPr>
                          <w:r w:rsidRPr="00374789">
                            <w:rPr>
                              <w:sz w:val="18"/>
                              <w:lang w:val="fr-CH"/>
                            </w:rPr>
                            <w:t>No</w:t>
                          </w:r>
                        </w:p>
                      </w:txbxContent>
                    </v:textbox>
                  </v:shape>
                </v:group>
                <v:shape id="Text Box 413" o:spid="_x0000_s1035" type="#_x0000_t202" style="position:absolute;left:27743;top:35725;width:280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IxwgAAANwAAAAPAAAAZHJzL2Rvd25yZXYueG1sRE/LisIw&#10;FN0L8w/hDriRMa2CSMcoM9UBF7rwgetLc22LzU1Joq1/P1kILg/nvVj1phEPcr62rCAdJyCIC6tr&#10;LhWcT39fcxA+IGtsLJOCJ3lYLT8GC8y07fhAj2MoRQxhn6GCKoQ2k9IXFRn0Y9sSR+5qncEQoSul&#10;dtjFcNPISZLMpMGaY0OFLeUVFbfj3SiYrd29O3A+Wp83O9y35eTy+7woNfzsf75BBOrDW/xyb7WC&#10;aRrXxjPxCMjlPwAAAP//AwBQSwECLQAUAAYACAAAACEA2+H2y+4AAACFAQAAEwAAAAAAAAAAAAAA&#10;AAAAAAAAW0NvbnRlbnRfVHlwZXNdLnhtbFBLAQItABQABgAIAAAAIQBa9CxbvwAAABUBAAALAAAA&#10;AAAAAAAAAAAAAB8BAABfcmVscy8ucmVsc1BLAQItABQABgAIAAAAIQCnDEIxwgAAANwAAAAPAAAA&#10;AAAAAAAAAAAAAAcCAABkcnMvZG93bnJldi54bWxQSwUGAAAAAAMAAwC3AAAA9gIAAAAA&#10;" stroked="f">
                  <v:textbox inset="0,0,0,0">
                    <w:txbxContent>
                      <w:p w14:paraId="27A076EF" w14:textId="77777777" w:rsidR="008F67BD" w:rsidRPr="00CA0043" w:rsidRDefault="008F67BD" w:rsidP="00D20BF8">
                        <w:pPr>
                          <w:rPr>
                            <w:sz w:val="18"/>
                            <w:szCs w:val="18"/>
                            <w:lang w:val="fr-CH"/>
                          </w:rPr>
                        </w:pPr>
                        <w:r w:rsidRPr="00CA0043">
                          <w:rPr>
                            <w:sz w:val="18"/>
                            <w:szCs w:val="18"/>
                            <w:lang w:val="fr-CH"/>
                          </w:rPr>
                          <w:t>Yes</w:t>
                        </w:r>
                      </w:p>
                    </w:txbxContent>
                  </v:textbox>
                </v:shape>
                <v:group id="Group 414" o:spid="_x0000_s1036" style="position:absolute;width:61995;height:65366" coordorigin="1173,2591" coordsize="9763,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 415" o:spid="_x0000_s1037" style="position:absolute;left:1173;top:2591;width:9763;height:10294" coordorigin="1121,1718" coordsize="1084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416" o:spid="_x0000_s1038" style="position:absolute;left:1121;top:1718;width:10841;height:11430" coordorigin="1121,1718" coordsize="1084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group id="Group 417" o:spid="_x0000_s1039" style="position:absolute;left:1121;top:1718;width:10841;height:11430" coordorigin="1121,1718" coordsize="1084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oundrect id="AutoShape 418" o:spid="_x0000_s1040" style="position:absolute;left:1343;top:1718;width:2538;height: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oPxQAAANwAAAAPAAAAZHJzL2Rvd25yZXYueG1sRI9Ba8JA&#10;FITvQv/D8oReim6MoCW6ShFaFKFiKuLxkX0mwezbNLvG+O/dQsHjMDPfMPNlZyrRUuNKywpGwwgE&#10;cWZ1ybmCw8/n4B2E88gaK8uk4E4OlouX3hwTbW+8pzb1uQgQdgkqKLyvEyldVpBBN7Q1cfDOtjHo&#10;g2xyqRu8BbipZBxFE2mw5LBQYE2rgrJLejWBcp7y965q3SaWcXuavB0vv9svpV773ccMhKfOP8P/&#10;7bVWMI7H8HcmHAG5eAAAAP//AwBQSwECLQAUAAYACAAAACEA2+H2y+4AAACFAQAAEwAAAAAAAAAA&#10;AAAAAAAAAAAAW0NvbnRlbnRfVHlwZXNdLnhtbFBLAQItABQABgAIAAAAIQBa9CxbvwAAABUBAAAL&#10;AAAAAAAAAAAAAAAAAB8BAABfcmVscy8ucmVsc1BLAQItABQABgAIAAAAIQDVnwoPxQAAANwAAAAP&#10;AAAAAAAAAAAAAAAAAAcCAABkcnMvZG93bnJldi54bWxQSwUGAAAAAAMAAwC3AAAA+QIAAAAA&#10;">
                          <v:textbox inset="2.29236mm,1.1462mm,2.29236mm,1.1462mm">
                            <w:txbxContent>
                              <w:p w14:paraId="7C4AC823" w14:textId="77777777" w:rsidR="008F67BD" w:rsidRPr="00374789" w:rsidRDefault="008F67BD" w:rsidP="00D20BF8">
                                <w:pPr>
                                  <w:jc w:val="center"/>
                                  <w:rPr>
                                    <w:sz w:val="18"/>
                                    <w:lang w:val="fr-CH"/>
                                  </w:rPr>
                                </w:pPr>
                                <w:r w:rsidRPr="00374789">
                                  <w:rPr>
                                    <w:sz w:val="18"/>
                                    <w:lang w:val="fr-CH"/>
                                  </w:rPr>
                                  <w:t>START</w:t>
                                </w:r>
                              </w:p>
                            </w:txbxContent>
                          </v:textbox>
                        </v:roundrect>
                        <v:shapetype id="_x0000_t4" coordsize="21600,21600" o:spt="4" path="m10800,l,10800,10800,21600,21600,10800xe">
                          <v:stroke joinstyle="miter"/>
                          <v:path gradientshapeok="t" o:connecttype="rect" textboxrect="5400,5400,16200,16200"/>
                        </v:shapetype>
                        <v:shape id="AutoShape 419" o:spid="_x0000_s1041" type="#_x0000_t4" style="position:absolute;left:1320;top:2978;width:2433;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nWxAAAANwAAAAPAAAAZHJzL2Rvd25yZXYueG1sRI9Pa8JA&#10;FMTvQr/D8gredGP8g6SuEiqC16p4fmZfs8Hs2yS7NWk/fbdQ8DjMzG+YzW6wtXhQ5yvHCmbTBARx&#10;4XTFpYLL+TBZg/ABWWPtmBR8k4fd9mW0wUy7nj/ocQqliBD2GSowITSZlL4wZNFPXUMcvU/XWQxR&#10;dqXUHfYRbmuZJslKWqw4Lhhs6N1QcT99WQWHS7u6pYvc5Mtjv5y37fVnv06VGr8O+RuIQEN4hv/b&#10;R61gni7g70w8AnL7CwAA//8DAFBLAQItABQABgAIAAAAIQDb4fbL7gAAAIUBAAATAAAAAAAAAAAA&#10;AAAAAAAAAABbQ29udGVudF9UeXBlc10ueG1sUEsBAi0AFAAGAAgAAAAhAFr0LFu/AAAAFQEAAAsA&#10;AAAAAAAAAAAAAAAAHwEAAF9yZWxzLy5yZWxzUEsBAi0AFAAGAAgAAAAhAF25adbEAAAA3AAAAA8A&#10;AAAAAAAAAAAAAAAABwIAAGRycy9kb3ducmV2LnhtbFBLBQYAAAAAAwADALcAAAD4AgAAAAA=&#10;">
                          <v:textbox inset="0,0,0,0">
                            <w:txbxContent>
                              <w:p w14:paraId="62096A1C" w14:textId="77777777" w:rsidR="008F67BD" w:rsidRPr="00374789" w:rsidRDefault="008F67BD" w:rsidP="00D20BF8">
                                <w:pPr>
                                  <w:jc w:val="center"/>
                                  <w:rPr>
                                    <w:sz w:val="18"/>
                                  </w:rPr>
                                </w:pPr>
                                <w:r w:rsidRPr="00374789">
                                  <w:rPr>
                                    <w:sz w:val="18"/>
                                    <w:lang w:val="fr-CH"/>
                                  </w:rPr>
                                  <w:t>In contact with gas</w:t>
                                </w:r>
                              </w:p>
                            </w:txbxContent>
                          </v:textbox>
                        </v:shape>
                        <v:shape id="AutoShape 420" o:spid="_x0000_s1042" type="#_x0000_t4" style="position:absolute;left:1390;top:4622;width:2311;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xNxAAAANwAAAAPAAAAZHJzL2Rvd25yZXYueG1sRI9Ba8JA&#10;FITvhf6H5RV6q5vGRiS6SmgRvFaD59fsazaYfZtktyb117uFgsdhZr5h1tvJtuJCg28cK3idJSCI&#10;K6cbrhWUx93LEoQPyBpbx6TglzxsN48Pa8y1G/mTLodQiwhhn6MCE0KXS+krQxb9zHXE0ft2g8UQ&#10;5VBLPeAY4baVaZIspMWG44LBjt4NVefDj1WwK/vFV/pWmCLbj9m870/Xj2Wq1PPTVKxABJrCPfzf&#10;3msF8zSDvzPxCMjNDQAA//8DAFBLAQItABQABgAIAAAAIQDb4fbL7gAAAIUBAAATAAAAAAAAAAAA&#10;AAAAAAAAAABbQ29udGVudF9UeXBlc10ueG1sUEsBAi0AFAAGAAgAAAAhAFr0LFu/AAAAFQEAAAsA&#10;AAAAAAAAAAAAAAAAHwEAAF9yZWxzLy5yZWxzUEsBAi0AFAAGAAgAAAAhADL1zE3EAAAA3AAAAA8A&#10;AAAAAAAAAAAAAAAABwIAAGRycy9kb3ducmV2LnhtbFBLBQYAAAAAAwADALcAAAD4AgAAAAA=&#10;">
                          <v:textbox inset="0,0,0,0">
                            <w:txbxContent>
                              <w:p w14:paraId="6AC16BB6" w14:textId="77777777" w:rsidR="008F67BD" w:rsidRPr="00374789" w:rsidRDefault="008F67BD" w:rsidP="00D20BF8">
                                <w:pPr>
                                  <w:ind w:left="-284" w:right="-191"/>
                                  <w:jc w:val="center"/>
                                  <w:rPr>
                                    <w:sz w:val="18"/>
                                    <w:lang w:val="fr-CH"/>
                                  </w:rPr>
                                </w:pPr>
                                <w:r w:rsidRPr="00374789">
                                  <w:rPr>
                                    <w:sz w:val="18"/>
                                    <w:lang w:val="fr-CH"/>
                                  </w:rPr>
                                  <w:t xml:space="preserve">Temperature  </w:t>
                                </w:r>
                              </w:p>
                              <w:p w14:paraId="194E1A75" w14:textId="77777777" w:rsidR="008F67BD" w:rsidRPr="00374789" w:rsidRDefault="008F67BD" w:rsidP="00D20BF8">
                                <w:pPr>
                                  <w:ind w:left="-284" w:right="-191"/>
                                  <w:jc w:val="center"/>
                                  <w:rPr>
                                    <w:sz w:val="18"/>
                                    <w:lang w:val="fr-CH"/>
                                  </w:rPr>
                                </w:pPr>
                                <w:r w:rsidRPr="00374789">
                                  <w:rPr>
                                    <w:sz w:val="18"/>
                                    <w:lang w:val="fr-CH"/>
                                  </w:rPr>
                                  <w:t>˂ -40 °C</w:t>
                                </w:r>
                              </w:p>
                            </w:txbxContent>
                          </v:textbox>
                        </v:shape>
                        <v:shape id="AutoShape 421" o:spid="_x0000_s1043" type="#_x0000_t4" style="position:absolute;left:1175;top:6360;width:276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4ExQAAANwAAAAPAAAAZHJzL2Rvd25yZXYueG1sRI/RaoNA&#10;FETfA/mH5Rb6EuqaSCRY1xASQvtUUpsPuHVvVereFXcT9e+7hUIfh5k5w+T7yXTiToNrLStYRzEI&#10;4srqlmsF14/z0w6E88gaO8ukYCYH+2K5yDHTduR3upe+FgHCLkMFjfd9JqWrGjLoItsTB+/LDgZ9&#10;kEMt9YBjgJtObuI4lQZbDgsN9nRsqPoub0bBtr1cKDm62CZutf08ncq3l/Ws1OPDdHgG4Wny/+G/&#10;9qtWkGxS+D0TjoAsfgAAAP//AwBQSwECLQAUAAYACAAAACEA2+H2y+4AAACFAQAAEwAAAAAAAAAA&#10;AAAAAAAAAAAAW0NvbnRlbnRfVHlwZXNdLnhtbFBLAQItABQABgAIAAAAIQBa9CxbvwAAABUBAAAL&#10;AAAAAAAAAAAAAAAAAB8BAABfcmVscy8ucmVsc1BLAQItABQABgAIAAAAIQDNTT4ExQAAANwAAAAP&#10;AAAAAAAAAAAAAAAAAAcCAABkcnMvZG93bnJldi54bWxQSwUGAAAAAAMAAwC3AAAA+QIAAAAA&#10;">
                          <v:textbox inset=".45125mm,.9025mm,.45125mm,.9025mm">
                            <w:txbxContent>
                              <w:p w14:paraId="39DD4140" w14:textId="77777777" w:rsidR="008F67BD" w:rsidRPr="00C624B6" w:rsidRDefault="008F67BD" w:rsidP="00D20BF8">
                                <w:pPr>
                                  <w:spacing w:line="0" w:lineRule="atLeast"/>
                                  <w:ind w:right="-68"/>
                                  <w:rPr>
                                    <w:sz w:val="6"/>
                                    <w:szCs w:val="6"/>
                                    <w:lang w:val="fr-CH"/>
                                  </w:rPr>
                                </w:pPr>
                              </w:p>
                              <w:p w14:paraId="781D0E3C" w14:textId="77777777" w:rsidR="008F67BD" w:rsidRPr="00374789" w:rsidRDefault="008F67BD" w:rsidP="00D20BF8">
                                <w:pPr>
                                  <w:ind w:right="-69"/>
                                  <w:rPr>
                                    <w:sz w:val="18"/>
                                    <w:lang w:val="fr-CH"/>
                                  </w:rPr>
                                </w:pPr>
                                <w:r w:rsidRPr="00374789">
                                  <w:rPr>
                                    <w:sz w:val="18"/>
                                    <w:lang w:val="fr-CH"/>
                                  </w:rPr>
                                  <w:t>p</w:t>
                                </w:r>
                                <w:r w:rsidRPr="00374789">
                                  <w:rPr>
                                    <w:sz w:val="18"/>
                                    <w:vertAlign w:val="subscript"/>
                                    <w:lang w:val="fr-CH"/>
                                  </w:rPr>
                                  <w:t>o</w:t>
                                </w:r>
                                <w:r w:rsidRPr="00374789">
                                  <w:rPr>
                                    <w:rFonts w:ascii="Viner Hand ITC" w:hAnsi="Viner Hand ITC"/>
                                    <w:sz w:val="18"/>
                                    <w:lang w:val="fr-CH"/>
                                  </w:rPr>
                                  <w:t>&gt;</w:t>
                                </w:r>
                                <w:r w:rsidRPr="00374789">
                                  <w:rPr>
                                    <w:sz w:val="18"/>
                                    <w:lang w:val="fr-CH"/>
                                  </w:rPr>
                                  <w:t>3,000 kPa</w:t>
                                </w:r>
                              </w:p>
                            </w:txbxContent>
                          </v:textbox>
                        </v:shape>
                        <v:shape id="AutoShape 422" o:spid="_x0000_s1044" type="#_x0000_t4" style="position:absolute;left:1121;top:9059;width:290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hxQAAANwAAAAPAAAAZHJzL2Rvd25yZXYueG1sRI9Pa8JA&#10;FMTvQr/D8gredNP4pxJdJbQIXmul52f2mQ1m3ybZrYl++m6h0OMwM79hNrvB1uJGna8cK3iZJiCI&#10;C6crLhWcPveTFQgfkDXWjknBnTzstk+jDWba9fxBt2MoRYSwz1CBCaHJpPSFIYt+6hri6F1cZzFE&#10;2ZVSd9hHuK1lmiRLabHiuGCwoTdDxfX4bRXsT+3ynM5zky8O/WLWtl+P91Wq1Ph5yNcgAg3hP/zX&#10;PmgFs/QVfs/EIyC3PwAAAP//AwBQSwECLQAUAAYACAAAACEA2+H2y+4AAACFAQAAEwAAAAAAAAAA&#10;AAAAAAAAAAAAW0NvbnRlbnRfVHlwZXNdLnhtbFBLAQItABQABgAIAAAAIQBa9CxbvwAAABUBAAAL&#10;AAAAAAAAAAAAAAAAAB8BAABfcmVscy8ucmVsc1BLAQItABQABgAIAAAAIQCta/ehxQAAANwAAAAP&#10;AAAAAAAAAAAAAAAAAAcCAABkcnMvZG93bnJldi54bWxQSwUGAAAAAAMAAwC3AAAA+QIAAAAA&#10;">
                          <v:textbox inset="0,0,0,0">
                            <w:txbxContent>
                              <w:p w14:paraId="283BE514" w14:textId="77777777" w:rsidR="008F67BD" w:rsidRPr="00494E05" w:rsidRDefault="008F67BD" w:rsidP="00D20BF8">
                                <w:pPr>
                                  <w:spacing w:line="180" w:lineRule="atLeast"/>
                                  <w:ind w:right="-108"/>
                                  <w:rPr>
                                    <w:sz w:val="8"/>
                                    <w:szCs w:val="8"/>
                                    <w:lang w:val="fr-CH"/>
                                  </w:rPr>
                                </w:pPr>
                              </w:p>
                              <w:p w14:paraId="1CCFF56D" w14:textId="77777777" w:rsidR="008F67BD" w:rsidRPr="00374789" w:rsidRDefault="008F67BD" w:rsidP="00D20BF8">
                                <w:pPr>
                                  <w:ind w:right="-108"/>
                                  <w:rPr>
                                    <w:sz w:val="18"/>
                                    <w:lang w:val="fr-CH"/>
                                  </w:rPr>
                                </w:pPr>
                                <w:r w:rsidRPr="00374789">
                                  <w:rPr>
                                    <w:sz w:val="18"/>
                                    <w:lang w:val="fr-CH"/>
                                  </w:rPr>
                                  <w:t>450˂p</w:t>
                                </w:r>
                                <w:r w:rsidRPr="00374789">
                                  <w:rPr>
                                    <w:sz w:val="18"/>
                                    <w:vertAlign w:val="subscript"/>
                                    <w:lang w:val="fr-CH"/>
                                  </w:rPr>
                                  <w:t>o</w:t>
                                </w:r>
                                <w:r w:rsidRPr="00374789">
                                  <w:rPr>
                                    <w:sz w:val="18"/>
                                    <w:lang w:val="fr-CH"/>
                                  </w:rPr>
                                  <w:t>˂3,000 kPa</w:t>
                                </w:r>
                              </w:p>
                            </w:txbxContent>
                          </v:textbox>
                        </v:shape>
                        <v:shape id="AutoShape 423" o:spid="_x0000_s1045" type="#_x0000_t4" style="position:absolute;left:1168;top:10643;width:2812;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PTwQAAANwAAAAPAAAAZHJzL2Rvd25yZXYueG1sRE/LasJA&#10;FN0L/YfhFtzppPGBpI4SFMFtNXR9m7nNhGbuJJnRpP36zkJweTjv7X60jbhT72vHCt7mCQji0uma&#10;KwXF9TTbgPABWWPjmBT8kof97mWyxUy7gT/ofgmViCHsM1RgQmgzKX1pyKKfu5Y4ct+utxgi7Cup&#10;exxiuG1kmiRrabHm2GCwpYOh8udyswpORbf+Spe5yVfnYbXous+/4yZVavo65u8gAo3hKX64z1rB&#10;Io1r45l4BOTuHwAA//8DAFBLAQItABQABgAIAAAAIQDb4fbL7gAAAIUBAAATAAAAAAAAAAAAAAAA&#10;AAAAAABbQ29udGVudF9UeXBlc10ueG1sUEsBAi0AFAAGAAgAAAAhAFr0LFu/AAAAFQEAAAsAAAAA&#10;AAAAAAAAAAAAHwEAAF9yZWxzLy5yZWxzUEsBAi0AFAAGAAgAAAAhANz0Y9PBAAAA3AAAAA8AAAAA&#10;AAAAAAAAAAAABwIAAGRycy9kb3ducmV2LnhtbFBLBQYAAAAAAwADALcAAAD1AgAAAAA=&#10;">
                          <v:textbox inset="0,0,0,0">
                            <w:txbxContent>
                              <w:p w14:paraId="5C5D62A2" w14:textId="77777777" w:rsidR="008F67BD" w:rsidRPr="00C624B6" w:rsidRDefault="008F67BD" w:rsidP="00D20BF8">
                                <w:pPr>
                                  <w:spacing w:line="20" w:lineRule="atLeast"/>
                                  <w:rPr>
                                    <w:sz w:val="6"/>
                                    <w:szCs w:val="6"/>
                                    <w:lang w:val="fr-CH"/>
                                  </w:rPr>
                                </w:pPr>
                              </w:p>
                              <w:p w14:paraId="059DD0E0" w14:textId="77777777" w:rsidR="008F67BD" w:rsidRPr="00C624B6" w:rsidRDefault="008F67BD" w:rsidP="00D20BF8">
                                <w:pPr>
                                  <w:spacing w:line="0" w:lineRule="atLeast"/>
                                  <w:ind w:right="-68"/>
                                  <w:rPr>
                                    <w:sz w:val="6"/>
                                    <w:szCs w:val="6"/>
                                    <w:lang w:val="fr-CH"/>
                                  </w:rPr>
                                </w:pPr>
                              </w:p>
                              <w:p w14:paraId="1262C3B2" w14:textId="77777777" w:rsidR="008F67BD" w:rsidRPr="00374789" w:rsidRDefault="008F67BD" w:rsidP="00D20BF8">
                                <w:pPr>
                                  <w:rPr>
                                    <w:sz w:val="18"/>
                                  </w:rPr>
                                </w:pPr>
                                <w:r w:rsidRPr="00374789">
                                  <w:rPr>
                                    <w:sz w:val="18"/>
                                    <w:lang w:val="fr-CH"/>
                                  </w:rPr>
                                  <w:t>20˂p</w:t>
                                </w:r>
                                <w:r w:rsidRPr="00374789">
                                  <w:rPr>
                                    <w:sz w:val="18"/>
                                    <w:vertAlign w:val="subscript"/>
                                    <w:lang w:val="fr-CH"/>
                                  </w:rPr>
                                  <w:t>o</w:t>
                                </w:r>
                                <w:r w:rsidRPr="00374789">
                                  <w:rPr>
                                    <w:sz w:val="18"/>
                                    <w:lang w:val="fr-CH"/>
                                  </w:rPr>
                                  <w:t>˂450 kPa</w:t>
                                </w:r>
                              </w:p>
                            </w:txbxContent>
                          </v:textbox>
                        </v:shape>
                        <v:shape id="AutoShape 424" o:spid="_x0000_s1046" type="#_x0000_t4" style="position:absolute;left:4516;top:6361;width:2624;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jwxwAAANwAAAAPAAAAZHJzL2Rvd25yZXYueG1sRI9BT8JA&#10;FITvJP6HzSPxBltqilhZCFEU8CZooreX7qOtdN+W7gLl37MkJB4nM/NNZjxtTSWO1LjSsoJBPwJB&#10;nFldcq7ga/PWG4FwHlljZZkUnMnBdHLXGWOq7Yk/6bj2uQgQdikqKLyvUyldVpBB17c1cfC2tjHo&#10;g2xyqRs8BbipZBxFQ2mw5LBQYE0vBWW79cEo+E1ev5N4kdeH1ePfdv6RvO/LH6PUfbedPYPw1Pr/&#10;8K291Aoe4ie4nglHQE4uAAAA//8DAFBLAQItABQABgAIAAAAIQDb4fbL7gAAAIUBAAATAAAAAAAA&#10;AAAAAAAAAAAAAABbQ29udGVudF9UeXBlc10ueG1sUEsBAi0AFAAGAAgAAAAhAFr0LFu/AAAAFQEA&#10;AAsAAAAAAAAAAAAAAAAAHwEAAF9yZWxzLy5yZWxzUEsBAi0AFAAGAAgAAAAhAGrPCPDHAAAA3AAA&#10;AA8AAAAAAAAAAAAAAAAABwIAAGRycy9kb3ducmV2LnhtbFBLBQYAAAAAAwADALcAAAD7AgAAAAA=&#10;">
                          <v:textbox inset=".45125mm,0,.45125mm,0">
                            <w:txbxContent>
                              <w:p w14:paraId="31AF8D72" w14:textId="77777777" w:rsidR="008F67BD" w:rsidRPr="00C624B6" w:rsidRDefault="008F67BD" w:rsidP="00D20BF8">
                                <w:pPr>
                                  <w:spacing w:line="0" w:lineRule="atLeast"/>
                                  <w:ind w:right="-68"/>
                                  <w:rPr>
                                    <w:sz w:val="6"/>
                                    <w:szCs w:val="6"/>
                                    <w:lang w:val="fr-CH"/>
                                  </w:rPr>
                                </w:pPr>
                              </w:p>
                              <w:p w14:paraId="36D217FF" w14:textId="77777777" w:rsidR="008F67BD" w:rsidRPr="00374789" w:rsidRDefault="008F67BD" w:rsidP="00D20BF8">
                                <w:pPr>
                                  <w:ind w:right="-69"/>
                                  <w:rPr>
                                    <w:sz w:val="18"/>
                                  </w:rPr>
                                </w:pPr>
                                <w:r w:rsidRPr="00374789">
                                  <w:rPr>
                                    <w:sz w:val="18"/>
                                    <w:lang w:val="fr-CH"/>
                                  </w:rPr>
                                  <w:t>p</w:t>
                                </w:r>
                                <w:r w:rsidRPr="00374789">
                                  <w:rPr>
                                    <w:sz w:val="18"/>
                                    <w:vertAlign w:val="subscript"/>
                                    <w:lang w:val="fr-CH"/>
                                  </w:rPr>
                                  <w:t>o</w:t>
                                </w:r>
                                <w:r w:rsidRPr="00374789">
                                  <w:rPr>
                                    <w:sz w:val="18"/>
                                    <w:lang w:val="fr-CH"/>
                                  </w:rPr>
                                  <w:t xml:space="preserve"> ˂26,000 kPa</w:t>
                                </w:r>
                              </w:p>
                            </w:txbxContent>
                          </v:textbox>
                        </v:shape>
                        <v:shape id="AutoShape 425" o:spid="_x0000_s1047" type="#_x0000_t4" style="position:absolute;left:7550;top:6359;width:2742;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IwQAAANwAAAAPAAAAZHJzL2Rvd25yZXYueG1sRE/Pa8Iw&#10;FL4P9j+EN/A2U1sV6YxSJoLXqXh+Nm9NsXlpm8x2++uXg+Dx4/u93o62EXfqfe1YwWyagCAuna65&#10;UnA+7d9XIHxA1tg4JgW/5GG7eX1ZY67dwF90P4ZKxBD2OSowIbS5lL40ZNFPXUscuW/XWwwR9pXU&#10;PQ4x3DYyTZKltFhzbDDY0qeh8nb8sQr25255TeeFKRaHYZF13eVvt0qVmryNxQeIQGN4ih/ug1aQ&#10;ZXF+PBOPgNz8AwAA//8DAFBLAQItABQABgAIAAAAIQDb4fbL7gAAAIUBAAATAAAAAAAAAAAAAAAA&#10;AAAAAABbQ29udGVudF9UeXBlc10ueG1sUEsBAi0AFAAGAAgAAAAhAFr0LFu/AAAAFQEAAAsAAAAA&#10;AAAAAAAAAAAAHwEAAF9yZWxzLy5yZWxzUEsBAi0AFAAGAAgAAAAhAKdb+QjBAAAA3AAAAA8AAAAA&#10;AAAAAAAAAAAABwIAAGRycy9kb3ducmV2LnhtbFBLBQYAAAAAAwADALcAAAD1AgAAAAA=&#10;">
                          <v:textbox inset="0,0,0,0">
                            <w:txbxContent>
                              <w:p w14:paraId="31E33052" w14:textId="77777777" w:rsidR="008F67BD" w:rsidRPr="00C624B6" w:rsidRDefault="008F67BD" w:rsidP="00D20BF8">
                                <w:pPr>
                                  <w:spacing w:line="0" w:lineRule="atLeast"/>
                                  <w:ind w:right="-68"/>
                                  <w:rPr>
                                    <w:sz w:val="6"/>
                                    <w:szCs w:val="6"/>
                                    <w:lang w:val="fr-CH"/>
                                  </w:rPr>
                                </w:pPr>
                              </w:p>
                              <w:p w14:paraId="73C19A5E" w14:textId="77777777" w:rsidR="008F67BD" w:rsidRPr="00374789" w:rsidRDefault="008F67BD" w:rsidP="00D20BF8">
                                <w:pPr>
                                  <w:ind w:right="-136"/>
                                  <w:rPr>
                                    <w:sz w:val="18"/>
                                    <w:lang w:val="fr-CH"/>
                                  </w:rPr>
                                </w:pPr>
                                <w:r w:rsidRPr="00374789">
                                  <w:rPr>
                                    <w:sz w:val="18"/>
                                    <w:lang w:val="fr-CH"/>
                                  </w:rPr>
                                  <w:t>Storage cylinder</w:t>
                                </w:r>
                              </w:p>
                            </w:txbxContent>
                          </v:textbox>
                        </v:shape>
                        <v:shape id="AutoShape 426" o:spid="_x0000_s1048" type="#_x0000_t4" style="position:absolute;left:4721;top:9034;width:2244;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yTxQAAANwAAAAPAAAAZHJzL2Rvd25yZXYueG1sRI9Ba8JA&#10;FITvhf6H5RV6qxuTKpK6SqgIXqvB8zP7mg3Nvk2yq0n767uFgsdhZr5h1tvJtuJGg28cK5jPEhDE&#10;ldMN1wrK0/5lBcIHZI2tY1LwTR62m8eHNebajfxBt2OoRYSwz1GBCaHLpfSVIYt+5jri6H26wWKI&#10;cqilHnCMcNvKNEmW0mLDccFgR++Gqq/j1SrYl/3ykr4WplgcxkXW9+ef3SpV6vlpKt5ABJrCPfzf&#10;PmgFWTaHvzPxCMjNLwAAAP//AwBQSwECLQAUAAYACAAAACEA2+H2y+4AAACFAQAAEwAAAAAAAAAA&#10;AAAAAAAAAAAAW0NvbnRlbnRfVHlwZXNdLnhtbFBLAQItABQABgAIAAAAIQBa9CxbvwAAABUBAAAL&#10;AAAAAAAAAAAAAAAAAB8BAABfcmVscy8ucmVsc1BLAQItABQABgAIAAAAIQDIF1yTxQAAANwAAAAP&#10;AAAAAAAAAAAAAAAAAAcCAABkcnMvZG93bnJldi54bWxQSwUGAAAAAAMAAwC3AAAA+QIAAAAA&#10;">
                          <v:textbox inset="0,0,0,0">
                            <w:txbxContent>
                              <w:p w14:paraId="43618D33" w14:textId="77777777" w:rsidR="008F67BD" w:rsidRPr="00C624B6" w:rsidRDefault="008F67BD" w:rsidP="00D20BF8">
                                <w:pPr>
                                  <w:spacing w:line="0" w:lineRule="atLeast"/>
                                  <w:ind w:right="-68" w:firstLine="142"/>
                                  <w:rPr>
                                    <w:sz w:val="6"/>
                                    <w:szCs w:val="6"/>
                                    <w:lang w:val="fr-CH"/>
                                  </w:rPr>
                                </w:pPr>
                              </w:p>
                              <w:p w14:paraId="1072BB0B" w14:textId="77777777" w:rsidR="008F67BD" w:rsidRPr="00374789" w:rsidRDefault="008F67BD" w:rsidP="00D20BF8">
                                <w:pPr>
                                  <w:ind w:left="-142" w:right="-364" w:firstLine="142"/>
                                  <w:rPr>
                                    <w:sz w:val="18"/>
                                    <w:lang w:val="fr-CH"/>
                                  </w:rPr>
                                </w:pPr>
                                <w:r w:rsidRPr="00374789">
                                  <w:rPr>
                                    <w:sz w:val="18"/>
                                    <w:lang w:val="fr-CH"/>
                                  </w:rPr>
                                  <w:t>Safety valve</w:t>
                                </w:r>
                              </w:p>
                            </w:txbxContent>
                          </v:textbox>
                        </v:shape>
                        <v:rect id="Rectangle 427" o:spid="_x0000_s1049" style="position:absolute;left:9753;top:7644;width:11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aZxAAAANwAAAAPAAAAZHJzL2Rvd25yZXYueG1sRI/NasJA&#10;FIX3Bd9huEJ3dRIDRVInQaXFFuxC68LlJXNNgpk7YWaM8e07BaHLw/n5OMtyNJ0YyPnWsoJ0loAg&#10;rqxuuVZw/Pl4WYDwAVljZ5kU3MlDWUyelphre+M9DYdQizjCPkcFTQh9LqWvGjLoZ7Ynjt7ZOoMh&#10;SldL7fAWx00n50nyKg22HAkN9rRpqLocriZy0+Hu0u3i63uts5PRu/dq3B+Vep6OqzcQgcbwH360&#10;P7WCLJvD35l4BGTxCwAA//8DAFBLAQItABQABgAIAAAAIQDb4fbL7gAAAIUBAAATAAAAAAAAAAAA&#10;AAAAAAAAAABbQ29udGVudF9UeXBlc10ueG1sUEsBAi0AFAAGAAgAAAAhAFr0LFu/AAAAFQEAAAsA&#10;AAAAAAAAAAAAAAAAHwEAAF9yZWxzLy5yZWxzUEsBAi0AFAAGAAgAAAAhAD0CppnEAAAA3AAAAA8A&#10;AAAAAAAAAAAAAAAABwIAAGRycy9kb3ducmV2LnhtbFBLBQYAAAAAAwADALcAAAD4AgAAAAA=&#10;">
                          <v:textbox inset="2.29236mm,1.1462mm,2.29236mm,1.1462mm">
                            <w:txbxContent>
                              <w:p w14:paraId="40B46573" w14:textId="77777777" w:rsidR="008F67BD" w:rsidRPr="00374789" w:rsidRDefault="008F67BD" w:rsidP="00D20BF8">
                                <w:pPr>
                                  <w:jc w:val="center"/>
                                  <w:rPr>
                                    <w:sz w:val="18"/>
                                  </w:rPr>
                                </w:pPr>
                                <w:r w:rsidRPr="00374789">
                                  <w:rPr>
                                    <w:sz w:val="18"/>
                                    <w:lang w:val="fr-CH"/>
                                  </w:rPr>
                                  <w:t>Class 6</w:t>
                                </w:r>
                              </w:p>
                            </w:txbxContent>
                          </v:textbox>
                        </v:rect>
                        <v:rect id="Rectangle 428" o:spid="_x0000_s1050" style="position:absolute;left:8044;top:8532;width:11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MCxAAAANwAAAAPAAAAZHJzL2Rvd25yZXYueG1sRI9La8JA&#10;FIX3Qv/DcAvudBIDIqmT0JZKFezCx6LLS+Y2Cc3cCTPTGP+9IwhdHs7j46zL0XRiIOdbywrSeQKC&#10;uLK65VrB+bSZrUD4gKyxs0wKruShLJ4ma8y1vfCBhmOoRRxhn6OCJoQ+l9JXDRn0c9sTR+/HOoMh&#10;SldL7fASx00nF0mylAZbjoQGe3pvqPo9/pnITYerSz9Xu683nX0bvf+oxsNZqenz+PoCItAY/sOP&#10;9lYryLIM7mfiEZDFDQAA//8DAFBLAQItABQABgAIAAAAIQDb4fbL7gAAAIUBAAATAAAAAAAAAAAA&#10;AAAAAAAAAABbQ29udGVudF9UeXBlc10ueG1sUEsBAi0AFAAGAAgAAAAhAFr0LFu/AAAAFQEAAAsA&#10;AAAAAAAAAAAAAAAAHwEAAF9yZWxzLy5yZWxzUEsBAi0AFAAGAAgAAAAhAFJOAwLEAAAA3AAAAA8A&#10;AAAAAAAAAAAAAAAABwIAAGRycy9kb3ducmV2LnhtbFBLBQYAAAAAAwADALcAAAD4AgAAAAA=&#10;">
                          <v:textbox inset="2.29236mm,1.1462mm,2.29236mm,1.1462mm">
                            <w:txbxContent>
                              <w:p w14:paraId="4F45FA9B" w14:textId="77777777" w:rsidR="008F67BD" w:rsidRPr="00374789" w:rsidRDefault="008F67BD" w:rsidP="00D20BF8">
                                <w:pPr>
                                  <w:jc w:val="center"/>
                                  <w:rPr>
                                    <w:sz w:val="18"/>
                                  </w:rPr>
                                </w:pPr>
                                <w:r w:rsidRPr="00374789">
                                  <w:rPr>
                                    <w:sz w:val="18"/>
                                    <w:lang w:val="fr-CH"/>
                                  </w:rPr>
                                  <w:t>Class 0</w:t>
                                </w:r>
                              </w:p>
                            </w:txbxContent>
                          </v:textbox>
                        </v:rect>
                        <v:rect id="Rectangle 429" o:spid="_x0000_s1051" style="position:absolute;left:8077;top:9404;width:113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t2xQAAANwAAAAPAAAAZHJzL2Rvd25yZXYueG1sRI/LasMw&#10;EEX3hfyDmEB3jey6lOBYDkloaAvtIo9FloM1sU2skZEUx/n7qlDo8nIfh1ssR9OJgZxvLStIZwkI&#10;4srqlmsFx8P2aQ7CB2SNnWVScCcPy3LyUGCu7Y13NOxDLeII+xwVNCH0uZS+asign9meOHpn6wyG&#10;KF0ttcNbHDedfE6SV2mw5UhosKdNQ9VlfzWRmw53l77PP7/XOjsZ/fVWjbujUo/TcbUAEWgM/+G/&#10;9odWkGUv8HsmHgFZ/gAAAP//AwBQSwECLQAUAAYACAAAACEA2+H2y+4AAACFAQAAEwAAAAAAAAAA&#10;AAAAAAAAAAAAW0NvbnRlbnRfVHlwZXNdLnhtbFBLAQItABQABgAIAAAAIQBa9CxbvwAAABUBAAAL&#10;AAAAAAAAAAAAAAAAAB8BAABfcmVscy8ucmVsc1BLAQItABQABgAIAAAAIQDdp5t2xQAAANwAAAAP&#10;AAAAAAAAAAAAAAAAAAcCAABkcnMvZG93bnJldi54bWxQSwUGAAAAAAMAAwC3AAAA+QIAAAAA&#10;">
                          <v:textbox inset="2.29236mm,1.1462mm,2.29236mm,1.1462mm">
                            <w:txbxContent>
                              <w:p w14:paraId="770A5AFE" w14:textId="77777777" w:rsidR="008F67BD" w:rsidRPr="00374789" w:rsidRDefault="008F67BD" w:rsidP="00D20BF8">
                                <w:pPr>
                                  <w:jc w:val="center"/>
                                  <w:rPr>
                                    <w:sz w:val="18"/>
                                  </w:rPr>
                                </w:pPr>
                                <w:r w:rsidRPr="00374789">
                                  <w:rPr>
                                    <w:sz w:val="18"/>
                                    <w:lang w:val="fr-CH"/>
                                  </w:rPr>
                                  <w:t>Class 1</w:t>
                                </w:r>
                              </w:p>
                            </w:txbxContent>
                          </v:textbox>
                        </v:rect>
                        <v:rect id="Rectangle 430" o:spid="_x0000_s1052" style="position:absolute;left:8066;top:10335;width:113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z7txQAAANwAAAAPAAAAZHJzL2Rvd25yZXYueG1sRI/LasMw&#10;EEX3hfyDmEB3jeyaluBYDkloaAvtIo9FloM1sU2skZEUx/n7qlDo8nIfh1ssR9OJgZxvLStIZwkI&#10;4srqlmsFx8P2aQ7CB2SNnWVScCcPy3LyUGCu7Y13NOxDLeII+xwVNCH0uZS+asign9meOHpn6wyG&#10;KF0ttcNbHDedfE6SV2mw5UhosKdNQ9VlfzWRmw53l77PP7/XOjsZ/fVWjbujUo/TcbUAEWgM/+G/&#10;9odWkGUv8HsmHgFZ/gAAAP//AwBQSwECLQAUAAYACAAAACEA2+H2y+4AAACFAQAAEwAAAAAAAAAA&#10;AAAAAAAAAAAAW0NvbnRlbnRfVHlwZXNdLnhtbFBLAQItABQABgAIAAAAIQBa9CxbvwAAABUBAAAL&#10;AAAAAAAAAAAAAAAAAB8BAABfcmVscy8ucmVsc1BLAQItABQABgAIAAAAIQCy6z7txQAAANwAAAAP&#10;AAAAAAAAAAAAAAAAAAcCAABkcnMvZG93bnJldi54bWxQSwUGAAAAAAMAAwC3AAAA+QIAAAAA&#10;">
                          <v:textbox inset="2.29236mm,1.1462mm,2.29236mm,1.1462mm">
                            <w:txbxContent>
                              <w:p w14:paraId="34FCFB9B" w14:textId="77777777" w:rsidR="008F67BD" w:rsidRPr="00374789" w:rsidRDefault="008F67BD" w:rsidP="00D20BF8">
                                <w:pPr>
                                  <w:jc w:val="center"/>
                                  <w:rPr>
                                    <w:sz w:val="18"/>
                                  </w:rPr>
                                </w:pPr>
                                <w:r w:rsidRPr="00374789">
                                  <w:rPr>
                                    <w:sz w:val="18"/>
                                    <w:lang w:val="fr-CH"/>
                                  </w:rPr>
                                  <w:t>Class 3</w:t>
                                </w:r>
                              </w:p>
                            </w:txbxContent>
                          </v:textbox>
                        </v:rect>
                        <v:rect id="Rectangle 431" o:spid="_x0000_s1053" style="position:absolute;left:8077;top:11921;width:113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CaxAAAANwAAAAPAAAAZHJzL2Rvd25yZXYueG1sRI/NasJA&#10;FIX3Bd9huIK7OkkDIqmToFKxhXahdeHykrkmwcydMDPG+PadQqHLw/n5OKtyNJ0YyPnWsoJ0noAg&#10;rqxuuVZw+t49L0H4gKyxs0wKHuShLCZPK8y1vfOBhmOoRRxhn6OCJoQ+l9JXDRn0c9sTR+9incEQ&#10;pauldniP46aTL0mykAZbjoQGe9o2VF2PNxO56fBw6X758bXR2dnoz7dqPJyUmk3H9SuIQGP4D/+1&#10;37WCLFvA75l4BGTxAwAA//8DAFBLAQItABQABgAIAAAAIQDb4fbL7gAAAIUBAAATAAAAAAAAAAAA&#10;AAAAAAAAAABbQ29udGVudF9UeXBlc10ueG1sUEsBAi0AFAAGAAgAAAAhAFr0LFu/AAAAFQEAAAsA&#10;AAAAAAAAAAAAAAAAHwEAAF9yZWxzLy5yZWxzUEsBAi0AFAAGAAgAAAAhAEI5oJrEAAAA3AAAAA8A&#10;AAAAAAAAAAAAAAAABwIAAGRycy9kb3ducmV2LnhtbFBLBQYAAAAAAwADALcAAAD4AgAAAAA=&#10;">
                          <v:textbox inset="2.29236mm,1.1462mm,2.29236mm,1.1462mm">
                            <w:txbxContent>
                              <w:p w14:paraId="3EE72B21" w14:textId="77777777" w:rsidR="008F67BD" w:rsidRPr="00374789" w:rsidRDefault="008F67BD" w:rsidP="00D20BF8">
                                <w:pPr>
                                  <w:jc w:val="center"/>
                                  <w:rPr>
                                    <w:sz w:val="18"/>
                                  </w:rPr>
                                </w:pPr>
                                <w:r w:rsidRPr="00374789">
                                  <w:rPr>
                                    <w:sz w:val="18"/>
                                    <w:lang w:val="fr-CH"/>
                                  </w:rPr>
                                  <w:t>Class 4</w:t>
                                </w:r>
                              </w:p>
                            </w:txbxContent>
                          </v:textbox>
                        </v:rect>
                        <v:rect id="Rectangle 432" o:spid="_x0000_s1054" style="position:absolute;left:10488;top:12360;width:147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S7WxgAAANwAAAAPAAAAZHJzL2Rvd25yZXYueG1sRI9ba8JA&#10;EIXfBf/DMkLfdGO9VKKrlIJQLBUbQ+njkB2TtNnZkN3G2F/vFgQfD+fycVabzlSipcaVlhWMRxEI&#10;4szqknMF6XE7XIBwHlljZZkUXMjBZt3vrTDW9swf1CY+F2GEXYwKCu/rWEqXFWTQjWxNHLyTbQz6&#10;IJtc6gbPYdxU8jGK5tJgyYFQYE0vBWU/ya8J3Gn9ne53++375e+zdYe3r2R2sko9DLrnJQhPnb+H&#10;b+1XrWAyeYL/M+EIyPUVAAD//wMAUEsBAi0AFAAGAAgAAAAhANvh9svuAAAAhQEAABMAAAAAAAAA&#10;AAAAAAAAAAAAAFtDb250ZW50X1R5cGVzXS54bWxQSwECLQAUAAYACAAAACEAWvQsW78AAAAVAQAA&#10;CwAAAAAAAAAAAAAAAAAfAQAAX3JlbHMvLnJlbHNQSwECLQAUAAYACAAAACEA0/Uu1sYAAADcAAAA&#10;DwAAAAAAAAAAAAAAAAAHAgAAZHJzL2Rvd25yZXYueG1sUEsFBgAAAAADAAMAtwAAAPoCAAAAAA==&#10;">
                          <v:textbox inset="0,0,0,0">
                            <w:txbxContent>
                              <w:p w14:paraId="602E9F25" w14:textId="77777777" w:rsidR="008F67BD" w:rsidRPr="00374789" w:rsidRDefault="008F67BD" w:rsidP="00D20BF8">
                                <w:pPr>
                                  <w:jc w:val="center"/>
                                  <w:rPr>
                                    <w:sz w:val="18"/>
                                    <w:lang w:val="fr-CH"/>
                                  </w:rPr>
                                </w:pPr>
                                <w:r w:rsidRPr="00374789">
                                  <w:rPr>
                                    <w:sz w:val="18"/>
                                    <w:lang w:val="fr-CH"/>
                                  </w:rPr>
                                  <w:t>Not subject to this Regulation</w:t>
                                </w:r>
                              </w:p>
                            </w:txbxContent>
                          </v:textbox>
                        </v:rect>
                        <v:shape id="AutoShape 433" o:spid="_x0000_s1055" type="#_x0000_t32" style="position:absolute;left:2546;top:2201;width:1;height: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bOwgAAANwAAAAPAAAAZHJzL2Rvd25yZXYueG1sRE/LisIw&#10;FN0L8w/hDsxOUxUGrUaRgZHBwYUPiu4uzbUtNjcliVr9erMQXB7OezpvTS2u5HxlWUG/l4Agzq2u&#10;uFCw3/12RyB8QNZYWyYFd/Iwn310pphqe+MNXbehEDGEfYoKyhCaVEqfl2TQ92xDHLmTdQZDhK6Q&#10;2uEthptaDpLkWxqsODaU2NBPSfl5ezEKDv/jS3bP1rTK+uPVEZ3xj91Sqa/PdjEBEagNb/HL/acV&#10;DIdxbTwTj4CcPQEAAP//AwBQSwECLQAUAAYACAAAACEA2+H2y+4AAACFAQAAEwAAAAAAAAAAAAAA&#10;AAAAAAAAW0NvbnRlbnRfVHlwZXNdLnhtbFBLAQItABQABgAIAAAAIQBa9CxbvwAAABUBAAALAAAA&#10;AAAAAAAAAAAAAB8BAABfcmVscy8ucmVsc1BLAQItABQABgAIAAAAIQBqYYbOwgAAANwAAAAPAAAA&#10;AAAAAAAAAAAAAAcCAABkcnMvZG93bnJldi54bWxQSwUGAAAAAAMAAwC3AAAA9gIAAAAA&#10;">
                          <v:stroke endarrow="block"/>
                        </v:shape>
                        <v:shape id="AutoShape 434" o:spid="_x0000_s1056" type="#_x0000_t32" style="position:absolute;left:2570;top:7500;width:5;height:1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NVxQAAANwAAAAPAAAAZHJzL2Rvd25yZXYueG1sRI9Ba8JA&#10;FITvgv9heYI33aggTXSVUqiI4qFaQnt7ZJ9JaPZt2F019td3BaHHYWa+YZbrzjTiSs7XlhVMxgkI&#10;4sLqmksFn6f30QsIH5A1NpZJwZ08rFf93hIzbW/8QddjKEWEsM9QQRVCm0npi4oM+rFtiaN3ts5g&#10;iNKVUju8Rbhp5DRJ5tJgzXGhwpbeKip+jhej4GufXvJ7fqBdPkl33+iM/z1tlBoOutcFiEBd+A8/&#10;21utYDZL4XEmHgG5+gMAAP//AwBQSwECLQAUAAYACAAAACEA2+H2y+4AAACFAQAAEwAAAAAAAAAA&#10;AAAAAAAAAAAAW0NvbnRlbnRfVHlwZXNdLnhtbFBLAQItABQABgAIAAAAIQBa9CxbvwAAABUBAAAL&#10;AAAAAAAAAAAAAAAAAB8BAABfcmVscy8ucmVsc1BLAQItABQABgAIAAAAIQAFLSNVxQAAANwAAAAP&#10;AAAAAAAAAAAAAAAAAAcCAABkcnMvZG93bnJldi54bWxQSwUGAAAAAAMAAwC3AAAA+QIAAAAA&#10;">
                          <v:stroke endarrow="block"/>
                        </v:shape>
                        <v:shape id="AutoShape 435" o:spid="_x0000_s1057" type="#_x0000_t32" style="position:absolute;left:2574;top:10208;width:1;height: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L2wQAAANwAAAAPAAAAZHJzL2Rvd25yZXYueG1sRE/Pa8Iw&#10;FL4L+x/CG3jTdLqJVNMyhYHsMqaCHh/Nsw02L6XJmvrfL4fBjh/f72052lYM1HvjWMHLPANBXDlt&#10;uFZwPn3M1iB8QNbYOiYFD/JQFk+TLebaRf6m4RhqkULY56igCaHLpfRVQxb93HXEibu53mJIsK+l&#10;7jGmcNvKRZatpEXDqaHBjvYNVffjj1Vg4pcZusM+7j4vV68jmcebM0pNn8f3DYhAY/gX/7kPWsHy&#10;Nc1PZ9IRkMUvAAAA//8DAFBLAQItABQABgAIAAAAIQDb4fbL7gAAAIUBAAATAAAAAAAAAAAAAAAA&#10;AAAAAABbQ29udGVudF9UeXBlc10ueG1sUEsBAi0AFAAGAAgAAAAhAFr0LFu/AAAAFQEAAAsAAAAA&#10;AAAAAAAAAAAAHwEAAF9yZWxzLy5yZWxzUEsBAi0AFAAGAAgAAAAhAN0AsvbBAAAA3AAAAA8AAAAA&#10;AAAAAAAAAAAABwIAAGRycy9kb3ducmV2LnhtbFBLBQYAAAAAAwADALcAAAD1AgAAAAA=&#10;">
                          <v:stroke endarrow="block"/>
                        </v:shape>
                        <v:rect id="Rectangle 436" o:spid="_x0000_s1058" style="position:absolute;left:7722;top:4961;width:141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uTxAAAANwAAAAPAAAAZHJzL2Rvd25yZXYueG1sRI/NasJA&#10;FIX3Qt9huIXudBItItFRbLG0gi6iLlxeMtckmLkTZqYxvr1TKLg8nJ+Ps1j1phEdOV9bVpCOEhDE&#10;hdU1lwpOx6/hDIQPyBoby6TgTh5Wy5fBAjNtb5xTdwiliCPsM1RQhdBmUvqiIoN+ZFvi6F2sMxii&#10;dKXUDm9x3DRynCRTabDmSKiwpc+Kiuvh10Ru2t1d+j3b7j/05Gz0blP0+Umpt9d+PQcRqA/P8H/7&#10;RyuYvKfwdyYeAbl8AAAA//8DAFBLAQItABQABgAIAAAAIQDb4fbL7gAAAIUBAAATAAAAAAAAAAAA&#10;AAAAAAAAAABbQ29udGVudF9UeXBlc10ueG1sUEsBAi0AFAAGAAgAAAAhAFr0LFu/AAAAFQEAAAsA&#10;AAAAAAAAAAAAAAAAHwEAAF9yZWxzLy5yZWxzUEsBAi0AFAAGAAgAAAAhAJXWS5PEAAAA3AAAAA8A&#10;AAAAAAAAAAAAAAAABwIAAGRycy9kb3ducmV2LnhtbFBLBQYAAAAAAwADALcAAAD4AgAAAAA=&#10;">
                          <v:textbox inset="2.29236mm,1.1462mm,2.29236mm,1.1462mm">
                            <w:txbxContent>
                              <w:p w14:paraId="61F9706A" w14:textId="77777777" w:rsidR="008F67BD" w:rsidRPr="00374789" w:rsidRDefault="008F67BD" w:rsidP="00D20BF8">
                                <w:pPr>
                                  <w:jc w:val="center"/>
                                  <w:rPr>
                                    <w:sz w:val="18"/>
                                    <w:lang w:val="fr-CH"/>
                                  </w:rPr>
                                </w:pPr>
                                <w:r w:rsidRPr="00374789">
                                  <w:rPr>
                                    <w:sz w:val="18"/>
                                    <w:lang w:val="fr-CH"/>
                                  </w:rPr>
                                  <w:t>Class 5</w:t>
                                </w:r>
                              </w:p>
                            </w:txbxContent>
                          </v:textbox>
                        </v:rect>
                        <v:shape id="AutoShape 437" o:spid="_x0000_s1059" type="#_x0000_t32" style="position:absolute;left:3701;top:5177;width:40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JZxQAAANwAAAAPAAAAZHJzL2Rvd25yZXYueG1sRI9BawIx&#10;FITvBf9DeIK3mtVK0dUoUmgRpYeqLHp7bJ67i5uXJYm6+utNodDjMDPfMLNFa2pxJecrywoG/QQE&#10;cW51xYWC/e7zdQzCB2SNtWVScCcPi3nnZYaptjf+oes2FCJC2KeooAyhSaX0eUkGfd82xNE7WWcw&#10;ROkKqR3eItzUcpgk79JgxXGhxIY+SsrP24tRcNhMLtk9+6Z1Npisj+iMf+y+lOp12+UURKA2/If/&#10;2iut4G00hN8z8QjI+RMAAP//AwBQSwECLQAUAAYACAAAACEA2+H2y+4AAACFAQAAEwAAAAAAAAAA&#10;AAAAAAAAAAAAW0NvbnRlbnRfVHlwZXNdLnhtbFBLAQItABQABgAIAAAAIQBa9CxbvwAAABUBAAAL&#10;AAAAAAAAAAAAAAAAAB8BAABfcmVscy8ucmVsc1BLAQItABQABgAIAAAAIQBTj8JZxQAAANwAAAAP&#10;AAAAAAAAAAAAAAAAAAcCAABkcnMvZG93bnJldi54bWxQSwUGAAAAAAMAAwC3AAAA+QIAAAAA&#10;">
                          <v:stroke endarrow="block"/>
                        </v:shape>
                        <v:shape id="AutoShape 438" o:spid="_x0000_s1060" type="#_x0000_t32" style="position:absolute;left:3941;top:6925;width:575;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yBxAAAANwAAAAPAAAAZHJzL2Rvd25yZXYueG1sRI9Ba8JA&#10;FITvQv/D8gq96aZVS4nZSCsUxEtRC/X4yD6TxezbkN1m47/vFgSPw8x8wxTr0bZioN4bxwqeZxkI&#10;4sppw7WC7+Pn9A2ED8gaW8ek4Eoe1uXDpMBcu8h7Gg6hFgnCPkcFTQhdLqWvGrLoZ64jTt7Z9RZD&#10;kn0tdY8xwW0rX7LsVVo0nBYa7GjTUHU5/FoFJn6Zodtu4sfu5+R1JHNdOqPU0+P4vgIRaAz38K29&#10;1Qrmizn8n0lHQJZ/AAAA//8DAFBLAQItABQABgAIAAAAIQDb4fbL7gAAAIUBAAATAAAAAAAAAAAA&#10;AAAAAAAAAABbQ29udGVudF9UeXBlc10ueG1sUEsBAi0AFAAGAAgAAAAhAFr0LFu/AAAAFQEAAAsA&#10;AAAAAAAAAAAAAAAAHwEAAF9yZWxzLy5yZWxzUEsBAi0AFAAGAAgAAAAhAC3SLIHEAAAA3AAAAA8A&#10;AAAAAAAAAAAAAAAABwIAAGRycy9kb3ducmV2LnhtbFBLBQYAAAAAAwADALcAAAD4AgAAAAA=&#10;">
                          <v:stroke endarrow="block"/>
                        </v:shape>
                        <v:shape id="AutoShape 439" o:spid="_x0000_s1061" type="#_x0000_t32" style="position:absolute;left:7140;top:6924;width:41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OKxQAAANwAAAAPAAAAZHJzL2Rvd25yZXYueG1sRI9BawIx&#10;FITvhf6H8Aq9FM1uKyJbo4ggiIeCugePj+S5u3TzsiZx3f77RhA8DjPzDTNfDrYVPfnQOFaQjzMQ&#10;xNqZhisF5XEzmoEIEdlg65gU/FGA5eL1ZY6FcTfeU3+IlUgQDgUqqGPsCimDrsliGLuOOHln5y3G&#10;JH0ljcdbgttWfmbZVFpsOC3U2NG6Jv17uFoFza78KfuPS/R6tstPPg/HU6uVen8bVt8gIg3xGX60&#10;t0bB12QC9zPpCMjFPwAAAP//AwBQSwECLQAUAAYACAAAACEA2+H2y+4AAACFAQAAEwAAAAAAAAAA&#10;AAAAAAAAAAAAW0NvbnRlbnRfVHlwZXNdLnhtbFBLAQItABQABgAIAAAAIQBa9CxbvwAAABUBAAAL&#10;AAAAAAAAAAAAAAAAAB8BAABfcmVscy8ucmVsc1BLAQItABQABgAIAAAAIQBuHNOKxQAAANwAAAAP&#10;AAAAAAAAAAAAAAAAAAcCAABkcnMvZG93bnJldi54bWxQSwUGAAAAAAMAAwC3AAAA+QIAAAAA&#10;"/>
                        <v:shape id="AutoShape 440" o:spid="_x0000_s1062" type="#_x0000_t32" style="position:absolute;left:4028;top:9626;width:693;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YRxQAAANwAAAAPAAAAZHJzL2Rvd25yZXYueG1sRI9BawIx&#10;FITvBf9DeEIvRbPbqshqFBEKxUNB3YPHR/LcXdy8rEm6bv99Uyj0OMzMN8x6O9hW9ORD41hBPs1A&#10;EGtnGq4UlOf3yRJEiMgGW8ek4JsCbDejpzUWxj34SP0pViJBOBSooI6xK6QMuiaLYeo64uRdnbcY&#10;k/SVNB4fCW5b+ZplC2mx4bRQY0f7mvTt9GUVNIfys+xf7tHr5SG/+DycL61W6nk87FYgIg3xP/zX&#10;/jAK3mZz+D2TjoDc/AAAAP//AwBQSwECLQAUAAYACAAAACEA2+H2y+4AAACFAQAAEwAAAAAAAAAA&#10;AAAAAAAAAAAAW0NvbnRlbnRfVHlwZXNdLnhtbFBLAQItABQABgAIAAAAIQBa9CxbvwAAABUBAAAL&#10;AAAAAAAAAAAAAAAAAB8BAABfcmVscy8ucmVsc1BLAQItABQABgAIAAAAIQABUHYRxQAAANwAAAAP&#10;AAAAAAAAAAAAAAAAAAcCAABkcnMvZG93bnJldi54bWxQSwUGAAAAAAMAAwC3AAAA+QIAAAAA&#10;"/>
                        <v:shape id="AutoShape 441" o:spid="_x0000_s1063" type="#_x0000_t32" style="position:absolute;left:6965;top:9626;width:1112;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RaxgAAANwAAAAPAAAAZHJzL2Rvd25yZXYueG1sRI9Ba8JA&#10;FITvBf/D8oTe6sa2iMZsRAotxdJDVYLeHtlnEsy+Dburxv56Vyj0OMzMN0y26E0rzuR8Y1nBeJSA&#10;IC6tbrhSsN28P01B+ICssbVMCq7kYZEPHjJMtb3wD53XoRIRwj5FBXUIXSqlL2sy6Ee2I47ewTqD&#10;IUpXSe3wEuGmlc9JMpEGG44LNXb0VlN5XJ+Mgt3X7FRci29aFePZao/O+N/Nh1KPw345BxGoD//h&#10;v/anVvDyOoH7mXgEZH4DAAD//wMAUEsBAi0AFAAGAAgAAAAhANvh9svuAAAAhQEAABMAAAAAAAAA&#10;AAAAAAAAAAAAAFtDb250ZW50X1R5cGVzXS54bWxQSwECLQAUAAYACAAAACEAWvQsW78AAAAVAQAA&#10;CwAAAAAAAAAAAAAAAAAfAQAAX3JlbHMvLnJlbHNQSwECLQAUAAYACAAAACEALLTEWsYAAADcAAAA&#10;DwAAAAAAAAAAAAAAAAAHAgAAZHJzL2Rvd25yZXYueG1sUEsFBgAAAAADAAMAtwAAAPoCAAAAAA==&#10;">
                          <v:stroke endarrow="block"/>
                        </v:shape>
                        <v:shape id="AutoShape 442" o:spid="_x0000_s1064" type="#_x0000_t33" style="position:absolute;left:5324;top:9395;width:3;height:550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M4iwwAAANwAAAAPAAAAZHJzL2Rvd25yZXYueG1sRI9Bi8Iw&#10;FITvwv6H8ARvmuqKu3SNsugKgnjQFfT4aF6bYvNSmqj13xtB8DjMzDfMdN7aSlyp8aVjBcNBAoI4&#10;c7rkQsHhf9X/BuEDssbKMSm4k4f57KMzxVS7G+/oug+FiBD2KSowIdSplD4zZNEPXE0cvdw1FkOU&#10;TSF1g7cIt5UcJclEWiw5LhisaWEoO+8vVsHGnWTuTmaRL83Rn/3lTx+3B6V63fb3B0SgNrzDr/Za&#10;K/gcf8HzTDwCcvYAAAD//wMAUEsBAi0AFAAGAAgAAAAhANvh9svuAAAAhQEAABMAAAAAAAAAAAAA&#10;AAAAAAAAAFtDb250ZW50X1R5cGVzXS54bWxQSwECLQAUAAYACAAAACEAWvQsW78AAAAVAQAACwAA&#10;AAAAAAAAAAAAAAAfAQAAX3JlbHMvLnJlbHNQSwECLQAUAAYACAAAACEAquTOIsMAAADcAAAADwAA&#10;AAAAAAAAAAAAAAAHAgAAZHJzL2Rvd25yZXYueG1sUEsFBgAAAAADAAMAtwAAAPcCAAAAAA==&#10;">
                          <v:stroke endarrow="block"/>
                        </v:shape>
                        <v:shape id="AutoShape 443" o:spid="_x0000_s1065" type="#_x0000_t33" style="position:absolute;left:9147;top:7262;width:381;height: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pQwAAAANwAAAAPAAAAZHJzL2Rvd25yZXYueG1sRE/LisIw&#10;FN0P+A/hCu7G1AeDVKOIDxDExaigy0tz2xSbm9JErX9vFoLLw3nPFq2txIMaXzpWMOgnIIgzp0su&#10;FJxP298JCB+QNVaOScGLPCzmnZ8Zpto9+Z8ex1CIGMI+RQUmhDqV0meGLPq+q4kjl7vGYoiwKaRu&#10;8BnDbSWHSfInLZYcGwzWtDKU3Y53q2DvrjJ3V7PK1+bib/6+0ZfDWalet11OQQRqw1f8ce+0gtE4&#10;ro1n4hGQ8zcAAAD//wMAUEsBAi0AFAAGAAgAAAAhANvh9svuAAAAhQEAABMAAAAAAAAAAAAAAAAA&#10;AAAAAFtDb250ZW50X1R5cGVzXS54bWxQSwECLQAUAAYACAAAACEAWvQsW78AAAAVAQAACwAAAAAA&#10;AAAAAAAAAAAfAQAAX3JlbHMvLnJlbHNQSwECLQAUAAYACAAAACEA23taUMAAAADcAAAADwAAAAAA&#10;AAAAAAAAAAAHAgAAZHJzL2Rvd25yZXYueG1sUEsFBgAAAAADAAMAtwAAAPQCAAAAAA==&#10;">
                          <v:stroke endarrow="block"/>
                        </v:shape>
                        <v:shape id="AutoShape 444" o:spid="_x0000_s1066" type="#_x0000_t33" style="position:absolute;left:6783;top:9278;width:344;height:22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wwAAANwAAAAPAAAAZHJzL2Rvd25yZXYueG1sRI9Bi8Iw&#10;FITvwv6H8ARvmuqK7HaNsugKgnjQFfT4aF6bYvNSmqj13xtB8DjMzDfMdN7aSlyp8aVjBcNBAoI4&#10;c7rkQsHhf9X/AuEDssbKMSm4k4f57KMzxVS7G+/oug+FiBD2KSowIdSplD4zZNEPXE0cvdw1FkOU&#10;TSF1g7cIt5UcJclEWiw5LhisaWEoO+8vVsHGnWTuTmaRL83Rn/3lTx+3B6V63fb3B0SgNrzDr/Za&#10;K/gcf8PzTDwCcvYAAAD//wMAUEsBAi0AFAAGAAgAAAAhANvh9svuAAAAhQEAABMAAAAAAAAAAAAA&#10;AAAAAAAAAFtDb250ZW50X1R5cGVzXS54bWxQSwECLQAUAAYACAAAACEAWvQsW78AAAAVAQAACwAA&#10;AAAAAAAAAAAAAAAfAQAAX3JlbHMvLnJlbHNQSwECLQAUAAYACAAAACEAtDf/y8MAAADcAAAADwAA&#10;AAAAAAAAAAAAAAAHAgAAZHJzL2Rvd25yZXYueG1sUEsFBgAAAAADAAMAtwAAAPcCAAAAAA==&#10;">
                          <v:stroke endarrow="block"/>
                        </v:shape>
                        <v:shape id="AutoShape 445" o:spid="_x0000_s1067" type="#_x0000_t33" style="position:absolute;left:6300;top:7016;width:1271;height:22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MCLvwAAANwAAAAPAAAAZHJzL2Rvd25yZXYueG1sRE/LisIw&#10;FN0P+A/hCu7GVMVBqlHEBwjiYlTQ5aW5bYrNTWmi1r83C8Hl4bxni9ZW4kGNLx0rGPQTEMSZ0yUX&#10;Cs6n7e8EhA/IGivHpOBFHhbzzs8MU+2e/E+PYyhEDGGfogITQp1K6TNDFn3f1cSRy11jMUTYFFI3&#10;+IzhtpLDJPmTFkuODQZrWhnKbse7VbB3V5m7q1nla3PxN3/f6MvhrFSv2y6nIAK14Sv+uHdawWgc&#10;58cz8QjI+RsAAP//AwBQSwECLQAUAAYACAAAACEA2+H2y+4AAACFAQAAEwAAAAAAAAAAAAAAAAAA&#10;AAAAW0NvbnRlbnRfVHlwZXNdLnhtbFBLAQItABQABgAIAAAAIQBa9CxbvwAAABUBAAALAAAAAAAA&#10;AAAAAAAAAB8BAABfcmVscy8ucmVsc1BLAQItABQABgAIAAAAIQCg1MCLvwAAANwAAAAPAAAAAAAA&#10;AAAAAAAAAAcCAABkcnMvZG93bnJldi54bWxQSwUGAAAAAAMAAwC3AAAA8wIAAAAA&#10;">
                          <v:stroke endarrow="block"/>
                        </v:shape>
                        <v:rect id="Rectangle 446" o:spid="_x0000_s1068" style="position:absolute;left:8066;top:11143;width:11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91OxAAAANwAAAAPAAAAZHJzL2Rvd25yZXYueG1sRI/NasJA&#10;FIX3Qt9huIXudBKlItFRbLG0gi6iLlxeMtckmLkTZqYxvr1TKLg8nJ+Ps1j1phEdOV9bVpCOEhDE&#10;hdU1lwpOx6/hDIQPyBoby6TgTh5Wy5fBAjNtb5xTdwiliCPsM1RQhdBmUvqiIoN+ZFvi6F2sMxii&#10;dKXUDm9x3DRynCRTabDmSKiwpc+Kiuvh10Ru2t1d+j3b7j/05Gz0blP0+Umpt9d+PQcRqA/P8H/7&#10;RyuYvKfwdyYeAbl8AAAA//8DAFBLAQItABQABgAIAAAAIQDb4fbL7gAAAIUBAAATAAAAAAAAAAAA&#10;AAAAAAAAAABbQ29udGVudF9UeXBlc10ueG1sUEsBAi0AFAAGAAgAAAAhAFr0LFu/AAAAFQEAAAsA&#10;AAAAAAAAAAAAAAAAHwEAAF9yZWxzLy5yZWxzUEsBAi0AFAAGAAgAAAAhABAP3U7EAAAA3AAAAA8A&#10;AAAAAAAAAAAAAAAABwIAAGRycy9kb3ducmV2LnhtbFBLBQYAAAAAAwADALcAAAD4AgAAAAA=&#10;">
                          <v:textbox inset="2.29236mm,1.1462mm,2.29236mm,1.1462mm">
                            <w:txbxContent>
                              <w:p w14:paraId="0C51E773" w14:textId="77777777" w:rsidR="008F67BD" w:rsidRPr="00374789" w:rsidRDefault="008F67BD" w:rsidP="00D20BF8">
                                <w:pPr>
                                  <w:jc w:val="center"/>
                                  <w:rPr>
                                    <w:sz w:val="18"/>
                                  </w:rPr>
                                </w:pPr>
                                <w:r w:rsidRPr="00374789">
                                  <w:rPr>
                                    <w:sz w:val="18"/>
                                    <w:lang w:val="fr-CH"/>
                                  </w:rPr>
                                  <w:t>Class 2</w:t>
                                </w:r>
                              </w:p>
                            </w:txbxContent>
                          </v:textbox>
                        </v:rect>
                        <v:shape id="AutoShape 447" o:spid="_x0000_s1069" type="#_x0000_t32" style="position:absolute;left:3980;top:11370;width:4086;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HxAAAANwAAAAPAAAAZHJzL2Rvd25yZXYueG1sRI/BasMw&#10;EETvhf6D2EJutVyHlOJEMWmgEHIJTQrtcbE2toi1MpZqOX8fBQo9DjPzhllVk+3ESIM3jhW8ZDkI&#10;4tppw42Cr9PH8xsIH5A1do5JwZU8VOvHhxWW2kX+pPEYGpEg7EtU0IbQl1L6uiWLPnM9cfLObrAY&#10;khwaqQeMCW47WeT5q7RoOC202NO2pfpy/LUKTDyYsd9t4/v++8frSOa6cEap2dO0WYIINIX/8F97&#10;pxXMFwXcz6QjINc3AAAA//8DAFBLAQItABQABgAIAAAAIQDb4fbL7gAAAIUBAAATAAAAAAAAAAAA&#10;AAAAAAAAAABbQ29udGVudF9UeXBlc10ueG1sUEsBAi0AFAAGAAgAAAAhAFr0LFu/AAAAFQEAAAsA&#10;AAAAAAAAAAAAAAAAHwEAAF9yZWxzLy5yZWxzUEsBAi0AFAAGAAgAAAAhAMdHH8fEAAAA3AAAAA8A&#10;AAAAAAAAAAAAAAAABwIAAGRycy9kb3ducmV2LnhtbFBLBQYAAAAAAwADALcAAAD4AgAAAAA=&#10;">
                          <v:stroke endarrow="block"/>
                        </v:shape>
                        <v:shape id="AutoShape 448" o:spid="_x0000_s1070" type="#_x0000_t120" style="position:absolute;left:11137;top:12934;width:20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DOxAAAANwAAAAPAAAAZHJzL2Rvd25yZXYueG1sRI9Ba8JA&#10;FITvgv9heUJvZqOhEtOsUgoWoYdi1J4f2dckNPs2ZNck/vtuoeBxmJlvmHw/mVYM1LvGsoJVFIMg&#10;Lq1uuFJwOR+WKQjnkTW2lknBnRzsd/NZjpm2I59oKHwlAoRdhgpq77tMSlfWZNBFtiMO3rftDfog&#10;+0rqHscAN61cx/FGGmw4LNTY0VtN5U9xMwr0Z4H6/VSkw5r89uvj6i7pqlTqaTG9voDwNPlH+L99&#10;1AqS5wT+zoQjIHe/AAAA//8DAFBLAQItABQABgAIAAAAIQDb4fbL7gAAAIUBAAATAAAAAAAAAAAA&#10;AAAAAAAAAABbQ29udGVudF9UeXBlc10ueG1sUEsBAi0AFAAGAAgAAAAhAFr0LFu/AAAAFQEAAAsA&#10;AAAAAAAAAAAAAAAAHwEAAF9yZWxzLy5yZWxzUEsBAi0AFAAGAAgAAAAhAFgqEM7EAAAA3AAAAA8A&#10;AAAAAAAAAAAAAAAABwIAAGRycy9kb3ducmV2LnhtbFBLBQYAAAAAAwADALcAAAD4AgAAAAA=&#10;" fillcolor="black">
                          <v:textbox style="mso-fit-shape-to-text:t"/>
                        </v:shape>
                        <v:shape id="AutoShape 449" o:spid="_x0000_s1071" type="#_x0000_t120" style="position:absolute;left:9211;top:9533;width:20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i6wwAAANwAAAAPAAAAZHJzL2Rvd25yZXYueG1sRI9Pi8Iw&#10;FMTvgt8hPGFvmuq6UqtRRFCEPSzWP+dH82yLzUtpYq3ffrOw4HGYmd8wy3VnKtFS40rLCsajCARx&#10;ZnXJuYLzaTeMQTiPrLGyTApe5GC96veWmGj75CO1qc9FgLBLUEHhfZ1I6bKCDLqRrYmDd7ONQR9k&#10;k0vd4DPATSUnUTSTBksOCwXWtC0ou6cPo0D/pKj3xzRuJ+Tn1++LO8fjTKmPQbdZgPDU+Xf4v33Q&#10;Cj6/pvB3JhwBufoFAAD//wMAUEsBAi0AFAAGAAgAAAAhANvh9svuAAAAhQEAABMAAAAAAAAAAAAA&#10;AAAAAAAAAFtDb250ZW50X1R5cGVzXS54bWxQSwECLQAUAAYACAAAACEAWvQsW78AAAAVAQAACwAA&#10;AAAAAAAAAAAAAAAfAQAAX3JlbHMvLnJlbHNQSwECLQAUAAYACAAAACEA18OIusMAAADcAAAADwAA&#10;AAAAAAAAAAAAAAAHAgAAZHJzL2Rvd25yZXYueG1sUEsFBgAAAAADAAMAtwAAAPcCAAAAAA==&#10;" fillcolor="black">
                          <v:textbox style="mso-fit-shape-to-text:t"/>
                        </v:shape>
                        <v:shape id="AutoShape 450" o:spid="_x0000_s1072" type="#_x0000_t120" style="position:absolute;left:9199;top:8639;width:201;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0hwwAAANwAAAAPAAAAZHJzL2Rvd25yZXYueG1sRI9Bi8Iw&#10;FITvC/6H8ARva6riUqtRRFCEPYi1en40z7bYvJQm1u6/3ywIexxm5htmtelNLTpqXWVZwWQcgSDO&#10;ra64UJBd9p8xCOeRNdaWScEPOdisBx8rTLR98Zm61BciQNglqKD0vkmkdHlJBt3YNsTBu9vWoA+y&#10;LaRu8RXgppbTKPqSBisOCyU2tCspf6RPo0CfUtSHcxp3U/KL2/fVZfEkV2o07LdLEJ56/x9+t49a&#10;wWw+h78z4QjI9S8AAAD//wMAUEsBAi0AFAAGAAgAAAAhANvh9svuAAAAhQEAABMAAAAAAAAAAAAA&#10;AAAAAAAAAFtDb250ZW50X1R5cGVzXS54bWxQSwECLQAUAAYACAAAACEAWvQsW78AAAAVAQAACwAA&#10;AAAAAAAAAAAAAAAfAQAAX3JlbHMvLnJlbHNQSwECLQAUAAYACAAAACEAuI8tIcMAAADcAAAADwAA&#10;AAAAAAAAAAAAAAAHAgAAZHJzL2Rvd25yZXYueG1sUEsFBgAAAAADAAMAtwAAAPcCAAAAAA==&#10;" fillcolor="black">
                          <v:textbox style="mso-fit-shape-to-text:t"/>
                        </v:shape>
                        <v:shape id="AutoShape 451" o:spid="_x0000_s1073" type="#_x0000_t120" style="position:absolute;left:9222;top:12027;width:20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NWwgAAANwAAAAPAAAAZHJzL2Rvd25yZXYueG1sRI9Pi8Iw&#10;FMTvgt8hPGFvmqootRpFhJUFD2L9c340z7bYvJQmW+u3N8LCHoeZ+Q2z2nSmEi01rrSsYDyKQBBn&#10;VpecK7icv4cxCOeRNVaWScGLHGzW/d4KE22ffKI29bkIEHYJKii8rxMpXVaQQTeyNXHw7rYx6INs&#10;cqkbfAa4qeQkiubSYMlhocCadgVlj/TXKNDHFPX+lMbthPzidri6SzzOlPoadNslCE+d/w//tX+0&#10;gulsDp8z4QjI9RsAAP//AwBQSwECLQAUAAYACAAAACEA2+H2y+4AAACFAQAAEwAAAAAAAAAAAAAA&#10;AAAAAAAAW0NvbnRlbnRfVHlwZXNdLnhtbFBLAQItABQABgAIAAAAIQBa9CxbvwAAABUBAAALAAAA&#10;AAAAAAAAAAAAAB8BAABfcmVscy8ucmVsc1BLAQItABQABgAIAAAAIQBIXbNWwgAAANwAAAAPAAAA&#10;AAAAAAAAAAAAAAcCAABkcnMvZG93bnJldi54bWxQSwUGAAAAAAMAAwC3AAAA9gIAAAAA&#10;" fillcolor="black">
                          <v:textbox style="mso-fit-shape-to-text:t"/>
                        </v:shape>
                        <v:shape id="AutoShape 452" o:spid="_x0000_s1074" type="#_x0000_t120" style="position:absolute;left:9210;top:11264;width:20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bNwwAAANwAAAAPAAAAZHJzL2Rvd25yZXYueG1sRI9Pi8Iw&#10;FMTvgt8hPGFvmuriWqtRRFCEPSzWP+dH82yLzUtpYq3ffrOw4HGYmd8wy3VnKtFS40rLCsajCARx&#10;ZnXJuYLzaTeMQTiPrLGyTApe5GC96veWmGj75CO1qc9FgLBLUEHhfZ1I6bKCDLqRrYmDd7ONQR9k&#10;k0vd4DPATSUnUfQlDZYcFgqsaVtQdk8fRoH+SVHvj2ncTsjPr98Xd47HmVIfg26zAOGp8+/wf/ug&#10;FXxOZ/B3JhwBufoFAAD//wMAUEsBAi0AFAAGAAgAAAAhANvh9svuAAAAhQEAABMAAAAAAAAAAAAA&#10;AAAAAAAAAFtDb250ZW50X1R5cGVzXS54bWxQSwECLQAUAAYACAAAACEAWvQsW78AAAAVAQAACwAA&#10;AAAAAAAAAAAAAAAfAQAAX3JlbHMvLnJlbHNQSwECLQAUAAYACAAAACEAJxEWzcMAAADcAAAADwAA&#10;AAAAAAAAAAAAAAAHAgAAZHJzL2Rvd25yZXYueG1sUEsFBgAAAAADAAMAtwAAAPcCAAAAAA==&#10;" fillcolor="black">
                          <v:textbox style="mso-fit-shape-to-text:t"/>
                        </v:shape>
                        <v:shape id="AutoShape 453" o:spid="_x0000_s1075" type="#_x0000_t120" style="position:absolute;left:9198;top:10461;width:20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K/wQAAANwAAAAPAAAAZHJzL2Rvd25yZXYueG1sRE9Na8JA&#10;EL0X+h+WKXhrNqYoMbqKCC2Ch2KMnofsNAnNzobsNon/3j0UPD7e92Y3mVYM1LvGsoJ5FIMgLq1u&#10;uFJQXD7fUxDOI2tsLZOCOznYbV9fNphpO/KZhtxXIoSwy1BB7X2XSenKmgy6yHbEgfuxvUEfYF9J&#10;3eMYwk0rkzheSoMNh4YaOzrUVP7mf0aB/s5Rf53zdEjIr26nqyvSeanU7G3ar0F4mvxT/O8+agUf&#10;i7A2nAlHQG4fAAAA//8DAFBLAQItABQABgAIAAAAIQDb4fbL7gAAAIUBAAATAAAAAAAAAAAAAAAA&#10;AAAAAABbQ29udGVudF9UeXBlc10ueG1sUEsBAi0AFAAGAAgAAAAhAFr0LFu/AAAAFQEAAAsAAAAA&#10;AAAAAAAAAAAAHwEAAF9yZWxzLy5yZWxzUEsBAi0AFAAGAAgAAAAhAFaOgr/BAAAA3AAAAA8AAAAA&#10;AAAAAAAAAAAABwIAAGRycy9kb3ducmV2LnhtbFBLBQYAAAAAAwADALcAAAD1AgAAAAA=&#10;" fillcolor="black">
                          <v:textbox style="mso-fit-shape-to-text:t"/>
                        </v:shape>
                        <v:shape id="AutoShape 454" o:spid="_x0000_s1076" type="#_x0000_t32" style="position:absolute;left:2537;top:4087;width:9;height: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b1xgAAANwAAAAPAAAAZHJzL2Rvd25yZXYueG1sRI9Ba8JA&#10;FITvhf6H5RW81Y0WxURXEcEilh7UEurtkX1NQrNvw+6q0V/fLQgeh5n5hpktOtOIMzlfW1Yw6Ccg&#10;iAuray4VfB3WrxMQPiBrbCyTgit5WMyfn2aYaXvhHZ33oRQRwj5DBVUIbSalLyoy6Pu2JY7ej3UG&#10;Q5SulNrhJcJNI4dJMpYGa44LFba0qqj43Z+Mgu+P9JRf80/a5oN0e0Rn/O3wrlTvpVtOQQTqwiN8&#10;b2+0grdRCv9n4hGQ8z8AAAD//wMAUEsBAi0AFAAGAAgAAAAhANvh9svuAAAAhQEAABMAAAAAAAAA&#10;AAAAAAAAAAAAAFtDb250ZW50X1R5cGVzXS54bWxQSwECLQAUAAYACAAAACEAWvQsW78AAAAVAQAA&#10;CwAAAAAAAAAAAAAAAAAfAQAAX3JlbHMvLnJlbHNQSwECLQAUAAYACAAAACEA2PLG9cYAAADcAAAA&#10;DwAAAAAAAAAAAAAAAAAHAgAAZHJzL2Rvd25yZXYueG1sUEsFBgAAAAADAAMAtwAAAPoCAAAAAA==&#10;">
                          <v:stroke endarrow="block"/>
                        </v:shape>
                        <v:shape id="AutoShape 455" o:spid="_x0000_s1077" type="#_x0000_t32" style="position:absolute;left:2546;top:5732;width:12;height: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XVwwAAANwAAAAPAAAAZHJzL2Rvd25yZXYueG1sRE/Pa8Iw&#10;FL4P/B/CE3abqRPKWo0yBIc4dpgdZbs9mmdb1ryUJGrrX28Ogx0/vt+rzWA6cSHnW8sK5rMEBHFl&#10;dcu1gq9i9/QCwgdkjZ1lUjCSh8168rDCXNsrf9LlGGoRQ9jnqKAJoc+l9FVDBv3M9sSRO1lnMETo&#10;aqkdXmO46eRzkqTSYMuxocGetg1Vv8ezUfD9np3LsfygQznPDj/ojL8Vb0o9TofXJYhAQ/gX/7n3&#10;WsEijfPjmXgE5PoOAAD//wMAUEsBAi0AFAAGAAgAAAAhANvh9svuAAAAhQEAABMAAAAAAAAAAAAA&#10;AAAAAAAAAFtDb250ZW50X1R5cGVzXS54bWxQSwECLQAUAAYACAAAACEAWvQsW78AAAAVAQAACwAA&#10;AAAAAAAAAAAAAAAfAQAAX3JlbHMvLnJlbHNQSwECLQAUAAYACAAAACEAh6Sl1cMAAADcAAAADwAA&#10;AAAAAAAAAAAAAAAHAgAAZHJzL2Rvd25yZXYueG1sUEsFBgAAAAADAAMAtwAAAPcCAAAAAA==&#10;">
                          <v:stroke endarrow="block"/>
                        </v:shape>
                      </v:group>
                      <v:shape id="Text Box 456" o:spid="_x0000_s1078" type="#_x0000_t202" style="position:absolute;left:3941;top:3248;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jRxAAAANwAAAAPAAAAZHJzL2Rvd25yZXYueG1sRI/Ni8Iw&#10;FMTvC/4P4QleFk1VKNI1yvoFHtyDH3h+NG/bss1LSaKt/70RhD0OM/MbZr7sTC3u5HxlWcF4lIAg&#10;zq2uuFBwOe+GMxA+IGusLZOCB3lYLnofc8y0bflI91MoRISwz1BBGUKTSenzkgz6kW2Io/drncEQ&#10;pSukdthGuKnlJElSabDiuFBiQ+uS8r/TzShIN+7WHnn9ublsD/jTFJPr6nFVatDvvr9ABOrCf/jd&#10;3msF03QMrzPxCMjFEwAA//8DAFBLAQItABQABgAIAAAAIQDb4fbL7gAAAIUBAAATAAAAAAAAAAAA&#10;AAAAAAAAAABbQ29udGVudF9UeXBlc10ueG1sUEsBAi0AFAAGAAgAAAAhAFr0LFu/AAAAFQEAAAsA&#10;AAAAAAAAAAAAAAAAHwEAAF9yZWxzLy5yZWxzUEsBAi0AFAAGAAgAAAAhAG4wmNHEAAAA3AAAAA8A&#10;AAAAAAAAAAAAAAAABwIAAGRycy9kb3ducmV2LnhtbFBLBQYAAAAAAwADALcAAAD4AgAAAAA=&#10;" stroked="f">
                        <v:textbox inset="0,0,0,0">
                          <w:txbxContent>
                            <w:p w14:paraId="2059668F" w14:textId="77777777" w:rsidR="008F67BD" w:rsidRPr="00374789" w:rsidRDefault="008F67BD" w:rsidP="00D20BF8">
                              <w:pPr>
                                <w:rPr>
                                  <w:sz w:val="18"/>
                                  <w:lang w:val="fr-CH"/>
                                </w:rPr>
                              </w:pPr>
                              <w:r w:rsidRPr="00374789">
                                <w:rPr>
                                  <w:sz w:val="18"/>
                                  <w:lang w:val="fr-CH"/>
                                </w:rPr>
                                <w:t>No</w:t>
                              </w:r>
                            </w:p>
                          </w:txbxContent>
                        </v:textbox>
                      </v:shape>
                    </v:group>
                    <v:shape id="Text Box 457" o:spid="_x0000_s1079" type="#_x0000_t202" style="position:absolute;left:7145;top:6567;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amxQAAANwAAAAPAAAAZHJzL2Rvd25yZXYueG1sRI9Pi8Iw&#10;FMTvC36H8AQvi6ZboSzVKP5ZYQ/uQVc8P5pnW2xeShJt/fYbQdjjMDO/YebL3jTiTs7XlhV8TBIQ&#10;xIXVNZcKTr+78ScIH5A1NpZJwYM8LBeDtznm2nZ8oPsxlCJC2OeooAqhzaX0RUUG/cS2xNG7WGcw&#10;ROlKqR12EW4amSZJJg3WHBcqbGlTUXE93oyCbOtu3YE379vT1x5/2jI9rx9npUbDfjUDEagP/+FX&#10;+1srmGYpPM/EIyAXfwAAAP//AwBQSwECLQAUAAYACAAAACEA2+H2y+4AAACFAQAAEwAAAAAAAAAA&#10;AAAAAAAAAAAAW0NvbnRlbnRfVHlwZXNdLnhtbFBLAQItABQABgAIAAAAIQBa9CxbvwAAABUBAAAL&#10;AAAAAAAAAAAAAAAAAB8BAABfcmVscy8ucmVsc1BLAQItABQABgAIAAAAIQCe4gamxQAAANwAAAAP&#10;AAAAAAAAAAAAAAAAAAcCAABkcnMvZG93bnJldi54bWxQSwUGAAAAAAMAAwC3AAAA+QIAAAAA&#10;" stroked="f">
                      <v:textbox inset="0,0,0,0">
                        <w:txbxContent>
                          <w:p w14:paraId="443E1C57" w14:textId="77777777" w:rsidR="008F67BD" w:rsidRPr="00374789" w:rsidRDefault="008F67BD" w:rsidP="00D20BF8">
                            <w:pPr>
                              <w:rPr>
                                <w:sz w:val="18"/>
                                <w:lang w:val="fr-CH"/>
                              </w:rPr>
                            </w:pPr>
                            <w:r w:rsidRPr="00374789">
                              <w:rPr>
                                <w:sz w:val="18"/>
                                <w:lang w:val="fr-CH"/>
                              </w:rPr>
                              <w:t>No</w:t>
                            </w:r>
                          </w:p>
                        </w:txbxContent>
                      </v:textbox>
                    </v:shape>
                  </v:group>
                  <v:group id="Group 458" o:spid="_x0000_s1080" style="position:absolute;left:2645;top:5344;width:5463;height:5212" coordorigin="2756,4775" coordsize="6066,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Text Box 459" o:spid="_x0000_s1081" type="#_x0000_t202" style="position:absolute;left:3881;top:4775;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JxQAAANwAAAAPAAAAZHJzL2Rvd25yZXYueG1sRI9Ba8JA&#10;FITvQv/D8gQvopvaEiS6SqsWPLSHWPH8yD6TYPZt2F1N/PduoeBxmJlvmOW6N424kfO1ZQWv0wQE&#10;cWF1zaWC4+/XZA7CB2SNjWVScCcP69XLYImZth3ndDuEUkQI+wwVVCG0mZS+qMign9qWOHpn6wyG&#10;KF0ptcMuwk0jZ0mSSoM1x4UKW9pUVFwOV6Mg3bprl/NmvD3uvvGnLWenz/tJqdGw/1iACNSHZ/i/&#10;vdcK3tJ3+DsTj4BcPQAAAP//AwBQSwECLQAUAAYACAAAACEA2+H2y+4AAACFAQAAEwAAAAAAAAAA&#10;AAAAAAAAAAAAW0NvbnRlbnRfVHlwZXNdLnhtbFBLAQItABQABgAIAAAAIQBa9CxbvwAAABUBAAAL&#10;AAAAAAAAAAAAAAAAAB8BAABfcmVscy8ucmVsc1BLAQItABQABgAIAAAAIQB+RztJxQAAANwAAAAP&#10;AAAAAAAAAAAAAAAAAAcCAABkcnMvZG93bnJldi54bWxQSwUGAAAAAAMAAwC3AAAA+QIAAAAA&#10;" stroked="f">
                      <v:textbox inset="0,0,0,0">
                        <w:txbxContent>
                          <w:p w14:paraId="3A3B9A93" w14:textId="77777777" w:rsidR="008F67BD" w:rsidRPr="00374789" w:rsidRDefault="008F67BD" w:rsidP="00D20BF8">
                            <w:pPr>
                              <w:rPr>
                                <w:sz w:val="18"/>
                                <w:lang w:val="fr-CH"/>
                              </w:rPr>
                            </w:pPr>
                            <w:r w:rsidRPr="00374789">
                              <w:rPr>
                                <w:sz w:val="18"/>
                                <w:lang w:val="fr-CH"/>
                              </w:rPr>
                              <w:t>Yes</w:t>
                            </w:r>
                          </w:p>
                        </w:txbxContent>
                      </v:textbox>
                    </v:shape>
                    <v:shape id="Text Box 460" o:spid="_x0000_s1082" type="#_x0000_t202" style="position:absolute;left:2756;top:5820;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7SxQAAANwAAAAPAAAAZHJzL2Rvd25yZXYueG1sRI9Ba8JA&#10;FITvQv/D8gQvoptaGiS6SqsWPLSHWPH8yD6TYPZt2F1N/PduoeBxmJlvmOW6N424kfO1ZQWv0wQE&#10;cWF1zaWC4+/XZA7CB2SNjWVScCcP69XLYImZth3ndDuEUkQI+wwVVCG0mZS+qMign9qWOHpn6wyG&#10;KF0ptcMuwk0jZ0mSSoM1x4UKW9pUVFwOV6Mg3bprl/NmvD3uvvGnLWenz/tJqdGw/1iACNSHZ/i/&#10;vdcK3tJ3+DsTj4BcPQAAAP//AwBQSwECLQAUAAYACAAAACEA2+H2y+4AAACFAQAAEwAAAAAAAAAA&#10;AAAAAAAAAAAAW0NvbnRlbnRfVHlwZXNdLnhtbFBLAQItABQABgAIAAAAIQBa9CxbvwAAABUBAAAL&#10;AAAAAAAAAAAAAAAAAB8BAABfcmVscy8ucmVsc1BLAQItABQABgAIAAAAIQARC57SxQAAANwAAAAP&#10;AAAAAAAAAAAAAAAAAAcCAABkcnMvZG93bnJldi54bWxQSwUGAAAAAAMAAwC3AAAA+QIAAAAA&#10;" stroked="f">
                      <v:textbox inset="0,0,0,0">
                        <w:txbxContent>
                          <w:p w14:paraId="4F676DAC" w14:textId="77777777" w:rsidR="008F67BD" w:rsidRPr="00374789" w:rsidRDefault="008F67BD" w:rsidP="00D20BF8">
                            <w:pPr>
                              <w:rPr>
                                <w:sz w:val="18"/>
                                <w:lang w:val="fr-CH"/>
                              </w:rPr>
                            </w:pPr>
                            <w:r w:rsidRPr="00374789">
                              <w:rPr>
                                <w:sz w:val="18"/>
                                <w:lang w:val="fr-CH"/>
                              </w:rPr>
                              <w:t>No</w:t>
                            </w:r>
                          </w:p>
                        </w:txbxContent>
                      </v:textbox>
                    </v:shape>
                    <v:shape id="Text Box 461" o:spid="_x0000_s1083" type="#_x0000_t202" style="position:absolute;left:2756;top:8270;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ClxAAAANwAAAAPAAAAZHJzL2Rvd25yZXYueG1sRI9Pi8Iw&#10;FMTvwn6H8Bb2IpqqUKQaZVdd2IMe/IPnR/Nsi81LSaKt334jCB6HmfkNM192phZ3cr6yrGA0TEAQ&#10;51ZXXCg4HX8HUxA+IGusLZOCB3lYLj56c8y0bXlP90MoRISwz1BBGUKTSenzkgz6oW2Io3exzmCI&#10;0hVSO2wj3NRynCSpNFhxXCixoVVJ+fVwMwrStbu1e17116fNFndNMT7/PM5KfX123zMQgbrwDr/a&#10;f1rBJE3heSYeAbn4BwAA//8DAFBLAQItABQABgAIAAAAIQDb4fbL7gAAAIUBAAATAAAAAAAAAAAA&#10;AAAAAAAAAABbQ29udGVudF9UeXBlc10ueG1sUEsBAi0AFAAGAAgAAAAhAFr0LFu/AAAAFQEAAAsA&#10;AAAAAAAAAAAAAAAAHwEAAF9yZWxzLy5yZWxzUEsBAi0AFAAGAAgAAAAhAOHZAKXEAAAA3AAAAA8A&#10;AAAAAAAAAAAAAAAABwIAAGRycy9kb3ducmV2LnhtbFBLBQYAAAAAAwADALcAAAD4AgAAAAA=&#10;" stroked="f">
                      <v:textbox inset="0,0,0,0">
                        <w:txbxContent>
                          <w:p w14:paraId="475FF09E" w14:textId="77777777" w:rsidR="008F67BD" w:rsidRPr="00374789" w:rsidRDefault="008F67BD" w:rsidP="00D20BF8">
                            <w:pPr>
                              <w:rPr>
                                <w:sz w:val="18"/>
                                <w:lang w:val="fr-CH"/>
                              </w:rPr>
                            </w:pPr>
                            <w:r w:rsidRPr="00374789">
                              <w:rPr>
                                <w:sz w:val="18"/>
                                <w:lang w:val="fr-CH"/>
                              </w:rPr>
                              <w:t>No</w:t>
                            </w:r>
                          </w:p>
                        </w:txbxContent>
                      </v:textbox>
                    </v:shape>
                    <v:shape id="Text Box 462" o:spid="_x0000_s1084" type="#_x0000_t202" style="position:absolute;left:8456;top:7500;width:36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U+xQAAANwAAAAPAAAAZHJzL2Rvd25yZXYueG1sRI9Pi8Iw&#10;FMTvC36H8IS9LJquQp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COlaU+xQAAANwAAAAP&#10;AAAAAAAAAAAAAAAAAAcCAABkcnMvZG93bnJldi54bWxQSwUGAAAAAAMAAwC3AAAA+QIAAAAA&#10;" stroked="f">
                      <v:textbox inset="0,0,0,0">
                        <w:txbxContent>
                          <w:p w14:paraId="03AFB967" w14:textId="77777777" w:rsidR="008F67BD" w:rsidRPr="00374789" w:rsidRDefault="008F67BD" w:rsidP="00D20BF8">
                            <w:pPr>
                              <w:rPr>
                                <w:sz w:val="18"/>
                                <w:lang w:val="fr-CH"/>
                              </w:rPr>
                            </w:pPr>
                            <w:r w:rsidRPr="00374789">
                              <w:rPr>
                                <w:sz w:val="18"/>
                                <w:lang w:val="fr-CH"/>
                              </w:rPr>
                              <w:t>No</w:t>
                            </w:r>
                          </w:p>
                        </w:txbxContent>
                      </v:textbox>
                    </v:shape>
                    <v:shape id="Text Box 463" o:spid="_x0000_s1085" type="#_x0000_t202" style="position:absolute;left:7226;top:9271;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MwQAAANwAAAAPAAAAZHJzL2Rvd25yZXYueG1sRE/LisIw&#10;FN0P+A/hCm4GTVUo0jHK+AIXuvCB60tzpy3T3JQk2vr3ZiG4PJz3fNmZWjzI+cqygvEoAUGcW11x&#10;oeB62Q1nIHxA1lhbJgVP8rBc9L7mmGnb8oke51CIGMI+QwVlCE0mpc9LMuhHtiGO3J91BkOErpDa&#10;YRvDTS0nSZJKgxXHhhIbWpeU/5/vRkG6cff2xOvvzXV7wGNTTG6r502pQb/7/QERqAsf8du91wqm&#10;aVwbz8QjIBcvAAAA//8DAFBLAQItABQABgAIAAAAIQDb4fbL7gAAAIUBAAATAAAAAAAAAAAAAAAA&#10;AAAAAABbQ29udGVudF9UeXBlc10ueG1sUEsBAi0AFAAGAAgAAAAhAFr0LFu/AAAAFQEAAAsAAAAA&#10;AAAAAAAAAAAAHwEAAF9yZWxzLy5yZWxzUEsBAi0AFAAGAAgAAAAhAP8KMUzBAAAA3AAAAA8AAAAA&#10;AAAAAAAAAAAABwIAAGRycy9kb3ducmV2LnhtbFBLBQYAAAAAAwADALcAAAD1AgAAAAA=&#10;" stroked="f">
                      <v:textbox inset="0,0,0,0">
                        <w:txbxContent>
                          <w:p w14:paraId="31D72B5E" w14:textId="77777777" w:rsidR="008F67BD" w:rsidRPr="00374789" w:rsidRDefault="008F67BD" w:rsidP="00D20BF8">
                            <w:pPr>
                              <w:rPr>
                                <w:sz w:val="18"/>
                                <w:lang w:val="fr-CH"/>
                              </w:rPr>
                            </w:pPr>
                            <w:r w:rsidRPr="00374789">
                              <w:rPr>
                                <w:sz w:val="18"/>
                                <w:lang w:val="fr-CH"/>
                              </w:rPr>
                              <w:t>No</w:t>
                            </w:r>
                          </w:p>
                        </w:txbxContent>
                      </v:textbox>
                    </v:shape>
                    <v:shape id="Text Box 464" o:spid="_x0000_s1086" type="#_x0000_t202" style="position:absolute;left:2756;top:10300;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TXxQAAANwAAAAPAAAAZHJzL2Rvd25yZXYueG1sRI9Pi8Iw&#10;FMTvC36H8IS9LJquQtFqFFdX2MN68A+eH82zLTYvJYm2fvuNIOxxmJnfMPNlZ2pxJ+crywo+hwkI&#10;4tzqigsFp+N2MAHhA7LG2jIpeJCH5aL3NsdM25b3dD+EQkQI+wwVlCE0mZQ+L8mgH9qGOHoX6wyG&#10;KF0htcM2wk0tR0mSSoMVx4USG1qXlF8PN6Mg3bhbu+f1x+b0/Yu7phidvx5npd773WoGIlAX/sOv&#10;9o9WME6n8DwTj4Bc/AEAAP//AwBQSwECLQAUAAYACAAAACEA2+H2y+4AAACFAQAAEwAAAAAAAAAA&#10;AAAAAAAAAAAAW0NvbnRlbnRfVHlwZXNdLnhtbFBLAQItABQABgAIAAAAIQBa9CxbvwAAABUBAAAL&#10;AAAAAAAAAAAAAAAAAB8BAABfcmVscy8ucmVsc1BLAQItABQABgAIAAAAIQCQRpTXxQAAANwAAAAP&#10;AAAAAAAAAAAAAAAAAAcCAABkcnMvZG93bnJldi54bWxQSwUGAAAAAAMAAwC3AAAA+QIAAAAA&#10;" stroked="f">
                      <v:textbox inset="0,0,0,0">
                        <w:txbxContent>
                          <w:p w14:paraId="53DDE219" w14:textId="77777777" w:rsidR="008F67BD" w:rsidRPr="00374789" w:rsidRDefault="008F67BD" w:rsidP="00D20BF8">
                            <w:pPr>
                              <w:rPr>
                                <w:sz w:val="18"/>
                                <w:lang w:val="fr-CH"/>
                              </w:rPr>
                            </w:pPr>
                            <w:r w:rsidRPr="00374789">
                              <w:rPr>
                                <w:sz w:val="18"/>
                                <w:lang w:val="fr-CH"/>
                              </w:rPr>
                              <w:t>No</w:t>
                            </w:r>
                          </w:p>
                        </w:txbxContent>
                      </v:textbox>
                    </v:shape>
                  </v:group>
                  <v:shape id="Text Box 465" o:spid="_x0000_s1087" type="#_x0000_t202" style="position:absolute;left:2602;top:4834;width:68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uXwwAAANwAAAAPAAAAZHJzL2Rvd25yZXYueG1sRE/Pa8Iw&#10;FL4P/B/CE3YZms6Bk2osWhV22A7W4vnRvLVlzUtJoq3//XIY7Pjx/d5ko+nEnZxvLSt4nScgiCur&#10;W64VlJfTbAXCB2SNnWVS8CAP2XbytMFU24HPdC9CLWII+xQVNCH0qZS+asign9ueOHLf1hkMEbpa&#10;aodDDDedXCTJUhpsOTY02FPeUPVT3IyC5cHdhjPnL4fy+Ilffb247h9XpZ6n424NItAY/sV/7g+t&#10;4O09zo9n4hGQ218AAAD//wMAUEsBAi0AFAAGAAgAAAAhANvh9svuAAAAhQEAABMAAAAAAAAAAAAA&#10;AAAAAAAAAFtDb250ZW50X1R5cGVzXS54bWxQSwECLQAUAAYACAAAACEAWvQsW78AAAAVAQAACwAA&#10;AAAAAAAAAAAAAAAfAQAAX3JlbHMvLnJlbHNQSwECLQAUAAYACAAAACEAhKWrl8MAAADcAAAADwAA&#10;AAAAAAAAAAAAAAAHAgAAZHJzL2Rvd25yZXYueG1sUEsFBgAAAAADAAMAtwAAAPcCAAAAAA==&#10;" stroked="f">
                    <v:textbox inset="0,0,0,0">
                      <w:txbxContent>
                        <w:p w14:paraId="527B32F3" w14:textId="77777777" w:rsidR="008F67BD" w:rsidRPr="00CA0043" w:rsidRDefault="008F67BD" w:rsidP="00D20BF8">
                          <w:pPr>
                            <w:rPr>
                              <w:sz w:val="18"/>
                              <w:szCs w:val="18"/>
                              <w:lang w:val="fr-CH"/>
                            </w:rPr>
                          </w:pPr>
                          <w:r w:rsidRPr="00CA0043">
                            <w:rPr>
                              <w:sz w:val="18"/>
                              <w:szCs w:val="18"/>
                              <w:lang w:val="fr-CH"/>
                            </w:rPr>
                            <w:t>Yes</w:t>
                          </w:r>
                        </w:p>
                      </w:txbxContent>
                    </v:textbox>
                  </v:shape>
                  <v:shape id="Text Box 466" o:spid="_x0000_s1088" type="#_x0000_t202" style="position:absolute;left:3730;top:6906;width:51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4MxQAAANwAAAAPAAAAZHJzL2Rvd25yZXYueG1sRI/Ni8Iw&#10;FMTvC/4P4Ql7WdZUBZWuUfxYwcN68APPj+bZFpuXkkRb/3sjCHscZuY3zHTemkrcyfnSsoJ+LwFB&#10;nFldcq7gdNx8T0D4gKyxskwKHuRhPut8TDHVtuE93Q8hFxHCPkUFRQh1KqXPCjLoe7Ymjt7FOoMh&#10;SpdL7bCJcFPJQZKMpMGS40KBNa0Kyq6Hm1EwWrtbs+fV1/r0+4e7Oh+cl4+zUp/ddvEDIlAb/sPv&#10;9lYrGI778DoTj4CcPQEAAP//AwBQSwECLQAUAAYACAAAACEA2+H2y+4AAACFAQAAEwAAAAAAAAAA&#10;AAAAAAAAAAAAW0NvbnRlbnRfVHlwZXNdLnhtbFBLAQItABQABgAIAAAAIQBa9CxbvwAAABUBAAAL&#10;AAAAAAAAAAAAAAAAAB8BAABfcmVscy8ucmVsc1BLAQItABQABgAIAAAAIQDr6Q4MxQAAANwAAAAP&#10;AAAAAAAAAAAAAAAAAAcCAABkcnMvZG93bnJldi54bWxQSwUGAAAAAAMAAwC3AAAA+QIAAAAA&#10;" stroked="f">
                    <v:textbox inset="0,0,0,0">
                      <w:txbxContent>
                        <w:p w14:paraId="50BC7DD0" w14:textId="77777777" w:rsidR="008F67BD" w:rsidRPr="00CA0043" w:rsidRDefault="008F67BD" w:rsidP="00D20BF8">
                          <w:pPr>
                            <w:rPr>
                              <w:sz w:val="18"/>
                              <w:szCs w:val="18"/>
                              <w:lang w:val="fr-CH"/>
                            </w:rPr>
                          </w:pPr>
                          <w:r w:rsidRPr="00CA0043">
                            <w:rPr>
                              <w:sz w:val="18"/>
                              <w:szCs w:val="18"/>
                              <w:lang w:val="fr-CH"/>
                            </w:rPr>
                            <w:t>Yes</w:t>
                          </w:r>
                        </w:p>
                      </w:txbxContent>
                    </v:textbox>
                  </v:shape>
                  <v:shape id="Text Box 467" o:spid="_x0000_s1089" type="#_x0000_t202" style="position:absolute;left:3807;top:9317;width:44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B7xQAAANwAAAAPAAAAZHJzL2Rvd25yZXYueG1sRI9Pi8Iw&#10;FMTvC36H8IS9LJpuBZVqFFdX2MN68A+eH82zLTYvJYm2fvuNIOxxmJnfMPNlZ2pxJ+crywo+hwkI&#10;4tzqigsFp+N2MAXhA7LG2jIpeJCH5aL3NsdM25b3dD+EQkQI+wwVlCE0mZQ+L8mgH9qGOHoX6wyG&#10;KF0htcM2wk0t0yQZS4MVx4USG1qXlF8PN6NgvHG3ds/rj83p+xd3TZGevx5npd773WoGIlAX/sOv&#10;9o9WMJqk8DwTj4Bc/AEAAP//AwBQSwECLQAUAAYACAAAACEA2+H2y+4AAACFAQAAEwAAAAAAAAAA&#10;AAAAAAAAAAAAW0NvbnRlbnRfVHlwZXNdLnhtbFBLAQItABQABgAIAAAAIQBa9CxbvwAAABUBAAAL&#10;AAAAAAAAAAAAAAAAAB8BAABfcmVscy8ucmVsc1BLAQItABQABgAIAAAAIQAbO5B7xQAAANwAAAAP&#10;AAAAAAAAAAAAAAAAAAcCAABkcnMvZG93bnJldi54bWxQSwUGAAAAAAMAAwC3AAAA+QIAAAAA&#10;" stroked="f">
                    <v:textbox inset="0,0,0,0">
                      <w:txbxContent>
                        <w:p w14:paraId="120F5BE2" w14:textId="77777777" w:rsidR="008F67BD" w:rsidRPr="00CA0043" w:rsidRDefault="008F67BD" w:rsidP="00D20BF8">
                          <w:pPr>
                            <w:rPr>
                              <w:sz w:val="18"/>
                              <w:szCs w:val="18"/>
                              <w:lang w:val="fr-CH"/>
                            </w:rPr>
                          </w:pPr>
                          <w:r w:rsidRPr="00CA0043">
                            <w:rPr>
                              <w:sz w:val="18"/>
                              <w:szCs w:val="18"/>
                              <w:lang w:val="fr-CH"/>
                            </w:rPr>
                            <w:t>Yes</w:t>
                          </w:r>
                        </w:p>
                      </w:txbxContent>
                    </v:textbox>
                  </v:shape>
                  <v:shape id="Text Box 468" o:spid="_x0000_s1090" type="#_x0000_t202" style="position:absolute;left:4906;top:11014;width:44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zXgxAAAANwAAAAPAAAAZHJzL2Rvd25yZXYueG1sRI9Bi8Iw&#10;FITvwv6H8Ba8iKYq6FKNsqu74EEPuuL50TzbYvNSkmjrvzeC4HGYmW+Y+bI1lbiR86VlBcNBAoI4&#10;s7rkXMHx/6//BcIHZI2VZVJwJw/LxUdnjqm2De/pdgi5iBD2KSooQqhTKX1WkEE/sDVx9M7WGQxR&#10;ulxqh02Em0qOkmQiDZYcFwqsaVVQdjlcjYLJ2l2bPa966+PvFnd1Pjr93E9KdT/b7xmIQG14h1/t&#10;jVYwno7heSYeAbl4AAAA//8DAFBLAQItABQABgAIAAAAIQDb4fbL7gAAAIUBAAATAAAAAAAAAAAA&#10;AAAAAAAAAABbQ29udGVudF9UeXBlc10ueG1sUEsBAi0AFAAGAAgAAAAhAFr0LFu/AAAAFQEAAAsA&#10;AAAAAAAAAAAAAAAAHwEAAF9yZWxzLy5yZWxzUEsBAi0AFAAGAAgAAAAhAHR3NeDEAAAA3AAAAA8A&#10;AAAAAAAAAAAAAAAABwIAAGRycy9kb3ducmV2LnhtbFBLBQYAAAAAAwADALcAAAD4AgAAAAA=&#10;" stroked="f">
                    <v:textbox inset="0,0,0,0">
                      <w:txbxContent>
                        <w:p w14:paraId="051D1626" w14:textId="77777777" w:rsidR="008F67BD" w:rsidRPr="00CA0043" w:rsidRDefault="008F67BD" w:rsidP="00D20BF8">
                          <w:pPr>
                            <w:rPr>
                              <w:sz w:val="18"/>
                              <w:szCs w:val="18"/>
                              <w:lang w:val="fr-CH"/>
                            </w:rPr>
                          </w:pPr>
                          <w:r w:rsidRPr="00CA0043">
                            <w:rPr>
                              <w:sz w:val="18"/>
                              <w:szCs w:val="18"/>
                              <w:lang w:val="fr-CH"/>
                            </w:rPr>
                            <w:t>Yes</w:t>
                          </w:r>
                        </w:p>
                      </w:txbxContent>
                    </v:textbox>
                  </v:shape>
                  <v:shape id="Text Box 469" o:spid="_x0000_s1091" type="#_x0000_t202" style="position:absolute;left:6622;top:10237;width:50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2UxgAAANwAAAAPAAAAZHJzL2Rvd25yZXYueG1sRI9Pa8JA&#10;FMTvQr/D8gQvUje1kkp0lVYteGgP/sHzI/tMgtm3YXc18dt3C4LHYWZ+w8yXnanFjZyvLCt4GyUg&#10;iHOrKy4UHA/fr1MQPiBrrC2Tgjt5WC5eenPMtG15R7d9KESEsM9QQRlCk0np85IM+pFtiKN3ts5g&#10;iNIVUjtsI9zUcpwkqTRYcVwosaFVSfllfzUK0rW7tjteDdfHzQ/+NsX49HU/KTXod58zEIG68Aw/&#10;2lut4P1jAv9n4hGQiz8AAAD//wMAUEsBAi0AFAAGAAgAAAAhANvh9svuAAAAhQEAABMAAAAAAAAA&#10;AAAAAAAAAAAAAFtDb250ZW50X1R5cGVzXS54bWxQSwECLQAUAAYACAAAACEAWvQsW78AAAAVAQAA&#10;CwAAAAAAAAAAAAAAAAAfAQAAX3JlbHMvLnJlbHNQSwECLQAUAAYACAAAACEA+56tlMYAAADcAAAA&#10;DwAAAAAAAAAAAAAAAAAHAgAAZHJzL2Rvd25yZXYueG1sUEsFBgAAAAADAAMAtwAAAPoCAAAAAA==&#10;" stroked="f">
                    <v:textbox inset="0,0,0,0">
                      <w:txbxContent>
                        <w:p w14:paraId="64E475DE" w14:textId="77777777" w:rsidR="008F67BD" w:rsidRPr="00CA0043" w:rsidRDefault="008F67BD" w:rsidP="00D20BF8">
                          <w:pPr>
                            <w:rPr>
                              <w:sz w:val="18"/>
                              <w:szCs w:val="18"/>
                              <w:lang w:val="fr-CH"/>
                            </w:rPr>
                          </w:pPr>
                          <w:r w:rsidRPr="00CA0043">
                            <w:rPr>
                              <w:sz w:val="18"/>
                              <w:szCs w:val="18"/>
                              <w:lang w:val="fr-CH"/>
                            </w:rPr>
                            <w:t>Yes</w:t>
                          </w:r>
                        </w:p>
                      </w:txbxContent>
                    </v:textbox>
                  </v:shape>
                </v:group>
                <w10:anchorlock/>
              </v:group>
            </w:pict>
          </mc:Fallback>
        </mc:AlternateContent>
      </w:r>
    </w:p>
    <w:p w14:paraId="4D2F355B" w14:textId="1DA1008E" w:rsidR="00DE6D79" w:rsidRPr="00DE6D79" w:rsidRDefault="006F0FED" w:rsidP="00DE6D79">
      <w:pPr>
        <w:spacing w:line="240" w:lineRule="auto"/>
        <w:ind w:left="1134" w:right="1134"/>
        <w:outlineLvl w:val="0"/>
      </w:pPr>
      <w:r w:rsidRPr="00DE6D79">
        <w:rPr>
          <w:noProof/>
          <w:lang w:eastAsia="zh-CN"/>
        </w:rPr>
        <mc:AlternateContent>
          <mc:Choice Requires="wps">
            <w:drawing>
              <wp:anchor distT="4294967295" distB="4294967295" distL="114300" distR="114300" simplePos="0" relativeHeight="251656192" behindDoc="0" locked="0" layoutInCell="1" allowOverlap="1" wp14:anchorId="6EBDE6AB" wp14:editId="06471959">
                <wp:simplePos x="0" y="0"/>
                <wp:positionH relativeFrom="column">
                  <wp:posOffset>2157730</wp:posOffset>
                </wp:positionH>
                <wp:positionV relativeFrom="paragraph">
                  <wp:posOffset>4932679</wp:posOffset>
                </wp:positionV>
                <wp:extent cx="274955" cy="0"/>
                <wp:effectExtent l="0" t="76200" r="0" b="76200"/>
                <wp:wrapNone/>
                <wp:docPr id="6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1001A" id="AutoShape 24" o:spid="_x0000_s1026" type="#_x0000_t32" style="position:absolute;margin-left:169.9pt;margin-top:388.4pt;width:21.6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QX4QEAAJ8DAAAOAAAAZHJzL2Uyb0RvYy54bWysU8Fu2zAMvQ/YPwi6L06CJluNOMWQrrt0&#10;W4B2H8BIsi1MFgVKiZO/H6UmWbfdhvkgUCb5HvlIre6OgxMHQ9Gib+RsMpXCeIXa+q6R358f3n2Q&#10;IibwGhx608iTifJu/fbNagy1mWOPThsSDOJjPYZG9imFuqqi6s0AcYLBeHa2SAMkvlJXaYKR0QdX&#10;zafTZTUi6UCoTIz89/7FKdcFv22NSt/aNpokXCO5tlROKucun9V6BXVHEHqrzmXAP1QxgPVMeoW6&#10;hwRiT/YvqMEqwohtmigcKmxbq0zpgbuZTf/o5qmHYEovLE4MV5ni/4NVXw9bElY3crmUwsPAM/q4&#10;T1ioxfwmCzSGWHPcxm8pt6iO/ik8ovoRhcdND74zJfr5FDh5ljOq31LyJQam2Y1fUHMMMEFR69jS&#10;kCFZB3EsQzldh2KOSSj+OX9/c7tYSKEurgrqS16gmD4bHEQ2GhkTge36tEHvefJIs8ICh8eYclVQ&#10;XxIyqccH61xZAOfF2MjbxXxREiI6q7Mzh0XqdhtH4gB5hcpXWmTP6zDCvdcFrDegP53tBNaxLVLR&#10;JpFltZyRmW0wWgpn+NVk66U858/aZblehN+hPm0pu7OMvAWlj/PG5jV7fS9Rv97V+icAAAD//wMA&#10;UEsDBBQABgAIAAAAIQDMm4H04QAAAAsBAAAPAAAAZHJzL2Rvd25yZXYueG1sTI9BS8NAEIXvgv9h&#10;GcGb3dRA2sZsilrEXCrYinjcZsdkMTsbsts29dd3BEFvM28e731TLEfXiQMOwXpSMJ0kIJBqbyw1&#10;Ct62TzdzECFqMrrzhApOGGBZXl4UOjf+SK942MRGcAiFXCtoY+xzKUPdotNh4nskvn36wenI69BI&#10;M+gjh7tO3iZJJp22xA2t7vGxxfprs3cK4urj1Gbv9cPCvmyf15n9rqpqpdT11Xh/ByLiGP/M8IPP&#10;6FAy087vyQTRKUjTBaNHBbNZxgM70nk6BbH7VWRZyP8/lGcAAAD//wMAUEsBAi0AFAAGAAgAAAAh&#10;ALaDOJL+AAAA4QEAABMAAAAAAAAAAAAAAAAAAAAAAFtDb250ZW50X1R5cGVzXS54bWxQSwECLQAU&#10;AAYACAAAACEAOP0h/9YAAACUAQAACwAAAAAAAAAAAAAAAAAvAQAAX3JlbHMvLnJlbHNQSwECLQAU&#10;AAYACAAAACEAU2GkF+EBAACfAwAADgAAAAAAAAAAAAAAAAAuAgAAZHJzL2Uyb0RvYy54bWxQSwEC&#10;LQAUAAYACAAAACEAzJuB9OEAAAALAQAADwAAAAAAAAAAAAAAAAA7BAAAZHJzL2Rvd25yZXYueG1s&#10;UEsFBgAAAAAEAAQA8wAAAEkFAAAAAA==&#10;">
                <v:stroke endarrow="block"/>
              </v:shape>
            </w:pict>
          </mc:Fallback>
        </mc:AlternateContent>
      </w:r>
      <w:r w:rsidR="00DE6D79" w:rsidRPr="00DE6D79">
        <w:br w:type="page"/>
      </w:r>
      <w:r w:rsidR="00DE6D79" w:rsidRPr="00DE6D79">
        <w:lastRenderedPageBreak/>
        <w:t>Figure 1-2</w:t>
      </w:r>
    </w:p>
    <w:p w14:paraId="271EC52B" w14:textId="77777777" w:rsidR="00DE6D79" w:rsidRPr="00DE6D79" w:rsidRDefault="00DE6D79" w:rsidP="00DE6D79">
      <w:pPr>
        <w:spacing w:after="120" w:line="240" w:lineRule="auto"/>
        <w:ind w:left="1134" w:right="1134"/>
        <w:outlineLvl w:val="0"/>
        <w:rPr>
          <w:b/>
        </w:rPr>
      </w:pPr>
      <w:r w:rsidRPr="00DE6D79">
        <w:rPr>
          <w:b/>
        </w:rPr>
        <w:t>Tests applicable to specific classes of components (excluding CNG cylinders and LNG tank)</w:t>
      </w:r>
    </w:p>
    <w:tbl>
      <w:tblPr>
        <w:tblW w:w="794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2"/>
        <w:gridCol w:w="1158"/>
        <w:gridCol w:w="722"/>
        <w:gridCol w:w="723"/>
        <w:gridCol w:w="723"/>
        <w:gridCol w:w="723"/>
        <w:gridCol w:w="722"/>
        <w:gridCol w:w="723"/>
        <w:gridCol w:w="720"/>
        <w:gridCol w:w="720"/>
      </w:tblGrid>
      <w:tr w:rsidR="00D20BF8" w:rsidRPr="00DE6D79" w14:paraId="1B8539C5" w14:textId="77777777" w:rsidTr="009E2373">
        <w:tc>
          <w:tcPr>
            <w:tcW w:w="2127" w:type="dxa"/>
            <w:gridSpan w:val="2"/>
            <w:tcBorders>
              <w:bottom w:val="single" w:sz="12" w:space="0" w:color="auto"/>
            </w:tcBorders>
          </w:tcPr>
          <w:p w14:paraId="627EC5AE" w14:textId="77777777" w:rsidR="00D20BF8" w:rsidRPr="00DE6D79" w:rsidRDefault="00D20BF8" w:rsidP="00D20BF8">
            <w:pPr>
              <w:spacing w:before="40" w:after="40" w:line="240" w:lineRule="auto"/>
              <w:ind w:left="85" w:right="85"/>
              <w:jc w:val="both"/>
              <w:rPr>
                <w:i/>
                <w:sz w:val="16"/>
                <w:szCs w:val="18"/>
              </w:rPr>
            </w:pPr>
            <w:r w:rsidRPr="00DE6D79">
              <w:rPr>
                <w:i/>
                <w:sz w:val="16"/>
                <w:szCs w:val="18"/>
              </w:rPr>
              <w:t>Test</w:t>
            </w:r>
          </w:p>
        </w:tc>
        <w:tc>
          <w:tcPr>
            <w:tcW w:w="708" w:type="dxa"/>
            <w:tcBorders>
              <w:bottom w:val="single" w:sz="12" w:space="0" w:color="auto"/>
            </w:tcBorders>
          </w:tcPr>
          <w:p w14:paraId="347293DB" w14:textId="77777777" w:rsidR="00D20BF8" w:rsidRPr="00DE6D79" w:rsidRDefault="00D20BF8" w:rsidP="00D20BF8">
            <w:pPr>
              <w:spacing w:before="40" w:after="40" w:line="240" w:lineRule="auto"/>
              <w:ind w:left="85" w:right="85"/>
              <w:jc w:val="center"/>
              <w:rPr>
                <w:i/>
                <w:sz w:val="16"/>
                <w:szCs w:val="18"/>
              </w:rPr>
            </w:pPr>
            <w:r w:rsidRPr="00DE6D79">
              <w:rPr>
                <w:i/>
                <w:sz w:val="16"/>
                <w:szCs w:val="18"/>
              </w:rPr>
              <w:t>Class 0</w:t>
            </w:r>
          </w:p>
        </w:tc>
        <w:tc>
          <w:tcPr>
            <w:tcW w:w="709" w:type="dxa"/>
            <w:tcBorders>
              <w:bottom w:val="single" w:sz="12" w:space="0" w:color="auto"/>
            </w:tcBorders>
          </w:tcPr>
          <w:p w14:paraId="2A9F04C3" w14:textId="77777777" w:rsidR="00D20BF8" w:rsidRPr="00DE6D79" w:rsidRDefault="00D20BF8" w:rsidP="00D20BF8">
            <w:pPr>
              <w:spacing w:before="40" w:after="40" w:line="240" w:lineRule="auto"/>
              <w:ind w:left="85" w:right="85"/>
              <w:jc w:val="center"/>
              <w:rPr>
                <w:i/>
                <w:sz w:val="16"/>
                <w:szCs w:val="18"/>
              </w:rPr>
            </w:pPr>
            <w:r w:rsidRPr="00DE6D79">
              <w:rPr>
                <w:i/>
                <w:sz w:val="16"/>
                <w:szCs w:val="18"/>
              </w:rPr>
              <w:t>Class 1</w:t>
            </w:r>
          </w:p>
        </w:tc>
        <w:tc>
          <w:tcPr>
            <w:tcW w:w="709" w:type="dxa"/>
            <w:tcBorders>
              <w:bottom w:val="single" w:sz="12" w:space="0" w:color="auto"/>
            </w:tcBorders>
          </w:tcPr>
          <w:p w14:paraId="31867C44" w14:textId="77777777" w:rsidR="00D20BF8" w:rsidRPr="00DE6D79" w:rsidRDefault="00D20BF8" w:rsidP="00D20BF8">
            <w:pPr>
              <w:spacing w:before="40" w:after="40" w:line="240" w:lineRule="auto"/>
              <w:ind w:left="85" w:right="85"/>
              <w:jc w:val="center"/>
              <w:rPr>
                <w:i/>
                <w:sz w:val="16"/>
                <w:szCs w:val="18"/>
              </w:rPr>
            </w:pPr>
            <w:r w:rsidRPr="00DE6D79">
              <w:rPr>
                <w:i/>
                <w:sz w:val="16"/>
                <w:szCs w:val="18"/>
              </w:rPr>
              <w:t>Class 2</w:t>
            </w:r>
          </w:p>
        </w:tc>
        <w:tc>
          <w:tcPr>
            <w:tcW w:w="709" w:type="dxa"/>
            <w:tcBorders>
              <w:bottom w:val="single" w:sz="12" w:space="0" w:color="auto"/>
            </w:tcBorders>
          </w:tcPr>
          <w:p w14:paraId="0F5A04DD" w14:textId="77777777" w:rsidR="00D20BF8" w:rsidRPr="00DE6D79" w:rsidRDefault="00D20BF8" w:rsidP="00D20BF8">
            <w:pPr>
              <w:spacing w:before="40" w:after="40" w:line="240" w:lineRule="auto"/>
              <w:ind w:left="85" w:right="85"/>
              <w:jc w:val="center"/>
              <w:rPr>
                <w:i/>
                <w:sz w:val="16"/>
                <w:szCs w:val="18"/>
              </w:rPr>
            </w:pPr>
            <w:r w:rsidRPr="00DE6D79">
              <w:rPr>
                <w:i/>
                <w:sz w:val="16"/>
                <w:szCs w:val="18"/>
              </w:rPr>
              <w:t>Class 3</w:t>
            </w:r>
          </w:p>
        </w:tc>
        <w:tc>
          <w:tcPr>
            <w:tcW w:w="708" w:type="dxa"/>
            <w:tcBorders>
              <w:bottom w:val="single" w:sz="12" w:space="0" w:color="auto"/>
            </w:tcBorders>
          </w:tcPr>
          <w:p w14:paraId="0B7942B1" w14:textId="77777777" w:rsidR="00D20BF8" w:rsidRPr="00DE6D79" w:rsidRDefault="00D20BF8" w:rsidP="00D20BF8">
            <w:pPr>
              <w:spacing w:before="40" w:after="40" w:line="240" w:lineRule="auto"/>
              <w:ind w:left="85" w:right="85"/>
              <w:jc w:val="center"/>
              <w:rPr>
                <w:i/>
                <w:sz w:val="16"/>
                <w:szCs w:val="18"/>
              </w:rPr>
            </w:pPr>
            <w:r w:rsidRPr="00DE6D79">
              <w:rPr>
                <w:i/>
                <w:sz w:val="16"/>
                <w:szCs w:val="18"/>
              </w:rPr>
              <w:t>Class 4</w:t>
            </w:r>
          </w:p>
        </w:tc>
        <w:tc>
          <w:tcPr>
            <w:tcW w:w="709" w:type="dxa"/>
            <w:tcBorders>
              <w:bottom w:val="single" w:sz="12" w:space="0" w:color="auto"/>
            </w:tcBorders>
          </w:tcPr>
          <w:p w14:paraId="460040D0" w14:textId="77777777" w:rsidR="00D20BF8" w:rsidRPr="00DE6D79" w:rsidRDefault="00D20BF8" w:rsidP="00D20BF8">
            <w:pPr>
              <w:spacing w:before="40" w:after="40" w:line="240" w:lineRule="auto"/>
              <w:ind w:left="85" w:right="85"/>
              <w:jc w:val="center"/>
              <w:rPr>
                <w:i/>
                <w:sz w:val="16"/>
                <w:szCs w:val="18"/>
              </w:rPr>
            </w:pPr>
            <w:r w:rsidRPr="00DE6D79">
              <w:rPr>
                <w:i/>
                <w:sz w:val="16"/>
                <w:szCs w:val="18"/>
              </w:rPr>
              <w:t>Class 5</w:t>
            </w:r>
          </w:p>
        </w:tc>
        <w:tc>
          <w:tcPr>
            <w:tcW w:w="706" w:type="dxa"/>
            <w:tcBorders>
              <w:bottom w:val="single" w:sz="12" w:space="0" w:color="auto"/>
            </w:tcBorders>
            <w:vAlign w:val="center"/>
          </w:tcPr>
          <w:p w14:paraId="12C35477" w14:textId="77777777" w:rsidR="00D20BF8" w:rsidRDefault="00D20BF8" w:rsidP="00D20BF8">
            <w:pPr>
              <w:spacing w:before="40" w:after="40" w:line="240" w:lineRule="auto"/>
              <w:ind w:left="85" w:right="85"/>
              <w:jc w:val="center"/>
              <w:rPr>
                <w:i/>
                <w:sz w:val="16"/>
                <w:szCs w:val="18"/>
              </w:rPr>
            </w:pPr>
            <w:r w:rsidRPr="00366D65">
              <w:rPr>
                <w:i/>
                <w:sz w:val="16"/>
                <w:szCs w:val="16"/>
                <w:lang w:val="fr-CH"/>
              </w:rPr>
              <w:t>Class 6</w:t>
            </w:r>
          </w:p>
        </w:tc>
        <w:tc>
          <w:tcPr>
            <w:tcW w:w="706" w:type="dxa"/>
            <w:tcBorders>
              <w:bottom w:val="single" w:sz="12" w:space="0" w:color="auto"/>
            </w:tcBorders>
          </w:tcPr>
          <w:p w14:paraId="6A8C1818" w14:textId="77777777" w:rsidR="00D20BF8" w:rsidRPr="00DE6D79" w:rsidRDefault="00D20BF8" w:rsidP="00D20BF8">
            <w:pPr>
              <w:spacing w:before="40" w:after="40" w:line="240" w:lineRule="auto"/>
              <w:ind w:left="85" w:right="85"/>
              <w:jc w:val="center"/>
              <w:rPr>
                <w:i/>
                <w:sz w:val="16"/>
                <w:szCs w:val="18"/>
              </w:rPr>
            </w:pPr>
            <w:r>
              <w:rPr>
                <w:i/>
                <w:sz w:val="16"/>
                <w:szCs w:val="18"/>
              </w:rPr>
              <w:t>Annex</w:t>
            </w:r>
          </w:p>
        </w:tc>
      </w:tr>
      <w:tr w:rsidR="00D20BF8" w:rsidRPr="00DE6D79" w14:paraId="27E7E842" w14:textId="77777777" w:rsidTr="0025254E">
        <w:tc>
          <w:tcPr>
            <w:tcW w:w="2127" w:type="dxa"/>
            <w:gridSpan w:val="2"/>
            <w:tcBorders>
              <w:top w:val="single" w:sz="12" w:space="0" w:color="auto"/>
            </w:tcBorders>
          </w:tcPr>
          <w:p w14:paraId="6106075E" w14:textId="77777777" w:rsidR="00D20BF8" w:rsidRPr="00DE6D79" w:rsidRDefault="00D20BF8" w:rsidP="00D20BF8">
            <w:pPr>
              <w:spacing w:before="40" w:after="40" w:line="240" w:lineRule="auto"/>
              <w:ind w:left="113" w:right="113"/>
              <w:jc w:val="both"/>
              <w:rPr>
                <w:sz w:val="18"/>
                <w:szCs w:val="18"/>
              </w:rPr>
            </w:pPr>
            <w:r w:rsidRPr="00DE6D79">
              <w:rPr>
                <w:sz w:val="18"/>
                <w:szCs w:val="18"/>
              </w:rPr>
              <w:t>Overpressure or strength</w:t>
            </w:r>
          </w:p>
        </w:tc>
        <w:tc>
          <w:tcPr>
            <w:tcW w:w="708" w:type="dxa"/>
            <w:tcBorders>
              <w:top w:val="single" w:sz="12" w:space="0" w:color="auto"/>
            </w:tcBorders>
          </w:tcPr>
          <w:p w14:paraId="3F5581F5"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Borders>
              <w:top w:val="single" w:sz="12" w:space="0" w:color="auto"/>
            </w:tcBorders>
          </w:tcPr>
          <w:p w14:paraId="4E67618E"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Borders>
              <w:top w:val="single" w:sz="12" w:space="0" w:color="auto"/>
            </w:tcBorders>
          </w:tcPr>
          <w:p w14:paraId="6F165E59"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Borders>
              <w:top w:val="single" w:sz="12" w:space="0" w:color="auto"/>
            </w:tcBorders>
          </w:tcPr>
          <w:p w14:paraId="482E6D66"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8" w:type="dxa"/>
            <w:tcBorders>
              <w:top w:val="single" w:sz="12" w:space="0" w:color="auto"/>
            </w:tcBorders>
          </w:tcPr>
          <w:p w14:paraId="3827BFA4"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Borders>
              <w:top w:val="single" w:sz="12" w:space="0" w:color="auto"/>
            </w:tcBorders>
          </w:tcPr>
          <w:p w14:paraId="67EFCB65"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6" w:type="dxa"/>
            <w:tcBorders>
              <w:top w:val="single" w:sz="12" w:space="0" w:color="auto"/>
            </w:tcBorders>
          </w:tcPr>
          <w:p w14:paraId="755AD334" w14:textId="77777777" w:rsidR="00D20BF8" w:rsidRPr="0025254E" w:rsidRDefault="00D20BF8" w:rsidP="00D20BF8">
            <w:pPr>
              <w:spacing w:before="40" w:after="40" w:line="240" w:lineRule="auto"/>
              <w:ind w:left="113" w:right="113"/>
              <w:jc w:val="center"/>
              <w:rPr>
                <w:sz w:val="18"/>
                <w:szCs w:val="18"/>
              </w:rPr>
            </w:pPr>
            <w:r w:rsidRPr="0025254E">
              <w:rPr>
                <w:sz w:val="18"/>
                <w:szCs w:val="18"/>
                <w:lang w:val="fr-CH"/>
              </w:rPr>
              <w:t>X</w:t>
            </w:r>
          </w:p>
        </w:tc>
        <w:tc>
          <w:tcPr>
            <w:tcW w:w="706" w:type="dxa"/>
            <w:tcBorders>
              <w:top w:val="single" w:sz="12" w:space="0" w:color="auto"/>
            </w:tcBorders>
          </w:tcPr>
          <w:p w14:paraId="38657936" w14:textId="77777777" w:rsidR="00D20BF8" w:rsidRPr="00DE6D79" w:rsidRDefault="00D20BF8" w:rsidP="00D20BF8">
            <w:pPr>
              <w:spacing w:before="40" w:after="40" w:line="240" w:lineRule="auto"/>
              <w:ind w:left="113" w:right="113"/>
              <w:jc w:val="center"/>
              <w:rPr>
                <w:sz w:val="18"/>
                <w:szCs w:val="18"/>
              </w:rPr>
            </w:pPr>
            <w:r w:rsidRPr="00DE6D79">
              <w:rPr>
                <w:sz w:val="18"/>
                <w:szCs w:val="18"/>
              </w:rPr>
              <w:t>5A</w:t>
            </w:r>
          </w:p>
        </w:tc>
      </w:tr>
      <w:tr w:rsidR="00D20BF8" w:rsidRPr="00DE6D79" w14:paraId="7FCA37F8" w14:textId="77777777" w:rsidTr="0025254E">
        <w:tc>
          <w:tcPr>
            <w:tcW w:w="2127" w:type="dxa"/>
            <w:gridSpan w:val="2"/>
          </w:tcPr>
          <w:p w14:paraId="06C5E513" w14:textId="77777777" w:rsidR="00D20BF8" w:rsidRPr="00DE6D79" w:rsidRDefault="00D20BF8" w:rsidP="00D20BF8">
            <w:pPr>
              <w:spacing w:before="40" w:after="40" w:line="240" w:lineRule="auto"/>
              <w:ind w:left="113" w:right="113"/>
              <w:jc w:val="both"/>
              <w:rPr>
                <w:sz w:val="18"/>
                <w:szCs w:val="18"/>
              </w:rPr>
            </w:pPr>
            <w:r w:rsidRPr="00DE6D79">
              <w:rPr>
                <w:sz w:val="18"/>
                <w:szCs w:val="18"/>
              </w:rPr>
              <w:t>External leakage</w:t>
            </w:r>
          </w:p>
        </w:tc>
        <w:tc>
          <w:tcPr>
            <w:tcW w:w="708" w:type="dxa"/>
          </w:tcPr>
          <w:p w14:paraId="70F1CD1C"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Pr>
          <w:p w14:paraId="0756A8C1"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Pr>
          <w:p w14:paraId="2294B813"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Pr>
          <w:p w14:paraId="3E668113"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8" w:type="dxa"/>
          </w:tcPr>
          <w:p w14:paraId="7D729D60"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Pr>
          <w:p w14:paraId="310C6629"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6" w:type="dxa"/>
          </w:tcPr>
          <w:p w14:paraId="43B7F728" w14:textId="77777777" w:rsidR="00D20BF8" w:rsidRPr="0025254E" w:rsidRDefault="00D20BF8" w:rsidP="00D20BF8">
            <w:pPr>
              <w:spacing w:before="40" w:after="40" w:line="240" w:lineRule="auto"/>
              <w:ind w:left="113" w:right="113"/>
              <w:jc w:val="center"/>
              <w:rPr>
                <w:sz w:val="18"/>
                <w:szCs w:val="18"/>
              </w:rPr>
            </w:pPr>
            <w:r w:rsidRPr="0025254E">
              <w:rPr>
                <w:sz w:val="18"/>
                <w:szCs w:val="18"/>
                <w:lang w:val="fr-CH"/>
              </w:rPr>
              <w:t>X</w:t>
            </w:r>
          </w:p>
        </w:tc>
        <w:tc>
          <w:tcPr>
            <w:tcW w:w="706" w:type="dxa"/>
          </w:tcPr>
          <w:p w14:paraId="03917F38" w14:textId="77777777" w:rsidR="00D20BF8" w:rsidRPr="00DE6D79" w:rsidRDefault="00D20BF8" w:rsidP="00D20BF8">
            <w:pPr>
              <w:spacing w:before="40" w:after="40" w:line="240" w:lineRule="auto"/>
              <w:ind w:left="113" w:right="113"/>
              <w:jc w:val="center"/>
              <w:rPr>
                <w:sz w:val="18"/>
                <w:szCs w:val="18"/>
              </w:rPr>
            </w:pPr>
            <w:r w:rsidRPr="00DE6D79">
              <w:rPr>
                <w:sz w:val="18"/>
                <w:szCs w:val="18"/>
              </w:rPr>
              <w:t>5B</w:t>
            </w:r>
          </w:p>
        </w:tc>
      </w:tr>
      <w:tr w:rsidR="00D20BF8" w:rsidRPr="00DE6D79" w14:paraId="757B8ABC" w14:textId="77777777" w:rsidTr="0025254E">
        <w:tc>
          <w:tcPr>
            <w:tcW w:w="2127" w:type="dxa"/>
            <w:gridSpan w:val="2"/>
          </w:tcPr>
          <w:p w14:paraId="0BD220E1" w14:textId="77777777" w:rsidR="00D20BF8" w:rsidRPr="00DE6D79" w:rsidRDefault="00D20BF8" w:rsidP="00D20BF8">
            <w:pPr>
              <w:spacing w:before="40" w:after="40" w:line="240" w:lineRule="auto"/>
              <w:ind w:left="113" w:right="113"/>
              <w:jc w:val="both"/>
              <w:rPr>
                <w:sz w:val="18"/>
                <w:szCs w:val="18"/>
              </w:rPr>
            </w:pPr>
            <w:r w:rsidRPr="00DE6D79">
              <w:rPr>
                <w:sz w:val="18"/>
                <w:szCs w:val="18"/>
              </w:rPr>
              <w:t>Internal leakage</w:t>
            </w:r>
          </w:p>
        </w:tc>
        <w:tc>
          <w:tcPr>
            <w:tcW w:w="708" w:type="dxa"/>
          </w:tcPr>
          <w:p w14:paraId="17440DEA"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28D68A00"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4978DA1F"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3C54B2F9"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8" w:type="dxa"/>
          </w:tcPr>
          <w:p w14:paraId="1862E0E3"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Pr>
          <w:p w14:paraId="245A238E"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6" w:type="dxa"/>
          </w:tcPr>
          <w:p w14:paraId="3112D62E" w14:textId="77777777" w:rsidR="00D20BF8" w:rsidRPr="0025254E" w:rsidRDefault="00D20BF8" w:rsidP="00D20BF8">
            <w:pPr>
              <w:spacing w:before="40" w:after="40" w:line="240" w:lineRule="auto"/>
              <w:ind w:left="113" w:right="113"/>
              <w:jc w:val="center"/>
              <w:rPr>
                <w:sz w:val="18"/>
                <w:szCs w:val="18"/>
              </w:rPr>
            </w:pPr>
            <w:r w:rsidRPr="0025254E">
              <w:rPr>
                <w:sz w:val="18"/>
                <w:szCs w:val="18"/>
                <w:lang w:val="fr-CH"/>
              </w:rPr>
              <w:t>A</w:t>
            </w:r>
          </w:p>
        </w:tc>
        <w:tc>
          <w:tcPr>
            <w:tcW w:w="706" w:type="dxa"/>
          </w:tcPr>
          <w:p w14:paraId="3AAF6326" w14:textId="77777777" w:rsidR="00D20BF8" w:rsidRPr="00DE6D79" w:rsidRDefault="00D20BF8" w:rsidP="00D20BF8">
            <w:pPr>
              <w:spacing w:before="40" w:after="40" w:line="240" w:lineRule="auto"/>
              <w:ind w:left="113" w:right="113"/>
              <w:jc w:val="center"/>
              <w:rPr>
                <w:sz w:val="18"/>
                <w:szCs w:val="18"/>
              </w:rPr>
            </w:pPr>
            <w:r w:rsidRPr="00DE6D79">
              <w:rPr>
                <w:sz w:val="18"/>
                <w:szCs w:val="18"/>
              </w:rPr>
              <w:t>5C</w:t>
            </w:r>
          </w:p>
        </w:tc>
      </w:tr>
      <w:tr w:rsidR="00D20BF8" w:rsidRPr="00DE6D79" w14:paraId="3BBDC93D" w14:textId="77777777" w:rsidTr="0025254E">
        <w:tc>
          <w:tcPr>
            <w:tcW w:w="2127" w:type="dxa"/>
            <w:gridSpan w:val="2"/>
          </w:tcPr>
          <w:p w14:paraId="1F8637A6" w14:textId="77777777" w:rsidR="00D20BF8" w:rsidRPr="00DE6D79" w:rsidRDefault="00D20BF8" w:rsidP="00D20BF8">
            <w:pPr>
              <w:spacing w:before="40" w:after="40" w:line="240" w:lineRule="auto"/>
              <w:ind w:left="113" w:right="113"/>
              <w:jc w:val="both"/>
              <w:rPr>
                <w:sz w:val="18"/>
                <w:szCs w:val="18"/>
              </w:rPr>
            </w:pPr>
            <w:r w:rsidRPr="00DE6D79">
              <w:rPr>
                <w:sz w:val="18"/>
                <w:szCs w:val="18"/>
              </w:rPr>
              <w:t>Durability tests</w:t>
            </w:r>
          </w:p>
        </w:tc>
        <w:tc>
          <w:tcPr>
            <w:tcW w:w="708" w:type="dxa"/>
          </w:tcPr>
          <w:p w14:paraId="7B119DC3"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6DDE4676"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03420A31"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178DADE1"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8" w:type="dxa"/>
          </w:tcPr>
          <w:p w14:paraId="31544D6F"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Pr>
          <w:p w14:paraId="0A2B6AC0"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6" w:type="dxa"/>
          </w:tcPr>
          <w:p w14:paraId="3EAB0FE8" w14:textId="77777777" w:rsidR="00D20BF8" w:rsidRPr="0025254E" w:rsidRDefault="00D20BF8" w:rsidP="00D20BF8">
            <w:pPr>
              <w:spacing w:before="40" w:after="40" w:line="240" w:lineRule="auto"/>
              <w:ind w:left="113" w:right="113"/>
              <w:jc w:val="center"/>
              <w:rPr>
                <w:sz w:val="18"/>
                <w:szCs w:val="18"/>
              </w:rPr>
            </w:pPr>
            <w:r w:rsidRPr="0025254E">
              <w:rPr>
                <w:sz w:val="18"/>
                <w:szCs w:val="18"/>
                <w:lang w:val="fr-CH"/>
              </w:rPr>
              <w:t>A</w:t>
            </w:r>
          </w:p>
        </w:tc>
        <w:tc>
          <w:tcPr>
            <w:tcW w:w="706" w:type="dxa"/>
          </w:tcPr>
          <w:p w14:paraId="438E0E0C" w14:textId="77777777" w:rsidR="00D20BF8" w:rsidRPr="00DE6D79" w:rsidRDefault="00D20BF8" w:rsidP="00D20BF8">
            <w:pPr>
              <w:spacing w:before="40" w:after="40" w:line="240" w:lineRule="auto"/>
              <w:ind w:left="113" w:right="113"/>
              <w:jc w:val="center"/>
              <w:rPr>
                <w:sz w:val="18"/>
                <w:szCs w:val="18"/>
              </w:rPr>
            </w:pPr>
            <w:r w:rsidRPr="00DE6D79">
              <w:rPr>
                <w:sz w:val="18"/>
                <w:szCs w:val="18"/>
              </w:rPr>
              <w:t>5L</w:t>
            </w:r>
          </w:p>
        </w:tc>
      </w:tr>
      <w:tr w:rsidR="00D20BF8" w:rsidRPr="00DE6D79" w14:paraId="2B249690" w14:textId="77777777" w:rsidTr="0025254E">
        <w:tc>
          <w:tcPr>
            <w:tcW w:w="2127" w:type="dxa"/>
            <w:gridSpan w:val="2"/>
          </w:tcPr>
          <w:p w14:paraId="7ADDEBB1" w14:textId="77777777" w:rsidR="00D20BF8" w:rsidRPr="00DE6D79" w:rsidRDefault="00D20BF8" w:rsidP="00D20BF8">
            <w:pPr>
              <w:spacing w:before="40" w:after="40" w:line="240" w:lineRule="auto"/>
              <w:ind w:left="113" w:right="113"/>
              <w:jc w:val="both"/>
              <w:rPr>
                <w:sz w:val="18"/>
                <w:szCs w:val="18"/>
              </w:rPr>
            </w:pPr>
            <w:r w:rsidRPr="00DE6D79">
              <w:rPr>
                <w:sz w:val="18"/>
                <w:szCs w:val="18"/>
              </w:rPr>
              <w:t>CNG/LNG compatibility</w:t>
            </w:r>
          </w:p>
        </w:tc>
        <w:tc>
          <w:tcPr>
            <w:tcW w:w="708" w:type="dxa"/>
          </w:tcPr>
          <w:p w14:paraId="2EA7F0E5"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7BD143F3"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2628BB6A"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03AA87FC"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8" w:type="dxa"/>
          </w:tcPr>
          <w:p w14:paraId="402F840C"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79E98E5B"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6" w:type="dxa"/>
          </w:tcPr>
          <w:p w14:paraId="10073CA3" w14:textId="77777777" w:rsidR="00D20BF8" w:rsidRPr="0025254E" w:rsidRDefault="00D20BF8" w:rsidP="00D20BF8">
            <w:pPr>
              <w:spacing w:before="40" w:after="40" w:line="240" w:lineRule="auto"/>
              <w:ind w:left="113" w:right="113"/>
              <w:jc w:val="center"/>
              <w:rPr>
                <w:sz w:val="18"/>
                <w:szCs w:val="18"/>
              </w:rPr>
            </w:pPr>
            <w:r w:rsidRPr="0025254E">
              <w:rPr>
                <w:sz w:val="18"/>
                <w:szCs w:val="18"/>
                <w:lang w:val="fr-CH"/>
              </w:rPr>
              <w:t>A</w:t>
            </w:r>
          </w:p>
        </w:tc>
        <w:tc>
          <w:tcPr>
            <w:tcW w:w="706" w:type="dxa"/>
          </w:tcPr>
          <w:p w14:paraId="00ADEB32" w14:textId="77777777" w:rsidR="00D20BF8" w:rsidRPr="00DE6D79" w:rsidRDefault="00D20BF8" w:rsidP="00D20BF8">
            <w:pPr>
              <w:spacing w:before="40" w:after="40" w:line="240" w:lineRule="auto"/>
              <w:ind w:left="113" w:right="113"/>
              <w:jc w:val="center"/>
              <w:rPr>
                <w:sz w:val="18"/>
                <w:szCs w:val="18"/>
              </w:rPr>
            </w:pPr>
            <w:r w:rsidRPr="00DE6D79">
              <w:rPr>
                <w:sz w:val="18"/>
                <w:szCs w:val="18"/>
              </w:rPr>
              <w:t>5D</w:t>
            </w:r>
          </w:p>
        </w:tc>
      </w:tr>
      <w:tr w:rsidR="00D20BF8" w:rsidRPr="00DE6D79" w14:paraId="2F874486" w14:textId="77777777" w:rsidTr="0025254E">
        <w:tc>
          <w:tcPr>
            <w:tcW w:w="2127" w:type="dxa"/>
            <w:gridSpan w:val="2"/>
          </w:tcPr>
          <w:p w14:paraId="35B0CB09" w14:textId="77777777" w:rsidR="00D20BF8" w:rsidRPr="00DE6D79" w:rsidRDefault="00D20BF8" w:rsidP="00D20BF8">
            <w:pPr>
              <w:spacing w:before="40" w:after="40" w:line="240" w:lineRule="auto"/>
              <w:ind w:left="113" w:right="113"/>
              <w:jc w:val="both"/>
              <w:rPr>
                <w:sz w:val="18"/>
                <w:szCs w:val="18"/>
              </w:rPr>
            </w:pPr>
            <w:r w:rsidRPr="00DE6D79">
              <w:rPr>
                <w:sz w:val="18"/>
                <w:szCs w:val="18"/>
              </w:rPr>
              <w:t>Corrosion resistance</w:t>
            </w:r>
          </w:p>
        </w:tc>
        <w:tc>
          <w:tcPr>
            <w:tcW w:w="708" w:type="dxa"/>
          </w:tcPr>
          <w:p w14:paraId="5A69EA81"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Pr>
          <w:p w14:paraId="2C562AEF"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Pr>
          <w:p w14:paraId="00B9E506"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Pr>
          <w:p w14:paraId="7693D49E"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8" w:type="dxa"/>
          </w:tcPr>
          <w:p w14:paraId="2050AF82"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Pr>
          <w:p w14:paraId="5269C1DA"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6" w:type="dxa"/>
          </w:tcPr>
          <w:p w14:paraId="3E3EA7CE" w14:textId="77777777" w:rsidR="00D20BF8" w:rsidRPr="0025254E" w:rsidRDefault="00D20BF8" w:rsidP="00D20BF8">
            <w:pPr>
              <w:spacing w:before="40" w:after="40" w:line="240" w:lineRule="auto"/>
              <w:ind w:left="113" w:right="113"/>
              <w:jc w:val="center"/>
              <w:rPr>
                <w:sz w:val="18"/>
                <w:szCs w:val="18"/>
              </w:rPr>
            </w:pPr>
            <w:r w:rsidRPr="0025254E">
              <w:rPr>
                <w:sz w:val="18"/>
                <w:szCs w:val="18"/>
                <w:lang w:val="fr-CH"/>
              </w:rPr>
              <w:t>X</w:t>
            </w:r>
          </w:p>
        </w:tc>
        <w:tc>
          <w:tcPr>
            <w:tcW w:w="706" w:type="dxa"/>
          </w:tcPr>
          <w:p w14:paraId="04B85AFD" w14:textId="77777777" w:rsidR="00D20BF8" w:rsidRPr="00DE6D79" w:rsidRDefault="00D20BF8" w:rsidP="00D20BF8">
            <w:pPr>
              <w:spacing w:before="40" w:after="40" w:line="240" w:lineRule="auto"/>
              <w:ind w:left="113" w:right="113"/>
              <w:jc w:val="center"/>
              <w:rPr>
                <w:sz w:val="18"/>
                <w:szCs w:val="18"/>
              </w:rPr>
            </w:pPr>
            <w:r w:rsidRPr="00DE6D79">
              <w:rPr>
                <w:sz w:val="18"/>
                <w:szCs w:val="18"/>
              </w:rPr>
              <w:t>5E</w:t>
            </w:r>
          </w:p>
        </w:tc>
      </w:tr>
      <w:tr w:rsidR="00D20BF8" w:rsidRPr="00DE6D79" w14:paraId="7F30698C" w14:textId="77777777" w:rsidTr="0025254E">
        <w:tc>
          <w:tcPr>
            <w:tcW w:w="2127" w:type="dxa"/>
            <w:gridSpan w:val="2"/>
          </w:tcPr>
          <w:p w14:paraId="735C8D63" w14:textId="77777777" w:rsidR="00D20BF8" w:rsidRPr="00DE6D79" w:rsidRDefault="00D20BF8" w:rsidP="00D20BF8">
            <w:pPr>
              <w:spacing w:before="40" w:after="40" w:line="240" w:lineRule="auto"/>
              <w:ind w:left="113" w:right="113"/>
              <w:jc w:val="both"/>
              <w:rPr>
                <w:sz w:val="18"/>
                <w:szCs w:val="18"/>
              </w:rPr>
            </w:pPr>
            <w:r w:rsidRPr="00DE6D79">
              <w:rPr>
                <w:sz w:val="18"/>
                <w:szCs w:val="18"/>
              </w:rPr>
              <w:t>Resistance to dry heat</w:t>
            </w:r>
          </w:p>
        </w:tc>
        <w:tc>
          <w:tcPr>
            <w:tcW w:w="708" w:type="dxa"/>
          </w:tcPr>
          <w:p w14:paraId="40A8FE75"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2E36B322"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0382F706"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524B4239"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8" w:type="dxa"/>
          </w:tcPr>
          <w:p w14:paraId="2C386285"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0A284BAE"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6" w:type="dxa"/>
          </w:tcPr>
          <w:p w14:paraId="46EC1100" w14:textId="77777777" w:rsidR="00D20BF8" w:rsidRPr="0025254E" w:rsidRDefault="00D20BF8" w:rsidP="00D20BF8">
            <w:pPr>
              <w:spacing w:before="40" w:after="40" w:line="240" w:lineRule="auto"/>
              <w:ind w:left="113" w:right="113"/>
              <w:jc w:val="center"/>
              <w:rPr>
                <w:sz w:val="18"/>
                <w:szCs w:val="18"/>
              </w:rPr>
            </w:pPr>
            <w:r w:rsidRPr="0025254E">
              <w:rPr>
                <w:sz w:val="18"/>
                <w:szCs w:val="18"/>
                <w:lang w:val="fr-CH"/>
              </w:rPr>
              <w:t>A</w:t>
            </w:r>
          </w:p>
        </w:tc>
        <w:tc>
          <w:tcPr>
            <w:tcW w:w="706" w:type="dxa"/>
          </w:tcPr>
          <w:p w14:paraId="69550F14" w14:textId="77777777" w:rsidR="00D20BF8" w:rsidRPr="00DE6D79" w:rsidRDefault="00D20BF8" w:rsidP="00D20BF8">
            <w:pPr>
              <w:spacing w:before="40" w:after="40" w:line="240" w:lineRule="auto"/>
              <w:ind w:left="113" w:right="113"/>
              <w:jc w:val="center"/>
              <w:rPr>
                <w:sz w:val="18"/>
                <w:szCs w:val="18"/>
              </w:rPr>
            </w:pPr>
            <w:r w:rsidRPr="00DE6D79">
              <w:rPr>
                <w:sz w:val="18"/>
                <w:szCs w:val="18"/>
              </w:rPr>
              <w:t>5F</w:t>
            </w:r>
          </w:p>
        </w:tc>
      </w:tr>
      <w:tr w:rsidR="00D20BF8" w:rsidRPr="00DE6D79" w14:paraId="690D1933" w14:textId="77777777" w:rsidTr="0025254E">
        <w:tc>
          <w:tcPr>
            <w:tcW w:w="2127" w:type="dxa"/>
            <w:gridSpan w:val="2"/>
          </w:tcPr>
          <w:p w14:paraId="7F4E26A7" w14:textId="77777777" w:rsidR="00D20BF8" w:rsidRPr="00DE6D79" w:rsidRDefault="00D20BF8" w:rsidP="00D20BF8">
            <w:pPr>
              <w:spacing w:before="40" w:after="40" w:line="240" w:lineRule="auto"/>
              <w:ind w:left="113" w:right="113"/>
              <w:jc w:val="both"/>
              <w:rPr>
                <w:sz w:val="18"/>
                <w:szCs w:val="18"/>
              </w:rPr>
            </w:pPr>
            <w:r w:rsidRPr="00DE6D79">
              <w:rPr>
                <w:sz w:val="18"/>
                <w:szCs w:val="18"/>
              </w:rPr>
              <w:t>Ozone ageing</w:t>
            </w:r>
          </w:p>
        </w:tc>
        <w:tc>
          <w:tcPr>
            <w:tcW w:w="708" w:type="dxa"/>
          </w:tcPr>
          <w:p w14:paraId="742DCC2D"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1BFECFC3"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19753798"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40E28E32"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8" w:type="dxa"/>
          </w:tcPr>
          <w:p w14:paraId="4E75F50C"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1E46A1E2"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6" w:type="dxa"/>
          </w:tcPr>
          <w:p w14:paraId="16BD0A62" w14:textId="77777777" w:rsidR="00D20BF8" w:rsidRPr="0025254E" w:rsidRDefault="00D20BF8" w:rsidP="00D20BF8">
            <w:pPr>
              <w:spacing w:before="40" w:after="40" w:line="240" w:lineRule="auto"/>
              <w:ind w:left="113" w:right="113"/>
              <w:jc w:val="center"/>
              <w:rPr>
                <w:sz w:val="18"/>
                <w:szCs w:val="18"/>
              </w:rPr>
            </w:pPr>
            <w:r w:rsidRPr="0025254E">
              <w:rPr>
                <w:sz w:val="18"/>
                <w:szCs w:val="18"/>
                <w:lang w:val="fr-CH"/>
              </w:rPr>
              <w:t>A</w:t>
            </w:r>
          </w:p>
        </w:tc>
        <w:tc>
          <w:tcPr>
            <w:tcW w:w="706" w:type="dxa"/>
          </w:tcPr>
          <w:p w14:paraId="6D441CAD" w14:textId="77777777" w:rsidR="00D20BF8" w:rsidRPr="00DE6D79" w:rsidRDefault="00D20BF8" w:rsidP="00D20BF8">
            <w:pPr>
              <w:spacing w:before="40" w:after="40" w:line="240" w:lineRule="auto"/>
              <w:ind w:left="113" w:right="113"/>
              <w:jc w:val="center"/>
              <w:rPr>
                <w:sz w:val="18"/>
                <w:szCs w:val="18"/>
              </w:rPr>
            </w:pPr>
            <w:r w:rsidRPr="00DE6D79">
              <w:rPr>
                <w:sz w:val="18"/>
                <w:szCs w:val="18"/>
              </w:rPr>
              <w:t>5G</w:t>
            </w:r>
          </w:p>
        </w:tc>
      </w:tr>
      <w:tr w:rsidR="00D20BF8" w:rsidRPr="00DE6D79" w14:paraId="7EC466A7" w14:textId="77777777" w:rsidTr="0025254E">
        <w:tc>
          <w:tcPr>
            <w:tcW w:w="2127" w:type="dxa"/>
            <w:gridSpan w:val="2"/>
          </w:tcPr>
          <w:p w14:paraId="368C9936" w14:textId="77777777" w:rsidR="00D20BF8" w:rsidRPr="00DE6D79" w:rsidRDefault="00D20BF8" w:rsidP="00D20BF8">
            <w:pPr>
              <w:spacing w:before="40" w:after="40" w:line="240" w:lineRule="auto"/>
              <w:ind w:left="113" w:right="113"/>
              <w:jc w:val="both"/>
              <w:rPr>
                <w:sz w:val="18"/>
                <w:szCs w:val="18"/>
              </w:rPr>
            </w:pPr>
            <w:r w:rsidRPr="00DE6D79">
              <w:rPr>
                <w:sz w:val="18"/>
                <w:szCs w:val="18"/>
              </w:rPr>
              <w:t>Burst/destructive tests</w:t>
            </w:r>
          </w:p>
        </w:tc>
        <w:tc>
          <w:tcPr>
            <w:tcW w:w="708" w:type="dxa"/>
          </w:tcPr>
          <w:p w14:paraId="4ADE84BC"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Pr>
          <w:p w14:paraId="5596EB26"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Pr>
          <w:p w14:paraId="19C7FC41"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Pr>
          <w:p w14:paraId="28250F39"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8" w:type="dxa"/>
          </w:tcPr>
          <w:p w14:paraId="30C5CDBB"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Pr>
          <w:p w14:paraId="2F725879"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6" w:type="dxa"/>
          </w:tcPr>
          <w:p w14:paraId="50B8F61E" w14:textId="77777777" w:rsidR="00D20BF8" w:rsidRPr="0025254E" w:rsidRDefault="00D20BF8" w:rsidP="00D20BF8">
            <w:pPr>
              <w:spacing w:before="40" w:after="40" w:line="240" w:lineRule="auto"/>
              <w:ind w:left="113" w:right="113"/>
              <w:jc w:val="center"/>
              <w:rPr>
                <w:sz w:val="18"/>
                <w:szCs w:val="18"/>
              </w:rPr>
            </w:pPr>
            <w:r w:rsidRPr="0025254E">
              <w:rPr>
                <w:sz w:val="18"/>
                <w:szCs w:val="18"/>
                <w:lang w:val="fr-CH"/>
              </w:rPr>
              <w:t>X</w:t>
            </w:r>
          </w:p>
        </w:tc>
        <w:tc>
          <w:tcPr>
            <w:tcW w:w="706" w:type="dxa"/>
          </w:tcPr>
          <w:p w14:paraId="62C6C6C5" w14:textId="77777777" w:rsidR="00D20BF8" w:rsidRPr="00DE6D79" w:rsidRDefault="00D20BF8" w:rsidP="00D20BF8">
            <w:pPr>
              <w:spacing w:before="40" w:after="40" w:line="240" w:lineRule="auto"/>
              <w:ind w:left="113" w:right="113"/>
              <w:jc w:val="center"/>
              <w:rPr>
                <w:sz w:val="18"/>
                <w:szCs w:val="18"/>
              </w:rPr>
            </w:pPr>
            <w:r w:rsidRPr="00DE6D79">
              <w:rPr>
                <w:sz w:val="18"/>
                <w:szCs w:val="18"/>
              </w:rPr>
              <w:t>5M</w:t>
            </w:r>
          </w:p>
        </w:tc>
      </w:tr>
      <w:tr w:rsidR="00D20BF8" w:rsidRPr="00DE6D79" w14:paraId="3155D35D" w14:textId="77777777" w:rsidTr="0025254E">
        <w:tc>
          <w:tcPr>
            <w:tcW w:w="2127" w:type="dxa"/>
            <w:gridSpan w:val="2"/>
          </w:tcPr>
          <w:p w14:paraId="4FA314DF" w14:textId="77777777" w:rsidR="00D20BF8" w:rsidRPr="00DE6D79" w:rsidRDefault="00D20BF8" w:rsidP="00D20BF8">
            <w:pPr>
              <w:spacing w:before="40" w:after="40" w:line="240" w:lineRule="auto"/>
              <w:ind w:left="113" w:right="113"/>
              <w:jc w:val="both"/>
              <w:rPr>
                <w:sz w:val="18"/>
                <w:szCs w:val="18"/>
              </w:rPr>
            </w:pPr>
            <w:r w:rsidRPr="00DE6D79">
              <w:rPr>
                <w:sz w:val="18"/>
                <w:szCs w:val="18"/>
              </w:rPr>
              <w:t>Temperature cycle</w:t>
            </w:r>
          </w:p>
        </w:tc>
        <w:tc>
          <w:tcPr>
            <w:tcW w:w="708" w:type="dxa"/>
          </w:tcPr>
          <w:p w14:paraId="3E6480C2"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30AC72D6"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62BE45D8"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388A61F6"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8" w:type="dxa"/>
          </w:tcPr>
          <w:p w14:paraId="2FDCE2D3"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Pr>
          <w:p w14:paraId="47F684EE"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6" w:type="dxa"/>
          </w:tcPr>
          <w:p w14:paraId="575674DA" w14:textId="77777777" w:rsidR="00D20BF8" w:rsidRPr="0025254E" w:rsidRDefault="00D20BF8" w:rsidP="00D20BF8">
            <w:pPr>
              <w:spacing w:before="40" w:after="40" w:line="240" w:lineRule="auto"/>
              <w:ind w:left="113" w:right="113"/>
              <w:jc w:val="center"/>
              <w:rPr>
                <w:sz w:val="18"/>
                <w:szCs w:val="18"/>
              </w:rPr>
            </w:pPr>
            <w:r w:rsidRPr="0025254E">
              <w:rPr>
                <w:sz w:val="18"/>
                <w:szCs w:val="18"/>
                <w:lang w:val="fr-CH"/>
              </w:rPr>
              <w:t>A</w:t>
            </w:r>
          </w:p>
        </w:tc>
        <w:tc>
          <w:tcPr>
            <w:tcW w:w="706" w:type="dxa"/>
          </w:tcPr>
          <w:p w14:paraId="2ACDB998" w14:textId="77777777" w:rsidR="00D20BF8" w:rsidRPr="00DE6D79" w:rsidRDefault="00D20BF8" w:rsidP="00D20BF8">
            <w:pPr>
              <w:spacing w:before="40" w:after="40" w:line="240" w:lineRule="auto"/>
              <w:ind w:left="113" w:right="113"/>
              <w:jc w:val="center"/>
              <w:rPr>
                <w:sz w:val="18"/>
                <w:szCs w:val="18"/>
              </w:rPr>
            </w:pPr>
            <w:r w:rsidRPr="00DE6D79">
              <w:rPr>
                <w:sz w:val="18"/>
                <w:szCs w:val="18"/>
              </w:rPr>
              <w:t>5H</w:t>
            </w:r>
          </w:p>
        </w:tc>
      </w:tr>
      <w:tr w:rsidR="00D20BF8" w:rsidRPr="00DE6D79" w14:paraId="61B7CFC4" w14:textId="77777777" w:rsidTr="0025254E">
        <w:tc>
          <w:tcPr>
            <w:tcW w:w="2127" w:type="dxa"/>
            <w:gridSpan w:val="2"/>
          </w:tcPr>
          <w:p w14:paraId="449A53C7" w14:textId="77777777" w:rsidR="00D20BF8" w:rsidRPr="00DE6D79" w:rsidRDefault="00D20BF8" w:rsidP="00D20BF8">
            <w:pPr>
              <w:spacing w:before="40" w:after="40" w:line="240" w:lineRule="auto"/>
              <w:ind w:left="113" w:right="113"/>
              <w:jc w:val="both"/>
              <w:rPr>
                <w:sz w:val="18"/>
                <w:szCs w:val="18"/>
              </w:rPr>
            </w:pPr>
            <w:r w:rsidRPr="00DE6D79">
              <w:rPr>
                <w:sz w:val="18"/>
                <w:szCs w:val="18"/>
              </w:rPr>
              <w:t>Pressure cycle</w:t>
            </w:r>
          </w:p>
        </w:tc>
        <w:tc>
          <w:tcPr>
            <w:tcW w:w="708" w:type="dxa"/>
          </w:tcPr>
          <w:p w14:paraId="6F8CCD96"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Pr>
          <w:p w14:paraId="07B7DA99"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Pr>
          <w:p w14:paraId="3349D0A9"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Pr>
          <w:p w14:paraId="31D6BC43"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8" w:type="dxa"/>
          </w:tcPr>
          <w:p w14:paraId="16011A27"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Pr>
          <w:p w14:paraId="43550C68"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6" w:type="dxa"/>
          </w:tcPr>
          <w:p w14:paraId="30C9BB23" w14:textId="77777777" w:rsidR="00D20BF8" w:rsidRPr="0025254E" w:rsidRDefault="00D20BF8" w:rsidP="00D20BF8">
            <w:pPr>
              <w:spacing w:before="40" w:after="40" w:line="240" w:lineRule="auto"/>
              <w:ind w:left="113" w:right="113"/>
              <w:jc w:val="center"/>
              <w:rPr>
                <w:sz w:val="18"/>
                <w:szCs w:val="18"/>
              </w:rPr>
            </w:pPr>
            <w:r w:rsidRPr="0025254E">
              <w:rPr>
                <w:sz w:val="18"/>
                <w:szCs w:val="18"/>
                <w:lang w:val="fr-CH"/>
              </w:rPr>
              <w:t>X</w:t>
            </w:r>
          </w:p>
        </w:tc>
        <w:tc>
          <w:tcPr>
            <w:tcW w:w="706" w:type="dxa"/>
          </w:tcPr>
          <w:p w14:paraId="461D00E3" w14:textId="77777777" w:rsidR="00D20BF8" w:rsidRPr="00DE6D79" w:rsidRDefault="00D20BF8" w:rsidP="00D20BF8">
            <w:pPr>
              <w:spacing w:before="40" w:after="40" w:line="240" w:lineRule="auto"/>
              <w:ind w:left="113" w:right="113"/>
              <w:jc w:val="center"/>
              <w:rPr>
                <w:sz w:val="18"/>
                <w:szCs w:val="18"/>
              </w:rPr>
            </w:pPr>
            <w:r w:rsidRPr="00DE6D79">
              <w:rPr>
                <w:sz w:val="18"/>
                <w:szCs w:val="18"/>
              </w:rPr>
              <w:t>5I</w:t>
            </w:r>
          </w:p>
        </w:tc>
      </w:tr>
      <w:tr w:rsidR="00D20BF8" w:rsidRPr="00DE6D79" w14:paraId="6104E36B" w14:textId="77777777" w:rsidTr="0025254E">
        <w:tc>
          <w:tcPr>
            <w:tcW w:w="2127" w:type="dxa"/>
            <w:gridSpan w:val="2"/>
          </w:tcPr>
          <w:p w14:paraId="63AA8118" w14:textId="77777777" w:rsidR="00D20BF8" w:rsidRPr="00DE6D79" w:rsidRDefault="00D20BF8" w:rsidP="00D20BF8">
            <w:pPr>
              <w:spacing w:before="40" w:after="40" w:line="240" w:lineRule="auto"/>
              <w:ind w:left="113" w:right="113"/>
              <w:jc w:val="both"/>
              <w:rPr>
                <w:sz w:val="18"/>
                <w:szCs w:val="18"/>
              </w:rPr>
            </w:pPr>
            <w:r w:rsidRPr="00DE6D79">
              <w:rPr>
                <w:sz w:val="18"/>
                <w:szCs w:val="18"/>
              </w:rPr>
              <w:t>Vibration resistance</w:t>
            </w:r>
          </w:p>
        </w:tc>
        <w:tc>
          <w:tcPr>
            <w:tcW w:w="708" w:type="dxa"/>
          </w:tcPr>
          <w:p w14:paraId="1F276F54"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46E6BBC9"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1CBEF8CB"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9" w:type="dxa"/>
          </w:tcPr>
          <w:p w14:paraId="655B575D"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8" w:type="dxa"/>
          </w:tcPr>
          <w:p w14:paraId="7C337FE5"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Pr>
          <w:p w14:paraId="5EBE70B8" w14:textId="77777777" w:rsidR="00D20BF8" w:rsidRPr="00DE6D79" w:rsidRDefault="00D20BF8" w:rsidP="00D20BF8">
            <w:pPr>
              <w:spacing w:before="40" w:after="40" w:line="240" w:lineRule="auto"/>
              <w:ind w:left="113" w:right="113"/>
              <w:jc w:val="center"/>
              <w:rPr>
                <w:sz w:val="18"/>
                <w:szCs w:val="18"/>
              </w:rPr>
            </w:pPr>
            <w:r w:rsidRPr="00DE6D79">
              <w:rPr>
                <w:sz w:val="18"/>
                <w:szCs w:val="18"/>
              </w:rPr>
              <w:t>A</w:t>
            </w:r>
          </w:p>
        </w:tc>
        <w:tc>
          <w:tcPr>
            <w:tcW w:w="706" w:type="dxa"/>
          </w:tcPr>
          <w:p w14:paraId="4AF73EDA" w14:textId="77777777" w:rsidR="00D20BF8" w:rsidRPr="0025254E" w:rsidRDefault="00D20BF8" w:rsidP="00D20BF8">
            <w:pPr>
              <w:spacing w:before="40" w:after="40" w:line="240" w:lineRule="auto"/>
              <w:ind w:left="113" w:right="113"/>
              <w:jc w:val="center"/>
              <w:rPr>
                <w:sz w:val="18"/>
                <w:szCs w:val="18"/>
              </w:rPr>
            </w:pPr>
            <w:r w:rsidRPr="0025254E">
              <w:rPr>
                <w:sz w:val="18"/>
                <w:szCs w:val="18"/>
                <w:lang w:val="fr-CH"/>
              </w:rPr>
              <w:t>A</w:t>
            </w:r>
          </w:p>
        </w:tc>
        <w:tc>
          <w:tcPr>
            <w:tcW w:w="706" w:type="dxa"/>
          </w:tcPr>
          <w:p w14:paraId="0A32FC47" w14:textId="77777777" w:rsidR="00D20BF8" w:rsidRPr="00DE6D79" w:rsidRDefault="00D20BF8" w:rsidP="00D20BF8">
            <w:pPr>
              <w:spacing w:before="40" w:after="40" w:line="240" w:lineRule="auto"/>
              <w:ind w:left="113" w:right="113"/>
              <w:jc w:val="center"/>
              <w:rPr>
                <w:sz w:val="18"/>
                <w:szCs w:val="18"/>
              </w:rPr>
            </w:pPr>
            <w:r w:rsidRPr="00DE6D79">
              <w:rPr>
                <w:sz w:val="18"/>
                <w:szCs w:val="18"/>
              </w:rPr>
              <w:t>5N</w:t>
            </w:r>
          </w:p>
        </w:tc>
      </w:tr>
      <w:tr w:rsidR="00D20BF8" w:rsidRPr="00DE6D79" w14:paraId="5DBDB326" w14:textId="77777777" w:rsidTr="0025254E">
        <w:tc>
          <w:tcPr>
            <w:tcW w:w="2127" w:type="dxa"/>
            <w:gridSpan w:val="2"/>
            <w:tcBorders>
              <w:bottom w:val="single" w:sz="4" w:space="0" w:color="auto"/>
            </w:tcBorders>
          </w:tcPr>
          <w:p w14:paraId="13955F7C" w14:textId="77777777" w:rsidR="00D20BF8" w:rsidRPr="00DE6D79" w:rsidRDefault="00D20BF8" w:rsidP="00D20BF8">
            <w:pPr>
              <w:spacing w:before="40" w:after="40" w:line="240" w:lineRule="auto"/>
              <w:ind w:left="113" w:right="113"/>
              <w:jc w:val="both"/>
              <w:rPr>
                <w:sz w:val="18"/>
                <w:szCs w:val="18"/>
              </w:rPr>
            </w:pPr>
            <w:r w:rsidRPr="00DE6D79">
              <w:rPr>
                <w:sz w:val="18"/>
                <w:szCs w:val="18"/>
              </w:rPr>
              <w:t>Operating temperatures</w:t>
            </w:r>
          </w:p>
        </w:tc>
        <w:tc>
          <w:tcPr>
            <w:tcW w:w="708" w:type="dxa"/>
            <w:tcBorders>
              <w:bottom w:val="single" w:sz="4" w:space="0" w:color="auto"/>
            </w:tcBorders>
          </w:tcPr>
          <w:p w14:paraId="647CC2D4"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Borders>
              <w:bottom w:val="single" w:sz="4" w:space="0" w:color="auto"/>
            </w:tcBorders>
          </w:tcPr>
          <w:p w14:paraId="214B345B"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Borders>
              <w:bottom w:val="single" w:sz="4" w:space="0" w:color="auto"/>
            </w:tcBorders>
          </w:tcPr>
          <w:p w14:paraId="5D244BC4"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Borders>
              <w:bottom w:val="single" w:sz="4" w:space="0" w:color="auto"/>
            </w:tcBorders>
          </w:tcPr>
          <w:p w14:paraId="547B8DB2"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8" w:type="dxa"/>
            <w:tcBorders>
              <w:bottom w:val="single" w:sz="4" w:space="0" w:color="auto"/>
            </w:tcBorders>
          </w:tcPr>
          <w:p w14:paraId="22F7CA4B"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9" w:type="dxa"/>
            <w:tcBorders>
              <w:bottom w:val="single" w:sz="4" w:space="0" w:color="auto"/>
            </w:tcBorders>
          </w:tcPr>
          <w:p w14:paraId="171876EA"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6" w:type="dxa"/>
            <w:tcBorders>
              <w:bottom w:val="single" w:sz="4" w:space="0" w:color="auto"/>
            </w:tcBorders>
          </w:tcPr>
          <w:p w14:paraId="2096B66B" w14:textId="77777777" w:rsidR="00D20BF8" w:rsidRPr="0025254E" w:rsidRDefault="00D20BF8" w:rsidP="00D20BF8">
            <w:pPr>
              <w:spacing w:before="40" w:after="40" w:line="240" w:lineRule="auto"/>
              <w:ind w:left="113" w:right="113"/>
              <w:jc w:val="center"/>
              <w:rPr>
                <w:sz w:val="18"/>
                <w:szCs w:val="18"/>
              </w:rPr>
            </w:pPr>
            <w:r w:rsidRPr="0025254E">
              <w:rPr>
                <w:sz w:val="18"/>
                <w:szCs w:val="18"/>
                <w:lang w:val="fr-CH"/>
              </w:rPr>
              <w:t>X</w:t>
            </w:r>
          </w:p>
        </w:tc>
        <w:tc>
          <w:tcPr>
            <w:tcW w:w="706" w:type="dxa"/>
            <w:tcBorders>
              <w:bottom w:val="single" w:sz="4" w:space="0" w:color="auto"/>
            </w:tcBorders>
          </w:tcPr>
          <w:p w14:paraId="50E0DE51" w14:textId="77777777" w:rsidR="00D20BF8" w:rsidRPr="00DE6D79" w:rsidRDefault="00D20BF8" w:rsidP="00D20BF8">
            <w:pPr>
              <w:spacing w:before="40" w:after="40" w:line="240" w:lineRule="auto"/>
              <w:ind w:left="113" w:right="113"/>
              <w:jc w:val="center"/>
              <w:rPr>
                <w:sz w:val="18"/>
                <w:szCs w:val="18"/>
              </w:rPr>
            </w:pPr>
            <w:r w:rsidRPr="00DE6D79">
              <w:rPr>
                <w:sz w:val="18"/>
                <w:szCs w:val="18"/>
              </w:rPr>
              <w:t>5O</w:t>
            </w:r>
          </w:p>
        </w:tc>
      </w:tr>
      <w:tr w:rsidR="00D20BF8" w:rsidRPr="00DE6D79" w14:paraId="544A8307" w14:textId="77777777" w:rsidTr="0025254E">
        <w:tc>
          <w:tcPr>
            <w:tcW w:w="2127" w:type="dxa"/>
            <w:gridSpan w:val="2"/>
            <w:tcBorders>
              <w:bottom w:val="single" w:sz="12" w:space="0" w:color="auto"/>
            </w:tcBorders>
          </w:tcPr>
          <w:p w14:paraId="518E9DF5" w14:textId="77777777" w:rsidR="00D20BF8" w:rsidRPr="00DE6D79" w:rsidRDefault="00D20BF8" w:rsidP="00D20BF8">
            <w:pPr>
              <w:tabs>
                <w:tab w:val="left" w:pos="1276"/>
                <w:tab w:val="left" w:pos="1701"/>
              </w:tabs>
              <w:spacing w:before="40" w:after="40" w:line="240" w:lineRule="auto"/>
              <w:ind w:left="113" w:right="113"/>
              <w:rPr>
                <w:sz w:val="18"/>
                <w:szCs w:val="18"/>
              </w:rPr>
            </w:pPr>
            <w:r w:rsidRPr="00DE6D79">
              <w:rPr>
                <w:sz w:val="18"/>
                <w:szCs w:val="18"/>
              </w:rPr>
              <w:t>LNG low temperature</w:t>
            </w:r>
          </w:p>
        </w:tc>
        <w:tc>
          <w:tcPr>
            <w:tcW w:w="708" w:type="dxa"/>
            <w:tcBorders>
              <w:bottom w:val="single" w:sz="12" w:space="0" w:color="auto"/>
            </w:tcBorders>
          </w:tcPr>
          <w:p w14:paraId="674EA215"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Borders>
              <w:bottom w:val="single" w:sz="12" w:space="0" w:color="auto"/>
            </w:tcBorders>
          </w:tcPr>
          <w:p w14:paraId="4EACF6EA"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Borders>
              <w:bottom w:val="single" w:sz="12" w:space="0" w:color="auto"/>
            </w:tcBorders>
          </w:tcPr>
          <w:p w14:paraId="5C894F70"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Borders>
              <w:bottom w:val="single" w:sz="12" w:space="0" w:color="auto"/>
            </w:tcBorders>
          </w:tcPr>
          <w:p w14:paraId="1AB97320"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8" w:type="dxa"/>
            <w:tcBorders>
              <w:bottom w:val="single" w:sz="12" w:space="0" w:color="auto"/>
            </w:tcBorders>
          </w:tcPr>
          <w:p w14:paraId="57825AA1" w14:textId="77777777" w:rsidR="00D20BF8" w:rsidRPr="00DE6D79" w:rsidRDefault="00D20BF8" w:rsidP="00D20BF8">
            <w:pPr>
              <w:spacing w:before="40" w:after="40" w:line="240" w:lineRule="auto"/>
              <w:ind w:left="113" w:right="113"/>
              <w:jc w:val="center"/>
              <w:rPr>
                <w:sz w:val="18"/>
                <w:szCs w:val="18"/>
              </w:rPr>
            </w:pPr>
            <w:r w:rsidRPr="00DE6D79">
              <w:rPr>
                <w:sz w:val="18"/>
                <w:szCs w:val="18"/>
              </w:rPr>
              <w:t>O</w:t>
            </w:r>
          </w:p>
        </w:tc>
        <w:tc>
          <w:tcPr>
            <w:tcW w:w="709" w:type="dxa"/>
            <w:tcBorders>
              <w:bottom w:val="single" w:sz="12" w:space="0" w:color="auto"/>
            </w:tcBorders>
          </w:tcPr>
          <w:p w14:paraId="3EDBC1AF" w14:textId="77777777" w:rsidR="00D20BF8" w:rsidRPr="00DE6D79" w:rsidRDefault="00D20BF8" w:rsidP="00D20BF8">
            <w:pPr>
              <w:spacing w:before="40" w:after="40" w:line="240" w:lineRule="auto"/>
              <w:ind w:left="113" w:right="113"/>
              <w:jc w:val="center"/>
              <w:rPr>
                <w:sz w:val="18"/>
                <w:szCs w:val="18"/>
              </w:rPr>
            </w:pPr>
            <w:r w:rsidRPr="00DE6D79">
              <w:rPr>
                <w:sz w:val="18"/>
                <w:szCs w:val="18"/>
              </w:rPr>
              <w:t>X</w:t>
            </w:r>
          </w:p>
        </w:tc>
        <w:tc>
          <w:tcPr>
            <w:tcW w:w="706" w:type="dxa"/>
            <w:tcBorders>
              <w:bottom w:val="single" w:sz="12" w:space="0" w:color="auto"/>
            </w:tcBorders>
          </w:tcPr>
          <w:p w14:paraId="0FA21F55" w14:textId="77777777" w:rsidR="00D20BF8" w:rsidRPr="0025254E" w:rsidRDefault="00D20BF8" w:rsidP="00D20BF8">
            <w:pPr>
              <w:spacing w:before="40" w:after="40" w:line="240" w:lineRule="auto"/>
              <w:ind w:left="113" w:right="113"/>
              <w:jc w:val="center"/>
              <w:rPr>
                <w:sz w:val="18"/>
                <w:szCs w:val="18"/>
              </w:rPr>
            </w:pPr>
            <w:r w:rsidRPr="0025254E">
              <w:rPr>
                <w:sz w:val="18"/>
                <w:szCs w:val="18"/>
                <w:lang w:val="fr-CH"/>
              </w:rPr>
              <w:t>O</w:t>
            </w:r>
          </w:p>
        </w:tc>
        <w:tc>
          <w:tcPr>
            <w:tcW w:w="706" w:type="dxa"/>
            <w:tcBorders>
              <w:bottom w:val="single" w:sz="12" w:space="0" w:color="auto"/>
            </w:tcBorders>
          </w:tcPr>
          <w:p w14:paraId="5998C1AA" w14:textId="77777777" w:rsidR="00D20BF8" w:rsidRPr="00DE6D79" w:rsidRDefault="00D20BF8" w:rsidP="00D20BF8">
            <w:pPr>
              <w:spacing w:before="40" w:after="40" w:line="240" w:lineRule="auto"/>
              <w:ind w:left="113" w:right="113"/>
              <w:jc w:val="center"/>
              <w:rPr>
                <w:sz w:val="18"/>
                <w:szCs w:val="18"/>
              </w:rPr>
            </w:pPr>
            <w:r w:rsidRPr="00DE6D79">
              <w:rPr>
                <w:sz w:val="18"/>
                <w:szCs w:val="18"/>
              </w:rPr>
              <w:t>5P</w:t>
            </w:r>
          </w:p>
        </w:tc>
      </w:tr>
      <w:tr w:rsidR="00D20BF8" w:rsidRPr="00DE6D79" w14:paraId="043E9961" w14:textId="77777777" w:rsidTr="0025254E">
        <w:tc>
          <w:tcPr>
            <w:tcW w:w="992" w:type="dxa"/>
            <w:tcBorders>
              <w:top w:val="single" w:sz="12" w:space="0" w:color="auto"/>
            </w:tcBorders>
          </w:tcPr>
          <w:p w14:paraId="49918F70" w14:textId="77777777" w:rsidR="00D20BF8" w:rsidRPr="00DE6D79" w:rsidRDefault="00D20BF8" w:rsidP="00DE6D79">
            <w:pPr>
              <w:widowControl w:val="0"/>
              <w:suppressAutoHyphens w:val="0"/>
              <w:autoSpaceDE w:val="0"/>
              <w:autoSpaceDN w:val="0"/>
              <w:adjustRightInd w:val="0"/>
              <w:spacing w:line="240" w:lineRule="auto"/>
              <w:ind w:left="142"/>
              <w:rPr>
                <w:bCs/>
                <w:sz w:val="18"/>
                <w:szCs w:val="18"/>
              </w:rPr>
            </w:pPr>
          </w:p>
        </w:tc>
        <w:tc>
          <w:tcPr>
            <w:tcW w:w="706" w:type="dxa"/>
            <w:gridSpan w:val="9"/>
            <w:tcBorders>
              <w:top w:val="single" w:sz="12" w:space="0" w:color="auto"/>
            </w:tcBorders>
          </w:tcPr>
          <w:p w14:paraId="7038AB1A" w14:textId="77777777" w:rsidR="00D20BF8" w:rsidRPr="00DE6D79" w:rsidRDefault="00D20BF8" w:rsidP="00DE6D79">
            <w:pPr>
              <w:widowControl w:val="0"/>
              <w:suppressAutoHyphens w:val="0"/>
              <w:autoSpaceDE w:val="0"/>
              <w:autoSpaceDN w:val="0"/>
              <w:adjustRightInd w:val="0"/>
              <w:spacing w:line="240" w:lineRule="auto"/>
              <w:ind w:left="142"/>
              <w:rPr>
                <w:bCs/>
                <w:sz w:val="18"/>
                <w:szCs w:val="18"/>
              </w:rPr>
            </w:pPr>
            <w:r w:rsidRPr="00DE6D79">
              <w:rPr>
                <w:bCs/>
                <w:sz w:val="18"/>
                <w:szCs w:val="18"/>
              </w:rPr>
              <w:t>X = Applicable</w:t>
            </w:r>
          </w:p>
          <w:p w14:paraId="49090878" w14:textId="77777777" w:rsidR="00D20BF8" w:rsidRPr="00DE6D79" w:rsidRDefault="00D20BF8" w:rsidP="00DE6D79">
            <w:pPr>
              <w:widowControl w:val="0"/>
              <w:suppressAutoHyphens w:val="0"/>
              <w:autoSpaceDE w:val="0"/>
              <w:autoSpaceDN w:val="0"/>
              <w:adjustRightInd w:val="0"/>
              <w:spacing w:line="240" w:lineRule="auto"/>
              <w:ind w:left="142"/>
              <w:rPr>
                <w:bCs/>
                <w:sz w:val="18"/>
                <w:szCs w:val="18"/>
              </w:rPr>
            </w:pPr>
            <w:r w:rsidRPr="00DE6D79">
              <w:rPr>
                <w:bCs/>
                <w:sz w:val="18"/>
                <w:szCs w:val="18"/>
              </w:rPr>
              <w:t>O = Not applicable</w:t>
            </w:r>
          </w:p>
          <w:p w14:paraId="7A96BF87" w14:textId="77777777" w:rsidR="00D20BF8" w:rsidRPr="00DE6D79" w:rsidRDefault="00D20BF8" w:rsidP="00DE6D79">
            <w:pPr>
              <w:widowControl w:val="0"/>
              <w:suppressAutoHyphens w:val="0"/>
              <w:autoSpaceDE w:val="0"/>
              <w:autoSpaceDN w:val="0"/>
              <w:adjustRightInd w:val="0"/>
              <w:spacing w:after="120" w:line="240" w:lineRule="auto"/>
              <w:ind w:left="142"/>
              <w:rPr>
                <w:sz w:val="18"/>
                <w:szCs w:val="18"/>
              </w:rPr>
            </w:pPr>
            <w:r w:rsidRPr="00DE6D79">
              <w:rPr>
                <w:bCs/>
                <w:sz w:val="18"/>
                <w:szCs w:val="18"/>
              </w:rPr>
              <w:t>A = As applicable</w:t>
            </w:r>
          </w:p>
        </w:tc>
      </w:tr>
    </w:tbl>
    <w:p w14:paraId="708ED11D" w14:textId="77777777" w:rsidR="00DE6D79" w:rsidRPr="00DE6D79" w:rsidRDefault="000D3536" w:rsidP="000D3536">
      <w:pPr>
        <w:pStyle w:val="HChG"/>
      </w:pPr>
      <w:r>
        <w:tab/>
      </w:r>
      <w:r>
        <w:tab/>
      </w:r>
      <w:bookmarkStart w:id="27" w:name="_Toc384288884"/>
      <w:r w:rsidR="00DE6D79" w:rsidRPr="00DE6D79">
        <w:t>4.</w:t>
      </w:r>
      <w:r w:rsidR="00DE6D79" w:rsidRPr="00DE6D79">
        <w:tab/>
      </w:r>
      <w:r w:rsidR="00DE6D79" w:rsidRPr="00DE6D79">
        <w:tab/>
        <w:t>Definitions</w:t>
      </w:r>
      <w:bookmarkEnd w:id="27"/>
    </w:p>
    <w:p w14:paraId="31F92C30" w14:textId="77777777" w:rsidR="00DE6D79" w:rsidRPr="00DE6D79" w:rsidRDefault="00DE6D79" w:rsidP="00DE6D79">
      <w:pPr>
        <w:spacing w:after="120" w:line="240" w:lineRule="auto"/>
        <w:ind w:left="2268" w:right="1134" w:hanging="1134"/>
        <w:jc w:val="both"/>
      </w:pPr>
      <w:r w:rsidRPr="00DE6D79">
        <w:t>4.1.</w:t>
      </w:r>
      <w:r w:rsidRPr="00DE6D79">
        <w:tab/>
        <w:t>"</w:t>
      </w:r>
      <w:r w:rsidRPr="00DE6D79">
        <w:rPr>
          <w:i/>
        </w:rPr>
        <w:t>Pressure</w:t>
      </w:r>
      <w:r w:rsidRPr="00DE6D79">
        <w:t>" means relative pressure versus atmospheric pressure, unless otherwise stated.</w:t>
      </w:r>
    </w:p>
    <w:p w14:paraId="3F210195" w14:textId="77777777" w:rsidR="00DE6D79" w:rsidRPr="00DE6D79" w:rsidRDefault="00DE6D79" w:rsidP="00DE6D79">
      <w:pPr>
        <w:spacing w:after="120" w:line="240" w:lineRule="auto"/>
        <w:ind w:left="2268" w:right="1134" w:hanging="1134"/>
        <w:jc w:val="both"/>
      </w:pPr>
      <w:r w:rsidRPr="00DE6D79">
        <w:t>4.2.</w:t>
      </w:r>
      <w:r w:rsidRPr="00DE6D79">
        <w:tab/>
        <w:t>"</w:t>
      </w:r>
      <w:r w:rsidRPr="00DE6D79">
        <w:rPr>
          <w:i/>
        </w:rPr>
        <w:t>Service pressure</w:t>
      </w:r>
      <w:r w:rsidRPr="00DE6D79">
        <w:t>" or</w:t>
      </w:r>
      <w:r w:rsidRPr="00DE6D79">
        <w:rPr>
          <w:i/>
        </w:rPr>
        <w:t xml:space="preserve"> "Operating pressure" </w:t>
      </w:r>
      <w:r w:rsidRPr="00DE6D79">
        <w:t xml:space="preserve">means the settled pressure at a uniform gas temperature of 15 </w:t>
      </w:r>
      <w:r w:rsidRPr="00DE6D79">
        <w:sym w:font="Symbol" w:char="F0B0"/>
      </w:r>
      <w:r w:rsidRPr="00DE6D79">
        <w:t>C. Service pressure for LNG means the intended settled pressure of the tank in use –as declared by the manufacturer.</w:t>
      </w:r>
    </w:p>
    <w:p w14:paraId="70468A4A" w14:textId="77777777" w:rsidR="00DE6D79" w:rsidRPr="00DE6D79" w:rsidRDefault="00DE6D79" w:rsidP="00DE6D79">
      <w:pPr>
        <w:spacing w:after="120" w:line="240" w:lineRule="auto"/>
        <w:ind w:left="2268" w:right="1134" w:hanging="1134"/>
        <w:jc w:val="both"/>
      </w:pPr>
      <w:r w:rsidRPr="00DE6D79">
        <w:t>4.3.</w:t>
      </w:r>
      <w:r w:rsidRPr="00DE6D79">
        <w:tab/>
        <w:t>"</w:t>
      </w:r>
      <w:r w:rsidRPr="00DE6D79">
        <w:rPr>
          <w:i/>
        </w:rPr>
        <w:t>Test pressure</w:t>
      </w:r>
      <w:r w:rsidRPr="00DE6D79">
        <w:t>" means the pressure to which a component is taken during acceptance testing. For LNG tank the economizer pressure setting, or normal saturation pressure of LNG required by the engine. For the CNG cylinder the pressure at which the cylinder is hydrostatically tested.</w:t>
      </w:r>
    </w:p>
    <w:p w14:paraId="5D343EEE" w14:textId="77777777" w:rsidR="00DE6D79" w:rsidRPr="00DE6D79" w:rsidRDefault="00DE6D79" w:rsidP="00DE6D79">
      <w:pPr>
        <w:spacing w:after="120" w:line="240" w:lineRule="auto"/>
        <w:ind w:left="2268" w:right="1134" w:hanging="1134"/>
        <w:jc w:val="both"/>
      </w:pPr>
      <w:r w:rsidRPr="00DE6D79">
        <w:t>4.4.</w:t>
      </w:r>
      <w:r w:rsidRPr="00DE6D79">
        <w:tab/>
        <w:t>"</w:t>
      </w:r>
      <w:r w:rsidRPr="00DE6D79">
        <w:rPr>
          <w:i/>
        </w:rPr>
        <w:t>Working pressure</w:t>
      </w:r>
      <w:r w:rsidRPr="00DE6D79">
        <w:t xml:space="preserve">" means the maximum pressure to which a component is designed to be subjected to and which is the basis for determining the strength of the component under consideration. For CNG cylinder, the settled pressure of 20 MPa at a uniform temperature of 15 </w:t>
      </w:r>
      <w:r w:rsidRPr="00DE6D79">
        <w:sym w:font="Symbol" w:char="F0B0"/>
      </w:r>
      <w:r w:rsidRPr="00DE6D79">
        <w:t>C. For LNG tank, the pressure of the LNG tank primary relief valve setting.</w:t>
      </w:r>
    </w:p>
    <w:p w14:paraId="385F08A7" w14:textId="77777777" w:rsidR="00DE6D79" w:rsidRPr="00DE6D79" w:rsidRDefault="00DE6D79" w:rsidP="00DE6D79">
      <w:pPr>
        <w:spacing w:after="120" w:line="240" w:lineRule="auto"/>
        <w:ind w:left="2268" w:right="1134" w:hanging="1134"/>
        <w:jc w:val="both"/>
      </w:pPr>
      <w:r w:rsidRPr="00DE6D79">
        <w:t>4.5.</w:t>
      </w:r>
      <w:r w:rsidRPr="00DE6D79">
        <w:tab/>
        <w:t>"</w:t>
      </w:r>
      <w:r w:rsidRPr="00DE6D79">
        <w:rPr>
          <w:i/>
        </w:rPr>
        <w:t>Operating temperatures</w:t>
      </w:r>
      <w:r w:rsidRPr="00DE6D79">
        <w:t>" means maximum values of the temperature ranges, indicated in Annex 5O, at which safe and good functioning of the specific component is ensured and for which it has been designed and approved.</w:t>
      </w:r>
    </w:p>
    <w:p w14:paraId="30DBC07E" w14:textId="77777777" w:rsidR="00DE6D79" w:rsidRPr="00DE6D79" w:rsidRDefault="00DE6D79" w:rsidP="00DE6D79">
      <w:pPr>
        <w:keepNext/>
        <w:keepLines/>
        <w:spacing w:after="120" w:line="240" w:lineRule="auto"/>
        <w:ind w:left="2268" w:right="1134" w:hanging="1134"/>
        <w:jc w:val="both"/>
      </w:pPr>
      <w:r w:rsidRPr="00DE6D79">
        <w:t>4.6.</w:t>
      </w:r>
      <w:r w:rsidRPr="00DE6D79">
        <w:tab/>
        <w:t>"</w:t>
      </w:r>
      <w:r w:rsidRPr="00DE6D79">
        <w:rPr>
          <w:i/>
        </w:rPr>
        <w:t>Specific component</w:t>
      </w:r>
      <w:r w:rsidR="00D93E3C">
        <w:rPr>
          <w:i/>
        </w:rPr>
        <w:t>s</w:t>
      </w:r>
      <w:r w:rsidRPr="00DE6D79">
        <w:t>" means:</w:t>
      </w:r>
    </w:p>
    <w:p w14:paraId="797462BC" w14:textId="77777777" w:rsidR="00DE6D79" w:rsidRPr="00DE6D79" w:rsidRDefault="00DE6D79" w:rsidP="00DE6D79">
      <w:pPr>
        <w:spacing w:after="120" w:line="240" w:lineRule="auto"/>
        <w:ind w:left="2835" w:right="1134" w:hanging="567"/>
        <w:jc w:val="both"/>
      </w:pPr>
      <w:r w:rsidRPr="00DE6D79">
        <w:t>(a)</w:t>
      </w:r>
      <w:r w:rsidRPr="00DE6D79">
        <w:tab/>
        <w:t>Container (cylinder or tank);</w:t>
      </w:r>
    </w:p>
    <w:p w14:paraId="00FCB2A6" w14:textId="77777777" w:rsidR="00DE6D79" w:rsidRPr="00DE6D79" w:rsidRDefault="00DE6D79" w:rsidP="00DE6D79">
      <w:pPr>
        <w:spacing w:after="120" w:line="240" w:lineRule="auto"/>
        <w:ind w:left="2835" w:right="1134" w:hanging="567"/>
        <w:jc w:val="both"/>
      </w:pPr>
      <w:r w:rsidRPr="00DE6D79">
        <w:t>(b)</w:t>
      </w:r>
      <w:r w:rsidRPr="00DE6D79">
        <w:tab/>
        <w:t>Accessories fitted to the container;</w:t>
      </w:r>
    </w:p>
    <w:p w14:paraId="795E3097" w14:textId="77777777" w:rsidR="00DE6D79" w:rsidRPr="00DE6D79" w:rsidRDefault="00DE6D79" w:rsidP="00DE6D79">
      <w:pPr>
        <w:spacing w:after="120" w:line="240" w:lineRule="auto"/>
        <w:ind w:left="2835" w:right="1134" w:hanging="567"/>
        <w:jc w:val="both"/>
      </w:pPr>
      <w:r w:rsidRPr="00DE6D79">
        <w:lastRenderedPageBreak/>
        <w:t>(c)</w:t>
      </w:r>
      <w:r w:rsidRPr="00DE6D79">
        <w:tab/>
        <w:t>Pressure regulator;</w:t>
      </w:r>
    </w:p>
    <w:p w14:paraId="2D7B0A18" w14:textId="77777777" w:rsidR="00DE6D79" w:rsidRPr="00DE6D79" w:rsidRDefault="00DE6D79" w:rsidP="00DE6D79">
      <w:pPr>
        <w:spacing w:after="120" w:line="240" w:lineRule="auto"/>
        <w:ind w:left="2835" w:right="1134" w:hanging="567"/>
        <w:jc w:val="both"/>
      </w:pPr>
      <w:r w:rsidRPr="00DE6D79">
        <w:t>(d)</w:t>
      </w:r>
      <w:r w:rsidRPr="00DE6D79">
        <w:tab/>
        <w:t>Automatic valve;</w:t>
      </w:r>
    </w:p>
    <w:p w14:paraId="643EF5AF" w14:textId="77777777" w:rsidR="00DE6D79" w:rsidRPr="00DE6D79" w:rsidRDefault="00DE6D79" w:rsidP="00DE6D79">
      <w:pPr>
        <w:spacing w:after="120" w:line="240" w:lineRule="auto"/>
        <w:ind w:left="2835" w:right="1134" w:hanging="567"/>
        <w:jc w:val="both"/>
      </w:pPr>
      <w:r w:rsidRPr="00DE6D79">
        <w:t>(e)</w:t>
      </w:r>
      <w:r w:rsidRPr="00DE6D79">
        <w:tab/>
        <w:t>Manual valve;</w:t>
      </w:r>
    </w:p>
    <w:p w14:paraId="5E6438E7" w14:textId="77777777" w:rsidR="00DE6D79" w:rsidRPr="00DE6D79" w:rsidRDefault="00DE6D79" w:rsidP="00DE6D79">
      <w:pPr>
        <w:spacing w:after="120" w:line="240" w:lineRule="auto"/>
        <w:ind w:left="2835" w:right="1134" w:hanging="567"/>
        <w:jc w:val="both"/>
      </w:pPr>
      <w:r w:rsidRPr="00DE6D79">
        <w:t>(f)</w:t>
      </w:r>
      <w:r w:rsidRPr="00DE6D79">
        <w:tab/>
        <w:t>Gas supply device;</w:t>
      </w:r>
    </w:p>
    <w:p w14:paraId="45E7D933" w14:textId="77777777" w:rsidR="00DE6D79" w:rsidRPr="00DE6D79" w:rsidRDefault="00DE6D79" w:rsidP="00DE6D79">
      <w:pPr>
        <w:spacing w:after="120" w:line="240" w:lineRule="auto"/>
        <w:ind w:left="2835" w:right="1134" w:hanging="567"/>
        <w:jc w:val="both"/>
      </w:pPr>
      <w:r w:rsidRPr="00DE6D79">
        <w:t>(g)</w:t>
      </w:r>
      <w:r w:rsidRPr="00DE6D79">
        <w:tab/>
        <w:t>Gas flow adjuster;</w:t>
      </w:r>
    </w:p>
    <w:p w14:paraId="6A8446DA" w14:textId="77777777" w:rsidR="00DE6D79" w:rsidRPr="00DE6D79" w:rsidRDefault="00DE6D79" w:rsidP="00DE6D79">
      <w:pPr>
        <w:spacing w:after="120" w:line="240" w:lineRule="auto"/>
        <w:ind w:left="2835" w:right="1134" w:hanging="567"/>
        <w:jc w:val="both"/>
      </w:pPr>
      <w:r w:rsidRPr="00DE6D79">
        <w:t>(h)</w:t>
      </w:r>
      <w:r w:rsidRPr="00DE6D79">
        <w:tab/>
        <w:t>Flexible fuel line;</w:t>
      </w:r>
    </w:p>
    <w:p w14:paraId="6F9F046A" w14:textId="77777777" w:rsidR="00DE6D79" w:rsidRPr="00DE6D79" w:rsidRDefault="00DE6D79" w:rsidP="00DE6D79">
      <w:pPr>
        <w:spacing w:after="120" w:line="240" w:lineRule="auto"/>
        <w:ind w:left="2835" w:right="1134" w:hanging="567"/>
        <w:jc w:val="both"/>
      </w:pPr>
      <w:r w:rsidRPr="00DE6D79">
        <w:t>(i)</w:t>
      </w:r>
      <w:r w:rsidRPr="00DE6D79">
        <w:tab/>
        <w:t>Rigid fuel line;</w:t>
      </w:r>
    </w:p>
    <w:p w14:paraId="427953F0" w14:textId="77777777" w:rsidR="00DE6D79" w:rsidRPr="00DE6D79" w:rsidRDefault="00DE6D79" w:rsidP="00DE6D79">
      <w:pPr>
        <w:spacing w:after="120" w:line="240" w:lineRule="auto"/>
        <w:ind w:left="2835" w:right="1134" w:hanging="567"/>
        <w:jc w:val="both"/>
      </w:pPr>
      <w:r w:rsidRPr="00DE6D79">
        <w:t>(j)</w:t>
      </w:r>
      <w:r w:rsidRPr="00DE6D79">
        <w:tab/>
        <w:t>Filling unit or receptacle;</w:t>
      </w:r>
    </w:p>
    <w:p w14:paraId="4395FAB9" w14:textId="77777777" w:rsidR="00DE6D79" w:rsidRPr="00DE6D79" w:rsidRDefault="00DE6D79" w:rsidP="00DE6D79">
      <w:pPr>
        <w:spacing w:after="120" w:line="240" w:lineRule="auto"/>
        <w:ind w:left="2835" w:right="1134" w:hanging="567"/>
        <w:jc w:val="both"/>
      </w:pPr>
      <w:r w:rsidRPr="00DE6D79">
        <w:t>(k)</w:t>
      </w:r>
      <w:r w:rsidRPr="00DE6D79">
        <w:tab/>
        <w:t>Non-return valve or check valve;</w:t>
      </w:r>
    </w:p>
    <w:p w14:paraId="6BC0718F" w14:textId="77777777" w:rsidR="00DE6D79" w:rsidRPr="00DE6D79" w:rsidRDefault="00DE6D79" w:rsidP="00DE6D79">
      <w:pPr>
        <w:spacing w:after="120" w:line="240" w:lineRule="auto"/>
        <w:ind w:left="2835" w:right="1134" w:hanging="567"/>
        <w:jc w:val="both"/>
      </w:pPr>
      <w:r w:rsidRPr="00DE6D79">
        <w:t>(l)</w:t>
      </w:r>
      <w:r w:rsidRPr="00DE6D79">
        <w:tab/>
        <w:t>Pressure relief valve (discharge valve) primary and secondary;</w:t>
      </w:r>
    </w:p>
    <w:p w14:paraId="50D1596F" w14:textId="77777777" w:rsidR="00DE6D79" w:rsidRPr="00DE6D79" w:rsidRDefault="00DE6D79" w:rsidP="00DE6D79">
      <w:pPr>
        <w:spacing w:after="120" w:line="240" w:lineRule="auto"/>
        <w:ind w:left="2835" w:right="1134" w:hanging="567"/>
        <w:jc w:val="both"/>
      </w:pPr>
      <w:r w:rsidRPr="00DE6D79">
        <w:t>(m)</w:t>
      </w:r>
      <w:r w:rsidRPr="00DE6D79">
        <w:tab/>
        <w:t>Pressure relief device (temperature triggered);</w:t>
      </w:r>
    </w:p>
    <w:p w14:paraId="0A60D31D" w14:textId="77777777" w:rsidR="00DE6D79" w:rsidRPr="00DE6D79" w:rsidRDefault="00DE6D79" w:rsidP="00DE6D79">
      <w:pPr>
        <w:spacing w:after="120" w:line="240" w:lineRule="auto"/>
        <w:ind w:left="2835" w:right="1134" w:hanging="567"/>
        <w:jc w:val="both"/>
      </w:pPr>
      <w:r w:rsidRPr="00DE6D79">
        <w:t>(n)</w:t>
      </w:r>
      <w:r w:rsidRPr="00DE6D79">
        <w:tab/>
        <w:t>Filter;</w:t>
      </w:r>
    </w:p>
    <w:p w14:paraId="3F8FC691" w14:textId="77777777" w:rsidR="00DE6D79" w:rsidRPr="00DE6D79" w:rsidRDefault="00DE6D79" w:rsidP="00DE6D79">
      <w:pPr>
        <w:spacing w:after="120" w:line="240" w:lineRule="auto"/>
        <w:ind w:left="2835" w:right="1134" w:hanging="567"/>
        <w:jc w:val="both"/>
      </w:pPr>
      <w:r w:rsidRPr="00DE6D79">
        <w:t>(o)</w:t>
      </w:r>
      <w:r w:rsidRPr="00DE6D79">
        <w:tab/>
        <w:t>Pressure or temperature sensor / indicator;</w:t>
      </w:r>
    </w:p>
    <w:p w14:paraId="09C18A03" w14:textId="77777777" w:rsidR="00DE6D79" w:rsidRPr="00DE6D79" w:rsidRDefault="00DE6D79" w:rsidP="00DE6D79">
      <w:pPr>
        <w:spacing w:after="120" w:line="240" w:lineRule="auto"/>
        <w:ind w:left="2835" w:right="1134" w:hanging="567"/>
        <w:jc w:val="both"/>
      </w:pPr>
      <w:r w:rsidRPr="00DE6D79">
        <w:t>(p)</w:t>
      </w:r>
      <w:r w:rsidRPr="00DE6D79">
        <w:tab/>
        <w:t>Excess flow valve;</w:t>
      </w:r>
    </w:p>
    <w:p w14:paraId="60D846B1" w14:textId="77777777" w:rsidR="00DE6D79" w:rsidRPr="00DE6D79" w:rsidRDefault="00DE6D79" w:rsidP="00DE6D79">
      <w:pPr>
        <w:spacing w:after="120" w:line="240" w:lineRule="auto"/>
        <w:ind w:left="2835" w:right="1134" w:hanging="567"/>
        <w:jc w:val="both"/>
      </w:pPr>
      <w:r w:rsidRPr="00DE6D79">
        <w:t>(q)</w:t>
      </w:r>
      <w:r w:rsidRPr="00DE6D79">
        <w:tab/>
        <w:t>Service valve;</w:t>
      </w:r>
    </w:p>
    <w:p w14:paraId="641CD794" w14:textId="77777777" w:rsidR="00DE6D79" w:rsidRPr="00DE6D79" w:rsidRDefault="00DE6D79" w:rsidP="00DE6D79">
      <w:pPr>
        <w:spacing w:after="120" w:line="240" w:lineRule="auto"/>
        <w:ind w:left="2835" w:right="1134" w:hanging="567"/>
        <w:jc w:val="both"/>
      </w:pPr>
      <w:r w:rsidRPr="00DE6D79">
        <w:t>(r)</w:t>
      </w:r>
      <w:r w:rsidRPr="00DE6D79">
        <w:tab/>
        <w:t>Electronic control unit;</w:t>
      </w:r>
    </w:p>
    <w:p w14:paraId="41873C75" w14:textId="77777777" w:rsidR="00DE6D79" w:rsidRPr="00DE6D79" w:rsidRDefault="00DE6D79" w:rsidP="00DE6D79">
      <w:pPr>
        <w:spacing w:after="120" w:line="240" w:lineRule="auto"/>
        <w:ind w:left="2835" w:right="1134" w:hanging="567"/>
        <w:jc w:val="both"/>
      </w:pPr>
      <w:r w:rsidRPr="00DE6D79">
        <w:t>(s)</w:t>
      </w:r>
      <w:r w:rsidRPr="00DE6D79">
        <w:tab/>
        <w:t>Gas-tight housing;</w:t>
      </w:r>
    </w:p>
    <w:p w14:paraId="7C27195C" w14:textId="77777777" w:rsidR="00DE6D79" w:rsidRPr="00DE6D79" w:rsidRDefault="00DE6D79" w:rsidP="00DE6D79">
      <w:pPr>
        <w:spacing w:after="120" w:line="240" w:lineRule="auto"/>
        <w:ind w:left="2835" w:right="1134" w:hanging="567"/>
        <w:jc w:val="both"/>
      </w:pPr>
      <w:r w:rsidRPr="00DE6D79">
        <w:t>(t)</w:t>
      </w:r>
      <w:r w:rsidRPr="00DE6D79">
        <w:tab/>
        <w:t>Fitting;</w:t>
      </w:r>
    </w:p>
    <w:p w14:paraId="0304DBDB" w14:textId="77777777" w:rsidR="00DE6D79" w:rsidRPr="00DE6D79" w:rsidRDefault="00DE6D79" w:rsidP="00DE6D79">
      <w:pPr>
        <w:spacing w:after="120" w:line="240" w:lineRule="auto"/>
        <w:ind w:left="2835" w:right="1134" w:hanging="567"/>
        <w:jc w:val="both"/>
      </w:pPr>
      <w:r w:rsidRPr="00DE6D79">
        <w:t>(u)</w:t>
      </w:r>
      <w:r w:rsidRPr="00DE6D79">
        <w:tab/>
        <w:t>Ventilation hose;</w:t>
      </w:r>
    </w:p>
    <w:p w14:paraId="6C7316BB" w14:textId="77777777" w:rsidR="00DE6D79" w:rsidRPr="00DE6D79" w:rsidRDefault="00DE6D79" w:rsidP="00DE6D79">
      <w:pPr>
        <w:spacing w:after="120" w:line="240" w:lineRule="auto"/>
        <w:ind w:left="2835" w:right="1134" w:hanging="567"/>
        <w:jc w:val="both"/>
      </w:pPr>
      <w:r w:rsidRPr="00DE6D79">
        <w:t>(v)</w:t>
      </w:r>
      <w:r w:rsidRPr="00DE6D79">
        <w:tab/>
      </w:r>
      <w:r w:rsidRPr="00DE6D79">
        <w:rPr>
          <w:bCs/>
        </w:rPr>
        <w:t>Pressure relief device (PRD) (pressure triggered);</w:t>
      </w:r>
    </w:p>
    <w:p w14:paraId="163BEA4A" w14:textId="77777777" w:rsidR="00DE6D79" w:rsidRPr="00DE6D79" w:rsidRDefault="00DE6D79" w:rsidP="00DE6D79">
      <w:pPr>
        <w:spacing w:after="120" w:line="240" w:lineRule="auto"/>
        <w:ind w:left="2835" w:right="1134" w:hanging="567"/>
        <w:jc w:val="both"/>
        <w:rPr>
          <w:iCs/>
        </w:rPr>
      </w:pPr>
      <w:r w:rsidRPr="00DE6D79">
        <w:rPr>
          <w:iCs/>
        </w:rPr>
        <w:t>(w)</w:t>
      </w:r>
      <w:r w:rsidRPr="00DE6D79">
        <w:rPr>
          <w:iCs/>
        </w:rPr>
        <w:tab/>
        <w:t>Fuel rail;</w:t>
      </w:r>
    </w:p>
    <w:p w14:paraId="1397E816" w14:textId="77777777" w:rsidR="00DE6D79" w:rsidRPr="00DE6D79" w:rsidRDefault="00DE6D79" w:rsidP="00DE6D79">
      <w:pPr>
        <w:spacing w:after="120" w:line="240" w:lineRule="auto"/>
        <w:ind w:left="2835" w:right="1134" w:hanging="567"/>
        <w:jc w:val="both"/>
        <w:rPr>
          <w:iCs/>
        </w:rPr>
      </w:pPr>
      <w:r w:rsidRPr="00DE6D79">
        <w:rPr>
          <w:iCs/>
        </w:rPr>
        <w:t>(x)</w:t>
      </w:r>
      <w:r w:rsidRPr="00DE6D79">
        <w:rPr>
          <w:iCs/>
        </w:rPr>
        <w:tab/>
        <w:t>Heat exchanger/vaporizer;</w:t>
      </w:r>
    </w:p>
    <w:p w14:paraId="45AF473E" w14:textId="77777777" w:rsidR="00DE6D79" w:rsidRPr="00DE6D79" w:rsidRDefault="00DE6D79" w:rsidP="00DE6D79">
      <w:pPr>
        <w:spacing w:after="120" w:line="240" w:lineRule="auto"/>
        <w:ind w:left="2835" w:right="1134" w:hanging="567"/>
        <w:jc w:val="both"/>
        <w:rPr>
          <w:iCs/>
          <w:lang w:val="es-ES_tradnl"/>
        </w:rPr>
      </w:pPr>
      <w:r w:rsidRPr="00DE6D79">
        <w:rPr>
          <w:iCs/>
          <w:lang w:val="es-ES_tradnl"/>
        </w:rPr>
        <w:t>(y)</w:t>
      </w:r>
      <w:r w:rsidRPr="00DE6D79">
        <w:rPr>
          <w:iCs/>
          <w:lang w:val="es-ES_tradnl"/>
        </w:rPr>
        <w:tab/>
        <w:t>Natural gas detector;</w:t>
      </w:r>
    </w:p>
    <w:p w14:paraId="704CF8A7" w14:textId="77777777" w:rsidR="00DE6D79" w:rsidRPr="00DE6D79" w:rsidRDefault="00DE6D79" w:rsidP="00DE6D79">
      <w:pPr>
        <w:spacing w:after="120" w:line="240" w:lineRule="auto"/>
        <w:ind w:left="2835" w:right="1134" w:hanging="567"/>
        <w:jc w:val="both"/>
        <w:rPr>
          <w:lang w:val="es-ES_tradnl"/>
        </w:rPr>
      </w:pPr>
      <w:r w:rsidRPr="00DE6D79">
        <w:rPr>
          <w:iCs/>
          <w:lang w:val="es-ES_tradnl"/>
        </w:rPr>
        <w:t>(z)</w:t>
      </w:r>
      <w:r w:rsidRPr="00DE6D79">
        <w:rPr>
          <w:iCs/>
          <w:lang w:val="es-ES_tradnl"/>
        </w:rPr>
        <w:tab/>
        <w:t>Fuel pump (for LNG).</w:t>
      </w:r>
    </w:p>
    <w:p w14:paraId="53EC046B" w14:textId="77777777" w:rsidR="00DE6D79" w:rsidRPr="00DE6D79" w:rsidRDefault="00DE6D79" w:rsidP="00DE6D79">
      <w:pPr>
        <w:spacing w:after="120" w:line="240" w:lineRule="auto"/>
        <w:ind w:left="2268" w:right="1134" w:hanging="1134"/>
        <w:jc w:val="both"/>
      </w:pPr>
      <w:r w:rsidRPr="00DE6D79">
        <w:t>4.7.</w:t>
      </w:r>
      <w:r w:rsidRPr="00DE6D79">
        <w:tab/>
      </w:r>
      <w:r w:rsidRPr="00DE6D79">
        <w:rPr>
          <w:i/>
        </w:rPr>
        <w:t xml:space="preserve">"Multi-functional component" </w:t>
      </w:r>
      <w:r w:rsidRPr="00DE6D79">
        <w:t>means any of the above mentioned specific components combined or fitted together as a component.</w:t>
      </w:r>
    </w:p>
    <w:p w14:paraId="2072707D" w14:textId="77777777" w:rsidR="00DE6D79" w:rsidRPr="00DE6D79" w:rsidRDefault="00DE6D79" w:rsidP="00DE6D79">
      <w:pPr>
        <w:spacing w:after="120" w:line="240" w:lineRule="auto"/>
        <w:ind w:left="2268" w:right="1134" w:hanging="1134"/>
        <w:jc w:val="both"/>
      </w:pPr>
      <w:r w:rsidRPr="00DE6D79">
        <w:t>4.8.</w:t>
      </w:r>
      <w:r w:rsidRPr="00DE6D79">
        <w:tab/>
      </w:r>
      <w:r w:rsidRPr="00DE6D79">
        <w:rPr>
          <w:i/>
        </w:rPr>
        <w:t>"Approval of a vehicle"</w:t>
      </w:r>
      <w:r w:rsidRPr="00DE6D79">
        <w:t xml:space="preserve"> means the approval of a vehicle type of categories M and N with regard to its CNG and/or LNG system as original equipment for the use in its propulsion system.</w:t>
      </w:r>
    </w:p>
    <w:p w14:paraId="6152294D" w14:textId="77777777" w:rsidR="00DE6D79" w:rsidRPr="00DE6D79" w:rsidRDefault="00DE6D79" w:rsidP="00DE6D79">
      <w:pPr>
        <w:spacing w:after="120" w:line="240" w:lineRule="auto"/>
        <w:ind w:left="2268" w:right="1134" w:hanging="1134"/>
        <w:jc w:val="both"/>
      </w:pPr>
      <w:r w:rsidRPr="00DE6D79">
        <w:t>4.9.</w:t>
      </w:r>
      <w:r w:rsidRPr="00DE6D79">
        <w:tab/>
      </w:r>
      <w:r w:rsidRPr="00DE6D79">
        <w:rPr>
          <w:i/>
        </w:rPr>
        <w:t>"Vehicle type"</w:t>
      </w:r>
      <w:r w:rsidRPr="00DE6D79">
        <w:t xml:space="preserve"> means vehicles fitted with specific components for the use of CNG and/or LNG in their propulsion </w:t>
      </w:r>
      <w:r w:rsidR="00426BB1" w:rsidRPr="00DE6D79">
        <w:t>system which does</w:t>
      </w:r>
      <w:r w:rsidRPr="00DE6D79">
        <w:t xml:space="preserve"> not differ with respect to the following conditions:</w:t>
      </w:r>
    </w:p>
    <w:p w14:paraId="28074A2A" w14:textId="77777777" w:rsidR="00DE6D79" w:rsidRPr="00DE6D79" w:rsidRDefault="00DE6D79" w:rsidP="00DE6D79">
      <w:pPr>
        <w:spacing w:after="120" w:line="240" w:lineRule="auto"/>
        <w:ind w:left="2268" w:right="1134" w:hanging="1134"/>
        <w:jc w:val="both"/>
      </w:pPr>
      <w:r w:rsidRPr="00DE6D79">
        <w:t>4.9.1.</w:t>
      </w:r>
      <w:r w:rsidRPr="00DE6D79">
        <w:tab/>
        <w:t>The manufacturer,</w:t>
      </w:r>
    </w:p>
    <w:p w14:paraId="3AB4E2E8" w14:textId="77777777" w:rsidR="00DE6D79" w:rsidRPr="00DE6D79" w:rsidRDefault="00DE6D79" w:rsidP="00DE6D79">
      <w:pPr>
        <w:spacing w:after="120" w:line="240" w:lineRule="auto"/>
        <w:ind w:left="2268" w:right="1134" w:hanging="1134"/>
        <w:jc w:val="both"/>
      </w:pPr>
      <w:r w:rsidRPr="00DE6D79">
        <w:t>4.9.2.</w:t>
      </w:r>
      <w:r w:rsidRPr="00DE6D79">
        <w:tab/>
        <w:t>The type designation established by the manufacturer,</w:t>
      </w:r>
    </w:p>
    <w:p w14:paraId="4871BA38" w14:textId="77777777" w:rsidR="00DE6D79" w:rsidRPr="00DE6D79" w:rsidRDefault="00DE6D79" w:rsidP="00DE6D79">
      <w:pPr>
        <w:spacing w:after="120" w:line="240" w:lineRule="auto"/>
        <w:ind w:left="2268" w:right="1134" w:hanging="1134"/>
        <w:jc w:val="both"/>
      </w:pPr>
      <w:r w:rsidRPr="00DE6D79">
        <w:t>4.9.3.</w:t>
      </w:r>
      <w:r w:rsidRPr="00DE6D79">
        <w:tab/>
        <w:t>The essential aspects of design and construction:</w:t>
      </w:r>
    </w:p>
    <w:p w14:paraId="4E01CB50" w14:textId="77777777" w:rsidR="00DE6D79" w:rsidRPr="00DE6D79" w:rsidRDefault="00DE6D79" w:rsidP="00DE6D79">
      <w:pPr>
        <w:spacing w:after="120" w:line="240" w:lineRule="auto"/>
        <w:ind w:left="2268" w:right="1134" w:hanging="1134"/>
        <w:jc w:val="both"/>
      </w:pPr>
      <w:r w:rsidRPr="00DE6D79">
        <w:t>4.9.3.1.</w:t>
      </w:r>
      <w:r w:rsidRPr="00DE6D79">
        <w:tab/>
        <w:t>Chassis/floor pan (obvious and fundamental differences),</w:t>
      </w:r>
    </w:p>
    <w:p w14:paraId="35E19527" w14:textId="77777777" w:rsidR="00DE6D79" w:rsidRPr="00DE6D79" w:rsidRDefault="00DE6D79" w:rsidP="00DE6D79">
      <w:pPr>
        <w:spacing w:after="120" w:line="240" w:lineRule="auto"/>
        <w:ind w:left="2268" w:right="1134" w:hanging="1134"/>
        <w:jc w:val="both"/>
      </w:pPr>
      <w:r w:rsidRPr="00DE6D79">
        <w:t>4.9.3.2.</w:t>
      </w:r>
      <w:r w:rsidRPr="00DE6D79">
        <w:tab/>
        <w:t>The installation of the CNG and/or LNG equipment (obvious and fundamental differences).</w:t>
      </w:r>
    </w:p>
    <w:p w14:paraId="2A23D1E2" w14:textId="77777777" w:rsidR="00DE6D79" w:rsidRPr="00DE6D79" w:rsidRDefault="00DE6D79" w:rsidP="00DE6D79">
      <w:pPr>
        <w:spacing w:after="120" w:line="240" w:lineRule="auto"/>
        <w:ind w:left="2268" w:right="1134" w:hanging="1134"/>
        <w:jc w:val="both"/>
      </w:pPr>
      <w:r w:rsidRPr="00DE6D79">
        <w:lastRenderedPageBreak/>
        <w:t>4.10.</w:t>
      </w:r>
      <w:r w:rsidRPr="00DE6D79">
        <w:tab/>
      </w:r>
      <w:r w:rsidRPr="00DE6D79">
        <w:rPr>
          <w:i/>
        </w:rPr>
        <w:t>"CNG system"</w:t>
      </w:r>
      <w:r w:rsidRPr="00DE6D79">
        <w:t xml:space="preserve"> means an assembly of components (container(s) or cylinder(s), valves, flexible fuel lines, etc.) and connecting parts (rigid fuel lines, pipes fitting, etc.) fitted on motor vehicles using CNG in their propulsion system.</w:t>
      </w:r>
    </w:p>
    <w:p w14:paraId="3B37A757" w14:textId="77777777" w:rsidR="00DE6D79" w:rsidRPr="00DE6D79" w:rsidRDefault="00DE6D79" w:rsidP="00DE6D79">
      <w:pPr>
        <w:spacing w:after="120" w:line="240" w:lineRule="auto"/>
        <w:ind w:left="2268" w:right="1134" w:hanging="1134"/>
        <w:jc w:val="both"/>
        <w:rPr>
          <w:i/>
        </w:rPr>
      </w:pPr>
      <w:r w:rsidRPr="00DE6D79">
        <w:t>4.11.</w:t>
      </w:r>
      <w:r w:rsidRPr="00DE6D79">
        <w:tab/>
      </w:r>
      <w:r w:rsidRPr="00DE6D79">
        <w:rPr>
          <w:i/>
        </w:rPr>
        <w:t xml:space="preserve">"LNG system" </w:t>
      </w:r>
      <w:r w:rsidRPr="00DE6D79">
        <w:t>means an assembly of components (tanks, valves, flexible fuel lines, etc.) and connecting parts (fuel lines, fittings, etc.) fitted on motor vehicles using LNG in their propulsion system and related components up to and including the vaporizer. Other parts downstream from the vaporizer shall be considered as CNG components.</w:t>
      </w:r>
    </w:p>
    <w:p w14:paraId="611B7F15" w14:textId="77777777" w:rsidR="00DE6D79" w:rsidRPr="00DE6D79" w:rsidRDefault="00DE6D79" w:rsidP="00DE6D79">
      <w:pPr>
        <w:spacing w:after="120" w:line="240" w:lineRule="auto"/>
        <w:ind w:left="2268" w:right="1134" w:hanging="1134"/>
        <w:jc w:val="both"/>
      </w:pPr>
      <w:r w:rsidRPr="00DE6D79">
        <w:t>4.12.</w:t>
      </w:r>
      <w:r w:rsidRPr="00DE6D79">
        <w:tab/>
      </w:r>
      <w:r w:rsidRPr="00DE6D79">
        <w:rPr>
          <w:i/>
        </w:rPr>
        <w:t xml:space="preserve">"Container" </w:t>
      </w:r>
      <w:r w:rsidRPr="00DE6D79">
        <w:t>(or cylinder) means any storage system used for compressed natural gas.</w:t>
      </w:r>
    </w:p>
    <w:p w14:paraId="76E73798" w14:textId="77777777" w:rsidR="00DE6D79" w:rsidRPr="00DE6D79" w:rsidRDefault="00DE6D79" w:rsidP="00DE6D79">
      <w:pPr>
        <w:spacing w:after="120" w:line="240" w:lineRule="auto"/>
        <w:ind w:left="2268" w:right="1134" w:hanging="1134"/>
        <w:jc w:val="both"/>
      </w:pPr>
      <w:r w:rsidRPr="00DE6D79">
        <w:t>4.13.</w:t>
      </w:r>
      <w:r w:rsidRPr="00DE6D79">
        <w:tab/>
      </w:r>
      <w:r w:rsidRPr="00DE6D79">
        <w:rPr>
          <w:i/>
        </w:rPr>
        <w:t>"Type of container"</w:t>
      </w:r>
      <w:r w:rsidRPr="00DE6D79">
        <w:t xml:space="preserve"> means containers which do not differ in respect of the dimensional and material characteristics as specified in Annex 3A.</w:t>
      </w:r>
    </w:p>
    <w:p w14:paraId="1F4CC2CC" w14:textId="77777777" w:rsidR="00DE6D79" w:rsidRPr="00DE6D79" w:rsidRDefault="00DE6D79" w:rsidP="00DE6D79">
      <w:pPr>
        <w:spacing w:after="120" w:line="240" w:lineRule="auto"/>
        <w:ind w:left="2268" w:right="1134" w:hanging="1134"/>
        <w:jc w:val="both"/>
      </w:pPr>
      <w:r w:rsidRPr="00DE6D79">
        <w:t>4.13.1.</w:t>
      </w:r>
      <w:r w:rsidRPr="00DE6D79">
        <w:tab/>
        <w:t>A container can be:</w:t>
      </w:r>
    </w:p>
    <w:p w14:paraId="5ED9DA42" w14:textId="77777777" w:rsidR="00DE6D79" w:rsidRPr="00DE6D79" w:rsidRDefault="00DE6D79" w:rsidP="00DE6D79">
      <w:pPr>
        <w:spacing w:after="120" w:line="240" w:lineRule="auto"/>
        <w:ind w:left="2268" w:right="1134"/>
        <w:jc w:val="both"/>
      </w:pPr>
      <w:r w:rsidRPr="00DE6D79">
        <w:t>CNG-1 metal.</w:t>
      </w:r>
    </w:p>
    <w:p w14:paraId="6697011F" w14:textId="77777777" w:rsidR="00DE6D79" w:rsidRPr="00DE6D79" w:rsidRDefault="00DE6D79" w:rsidP="00DE6D79">
      <w:pPr>
        <w:spacing w:after="120" w:line="240" w:lineRule="auto"/>
        <w:ind w:left="2268" w:right="1134"/>
        <w:jc w:val="both"/>
      </w:pPr>
      <w:r w:rsidRPr="00DE6D79">
        <w:t>CNG-2 metal liner reinforced with resin impregnated continuous filament (hoop wrapped).</w:t>
      </w:r>
    </w:p>
    <w:p w14:paraId="4A12F8B9" w14:textId="77777777" w:rsidR="00DE6D79" w:rsidRPr="00DE6D79" w:rsidRDefault="00DE6D79" w:rsidP="00DE6D79">
      <w:pPr>
        <w:spacing w:after="120" w:line="240" w:lineRule="auto"/>
        <w:ind w:left="2268" w:right="1134"/>
        <w:jc w:val="both"/>
      </w:pPr>
      <w:r w:rsidRPr="00DE6D79">
        <w:t>CNG-3 metal liner reinforced with resin impregnated continuous filament (fully wrapped).</w:t>
      </w:r>
    </w:p>
    <w:p w14:paraId="54DCB1B7" w14:textId="77777777" w:rsidR="00DE6D79" w:rsidRPr="00DE6D79" w:rsidRDefault="00DE6D79" w:rsidP="00DE6D79">
      <w:pPr>
        <w:spacing w:after="120" w:line="240" w:lineRule="auto"/>
        <w:ind w:left="2268" w:right="1134"/>
        <w:jc w:val="both"/>
      </w:pPr>
      <w:r w:rsidRPr="00DE6D79">
        <w:t>CNG-4 resin impregnated continuous filament with a non-metallic liner (all composite).</w:t>
      </w:r>
    </w:p>
    <w:p w14:paraId="319A9186" w14:textId="77777777" w:rsidR="00DE6D79" w:rsidRPr="00DE6D79" w:rsidRDefault="00DE6D79" w:rsidP="00DE6D79">
      <w:pPr>
        <w:spacing w:after="120" w:line="240" w:lineRule="auto"/>
        <w:ind w:left="2268" w:right="1134" w:hanging="1134"/>
        <w:jc w:val="both"/>
      </w:pPr>
      <w:r w:rsidRPr="00DE6D79">
        <w:t>4.14.</w:t>
      </w:r>
      <w:r w:rsidRPr="00DE6D79">
        <w:tab/>
      </w:r>
      <w:r w:rsidRPr="00DE6D79">
        <w:rPr>
          <w:i/>
        </w:rPr>
        <w:t>"Tank"</w:t>
      </w:r>
      <w:r w:rsidRPr="00DE6D79">
        <w:t xml:space="preserve"> (or vessel) means any storage system used for liquefied natural gas.</w:t>
      </w:r>
    </w:p>
    <w:p w14:paraId="11CD8591" w14:textId="77777777" w:rsidR="00DE6D79" w:rsidRPr="00DE6D79" w:rsidRDefault="00DE6D79" w:rsidP="00DE6D79">
      <w:pPr>
        <w:spacing w:after="120" w:line="240" w:lineRule="auto"/>
        <w:ind w:left="2268" w:right="1134" w:hanging="1134"/>
        <w:jc w:val="both"/>
      </w:pPr>
      <w:r w:rsidRPr="00DE6D79">
        <w:t>4.15.</w:t>
      </w:r>
      <w:r w:rsidRPr="00DE6D79">
        <w:tab/>
      </w:r>
      <w:r w:rsidRPr="00DE6D79">
        <w:rPr>
          <w:i/>
        </w:rPr>
        <w:t xml:space="preserve">"Type of tank" </w:t>
      </w:r>
      <w:r w:rsidRPr="00DE6D79">
        <w:t>means tanks that do not differ in respect of the dimensional and material characteristics as specified in Annex 3B.</w:t>
      </w:r>
    </w:p>
    <w:p w14:paraId="1489D4E2" w14:textId="77777777" w:rsidR="00DE6D79" w:rsidRPr="00DE6D79" w:rsidRDefault="00DE6D79" w:rsidP="00DE6D79">
      <w:pPr>
        <w:spacing w:after="120" w:line="240" w:lineRule="auto"/>
        <w:ind w:left="2268" w:right="1134" w:hanging="1134"/>
        <w:jc w:val="both"/>
      </w:pPr>
      <w:r w:rsidRPr="00DE6D79">
        <w:t>4.16.</w:t>
      </w:r>
      <w:r w:rsidRPr="00DE6D79">
        <w:tab/>
      </w:r>
      <w:r w:rsidRPr="00DE6D79">
        <w:rPr>
          <w:i/>
        </w:rPr>
        <w:t>"Accessories fitted to the container or tank"</w:t>
      </w:r>
      <w:r w:rsidRPr="00DE6D79">
        <w:t xml:space="preserve"> means the following components (but not limited to them), either separate or combined, when fitted to the container or tank.</w:t>
      </w:r>
    </w:p>
    <w:p w14:paraId="06B8A757" w14:textId="77777777" w:rsidR="00DE6D79" w:rsidRPr="00DE6D79" w:rsidRDefault="00DE6D79" w:rsidP="00DE6D79">
      <w:pPr>
        <w:spacing w:after="120" w:line="240" w:lineRule="auto"/>
        <w:ind w:left="2268" w:right="1134" w:hanging="1134"/>
        <w:jc w:val="both"/>
      </w:pPr>
      <w:r w:rsidRPr="00DE6D79">
        <w:t>4.16.1.</w:t>
      </w:r>
      <w:r w:rsidRPr="00DE6D79">
        <w:tab/>
      </w:r>
      <w:r w:rsidRPr="00DE6D79">
        <w:rPr>
          <w:i/>
        </w:rPr>
        <w:t>"Manual valve"</w:t>
      </w:r>
      <w:r w:rsidRPr="00DE6D79">
        <w:t xml:space="preserve"> means valve which is operated manually.</w:t>
      </w:r>
    </w:p>
    <w:p w14:paraId="74F861C9" w14:textId="77777777" w:rsidR="00DE6D79" w:rsidRPr="00DE6D79" w:rsidRDefault="00DE6D79" w:rsidP="00DE6D79">
      <w:pPr>
        <w:spacing w:after="120" w:line="240" w:lineRule="auto"/>
        <w:ind w:left="2268" w:right="1134" w:hanging="1134"/>
        <w:jc w:val="both"/>
      </w:pPr>
      <w:r w:rsidRPr="00DE6D79">
        <w:t>4.16.2.</w:t>
      </w:r>
      <w:r w:rsidRPr="00DE6D79">
        <w:tab/>
      </w:r>
      <w:r w:rsidRPr="00DE6D79">
        <w:rPr>
          <w:i/>
        </w:rPr>
        <w:t>"Pressure sensor/indicator"</w:t>
      </w:r>
      <w:r w:rsidRPr="00DE6D79">
        <w:t xml:space="preserve"> means a pressurized device which indicates the gas or liquid pressure.</w:t>
      </w:r>
    </w:p>
    <w:p w14:paraId="77CC4A29" w14:textId="77777777" w:rsidR="00DE6D79" w:rsidRPr="00DE6D79" w:rsidRDefault="00DE6D79" w:rsidP="00DE6D79">
      <w:pPr>
        <w:spacing w:after="120" w:line="240" w:lineRule="auto"/>
        <w:ind w:left="2268" w:right="1134" w:hanging="1134"/>
        <w:jc w:val="both"/>
      </w:pPr>
      <w:r w:rsidRPr="00DE6D79">
        <w:t>4.16.3.</w:t>
      </w:r>
      <w:r w:rsidRPr="00DE6D79">
        <w:tab/>
      </w:r>
      <w:r w:rsidRPr="00DE6D79">
        <w:rPr>
          <w:i/>
        </w:rPr>
        <w:t>"Excess flow valve"</w:t>
      </w:r>
      <w:r w:rsidRPr="00DE6D79">
        <w:t xml:space="preserve"> means valve which automatically shuts off or limits, the gas flow when the flow exceeds a set design value.</w:t>
      </w:r>
    </w:p>
    <w:p w14:paraId="734607B2" w14:textId="77777777" w:rsidR="00DE6D79" w:rsidRPr="00DE6D79" w:rsidRDefault="00DE6D79" w:rsidP="00DE6D79">
      <w:pPr>
        <w:spacing w:after="120" w:line="240" w:lineRule="auto"/>
        <w:ind w:left="2268" w:right="1134" w:hanging="1134"/>
        <w:jc w:val="both"/>
      </w:pPr>
      <w:r w:rsidRPr="00DE6D79">
        <w:t>4.16.4.</w:t>
      </w:r>
      <w:r w:rsidRPr="00DE6D79">
        <w:tab/>
      </w:r>
      <w:r w:rsidRPr="00DE6D79">
        <w:rPr>
          <w:i/>
        </w:rPr>
        <w:t>"Gas-tight housing"</w:t>
      </w:r>
      <w:r w:rsidRPr="00DE6D79">
        <w:t xml:space="preserve"> means a device that vents gas leakage to outside the vehicle including the gas ventilation hose.</w:t>
      </w:r>
    </w:p>
    <w:p w14:paraId="60A21ACB" w14:textId="77777777" w:rsidR="00DE6D79" w:rsidRPr="00DE6D79" w:rsidRDefault="00DE6D79" w:rsidP="00DE6D79">
      <w:pPr>
        <w:spacing w:after="120" w:line="240" w:lineRule="auto"/>
        <w:ind w:left="2268" w:right="1134" w:hanging="1134"/>
        <w:jc w:val="both"/>
      </w:pPr>
      <w:r w:rsidRPr="00DE6D79">
        <w:t>4.17.</w:t>
      </w:r>
      <w:r w:rsidRPr="00DE6D79">
        <w:tab/>
      </w:r>
      <w:r w:rsidRPr="00DE6D79">
        <w:rPr>
          <w:i/>
        </w:rPr>
        <w:t>"Valve"</w:t>
      </w:r>
      <w:r w:rsidRPr="00DE6D79">
        <w:t xml:space="preserve"> means a device by which the flow of a fluid may be controlled.</w:t>
      </w:r>
    </w:p>
    <w:p w14:paraId="45EAC393" w14:textId="77777777" w:rsidR="00DE6D79" w:rsidRPr="00DE6D79" w:rsidRDefault="00DE6D79" w:rsidP="00DE6D79">
      <w:pPr>
        <w:spacing w:after="120" w:line="240" w:lineRule="auto"/>
        <w:ind w:left="2268" w:right="1134" w:hanging="1134"/>
        <w:jc w:val="both"/>
      </w:pPr>
      <w:r w:rsidRPr="00DE6D79">
        <w:t>4.18.</w:t>
      </w:r>
      <w:r w:rsidRPr="00DE6D79">
        <w:tab/>
      </w:r>
      <w:r w:rsidRPr="00DE6D79">
        <w:rPr>
          <w:i/>
        </w:rPr>
        <w:t>"Automatic valve"</w:t>
      </w:r>
      <w:r w:rsidRPr="00DE6D79">
        <w:t xml:space="preserve"> means a valve that is not operated manually.</w:t>
      </w:r>
    </w:p>
    <w:p w14:paraId="5A5DB278" w14:textId="77777777" w:rsidR="00DE6D79" w:rsidRPr="00DE6D79" w:rsidRDefault="00DE6D79" w:rsidP="00DE6D79">
      <w:pPr>
        <w:spacing w:after="120" w:line="240" w:lineRule="auto"/>
        <w:ind w:left="2268" w:right="1134" w:hanging="1134"/>
        <w:jc w:val="both"/>
      </w:pPr>
      <w:r w:rsidRPr="00DE6D79">
        <w:t>4.19.</w:t>
      </w:r>
      <w:r w:rsidRPr="00DE6D79">
        <w:tab/>
      </w:r>
      <w:r w:rsidRPr="00DE6D79">
        <w:rPr>
          <w:i/>
        </w:rPr>
        <w:t>"Automatic cylinder valve"</w:t>
      </w:r>
      <w:r w:rsidRPr="00DE6D79">
        <w:t xml:space="preserve"> means an automatic valve rigidly fixed to the cylinder that controls the flow of gas to the fuel system. The automatic cylinder valve is also called remote-controlled service valve.</w:t>
      </w:r>
    </w:p>
    <w:p w14:paraId="57949E27" w14:textId="77777777" w:rsidR="00DE6D79" w:rsidRPr="00DE6D79" w:rsidRDefault="00DE6D79" w:rsidP="00DE6D79">
      <w:pPr>
        <w:spacing w:after="120" w:line="240" w:lineRule="auto"/>
        <w:ind w:left="2268" w:right="1134" w:hanging="1134"/>
        <w:jc w:val="both"/>
      </w:pPr>
      <w:r w:rsidRPr="00DE6D79">
        <w:t>4.20.</w:t>
      </w:r>
      <w:r w:rsidRPr="00DE6D79">
        <w:tab/>
      </w:r>
      <w:r w:rsidRPr="00DE6D79">
        <w:rPr>
          <w:i/>
        </w:rPr>
        <w:t>"Non-return valve or check valve"</w:t>
      </w:r>
      <w:r w:rsidRPr="00DE6D79">
        <w:t xml:space="preserve"> means an automatic valve that allows gas/fluid to flow in only one direction.</w:t>
      </w:r>
    </w:p>
    <w:p w14:paraId="7B8421F8" w14:textId="77777777" w:rsidR="00DE6D79" w:rsidRPr="00DE6D79" w:rsidRDefault="00DE6D79" w:rsidP="00DE6D79">
      <w:pPr>
        <w:spacing w:after="120" w:line="240" w:lineRule="auto"/>
        <w:ind w:left="2268" w:right="1134" w:hanging="1134"/>
        <w:jc w:val="both"/>
      </w:pPr>
      <w:r w:rsidRPr="00DE6D79">
        <w:t>4.21.</w:t>
      </w:r>
      <w:r w:rsidRPr="00DE6D79">
        <w:tab/>
      </w:r>
      <w:r w:rsidRPr="00DE6D79">
        <w:rPr>
          <w:i/>
        </w:rPr>
        <w:t>"Excess flow valve"</w:t>
      </w:r>
      <w:r w:rsidRPr="00DE6D79">
        <w:t xml:space="preserve"> (excess flow limiting device) means a device that automatically shuts off, or limits, the gas or liquid flow when the flow exceeds a set design value.</w:t>
      </w:r>
    </w:p>
    <w:p w14:paraId="17182533" w14:textId="77777777" w:rsidR="00DE6D79" w:rsidRPr="00DE6D79" w:rsidRDefault="00DE6D79" w:rsidP="00DE6D79">
      <w:pPr>
        <w:spacing w:after="120" w:line="240" w:lineRule="auto"/>
        <w:ind w:left="2268" w:right="1134" w:hanging="1134"/>
        <w:jc w:val="both"/>
      </w:pPr>
      <w:r w:rsidRPr="00DE6D79">
        <w:t>4.22.</w:t>
      </w:r>
      <w:r w:rsidRPr="00DE6D79">
        <w:tab/>
      </w:r>
      <w:r w:rsidRPr="00DE6D79">
        <w:rPr>
          <w:i/>
        </w:rPr>
        <w:t>"Manual valve"</w:t>
      </w:r>
      <w:r w:rsidRPr="00DE6D79">
        <w:t xml:space="preserve"> means a manual valve rigidly fixed to the cylinder or tank.</w:t>
      </w:r>
    </w:p>
    <w:p w14:paraId="1457E3FB" w14:textId="77777777" w:rsidR="00DE6D79" w:rsidRPr="00DE6D79" w:rsidRDefault="00DE6D79" w:rsidP="00DE6D79">
      <w:pPr>
        <w:spacing w:after="120" w:line="240" w:lineRule="auto"/>
        <w:ind w:left="2268" w:right="1134" w:hanging="1134"/>
        <w:jc w:val="both"/>
      </w:pPr>
      <w:r w:rsidRPr="00DE6D79">
        <w:lastRenderedPageBreak/>
        <w:t>4.23.</w:t>
      </w:r>
      <w:r w:rsidRPr="00DE6D79">
        <w:tab/>
      </w:r>
      <w:r w:rsidRPr="00DE6D79">
        <w:rPr>
          <w:i/>
        </w:rPr>
        <w:t>"Pressure relief valve (discharge valve)"</w:t>
      </w:r>
      <w:r w:rsidRPr="00DE6D79">
        <w:t xml:space="preserve"> means a device that prevents a pre-determined upstream pressure being exceeded.</w:t>
      </w:r>
    </w:p>
    <w:p w14:paraId="0AD1CE7B" w14:textId="77777777" w:rsidR="00DE6D79" w:rsidRPr="00DE6D79" w:rsidRDefault="00DE6D79" w:rsidP="00DE6D79">
      <w:pPr>
        <w:spacing w:after="120" w:line="240" w:lineRule="auto"/>
        <w:ind w:left="2268" w:right="1134" w:hanging="1134"/>
        <w:jc w:val="both"/>
      </w:pPr>
      <w:r w:rsidRPr="00DE6D79">
        <w:t>4.24.</w:t>
      </w:r>
      <w:r w:rsidRPr="00DE6D79">
        <w:tab/>
      </w:r>
      <w:r w:rsidRPr="00DE6D79">
        <w:rPr>
          <w:i/>
        </w:rPr>
        <w:t>"Service valve"</w:t>
      </w:r>
      <w:r w:rsidRPr="00DE6D79">
        <w:t xml:space="preserve"> means an isolation valve that is closed only when servicing the vehicle.</w:t>
      </w:r>
    </w:p>
    <w:p w14:paraId="2DEB044D" w14:textId="77777777" w:rsidR="00DE6D79" w:rsidRPr="00DE6D79" w:rsidRDefault="00DE6D79" w:rsidP="00DE6D79">
      <w:pPr>
        <w:spacing w:after="120" w:line="240" w:lineRule="auto"/>
        <w:ind w:left="2268" w:right="1134" w:hanging="1134"/>
        <w:jc w:val="both"/>
      </w:pPr>
      <w:r w:rsidRPr="00DE6D79">
        <w:t>4.25.</w:t>
      </w:r>
      <w:r w:rsidRPr="00DE6D79">
        <w:tab/>
      </w:r>
      <w:r w:rsidRPr="00DE6D79">
        <w:rPr>
          <w:i/>
        </w:rPr>
        <w:t>"Filter"</w:t>
      </w:r>
      <w:r w:rsidRPr="00DE6D79">
        <w:t xml:space="preserve"> means a protective screen that removes foreign debris from the gas or liquid stream.</w:t>
      </w:r>
    </w:p>
    <w:p w14:paraId="2C10B99E" w14:textId="77777777" w:rsidR="00DE6D79" w:rsidRPr="00DE6D79" w:rsidRDefault="00DE6D79" w:rsidP="00DE6D79">
      <w:pPr>
        <w:spacing w:after="120" w:line="240" w:lineRule="auto"/>
        <w:ind w:left="2268" w:right="1134" w:hanging="1134"/>
        <w:jc w:val="both"/>
      </w:pPr>
      <w:r w:rsidRPr="00DE6D79">
        <w:t>4.26.</w:t>
      </w:r>
      <w:r w:rsidRPr="00DE6D79">
        <w:tab/>
      </w:r>
      <w:r w:rsidRPr="00DE6D79">
        <w:rPr>
          <w:i/>
        </w:rPr>
        <w:t>"Fitting"</w:t>
      </w:r>
      <w:r w:rsidRPr="00DE6D79">
        <w:t xml:space="preserve"> means a connector used in a piping, tubing, or hose system.</w:t>
      </w:r>
    </w:p>
    <w:p w14:paraId="18ADAC5B" w14:textId="77777777" w:rsidR="00DE6D79" w:rsidRPr="00DE6D79" w:rsidRDefault="00DE6D79" w:rsidP="00DE6D79">
      <w:pPr>
        <w:spacing w:after="120" w:line="240" w:lineRule="auto"/>
        <w:ind w:left="2268" w:right="1134" w:hanging="1134"/>
        <w:jc w:val="both"/>
      </w:pPr>
      <w:r w:rsidRPr="00DE6D79">
        <w:t>4.27.</w:t>
      </w:r>
      <w:r w:rsidRPr="00DE6D79">
        <w:tab/>
      </w:r>
      <w:r w:rsidRPr="00DE6D79">
        <w:rPr>
          <w:i/>
        </w:rPr>
        <w:t>"LNG fuel pump"</w:t>
      </w:r>
      <w:r w:rsidRPr="00DE6D79">
        <w:t xml:space="preserve"> means a device to establish the supply of LNG to the engine by increasing the pressure of the fluid (liquid or vapour).</w:t>
      </w:r>
    </w:p>
    <w:p w14:paraId="59B9DD3F" w14:textId="77777777" w:rsidR="00DE6D79" w:rsidRPr="00DE6D79" w:rsidRDefault="00DE6D79" w:rsidP="00DE6D79">
      <w:pPr>
        <w:spacing w:after="120" w:line="240" w:lineRule="auto"/>
        <w:ind w:left="2268" w:right="1134" w:hanging="1134"/>
        <w:jc w:val="both"/>
      </w:pPr>
      <w:r w:rsidRPr="00DE6D79">
        <w:t>4.28.</w:t>
      </w:r>
      <w:r w:rsidRPr="00DE6D79">
        <w:tab/>
      </w:r>
      <w:r w:rsidRPr="00DE6D79">
        <w:rPr>
          <w:i/>
        </w:rPr>
        <w:t>"Flexible fuel lines"</w:t>
      </w:r>
      <w:r w:rsidRPr="00DE6D79">
        <w:t xml:space="preserve"> means flexible tubing or hose through which natural gas flows.</w:t>
      </w:r>
    </w:p>
    <w:p w14:paraId="4A69B0F3" w14:textId="77777777" w:rsidR="00DE6D79" w:rsidRPr="00DE6D79" w:rsidRDefault="00DE6D79" w:rsidP="00DE6D79">
      <w:pPr>
        <w:spacing w:after="120" w:line="240" w:lineRule="auto"/>
        <w:ind w:left="2268" w:right="1134" w:hanging="1134"/>
        <w:jc w:val="both"/>
      </w:pPr>
      <w:r w:rsidRPr="00DE6D79">
        <w:t>4.29.</w:t>
      </w:r>
      <w:r w:rsidRPr="00DE6D79">
        <w:tab/>
      </w:r>
      <w:r w:rsidRPr="00DE6D79">
        <w:rPr>
          <w:i/>
        </w:rPr>
        <w:t>"Rigid fuel lines"</w:t>
      </w:r>
      <w:r w:rsidRPr="00DE6D79">
        <w:t xml:space="preserve"> means tubing that has not been designed to flex in normal operation and through which natural gas flows.</w:t>
      </w:r>
    </w:p>
    <w:p w14:paraId="53B625CE" w14:textId="77777777" w:rsidR="00DE6D79" w:rsidRPr="00DE6D79" w:rsidRDefault="00DE6D79" w:rsidP="00DE6D79">
      <w:pPr>
        <w:spacing w:after="120" w:line="240" w:lineRule="auto"/>
        <w:ind w:left="2268" w:right="1134" w:hanging="1134"/>
        <w:jc w:val="both"/>
      </w:pPr>
      <w:r w:rsidRPr="00DE6D79">
        <w:t>4.30.</w:t>
      </w:r>
      <w:r w:rsidRPr="00DE6D79">
        <w:tab/>
      </w:r>
      <w:r w:rsidRPr="00DE6D79">
        <w:rPr>
          <w:i/>
        </w:rPr>
        <w:t>"Gas supply device"</w:t>
      </w:r>
      <w:r w:rsidRPr="00DE6D79">
        <w:t xml:space="preserve"> means a device for introducing gaseous fuel into the engine intake manifold (carburettor or injector).</w:t>
      </w:r>
    </w:p>
    <w:p w14:paraId="0DD52D46" w14:textId="77777777" w:rsidR="00DE6D79" w:rsidRPr="00DE6D79" w:rsidRDefault="00DE6D79" w:rsidP="00DE6D79">
      <w:pPr>
        <w:spacing w:after="120" w:line="240" w:lineRule="auto"/>
        <w:ind w:left="2268" w:right="1134" w:hanging="1134"/>
        <w:jc w:val="both"/>
      </w:pPr>
      <w:r w:rsidRPr="00DE6D79">
        <w:t>4.31.</w:t>
      </w:r>
      <w:r w:rsidRPr="00DE6D79">
        <w:tab/>
      </w:r>
      <w:r w:rsidRPr="00DE6D79">
        <w:rPr>
          <w:i/>
        </w:rPr>
        <w:t>"Gas/air mixer"</w:t>
      </w:r>
      <w:r w:rsidRPr="00DE6D79">
        <w:t xml:space="preserve"> means a device for mixing the gaseous fuel and intake air for the engine.</w:t>
      </w:r>
    </w:p>
    <w:p w14:paraId="46369D50" w14:textId="77777777" w:rsidR="00DE6D79" w:rsidRPr="00DE6D79" w:rsidRDefault="00DE6D79" w:rsidP="00DE6D79">
      <w:pPr>
        <w:spacing w:after="120" w:line="240" w:lineRule="auto"/>
        <w:ind w:left="2268" w:right="1134" w:hanging="1134"/>
        <w:jc w:val="both"/>
      </w:pPr>
      <w:r w:rsidRPr="00DE6D79">
        <w:t>4.32.</w:t>
      </w:r>
      <w:r w:rsidRPr="00DE6D79">
        <w:tab/>
      </w:r>
      <w:r w:rsidRPr="00DE6D79">
        <w:rPr>
          <w:i/>
        </w:rPr>
        <w:t>"Gas injector"</w:t>
      </w:r>
      <w:r w:rsidRPr="00DE6D79">
        <w:t xml:space="preserve"> means a device for introducing gaseous fuel into the engine or associated intake system.</w:t>
      </w:r>
    </w:p>
    <w:p w14:paraId="383DD975" w14:textId="77777777" w:rsidR="00DE6D79" w:rsidRPr="00DE6D79" w:rsidRDefault="00DE6D79" w:rsidP="00DE6D79">
      <w:pPr>
        <w:spacing w:after="120" w:line="240" w:lineRule="auto"/>
        <w:ind w:left="2268" w:right="1134" w:hanging="1134"/>
        <w:jc w:val="both"/>
      </w:pPr>
      <w:r w:rsidRPr="00DE6D79">
        <w:t>4.33.</w:t>
      </w:r>
      <w:r w:rsidRPr="00DE6D79">
        <w:tab/>
      </w:r>
      <w:r w:rsidRPr="00DE6D79">
        <w:rPr>
          <w:i/>
        </w:rPr>
        <w:t>"Gas flow adjuster"</w:t>
      </w:r>
      <w:r w:rsidRPr="00DE6D79">
        <w:t xml:space="preserve"> means a gas flow restricting device, installed downstream of a pressure regulator, controlling gas flow to the engine.</w:t>
      </w:r>
    </w:p>
    <w:p w14:paraId="37CC3DB6" w14:textId="77777777" w:rsidR="00DE6D79" w:rsidRPr="00DE6D79" w:rsidRDefault="00DE6D79" w:rsidP="00DE6D79">
      <w:pPr>
        <w:spacing w:after="120" w:line="240" w:lineRule="auto"/>
        <w:ind w:left="2268" w:right="1134" w:hanging="1134"/>
        <w:jc w:val="both"/>
      </w:pPr>
      <w:r w:rsidRPr="00DE6D79">
        <w:t>4.34.</w:t>
      </w:r>
      <w:r w:rsidRPr="00DE6D79">
        <w:tab/>
      </w:r>
      <w:r w:rsidRPr="00DE6D79">
        <w:rPr>
          <w:i/>
        </w:rPr>
        <w:t>"Pressure regulator"</w:t>
      </w:r>
      <w:r w:rsidRPr="00DE6D79">
        <w:t xml:space="preserve"> means a device used to control the pressure of CNG or LNG.</w:t>
      </w:r>
    </w:p>
    <w:p w14:paraId="316851A6" w14:textId="77777777" w:rsidR="00DE6D79" w:rsidRPr="00DE6D79" w:rsidRDefault="00DE6D79" w:rsidP="00DE6D79">
      <w:pPr>
        <w:spacing w:after="120" w:line="240" w:lineRule="auto"/>
        <w:ind w:left="2268" w:right="1134" w:hanging="1134"/>
        <w:jc w:val="both"/>
      </w:pPr>
      <w:r w:rsidRPr="00DE6D79">
        <w:t>4.35.</w:t>
      </w:r>
      <w:r w:rsidRPr="00DE6D79">
        <w:tab/>
      </w:r>
      <w:r w:rsidRPr="00DE6D79">
        <w:rPr>
          <w:i/>
        </w:rPr>
        <w:t>"Pressure relief device (PRD) (temperature triggered)"</w:t>
      </w:r>
      <w:r w:rsidRPr="00DE6D79">
        <w:t xml:space="preserve"> means a one-time use device triggered by excessive temperature and/or pressure which vents gas to protect the cylinder from rupture.</w:t>
      </w:r>
    </w:p>
    <w:p w14:paraId="0A1121AD" w14:textId="77777777" w:rsidR="00DE6D79" w:rsidRPr="00DE6D79" w:rsidRDefault="00DE6D79" w:rsidP="00DE6D79">
      <w:pPr>
        <w:spacing w:after="120" w:line="240" w:lineRule="auto"/>
        <w:ind w:left="2268" w:right="1134" w:hanging="1134"/>
        <w:jc w:val="both"/>
      </w:pPr>
      <w:r w:rsidRPr="00DE6D79">
        <w:t>4.36.</w:t>
      </w:r>
      <w:r w:rsidRPr="00DE6D79">
        <w:tab/>
      </w:r>
      <w:r w:rsidRPr="00DE6D79">
        <w:rPr>
          <w:i/>
        </w:rPr>
        <w:t>"Pressure relief device (PRD) (pressure triggered)"</w:t>
      </w:r>
      <w:r w:rsidRPr="00DE6D79">
        <w:t xml:space="preserve"> (this device sometimes is referred to as "burst disc")"means a one-time use device triggered by excessive pressure that prevents a pre-determined upstream pressure being exceeded.</w:t>
      </w:r>
    </w:p>
    <w:p w14:paraId="4E45B18E" w14:textId="77777777" w:rsidR="00DE6D79" w:rsidRPr="00DE6D79" w:rsidRDefault="00DE6D79" w:rsidP="00DE6D79">
      <w:pPr>
        <w:spacing w:after="120" w:line="240" w:lineRule="auto"/>
        <w:ind w:left="2268" w:right="1134" w:hanging="1134"/>
        <w:jc w:val="both"/>
      </w:pPr>
      <w:r w:rsidRPr="00DE6D79">
        <w:t>4.37.</w:t>
      </w:r>
      <w:r w:rsidRPr="00DE6D79">
        <w:tab/>
      </w:r>
      <w:r w:rsidRPr="00DE6D79">
        <w:rPr>
          <w:i/>
        </w:rPr>
        <w:t>"Filling unit or receptacle"</w:t>
      </w:r>
      <w:r w:rsidRPr="00DE6D79">
        <w:t xml:space="preserve"> means a device fitted in the vehicle used to fill the container or tank in the filling station.</w:t>
      </w:r>
    </w:p>
    <w:p w14:paraId="62B967E8" w14:textId="77777777" w:rsidR="00DE6D79" w:rsidRPr="00DE6D79" w:rsidRDefault="00DE6D79" w:rsidP="00DE6D79">
      <w:pPr>
        <w:spacing w:after="120" w:line="240" w:lineRule="auto"/>
        <w:ind w:left="2268" w:right="1134" w:hanging="1134"/>
        <w:jc w:val="both"/>
      </w:pPr>
      <w:r w:rsidRPr="00DE6D79">
        <w:t>4.38.</w:t>
      </w:r>
      <w:r w:rsidRPr="00DE6D79">
        <w:tab/>
      </w:r>
      <w:r w:rsidRPr="00DE6D79">
        <w:rPr>
          <w:i/>
        </w:rPr>
        <w:t>"Electronic control unit (CNG/LNG)"</w:t>
      </w:r>
      <w:r w:rsidRPr="00DE6D79">
        <w:t xml:space="preserve"> means a device that controls the gas demand of the engine, and other engine parameters, and cuts off automatically the automatic valve, required by safety reason.</w:t>
      </w:r>
    </w:p>
    <w:p w14:paraId="7DD40884" w14:textId="77777777" w:rsidR="00DE6D79" w:rsidRPr="00DE6D79" w:rsidRDefault="00DE6D79" w:rsidP="00DE6D79">
      <w:pPr>
        <w:spacing w:after="120" w:line="240" w:lineRule="auto"/>
        <w:ind w:left="2268" w:right="1134" w:hanging="1134"/>
        <w:jc w:val="both"/>
      </w:pPr>
      <w:r w:rsidRPr="00DE6D79">
        <w:t>4.39.</w:t>
      </w:r>
      <w:r w:rsidRPr="00DE6D79">
        <w:tab/>
      </w:r>
      <w:r w:rsidRPr="00DE6D79">
        <w:rPr>
          <w:i/>
        </w:rPr>
        <w:t>"Type of components"</w:t>
      </w:r>
      <w:r w:rsidRPr="00DE6D79">
        <w:t xml:space="preserve"> as mentioned in paragraphs 4.17. to 4.38. (above) means components that do not differ in such essential respect as materials, working pressure and operating temperatures.</w:t>
      </w:r>
    </w:p>
    <w:p w14:paraId="4A57BCF8" w14:textId="77777777" w:rsidR="00DE6D79" w:rsidRPr="00DE6D79" w:rsidRDefault="00DE6D79" w:rsidP="00DE6D79">
      <w:pPr>
        <w:spacing w:after="120" w:line="240" w:lineRule="auto"/>
        <w:ind w:left="2268" w:right="1134" w:hanging="1134"/>
        <w:jc w:val="both"/>
      </w:pPr>
      <w:r w:rsidRPr="00DE6D79">
        <w:t>4.40.</w:t>
      </w:r>
      <w:r w:rsidRPr="00DE6D79">
        <w:tab/>
      </w:r>
      <w:r w:rsidRPr="00DE6D79">
        <w:rPr>
          <w:i/>
        </w:rPr>
        <w:t>"Type of electronic control unit"</w:t>
      </w:r>
      <w:r w:rsidRPr="00DE6D79">
        <w:t xml:space="preserve"> as mentioned in paragraph 4.38. means components that do not differ in such essential respect as the basic software principles excluding minor changes.</w:t>
      </w:r>
    </w:p>
    <w:p w14:paraId="22F94A3E" w14:textId="77777777" w:rsidR="00DE6D79" w:rsidRPr="00DE6D79" w:rsidRDefault="00DE6D79" w:rsidP="00DE6D79">
      <w:pPr>
        <w:spacing w:after="120" w:line="240" w:lineRule="auto"/>
        <w:ind w:left="2268" w:right="1134" w:hanging="1134"/>
        <w:jc w:val="both"/>
      </w:pPr>
      <w:r w:rsidRPr="00DE6D79">
        <w:t>4.41.</w:t>
      </w:r>
      <w:r w:rsidRPr="00DE6D79">
        <w:tab/>
      </w:r>
      <w:r w:rsidRPr="00DE6D79">
        <w:rPr>
          <w:i/>
        </w:rPr>
        <w:t>"Heat exchanger/Vaporizer"</w:t>
      </w:r>
      <w:r w:rsidRPr="00DE6D79">
        <w:t xml:space="preserve"> means a device used to change the state of LNG into CNG.</w:t>
      </w:r>
    </w:p>
    <w:p w14:paraId="50A1DF53" w14:textId="77777777" w:rsidR="00DE6D79" w:rsidRPr="00DE6D79" w:rsidRDefault="00DE6D79" w:rsidP="00DE6D79">
      <w:pPr>
        <w:spacing w:after="120" w:line="240" w:lineRule="auto"/>
        <w:ind w:left="2268" w:right="1134" w:hanging="1134"/>
        <w:jc w:val="both"/>
      </w:pPr>
      <w:r w:rsidRPr="00DE6D79">
        <w:t>4.42.</w:t>
      </w:r>
      <w:r w:rsidRPr="00DE6D79">
        <w:tab/>
      </w:r>
      <w:r w:rsidRPr="00DE6D79">
        <w:rPr>
          <w:i/>
        </w:rPr>
        <w:t>"Liquefied Natural Gas (LNG)"</w:t>
      </w:r>
      <w:r w:rsidRPr="00DE6D79">
        <w:t xml:space="preserve"> also called "Liquid Natural Gas" means a cryogenic liquid produced by reducing the temperature of natural gas to about -161.7 °C at atmospheric pressure and stored for use as a vehicle fuel.</w:t>
      </w:r>
    </w:p>
    <w:p w14:paraId="6D0152D5" w14:textId="77777777" w:rsidR="00DE6D79" w:rsidRPr="00DE6D79" w:rsidRDefault="00DE6D79" w:rsidP="00DE6D79">
      <w:pPr>
        <w:spacing w:after="120" w:line="240" w:lineRule="auto"/>
        <w:ind w:left="2268" w:right="1134" w:hanging="1134"/>
        <w:jc w:val="both"/>
      </w:pPr>
      <w:r w:rsidRPr="00DE6D79">
        <w:lastRenderedPageBreak/>
        <w:t>4.43.</w:t>
      </w:r>
      <w:r w:rsidRPr="00DE6D79">
        <w:tab/>
      </w:r>
      <w:r w:rsidRPr="00DE6D79">
        <w:rPr>
          <w:i/>
        </w:rPr>
        <w:t>"Compressed Natural Gas (CNG)"</w:t>
      </w:r>
      <w:r w:rsidRPr="00DE6D79">
        <w:t xml:space="preserve"> means natural gas that has been compressed and stored for use as a vehicle fuel.</w:t>
      </w:r>
    </w:p>
    <w:p w14:paraId="66D3B3DB" w14:textId="77777777" w:rsidR="00DE6D79" w:rsidRPr="00DE6D79" w:rsidRDefault="00DE6D79" w:rsidP="00DE6D79">
      <w:pPr>
        <w:spacing w:after="120" w:line="240" w:lineRule="auto"/>
        <w:ind w:left="2268" w:right="1134" w:hanging="1134"/>
        <w:jc w:val="both"/>
      </w:pPr>
      <w:r w:rsidRPr="00DE6D79">
        <w:t>4.44.</w:t>
      </w:r>
      <w:r w:rsidRPr="00DE6D79">
        <w:tab/>
      </w:r>
      <w:r w:rsidRPr="00DE6D79">
        <w:rPr>
          <w:i/>
        </w:rPr>
        <w:t>"Boil-off"</w:t>
      </w:r>
      <w:r w:rsidRPr="00DE6D79">
        <w:t xml:space="preserve"> means gas created by evaporation of LNG due to ambient heat input.</w:t>
      </w:r>
    </w:p>
    <w:p w14:paraId="62A7C9C6" w14:textId="77777777" w:rsidR="00DE6D79" w:rsidRPr="00DE6D79" w:rsidRDefault="00DE6D79" w:rsidP="00DE6D79">
      <w:pPr>
        <w:spacing w:after="120" w:line="240" w:lineRule="auto"/>
        <w:ind w:left="2268" w:right="1134" w:hanging="1134"/>
        <w:jc w:val="both"/>
      </w:pPr>
      <w:r w:rsidRPr="00DE6D79">
        <w:t>4.45.</w:t>
      </w:r>
      <w:r w:rsidRPr="00DE6D79">
        <w:tab/>
      </w:r>
      <w:r w:rsidRPr="00DE6D79">
        <w:rPr>
          <w:i/>
        </w:rPr>
        <w:t>"Venting"</w:t>
      </w:r>
      <w:r w:rsidRPr="00DE6D79">
        <w:t xml:space="preserve"> means the discharge of vapours out of the storage container/tank.</w:t>
      </w:r>
    </w:p>
    <w:p w14:paraId="59F49C60" w14:textId="77777777" w:rsidR="00DE6D79" w:rsidRPr="00DE6D79" w:rsidRDefault="00DE6D79" w:rsidP="00DE6D79">
      <w:pPr>
        <w:spacing w:after="120" w:line="240" w:lineRule="auto"/>
        <w:ind w:left="2268" w:right="1134" w:hanging="1134"/>
        <w:jc w:val="both"/>
      </w:pPr>
      <w:r w:rsidRPr="00DE6D79">
        <w:t>4.46.</w:t>
      </w:r>
      <w:r w:rsidRPr="00DE6D79">
        <w:tab/>
      </w:r>
      <w:r w:rsidRPr="00DE6D79">
        <w:rPr>
          <w:i/>
        </w:rPr>
        <w:t>"Venting system"</w:t>
      </w:r>
      <w:r w:rsidRPr="00DE6D79">
        <w:t xml:space="preserve"> means a system that controls the release of natural gas from the LNG storage system.</w:t>
      </w:r>
    </w:p>
    <w:p w14:paraId="181FFAD9" w14:textId="77777777" w:rsidR="00DE6D79" w:rsidRPr="00DE6D79" w:rsidRDefault="00DE6D79" w:rsidP="00DE6D79">
      <w:pPr>
        <w:spacing w:after="120" w:line="240" w:lineRule="auto"/>
        <w:ind w:left="2268" w:right="1134" w:hanging="1134"/>
        <w:jc w:val="both"/>
      </w:pPr>
      <w:r w:rsidRPr="00DE6D79">
        <w:t>4.47.</w:t>
      </w:r>
      <w:r w:rsidRPr="00DE6D79">
        <w:tab/>
      </w:r>
      <w:r w:rsidRPr="00DE6D79">
        <w:rPr>
          <w:i/>
        </w:rPr>
        <w:t>"Auto-frettage"</w:t>
      </w:r>
      <w:r w:rsidRPr="00DE6D79">
        <w:t xml:space="preserve"> means a pressure application procedure used in manufacturing composite cylinders with metal liners, which strains the liner past its limit of elasticity, sufficiently to cause permanent plastic deformation which results in the liner having compressive stresses and the fibres having tensile stresses at zero internal pressure.</w:t>
      </w:r>
    </w:p>
    <w:p w14:paraId="1DE726DC" w14:textId="77777777" w:rsidR="00DE6D79" w:rsidRPr="00DE6D79" w:rsidRDefault="00DE6D79" w:rsidP="00DE6D79">
      <w:pPr>
        <w:spacing w:after="120" w:line="240" w:lineRule="auto"/>
        <w:ind w:left="2268" w:right="1134" w:hanging="1134"/>
        <w:jc w:val="both"/>
      </w:pPr>
      <w:r w:rsidRPr="00DE6D79">
        <w:t>4.48.</w:t>
      </w:r>
      <w:r w:rsidRPr="00DE6D79">
        <w:tab/>
      </w:r>
      <w:r w:rsidRPr="00DE6D79">
        <w:rPr>
          <w:i/>
        </w:rPr>
        <w:t>"Auto-frettage pressure"</w:t>
      </w:r>
      <w:r w:rsidRPr="00DE6D79">
        <w:t xml:space="preserve"> means the pressure within the over-wrapped cylinder at which the required distribution of stresses between the liner and the over-wrap is established.</w:t>
      </w:r>
    </w:p>
    <w:p w14:paraId="47CA7919" w14:textId="77777777" w:rsidR="00DE6D79" w:rsidRPr="00DE6D79" w:rsidRDefault="00DE6D79" w:rsidP="00DE6D79">
      <w:pPr>
        <w:spacing w:after="120" w:line="240" w:lineRule="auto"/>
        <w:ind w:left="2268" w:right="1134" w:hanging="1134"/>
        <w:jc w:val="both"/>
      </w:pPr>
      <w:r w:rsidRPr="00DE6D79">
        <w:t>4.49.</w:t>
      </w:r>
      <w:r w:rsidRPr="00DE6D79">
        <w:tab/>
      </w:r>
      <w:r w:rsidRPr="00DE6D79">
        <w:rPr>
          <w:i/>
        </w:rPr>
        <w:t>"Batch - composite cylinders"</w:t>
      </w:r>
      <w:r w:rsidRPr="00DE6D79">
        <w:t xml:space="preserve"> means a "batch" i.e. a group of cylinders successively produced from qualified liners having the same size, design, specified materials of construction and process of manufacture.</w:t>
      </w:r>
    </w:p>
    <w:p w14:paraId="3D94903F" w14:textId="77777777" w:rsidR="00DE6D79" w:rsidRPr="00DE6D79" w:rsidRDefault="00DE6D79" w:rsidP="00DE6D79">
      <w:pPr>
        <w:spacing w:after="120" w:line="240" w:lineRule="auto"/>
        <w:ind w:left="2268" w:right="1134" w:hanging="1134"/>
        <w:jc w:val="both"/>
      </w:pPr>
      <w:r w:rsidRPr="00DE6D79">
        <w:t>4.50.</w:t>
      </w:r>
      <w:r w:rsidRPr="00DE6D79">
        <w:tab/>
      </w:r>
      <w:r w:rsidRPr="00DE6D79">
        <w:rPr>
          <w:i/>
        </w:rPr>
        <w:t>"Batch - metal cylinders and liners"</w:t>
      </w:r>
      <w:r w:rsidRPr="00DE6D79">
        <w:t xml:space="preserve"> means a "batch" i.e. a group of metal cylinders or liners successively produced having the same nominal diameter, wall thickness, design, specified material of construction, process of manufacture, equipment for manufacture and heat treatment, and conditions of time, temperature and atmosphere during heat treatment.</w:t>
      </w:r>
    </w:p>
    <w:p w14:paraId="076E8467" w14:textId="77777777" w:rsidR="00DE6D79" w:rsidRPr="00DE6D79" w:rsidRDefault="00DE6D79" w:rsidP="00DE6D79">
      <w:pPr>
        <w:spacing w:after="120" w:line="240" w:lineRule="auto"/>
        <w:ind w:left="2268" w:right="1134" w:hanging="1134"/>
        <w:jc w:val="both"/>
      </w:pPr>
      <w:r w:rsidRPr="00DE6D79">
        <w:t>4.51.</w:t>
      </w:r>
      <w:r w:rsidRPr="00DE6D79">
        <w:tab/>
      </w:r>
      <w:r w:rsidRPr="00DE6D79">
        <w:rPr>
          <w:i/>
        </w:rPr>
        <w:t>"Batch non-metallic liners"</w:t>
      </w:r>
      <w:r w:rsidRPr="00DE6D79">
        <w:t xml:space="preserve"> means a "batch" i.e. a group of non-metallic liners successively produced having the same nominal diameter, wall thickness, design specified material of construction and process of manufacture.</w:t>
      </w:r>
    </w:p>
    <w:p w14:paraId="35DA09C8" w14:textId="77777777" w:rsidR="00DE6D79" w:rsidRPr="00DE6D79" w:rsidRDefault="00DE6D79" w:rsidP="00DE6D79">
      <w:pPr>
        <w:spacing w:after="120" w:line="240" w:lineRule="auto"/>
        <w:ind w:left="2268" w:right="1134" w:hanging="1134"/>
        <w:jc w:val="both"/>
      </w:pPr>
      <w:r w:rsidRPr="00DE6D79">
        <w:t>4.52.</w:t>
      </w:r>
      <w:r w:rsidRPr="00DE6D79">
        <w:tab/>
      </w:r>
      <w:r w:rsidRPr="00DE6D79">
        <w:rPr>
          <w:i/>
        </w:rPr>
        <w:t>"Batch limits"</w:t>
      </w:r>
      <w:r w:rsidRPr="00DE6D79">
        <w:t xml:space="preserve"> means in no case a "batch" shall be permitted to exceed 200 finished cylinders or liners (not including destructive test cylinders or liners), or one shift of successive production, whichever is greater.</w:t>
      </w:r>
    </w:p>
    <w:p w14:paraId="08B61780" w14:textId="77777777" w:rsidR="00DE6D79" w:rsidRPr="00DE6D79" w:rsidRDefault="00DE6D79" w:rsidP="00DE6D79">
      <w:pPr>
        <w:spacing w:after="120" w:line="240" w:lineRule="auto"/>
        <w:ind w:left="2268" w:right="1134" w:hanging="1134"/>
        <w:jc w:val="both"/>
      </w:pPr>
      <w:r w:rsidRPr="00DE6D79">
        <w:t>4.53.</w:t>
      </w:r>
      <w:r w:rsidRPr="00DE6D79">
        <w:tab/>
      </w:r>
      <w:r w:rsidRPr="00DE6D79">
        <w:rPr>
          <w:i/>
        </w:rPr>
        <w:t>"Composite cylinder"</w:t>
      </w:r>
      <w:r w:rsidRPr="00DE6D79">
        <w:t xml:space="preserve"> means a cylinder made of resin impregnated continuous filament wound over a metallic or non-metallic liner. Composite cylinders using non-metallic liners are referred to as all-composite cylinders.</w:t>
      </w:r>
    </w:p>
    <w:p w14:paraId="4CB034CF" w14:textId="77777777" w:rsidR="00DE6D79" w:rsidRPr="00DE6D79" w:rsidRDefault="00DE6D79" w:rsidP="00DE6D79">
      <w:pPr>
        <w:spacing w:after="120" w:line="240" w:lineRule="auto"/>
        <w:ind w:left="2268" w:right="1134" w:hanging="1134"/>
        <w:jc w:val="both"/>
      </w:pPr>
      <w:r w:rsidRPr="00DE6D79">
        <w:t>4.54.</w:t>
      </w:r>
      <w:r w:rsidRPr="00DE6D79">
        <w:tab/>
      </w:r>
      <w:r w:rsidRPr="00DE6D79">
        <w:rPr>
          <w:i/>
        </w:rPr>
        <w:t>"Controlled tension winding"</w:t>
      </w:r>
      <w:r w:rsidRPr="00DE6D79">
        <w:t xml:space="preserve"> means a process used in manufacturing hoop wrapped composite cylinders with metal liners by which compressive stresses in the liner and tensile stresses in the over-wrap at zero internal pressure are obtained by winding the reinforcing filaments under significant high tension.</w:t>
      </w:r>
    </w:p>
    <w:p w14:paraId="1EE6C297" w14:textId="77777777" w:rsidR="00DE6D79" w:rsidRPr="00DE6D79" w:rsidRDefault="00DE6D79" w:rsidP="00DE6D79">
      <w:pPr>
        <w:spacing w:after="120" w:line="240" w:lineRule="auto"/>
        <w:ind w:left="2268" w:right="1134" w:hanging="1134"/>
        <w:jc w:val="both"/>
      </w:pPr>
      <w:r w:rsidRPr="00DE6D79">
        <w:t>4.55.</w:t>
      </w:r>
      <w:r w:rsidRPr="00DE6D79">
        <w:tab/>
      </w:r>
      <w:r w:rsidRPr="00DE6D79">
        <w:rPr>
          <w:i/>
        </w:rPr>
        <w:t>"Filling pressure"</w:t>
      </w:r>
      <w:r w:rsidRPr="00DE6D79">
        <w:t xml:space="preserve"> means the gas pressure in the cylinder immediately upon completion of filling.</w:t>
      </w:r>
    </w:p>
    <w:p w14:paraId="15C3E915" w14:textId="77777777" w:rsidR="00DE6D79" w:rsidRPr="00DE6D79" w:rsidRDefault="00DE6D79" w:rsidP="00DE6D79">
      <w:pPr>
        <w:spacing w:after="120" w:line="240" w:lineRule="auto"/>
        <w:ind w:left="2268" w:right="1134" w:hanging="1134"/>
        <w:jc w:val="both"/>
      </w:pPr>
      <w:r w:rsidRPr="00DE6D79">
        <w:t>4.56.</w:t>
      </w:r>
      <w:r w:rsidRPr="00DE6D79">
        <w:tab/>
      </w:r>
      <w:r w:rsidRPr="00DE6D79">
        <w:rPr>
          <w:i/>
        </w:rPr>
        <w:t>"Finished cylinders"</w:t>
      </w:r>
      <w:r w:rsidRPr="00DE6D79">
        <w:t xml:space="preserve"> means completed cylinders that are ready for use, typical of normal production, complete with identification marks and external coating including integral insulation specified by the manufacturer, but free from non-integral insulation or protection.</w:t>
      </w:r>
    </w:p>
    <w:p w14:paraId="17D19662" w14:textId="77777777" w:rsidR="00DE6D79" w:rsidRPr="00DE6D79" w:rsidRDefault="00DE6D79" w:rsidP="00DE6D79">
      <w:pPr>
        <w:spacing w:after="120" w:line="240" w:lineRule="auto"/>
        <w:ind w:left="2268" w:right="1134" w:hanging="1134"/>
        <w:jc w:val="both"/>
      </w:pPr>
      <w:r w:rsidRPr="00DE6D79">
        <w:t>4.57.</w:t>
      </w:r>
      <w:r w:rsidRPr="00DE6D79">
        <w:tab/>
      </w:r>
      <w:r w:rsidRPr="00DE6D79">
        <w:rPr>
          <w:i/>
        </w:rPr>
        <w:t>"Full-wrap"</w:t>
      </w:r>
      <w:r w:rsidRPr="00DE6D79">
        <w:t xml:space="preserve"> means an over-wrap having a filament wound reinforcement both in the circumferential and axial direction of the cylinder.</w:t>
      </w:r>
    </w:p>
    <w:p w14:paraId="5E82F994" w14:textId="77777777" w:rsidR="00DE6D79" w:rsidRPr="00DE6D79" w:rsidRDefault="00DE6D79" w:rsidP="00DE6D79">
      <w:pPr>
        <w:spacing w:after="120" w:line="240" w:lineRule="auto"/>
        <w:ind w:left="2268" w:right="1134" w:hanging="1134"/>
        <w:jc w:val="both"/>
      </w:pPr>
      <w:r w:rsidRPr="00DE6D79">
        <w:t>4.58.</w:t>
      </w:r>
      <w:r w:rsidRPr="00DE6D79">
        <w:tab/>
      </w:r>
      <w:r w:rsidRPr="00DE6D79">
        <w:rPr>
          <w:i/>
        </w:rPr>
        <w:t>"Gas temperature"</w:t>
      </w:r>
      <w:r w:rsidRPr="00DE6D79">
        <w:t xml:space="preserve"> means the temperature of gas in a cylinder.</w:t>
      </w:r>
    </w:p>
    <w:p w14:paraId="61AD83A5" w14:textId="77777777" w:rsidR="00DE6D79" w:rsidRPr="00DE6D79" w:rsidRDefault="00DE6D79" w:rsidP="00DE6D79">
      <w:pPr>
        <w:spacing w:after="120" w:line="240" w:lineRule="auto"/>
        <w:ind w:left="2268" w:right="1134" w:hanging="1134"/>
        <w:jc w:val="both"/>
      </w:pPr>
      <w:r w:rsidRPr="00DE6D79">
        <w:t>4.59.</w:t>
      </w:r>
      <w:r w:rsidRPr="00DE6D79">
        <w:tab/>
      </w:r>
      <w:r w:rsidRPr="00DE6D79">
        <w:rPr>
          <w:i/>
        </w:rPr>
        <w:t>"Hoop-wrap"</w:t>
      </w:r>
      <w:r w:rsidRPr="00DE6D79">
        <w:t xml:space="preserve"> means an over-wrap having a filament wound reinforcement in a substantially circumferential pattern over the cylindrical portion of the liner </w:t>
      </w:r>
      <w:r w:rsidRPr="00DE6D79">
        <w:lastRenderedPageBreak/>
        <w:t>so that the filament does not carry any significant load in a direction parallel to the cylinder longitudinal axis.</w:t>
      </w:r>
    </w:p>
    <w:p w14:paraId="58A04BD3" w14:textId="77777777" w:rsidR="00DE6D79" w:rsidRPr="00DE6D79" w:rsidRDefault="00DE6D79" w:rsidP="00DE6D79">
      <w:pPr>
        <w:spacing w:after="120" w:line="240" w:lineRule="auto"/>
        <w:ind w:left="2268" w:right="1134" w:hanging="1134"/>
        <w:jc w:val="both"/>
      </w:pPr>
      <w:r w:rsidRPr="00DE6D79">
        <w:t>4.60.</w:t>
      </w:r>
      <w:r w:rsidRPr="00DE6D79">
        <w:tab/>
      </w:r>
      <w:r w:rsidRPr="00DE6D79">
        <w:rPr>
          <w:i/>
        </w:rPr>
        <w:t>"Liner"</w:t>
      </w:r>
      <w:r w:rsidRPr="00DE6D79">
        <w:t xml:space="preserve"> means a container that is used as a gas-tight, inner shell, on which reinforcing fibres are filament wound to reach the necessary strength. Two types of liners are described in this standard: Metallic liners that are designed to share the load with the reinforcement, and non-metallic liners that do not carry any part of the load.</w:t>
      </w:r>
    </w:p>
    <w:p w14:paraId="1889B34C" w14:textId="77777777" w:rsidR="00DE6D79" w:rsidRPr="00DE6D79" w:rsidRDefault="00DE6D79" w:rsidP="00DE6D79">
      <w:pPr>
        <w:spacing w:after="120" w:line="240" w:lineRule="auto"/>
        <w:ind w:left="2268" w:right="1134" w:hanging="1134"/>
        <w:jc w:val="both"/>
      </w:pPr>
      <w:r w:rsidRPr="00DE6D79">
        <w:t>4.61.</w:t>
      </w:r>
      <w:r w:rsidRPr="00DE6D79">
        <w:tab/>
      </w:r>
      <w:r w:rsidRPr="00DE6D79">
        <w:rPr>
          <w:i/>
        </w:rPr>
        <w:t>"Manufacturer"</w:t>
      </w:r>
      <w:r w:rsidRPr="00DE6D79">
        <w:t xml:space="preserve"> means the person or organization responsible for the design, fabrication and testing of CNG or LNG specific components.</w:t>
      </w:r>
    </w:p>
    <w:p w14:paraId="75B035AF" w14:textId="77777777" w:rsidR="00DE6D79" w:rsidRPr="00DE6D79" w:rsidRDefault="00DE6D79" w:rsidP="00DE6D79">
      <w:pPr>
        <w:spacing w:after="120" w:line="240" w:lineRule="auto"/>
        <w:ind w:left="2268" w:right="1134" w:hanging="1134"/>
        <w:jc w:val="both"/>
      </w:pPr>
      <w:r w:rsidRPr="00DE6D79">
        <w:t>4.62.</w:t>
      </w:r>
      <w:r w:rsidRPr="00DE6D79">
        <w:tab/>
      </w:r>
      <w:r w:rsidRPr="00DE6D79">
        <w:rPr>
          <w:i/>
        </w:rPr>
        <w:t>"Maximum developed pressure"</w:t>
      </w:r>
      <w:r w:rsidRPr="00DE6D79">
        <w:t xml:space="preserve"> means the settled pressure developed when gas in a cylinder filled to the working pressure is raised to the maximum service temperature.</w:t>
      </w:r>
    </w:p>
    <w:p w14:paraId="04087AEE" w14:textId="77777777" w:rsidR="00DE6D79" w:rsidRPr="00DE6D79" w:rsidRDefault="00DE6D79" w:rsidP="00DE6D79">
      <w:pPr>
        <w:spacing w:after="120" w:line="240" w:lineRule="auto"/>
        <w:ind w:left="2268" w:right="1134" w:hanging="1134"/>
        <w:jc w:val="both"/>
      </w:pPr>
      <w:r w:rsidRPr="00DE6D79">
        <w:t>4.63.</w:t>
      </w:r>
      <w:r w:rsidRPr="00DE6D79">
        <w:tab/>
      </w:r>
      <w:r w:rsidRPr="00DE6D79">
        <w:rPr>
          <w:i/>
        </w:rPr>
        <w:t>"Over-wrap"</w:t>
      </w:r>
      <w:r w:rsidRPr="00DE6D79">
        <w:t xml:space="preserve"> means the reinforcement system of filament and resin applied over the liner.</w:t>
      </w:r>
    </w:p>
    <w:p w14:paraId="5460B5C8" w14:textId="77777777" w:rsidR="00DE6D79" w:rsidRPr="00DE6D79" w:rsidRDefault="00DE6D79" w:rsidP="00DE6D79">
      <w:pPr>
        <w:spacing w:after="120" w:line="240" w:lineRule="auto"/>
        <w:ind w:left="2268" w:right="1134" w:hanging="1134"/>
        <w:jc w:val="both"/>
      </w:pPr>
      <w:r w:rsidRPr="00DE6D79">
        <w:t>4.64.</w:t>
      </w:r>
      <w:r w:rsidRPr="00DE6D79">
        <w:tab/>
      </w:r>
      <w:r w:rsidRPr="00DE6D79">
        <w:rPr>
          <w:i/>
        </w:rPr>
        <w:t>"Pre-stressing"</w:t>
      </w:r>
      <w:r w:rsidRPr="00DE6D79">
        <w:t xml:space="preserve"> means the process of applying auto-frettage or controlled tension winding.</w:t>
      </w:r>
    </w:p>
    <w:p w14:paraId="1D2A91C6" w14:textId="77777777" w:rsidR="00DE6D79" w:rsidRPr="00DE6D79" w:rsidRDefault="00DE6D79" w:rsidP="00DE6D79">
      <w:pPr>
        <w:spacing w:after="120" w:line="240" w:lineRule="auto"/>
        <w:ind w:left="2268" w:right="1134" w:hanging="1134"/>
        <w:jc w:val="both"/>
      </w:pPr>
      <w:r w:rsidRPr="00DE6D79">
        <w:t>4.65.</w:t>
      </w:r>
      <w:r w:rsidRPr="00DE6D79">
        <w:tab/>
      </w:r>
      <w:r w:rsidRPr="00DE6D79">
        <w:rPr>
          <w:i/>
        </w:rPr>
        <w:t>"Service life"</w:t>
      </w:r>
      <w:r w:rsidRPr="00DE6D79">
        <w:t xml:space="preserve"> means the life in years during which the cylinders may safely be used in accordance with the standard service conditions.</w:t>
      </w:r>
    </w:p>
    <w:p w14:paraId="052723C9" w14:textId="77777777" w:rsidR="00DE6D79" w:rsidRPr="00DE6D79" w:rsidRDefault="00DE6D79" w:rsidP="00DE6D79">
      <w:pPr>
        <w:spacing w:after="120" w:line="240" w:lineRule="auto"/>
        <w:ind w:left="2268" w:right="1134" w:hanging="1134"/>
        <w:jc w:val="both"/>
      </w:pPr>
      <w:r w:rsidRPr="00DE6D79">
        <w:t>4.66.</w:t>
      </w:r>
      <w:r w:rsidRPr="00DE6D79">
        <w:tab/>
      </w:r>
      <w:r w:rsidRPr="00DE6D79">
        <w:rPr>
          <w:i/>
        </w:rPr>
        <w:t>"Settled pressure"</w:t>
      </w:r>
      <w:r w:rsidRPr="00DE6D79">
        <w:t xml:space="preserve"> means the gas pressure when a given settled temperature is reached.</w:t>
      </w:r>
    </w:p>
    <w:p w14:paraId="49949B1A" w14:textId="77777777" w:rsidR="00DE6D79" w:rsidRPr="00DE6D79" w:rsidRDefault="00DE6D79" w:rsidP="00DE6D79">
      <w:pPr>
        <w:spacing w:after="120" w:line="240" w:lineRule="auto"/>
        <w:ind w:left="2268" w:right="1134" w:hanging="1134"/>
        <w:jc w:val="both"/>
      </w:pPr>
      <w:r w:rsidRPr="00DE6D79">
        <w:t>4.67.</w:t>
      </w:r>
      <w:r w:rsidRPr="00DE6D79">
        <w:tab/>
      </w:r>
      <w:r w:rsidRPr="00DE6D79">
        <w:rPr>
          <w:i/>
        </w:rPr>
        <w:t>"Settled temperature"</w:t>
      </w:r>
      <w:r w:rsidRPr="00DE6D79">
        <w:t xml:space="preserve"> means the uniform gas temperature after any change in temperature caused by filling has dissipated.</w:t>
      </w:r>
    </w:p>
    <w:p w14:paraId="650F206A" w14:textId="77777777" w:rsidR="00DE6D79" w:rsidRPr="00DE6D79" w:rsidRDefault="00DE6D79" w:rsidP="00DE6D79">
      <w:pPr>
        <w:spacing w:after="120" w:line="240" w:lineRule="auto"/>
        <w:ind w:left="2268" w:right="1134" w:hanging="1134"/>
        <w:jc w:val="both"/>
      </w:pPr>
      <w:r w:rsidRPr="00DE6D79">
        <w:t>4.</w:t>
      </w:r>
      <w:r w:rsidR="00866889">
        <w:t>68</w:t>
      </w:r>
      <w:r w:rsidRPr="00DE6D79">
        <w:t>.</w:t>
      </w:r>
      <w:r w:rsidRPr="00DE6D79">
        <w:tab/>
      </w:r>
      <w:r w:rsidRPr="00DE6D79">
        <w:rPr>
          <w:i/>
        </w:rPr>
        <w:t>"LNG trapping"</w:t>
      </w:r>
      <w:r w:rsidRPr="00DE6D79">
        <w:t xml:space="preserve"> means the containment of LNG in an enclosure of constant volume.</w:t>
      </w:r>
    </w:p>
    <w:p w14:paraId="105B78E6" w14:textId="77777777" w:rsidR="00DE6D79" w:rsidRPr="00DE6D79" w:rsidRDefault="00DE6D79" w:rsidP="00DE6D79">
      <w:pPr>
        <w:spacing w:after="120" w:line="240" w:lineRule="auto"/>
        <w:ind w:left="2268" w:right="1134" w:hanging="1134"/>
        <w:jc w:val="both"/>
      </w:pPr>
      <w:r w:rsidRPr="00DE6D79">
        <w:t>4.</w:t>
      </w:r>
      <w:r w:rsidR="00866889">
        <w:t>69</w:t>
      </w:r>
      <w:r w:rsidRPr="00DE6D79">
        <w:t>.</w:t>
      </w:r>
      <w:r w:rsidRPr="00DE6D79">
        <w:tab/>
      </w:r>
      <w:r w:rsidRPr="00DE6D79">
        <w:rPr>
          <w:i/>
        </w:rPr>
        <w:t>"Cryogenic temperature"</w:t>
      </w:r>
      <w:r w:rsidRPr="00DE6D79">
        <w:t xml:space="preserve"> for the purpose of this Regulation means temperatures below -40 °C.</w:t>
      </w:r>
    </w:p>
    <w:p w14:paraId="2039C2BC" w14:textId="77777777" w:rsidR="00DE6D79" w:rsidRPr="00DE6D79" w:rsidRDefault="00DE6D79" w:rsidP="00DE6D79">
      <w:pPr>
        <w:spacing w:after="120" w:line="240" w:lineRule="auto"/>
        <w:ind w:left="2268" w:right="1134" w:hanging="1134"/>
        <w:jc w:val="both"/>
      </w:pPr>
      <w:r w:rsidRPr="00DE6D79">
        <w:t>4.</w:t>
      </w:r>
      <w:r w:rsidR="00866889" w:rsidRPr="00DE6D79">
        <w:t>7</w:t>
      </w:r>
      <w:r w:rsidR="00866889">
        <w:t>0</w:t>
      </w:r>
      <w:r w:rsidRPr="00DE6D79">
        <w:t>.</w:t>
      </w:r>
      <w:r w:rsidRPr="00DE6D79">
        <w:tab/>
      </w:r>
      <w:r w:rsidRPr="00DE6D79">
        <w:rPr>
          <w:i/>
        </w:rPr>
        <w:t>"Inner vessel or inner tank"</w:t>
      </w:r>
      <w:r w:rsidRPr="00DE6D79">
        <w:t xml:space="preserve"> means part of the fuel tank that contains LNG.</w:t>
      </w:r>
    </w:p>
    <w:p w14:paraId="62F05C18" w14:textId="77777777" w:rsidR="00DE6D79" w:rsidRPr="00DE6D79" w:rsidRDefault="00DE6D79" w:rsidP="00DE6D79">
      <w:pPr>
        <w:spacing w:after="120" w:line="240" w:lineRule="auto"/>
        <w:ind w:left="2268" w:right="1134" w:hanging="1134"/>
        <w:jc w:val="both"/>
      </w:pPr>
      <w:r w:rsidRPr="00DE6D79">
        <w:t>4.</w:t>
      </w:r>
      <w:r w:rsidR="00866889" w:rsidRPr="00DE6D79">
        <w:t>7</w:t>
      </w:r>
      <w:r w:rsidR="00866889">
        <w:t>1</w:t>
      </w:r>
      <w:r w:rsidRPr="00DE6D79">
        <w:t>.</w:t>
      </w:r>
      <w:r w:rsidRPr="00DE6D79">
        <w:tab/>
      </w:r>
      <w:r w:rsidRPr="00DE6D79">
        <w:rPr>
          <w:i/>
        </w:rPr>
        <w:t>"Outer vessel or outer jacket"</w:t>
      </w:r>
      <w:r w:rsidRPr="00DE6D79">
        <w:t xml:space="preserve"> means part of the fuel tank that encases the inner vessel or inner tank(s) and its insulation system. </w:t>
      </w:r>
    </w:p>
    <w:p w14:paraId="3A09EE98" w14:textId="77777777" w:rsidR="00DE6D79" w:rsidRPr="00DE6D79" w:rsidRDefault="00DE6D79" w:rsidP="00DE6D79">
      <w:pPr>
        <w:spacing w:after="120" w:line="240" w:lineRule="auto"/>
        <w:ind w:left="2268" w:right="1134" w:hanging="1134"/>
        <w:jc w:val="both"/>
      </w:pPr>
      <w:r w:rsidRPr="00DE6D79">
        <w:t>4.</w:t>
      </w:r>
      <w:r w:rsidR="00866889" w:rsidRPr="00DE6D79">
        <w:t>7</w:t>
      </w:r>
      <w:r w:rsidR="00866889">
        <w:t>2</w:t>
      </w:r>
      <w:r w:rsidRPr="00DE6D79">
        <w:t>.</w:t>
      </w:r>
      <w:r w:rsidRPr="00DE6D79">
        <w:tab/>
      </w:r>
      <w:r w:rsidRPr="00DE6D79">
        <w:rPr>
          <w:i/>
        </w:rPr>
        <w:t>"Fuel rail"</w:t>
      </w:r>
      <w:r w:rsidRPr="00DE6D79">
        <w:t xml:space="preserve"> means the pipe or duct that connects the fuel injection devices.</w:t>
      </w:r>
    </w:p>
    <w:p w14:paraId="2A1309F2" w14:textId="77777777" w:rsidR="00DE6D79" w:rsidRPr="00DE6D79" w:rsidRDefault="00DE6D79" w:rsidP="00DE6D79">
      <w:pPr>
        <w:spacing w:after="120" w:line="240" w:lineRule="auto"/>
        <w:ind w:left="2268" w:right="1134" w:hanging="1134"/>
        <w:jc w:val="both"/>
      </w:pPr>
      <w:r w:rsidRPr="00DE6D79">
        <w:t>4.</w:t>
      </w:r>
      <w:r w:rsidR="00866889" w:rsidRPr="00DE6D79">
        <w:t>7</w:t>
      </w:r>
      <w:r w:rsidR="00866889">
        <w:t>3</w:t>
      </w:r>
      <w:r w:rsidRPr="00DE6D79">
        <w:t>.</w:t>
      </w:r>
      <w:r w:rsidRPr="00DE6D79">
        <w:tab/>
      </w:r>
      <w:r w:rsidRPr="00DE6D79">
        <w:rPr>
          <w:i/>
        </w:rPr>
        <w:t xml:space="preserve">"LNG nozzle" </w:t>
      </w:r>
      <w:r w:rsidRPr="00DE6D79">
        <w:t>means device which permits quick connection and disconnection of fuel supply hose to the LNG receptacle in a safe manner.</w:t>
      </w:r>
    </w:p>
    <w:p w14:paraId="377162C1" w14:textId="77777777" w:rsidR="00DE6D79" w:rsidRDefault="00DE6D79" w:rsidP="00DE6D79">
      <w:pPr>
        <w:spacing w:after="120" w:line="240" w:lineRule="auto"/>
        <w:ind w:left="2268" w:right="1134" w:hanging="1134"/>
        <w:jc w:val="both"/>
      </w:pPr>
      <w:r w:rsidRPr="00DE6D79">
        <w:t>4.</w:t>
      </w:r>
      <w:r w:rsidR="00866889" w:rsidRPr="00DE6D79">
        <w:t>7</w:t>
      </w:r>
      <w:r w:rsidR="00866889">
        <w:t>4</w:t>
      </w:r>
      <w:r w:rsidRPr="00DE6D79">
        <w:t>.</w:t>
      </w:r>
      <w:r w:rsidRPr="00DE6D79">
        <w:tab/>
      </w:r>
      <w:r w:rsidRPr="00DE6D79">
        <w:rPr>
          <w:i/>
        </w:rPr>
        <w:t>"LNG filling receptacle"</w:t>
      </w:r>
      <w:r w:rsidRPr="00DE6D79">
        <w:t xml:space="preserve"> means device connected to a vehicle or storage system which receives the LNG fuelling nozzle and permits safe transfer of fuel. The receptacle consists as minimum from a receptacle body and from a check valve mounted inside the body.</w:t>
      </w:r>
    </w:p>
    <w:p w14:paraId="13E657CA" w14:textId="4313A125" w:rsidR="00143247" w:rsidRPr="00DE6D79" w:rsidRDefault="00143247" w:rsidP="00DE6D79">
      <w:pPr>
        <w:spacing w:after="120" w:line="240" w:lineRule="auto"/>
        <w:ind w:left="2268" w:right="1134" w:hanging="1134"/>
        <w:jc w:val="both"/>
      </w:pPr>
      <w:r w:rsidRPr="00001673">
        <w:rPr>
          <w:lang w:val="en-US"/>
        </w:rPr>
        <w:t>4.7</w:t>
      </w:r>
      <w:r w:rsidR="00C84378">
        <w:rPr>
          <w:lang w:val="en-US"/>
        </w:rPr>
        <w:t>5</w:t>
      </w:r>
      <w:r w:rsidRPr="00001673">
        <w:rPr>
          <w:lang w:val="en-US"/>
        </w:rPr>
        <w:t>.</w:t>
      </w:r>
      <w:r w:rsidRPr="00001673">
        <w:rPr>
          <w:lang w:val="en-US"/>
        </w:rPr>
        <w:tab/>
        <w:t>"</w:t>
      </w:r>
      <w:r w:rsidRPr="00D71BFE">
        <w:rPr>
          <w:i/>
          <w:lang w:val="en-US"/>
        </w:rPr>
        <w:t>Commanded stop phase</w:t>
      </w:r>
      <w:r w:rsidRPr="00001673">
        <w:rPr>
          <w:lang w:val="en-US"/>
        </w:rPr>
        <w:t>" defines the period of time during which the combustion engine is switched off automatically for fuel saving and is allowed to start again automatically.</w:t>
      </w:r>
    </w:p>
    <w:p w14:paraId="06C2936A" w14:textId="77777777" w:rsidR="00DE6D79" w:rsidRPr="00DE6D79" w:rsidRDefault="00DE6D79" w:rsidP="000D3536">
      <w:pPr>
        <w:pStyle w:val="HChG"/>
        <w:ind w:firstLine="0"/>
      </w:pPr>
      <w:r w:rsidRPr="00DE6D79">
        <w:br w:type="page"/>
      </w:r>
      <w:bookmarkStart w:id="28" w:name="_Toc384288885"/>
      <w:r w:rsidRPr="00DE6D79">
        <w:lastRenderedPageBreak/>
        <w:t>Part I</w:t>
      </w:r>
      <w:bookmarkEnd w:id="28"/>
    </w:p>
    <w:p w14:paraId="719DF15E" w14:textId="77777777" w:rsidR="00DE6D79" w:rsidRPr="00DE6D79" w:rsidRDefault="000D3536" w:rsidP="000D3536">
      <w:pPr>
        <w:pStyle w:val="HChG"/>
      </w:pPr>
      <w:r>
        <w:tab/>
      </w:r>
      <w:r>
        <w:tab/>
      </w:r>
      <w:bookmarkStart w:id="29" w:name="_Toc384288886"/>
      <w:r w:rsidR="00DE6D79" w:rsidRPr="00DE6D79">
        <w:t>Approval of specific components of motor vehicles using compressed natural gas (CNG) and/or liquefied natural gas (LNG) in their propulsion system</w:t>
      </w:r>
      <w:bookmarkEnd w:id="29"/>
    </w:p>
    <w:p w14:paraId="53419543" w14:textId="77777777" w:rsidR="00DE6D79" w:rsidRPr="00DE6D79" w:rsidRDefault="000D3536" w:rsidP="000D3536">
      <w:pPr>
        <w:pStyle w:val="HChG"/>
      </w:pPr>
      <w:r>
        <w:tab/>
      </w:r>
      <w:r>
        <w:tab/>
      </w:r>
      <w:bookmarkStart w:id="30" w:name="_Toc384288887"/>
      <w:r w:rsidR="00DE6D79" w:rsidRPr="00DE6D79">
        <w:t>5.</w:t>
      </w:r>
      <w:r w:rsidR="00DE6D79" w:rsidRPr="00DE6D79">
        <w:tab/>
      </w:r>
      <w:r w:rsidR="00DE6D79" w:rsidRPr="00DE6D79">
        <w:tab/>
        <w:t>Application for approval</w:t>
      </w:r>
      <w:bookmarkEnd w:id="30"/>
    </w:p>
    <w:p w14:paraId="16081DC2" w14:textId="77777777" w:rsidR="00DE6D79" w:rsidRPr="00DE6D79" w:rsidRDefault="00DE6D79" w:rsidP="00DE6D79">
      <w:pPr>
        <w:spacing w:after="120" w:line="240" w:lineRule="auto"/>
        <w:ind w:left="2268" w:right="1134" w:hanging="1134"/>
        <w:jc w:val="both"/>
      </w:pPr>
      <w:r w:rsidRPr="00DE6D79">
        <w:t>5.1.</w:t>
      </w:r>
      <w:r w:rsidRPr="00DE6D79">
        <w:tab/>
        <w:t>The application for approval of specific component or multifunctional component shall be submitted by the holder of the trade name or mark or by his duly accredited representative.</w:t>
      </w:r>
    </w:p>
    <w:p w14:paraId="506A5CF7" w14:textId="77777777" w:rsidR="00DE6D79" w:rsidRPr="00DE6D79" w:rsidRDefault="00DE6D79" w:rsidP="00DE6D79">
      <w:pPr>
        <w:spacing w:after="120" w:line="240" w:lineRule="auto"/>
        <w:ind w:left="2268" w:right="1134" w:hanging="1134"/>
        <w:jc w:val="both"/>
      </w:pPr>
      <w:r w:rsidRPr="00DE6D79">
        <w:t>5.2.</w:t>
      </w:r>
      <w:r w:rsidRPr="00DE6D79">
        <w:tab/>
        <w:t>It shall be accompanied by the under-mentioned documents in triplicate and by the following particulars:</w:t>
      </w:r>
    </w:p>
    <w:p w14:paraId="1B7D4022" w14:textId="77777777" w:rsidR="00DE6D79" w:rsidRPr="00DE6D79" w:rsidRDefault="00DE6D79" w:rsidP="00DE6D79">
      <w:pPr>
        <w:spacing w:after="120" w:line="240" w:lineRule="auto"/>
        <w:ind w:left="2268" w:right="1134" w:hanging="1134"/>
        <w:jc w:val="both"/>
      </w:pPr>
      <w:r w:rsidRPr="00DE6D79">
        <w:t>5.2.1.</w:t>
      </w:r>
      <w:r w:rsidRPr="00DE6D79">
        <w:tab/>
        <w:t>Description of the vehicle comprising all the relevant particulars referred to in Annex 1A to this Regulation</w:t>
      </w:r>
      <w:r w:rsidR="00521747">
        <w:t>;</w:t>
      </w:r>
    </w:p>
    <w:p w14:paraId="2F120802" w14:textId="77777777" w:rsidR="00DE6D79" w:rsidRPr="00DE6D79" w:rsidRDefault="00DE6D79" w:rsidP="00DE6D79">
      <w:pPr>
        <w:spacing w:after="120" w:line="240" w:lineRule="auto"/>
        <w:ind w:left="2268" w:right="1134" w:hanging="1134"/>
        <w:jc w:val="both"/>
      </w:pPr>
      <w:r w:rsidRPr="00DE6D79">
        <w:t>5.2.2.</w:t>
      </w:r>
      <w:r w:rsidRPr="00DE6D79">
        <w:tab/>
        <w:t>A detailed description of the type of the specific component or multifunctional components</w:t>
      </w:r>
      <w:r w:rsidR="00521747">
        <w:t>;</w:t>
      </w:r>
    </w:p>
    <w:p w14:paraId="61C9FC48" w14:textId="77777777" w:rsidR="00DE6D79" w:rsidRPr="00DE6D79" w:rsidRDefault="00DE6D79" w:rsidP="00DE6D79">
      <w:pPr>
        <w:spacing w:after="120" w:line="240" w:lineRule="auto"/>
        <w:ind w:left="2268" w:right="1134" w:hanging="1134"/>
        <w:jc w:val="both"/>
      </w:pPr>
      <w:r w:rsidRPr="00DE6D79">
        <w:t>5.2.3.</w:t>
      </w:r>
      <w:r w:rsidRPr="00DE6D79">
        <w:tab/>
        <w:t>A drawing of the specific component or multifunctional components, sufficiently detailed and on an appropriate scale</w:t>
      </w:r>
      <w:r w:rsidR="00521747">
        <w:t>;</w:t>
      </w:r>
    </w:p>
    <w:p w14:paraId="1CE041E8" w14:textId="77777777" w:rsidR="00DE6D79" w:rsidRPr="00DE6D79" w:rsidRDefault="00DE6D79" w:rsidP="00DE6D79">
      <w:pPr>
        <w:spacing w:after="120" w:line="240" w:lineRule="auto"/>
        <w:ind w:left="2268" w:right="1134" w:hanging="1134"/>
        <w:jc w:val="both"/>
      </w:pPr>
      <w:r w:rsidRPr="00DE6D79">
        <w:t>5.2.4.</w:t>
      </w:r>
      <w:r w:rsidRPr="00DE6D79">
        <w:tab/>
        <w:t>Verification of compliance with the specifications prescribed in paragraph 8. of this Regulation.</w:t>
      </w:r>
    </w:p>
    <w:p w14:paraId="624D1C66" w14:textId="77777777" w:rsidR="00DE6D79" w:rsidRPr="00DE6D79" w:rsidRDefault="00DE6D79" w:rsidP="00DE6D79">
      <w:pPr>
        <w:spacing w:after="120" w:line="240" w:lineRule="auto"/>
        <w:ind w:left="2268" w:right="1134" w:hanging="1134"/>
        <w:jc w:val="both"/>
      </w:pPr>
      <w:r w:rsidRPr="00DE6D79">
        <w:t>5.3.</w:t>
      </w:r>
      <w:r w:rsidRPr="00DE6D79">
        <w:tab/>
        <w:t>At the request of the Technical Service responsible for conducting approval tests, samples of the specific component or multifunctional components shall be provided. Supplementary samples shall be supplied upon request (3 maximum).</w:t>
      </w:r>
    </w:p>
    <w:p w14:paraId="43475AF5" w14:textId="77777777" w:rsidR="00DE6D79" w:rsidRPr="00DE6D79" w:rsidRDefault="00DE6D79" w:rsidP="00DE6D79">
      <w:pPr>
        <w:spacing w:after="120" w:line="240" w:lineRule="auto"/>
        <w:ind w:left="2268" w:right="1134" w:hanging="1134"/>
        <w:jc w:val="both"/>
      </w:pPr>
      <w:r w:rsidRPr="00DE6D79">
        <w:t>5.3.1.</w:t>
      </w:r>
      <w:r w:rsidRPr="00DE6D79">
        <w:tab/>
        <w:t>During pre-production of containers, [n]</w:t>
      </w:r>
      <w:r w:rsidRPr="00DE6D79">
        <w:rPr>
          <w:sz w:val="18"/>
          <w:vertAlign w:val="superscript"/>
        </w:rPr>
        <w:footnoteReference w:id="12"/>
      </w:r>
      <w:r w:rsidRPr="00DE6D79">
        <w:t xml:space="preserve"> containers of each 50 pieces (lot of qualification) shall be subject to non-destructive tests of Annex 3A. For LNG tanks see Annex 3B.</w:t>
      </w:r>
    </w:p>
    <w:p w14:paraId="2379440B" w14:textId="77777777" w:rsidR="00DE6D79" w:rsidRPr="00DE6D79" w:rsidRDefault="000D3536" w:rsidP="000D3536">
      <w:pPr>
        <w:pStyle w:val="HChG"/>
      </w:pPr>
      <w:r>
        <w:tab/>
      </w:r>
      <w:r>
        <w:tab/>
      </w:r>
      <w:bookmarkStart w:id="31" w:name="_Toc384288888"/>
      <w:r w:rsidR="00DE6D79" w:rsidRPr="00DE6D79">
        <w:t>6.</w:t>
      </w:r>
      <w:r w:rsidR="00DE6D79" w:rsidRPr="00DE6D79">
        <w:tab/>
      </w:r>
      <w:r w:rsidR="00DE6D79" w:rsidRPr="00DE6D79">
        <w:tab/>
        <w:t>Markings</w:t>
      </w:r>
      <w:bookmarkEnd w:id="31"/>
    </w:p>
    <w:p w14:paraId="7E342811" w14:textId="77777777" w:rsidR="00DE6D79" w:rsidRDefault="00DE6D79" w:rsidP="00DE6D79">
      <w:pPr>
        <w:spacing w:after="120" w:line="240" w:lineRule="auto"/>
        <w:ind w:left="2268" w:right="1134" w:hanging="1134"/>
        <w:jc w:val="both"/>
        <w:rPr>
          <w:spacing w:val="-2"/>
        </w:rPr>
      </w:pPr>
      <w:r w:rsidRPr="00DE6D79">
        <w:rPr>
          <w:spacing w:val="-2"/>
        </w:rPr>
        <w:t>6.1.</w:t>
      </w:r>
      <w:r w:rsidRPr="00DE6D79">
        <w:rPr>
          <w:spacing w:val="-2"/>
        </w:rPr>
        <w:tab/>
        <w:t>The sample of specific component</w:t>
      </w:r>
      <w:r w:rsidRPr="00DE6D79">
        <w:t xml:space="preserve"> or multifunctional components</w:t>
      </w:r>
      <w:r w:rsidRPr="00DE6D79">
        <w:rPr>
          <w:spacing w:val="-2"/>
        </w:rPr>
        <w:t xml:space="preserve"> submitted for approval shall bear the trade name or mark of the manufacturer and the type, including one concerning designation on operating temperatures ("M" or "C" for moderate or cold temperatures </w:t>
      </w:r>
      <w:r w:rsidRPr="00DE6D79">
        <w:t>"L" for LNG</w:t>
      </w:r>
      <w:r w:rsidRPr="00DE6D79">
        <w:rPr>
          <w:spacing w:val="-2"/>
        </w:rPr>
        <w:t xml:space="preserve"> as appropriate); and for flexible hoses also the manufacturing month and year; this marking shall be clearly legible and indelible.</w:t>
      </w:r>
    </w:p>
    <w:p w14:paraId="31F21EB8" w14:textId="77777777" w:rsidR="00B27157" w:rsidRPr="00001673" w:rsidRDefault="00B27157" w:rsidP="00B27157">
      <w:pPr>
        <w:spacing w:after="120" w:line="240" w:lineRule="auto"/>
        <w:ind w:left="2268" w:right="1134" w:hanging="1134"/>
        <w:jc w:val="both"/>
      </w:pPr>
      <w:r w:rsidRPr="00001673">
        <w:rPr>
          <w:rFonts w:eastAsia="Calibri"/>
          <w:lang w:val="en-US" w:eastAsia="ja-JP"/>
        </w:rPr>
        <w:t>6.1.1.</w:t>
      </w:r>
      <w:r w:rsidRPr="00001673">
        <w:rPr>
          <w:rFonts w:eastAsia="Calibri"/>
          <w:lang w:val="en-US" w:eastAsia="ja-JP"/>
        </w:rPr>
        <w:tab/>
        <w:t>In addition to provisions of paragraph 6.1., one of the following additional marks</w:t>
      </w:r>
      <w:r w:rsidRPr="00001673">
        <w:t xml:space="preserve"> shall be used for automatic cylinder valve which comply with paragraph 2.2.4. of Annex 4A:</w:t>
      </w:r>
    </w:p>
    <w:p w14:paraId="30914D24" w14:textId="77777777" w:rsidR="00B27157" w:rsidRPr="00001673" w:rsidRDefault="00B27157" w:rsidP="00B27157">
      <w:pPr>
        <w:pStyle w:val="ListParagraph"/>
        <w:spacing w:after="120" w:line="240" w:lineRule="auto"/>
        <w:ind w:left="2835" w:right="1134" w:hanging="567"/>
        <w:contextualSpacing w:val="0"/>
        <w:jc w:val="both"/>
        <w:rPr>
          <w:lang w:val="en-GB"/>
        </w:rPr>
      </w:pPr>
      <w:r w:rsidRPr="00001673">
        <w:rPr>
          <w:lang w:val="en-GB"/>
        </w:rPr>
        <w:t>(a)</w:t>
      </w:r>
      <w:r w:rsidRPr="00001673">
        <w:rPr>
          <w:lang w:val="en-GB"/>
        </w:rPr>
        <w:tab/>
        <w:t>"H1"</w:t>
      </w:r>
    </w:p>
    <w:p w14:paraId="51491ED1" w14:textId="77777777" w:rsidR="00B27157" w:rsidRPr="00001673" w:rsidRDefault="00B27157" w:rsidP="00B27157">
      <w:pPr>
        <w:pStyle w:val="ListParagraph"/>
        <w:spacing w:after="120" w:line="240" w:lineRule="auto"/>
        <w:ind w:left="2835" w:right="1134" w:hanging="567"/>
        <w:contextualSpacing w:val="0"/>
        <w:jc w:val="both"/>
        <w:rPr>
          <w:lang w:val="en-GB"/>
        </w:rPr>
      </w:pPr>
      <w:r w:rsidRPr="00001673">
        <w:rPr>
          <w:lang w:val="en-GB"/>
        </w:rPr>
        <w:t>(b)</w:t>
      </w:r>
      <w:r w:rsidRPr="00001673">
        <w:rPr>
          <w:lang w:val="en-GB"/>
        </w:rPr>
        <w:tab/>
        <w:t>"H2"</w:t>
      </w:r>
    </w:p>
    <w:p w14:paraId="7D300F5D" w14:textId="77777777" w:rsidR="00B27157" w:rsidRPr="00DE6D79" w:rsidRDefault="00B27157" w:rsidP="00143247">
      <w:pPr>
        <w:spacing w:after="120" w:line="240" w:lineRule="auto"/>
        <w:ind w:left="2268" w:right="1134"/>
        <w:jc w:val="both"/>
        <w:rPr>
          <w:spacing w:val="-2"/>
        </w:rPr>
      </w:pPr>
      <w:r w:rsidRPr="00001673">
        <w:rPr>
          <w:lang w:val="en-US"/>
        </w:rPr>
        <w:lastRenderedPageBreak/>
        <w:t>(c)</w:t>
      </w:r>
      <w:r w:rsidRPr="00001673">
        <w:rPr>
          <w:lang w:val="en-US"/>
        </w:rPr>
        <w:tab/>
        <w:t>"H3"</w:t>
      </w:r>
    </w:p>
    <w:p w14:paraId="37CA6204" w14:textId="77777777" w:rsidR="00DE6D79" w:rsidRPr="00DE6D79" w:rsidRDefault="00DE6D79" w:rsidP="00DE6D79">
      <w:pPr>
        <w:spacing w:after="120" w:line="240" w:lineRule="auto"/>
        <w:ind w:left="2268" w:right="1134" w:hanging="1134"/>
        <w:jc w:val="both"/>
      </w:pPr>
      <w:r w:rsidRPr="00DE6D79">
        <w:t>6.2.</w:t>
      </w:r>
      <w:r w:rsidRPr="00DE6D79">
        <w:tab/>
        <w:t>All components shall have a space large enough to accommodate the approval mark; this space shall be shown on the drawings referred to in paragraph 5.2.3. above.</w:t>
      </w:r>
    </w:p>
    <w:p w14:paraId="6A1EF769" w14:textId="77777777" w:rsidR="00DE6D79" w:rsidRPr="00DE6D79" w:rsidRDefault="00DE6D79" w:rsidP="00DE6D79">
      <w:pPr>
        <w:spacing w:after="120" w:line="240" w:lineRule="auto"/>
        <w:ind w:left="2268" w:right="1134" w:hanging="1134"/>
        <w:jc w:val="both"/>
      </w:pPr>
      <w:r w:rsidRPr="00DE6D79">
        <w:t>6.3.</w:t>
      </w:r>
      <w:r w:rsidRPr="00DE6D79">
        <w:tab/>
        <w:t>Every container shall also bear a marking plate with the following data clearly legible and indelible:</w:t>
      </w:r>
    </w:p>
    <w:p w14:paraId="41066DAE" w14:textId="77777777" w:rsidR="00DE6D79" w:rsidRPr="00DE6D79" w:rsidRDefault="00DE6D79" w:rsidP="00DE6D79">
      <w:pPr>
        <w:spacing w:after="120" w:line="240" w:lineRule="auto"/>
        <w:ind w:left="2835" w:right="1134" w:hanging="567"/>
        <w:jc w:val="both"/>
      </w:pPr>
      <w:r w:rsidRPr="00DE6D79">
        <w:t>(a)</w:t>
      </w:r>
      <w:r w:rsidRPr="00DE6D79">
        <w:tab/>
        <w:t>A serial number;</w:t>
      </w:r>
    </w:p>
    <w:p w14:paraId="2EAA93B0" w14:textId="77777777" w:rsidR="00DE6D79" w:rsidRPr="00DE6D79" w:rsidRDefault="00DE6D79" w:rsidP="00DE6D79">
      <w:pPr>
        <w:spacing w:after="120" w:line="240" w:lineRule="auto"/>
        <w:ind w:left="2835" w:right="1134" w:hanging="567"/>
        <w:jc w:val="both"/>
      </w:pPr>
      <w:r w:rsidRPr="00DE6D79">
        <w:t>(b)</w:t>
      </w:r>
      <w:r w:rsidRPr="00DE6D79">
        <w:tab/>
        <w:t>The capacity in litres;</w:t>
      </w:r>
    </w:p>
    <w:p w14:paraId="60F09ADB" w14:textId="77777777" w:rsidR="00DE6D79" w:rsidRPr="00DE6D79" w:rsidRDefault="00DE6D79" w:rsidP="00DE6D79">
      <w:pPr>
        <w:spacing w:after="120" w:line="240" w:lineRule="auto"/>
        <w:ind w:left="2835" w:right="1134" w:hanging="567"/>
        <w:jc w:val="both"/>
      </w:pPr>
      <w:r w:rsidRPr="00DE6D79">
        <w:t>(c)</w:t>
      </w:r>
      <w:r w:rsidRPr="00DE6D79">
        <w:tab/>
        <w:t>The marking "CNG";</w:t>
      </w:r>
    </w:p>
    <w:p w14:paraId="0971AE2F" w14:textId="30CF5D8A" w:rsidR="00DE6D79" w:rsidRPr="00DE6D79" w:rsidRDefault="00DE6D79" w:rsidP="00DE6D79">
      <w:pPr>
        <w:spacing w:after="120" w:line="240" w:lineRule="auto"/>
        <w:ind w:left="2835" w:right="1134" w:hanging="567"/>
        <w:jc w:val="both"/>
      </w:pPr>
      <w:r w:rsidRPr="00DE6D79">
        <w:t>(d)</w:t>
      </w:r>
      <w:r w:rsidRPr="00DE6D79">
        <w:tab/>
        <w:t>Operating pressure/test pressure</w:t>
      </w:r>
      <w:r w:rsidR="00051989">
        <w:t>/working pressure</w:t>
      </w:r>
      <w:r w:rsidRPr="00DE6D79">
        <w:t xml:space="preserve"> [MPa];</w:t>
      </w:r>
    </w:p>
    <w:p w14:paraId="693406C1" w14:textId="77777777" w:rsidR="00DE6D79" w:rsidRPr="00DE6D79" w:rsidRDefault="00DE6D79" w:rsidP="00DE6D79">
      <w:pPr>
        <w:spacing w:after="120" w:line="240" w:lineRule="auto"/>
        <w:ind w:left="2835" w:right="1134" w:hanging="567"/>
        <w:jc w:val="both"/>
      </w:pPr>
      <w:r w:rsidRPr="00DE6D79">
        <w:t>(e)</w:t>
      </w:r>
      <w:r w:rsidRPr="00DE6D79">
        <w:tab/>
        <w:t>Mass (kg);</w:t>
      </w:r>
    </w:p>
    <w:p w14:paraId="0BF41779" w14:textId="77777777" w:rsidR="00DE6D79" w:rsidRPr="00DE6D79" w:rsidRDefault="00DE6D79" w:rsidP="00DE6D79">
      <w:pPr>
        <w:spacing w:after="120" w:line="240" w:lineRule="auto"/>
        <w:ind w:left="2835" w:right="1134" w:hanging="567"/>
        <w:jc w:val="both"/>
      </w:pPr>
      <w:r w:rsidRPr="00DE6D79">
        <w:t>(f)</w:t>
      </w:r>
      <w:r w:rsidRPr="00DE6D79">
        <w:tab/>
        <w:t>Year and month of approval (e.g. 96/01);</w:t>
      </w:r>
    </w:p>
    <w:p w14:paraId="2E352C03" w14:textId="7F3AC8CC" w:rsidR="00DE6D79" w:rsidRDefault="00DE6D79" w:rsidP="00DE6D79">
      <w:pPr>
        <w:spacing w:after="120" w:line="240" w:lineRule="auto"/>
        <w:ind w:left="2835" w:right="1134" w:hanging="567"/>
        <w:jc w:val="both"/>
      </w:pPr>
      <w:r w:rsidRPr="00DE6D79">
        <w:t>(g)</w:t>
      </w:r>
      <w:r w:rsidRPr="00DE6D79">
        <w:tab/>
        <w:t>Approval mark according to paragraph 7.4.</w:t>
      </w:r>
    </w:p>
    <w:p w14:paraId="25CDD560" w14:textId="1B7D2EFC" w:rsidR="00210CFC" w:rsidRPr="008A20A0" w:rsidRDefault="00210CFC" w:rsidP="00210CFC">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ar-SA"/>
        </w:rPr>
      </w:pPr>
      <w:r w:rsidRPr="008A20A0">
        <w:rPr>
          <w:rFonts w:eastAsia="MS Mincho"/>
          <w:kern w:val="2"/>
          <w:lang w:val="en-US" w:eastAsia="ar-SA"/>
        </w:rPr>
        <w:t>6.4.</w:t>
      </w:r>
      <w:r w:rsidRPr="008A20A0">
        <w:rPr>
          <w:rFonts w:eastAsia="MS Mincho"/>
          <w:kern w:val="2"/>
          <w:lang w:val="en-US" w:eastAsia="ar-SA"/>
        </w:rPr>
        <w:tab/>
        <w:t>Every automatic valve and every pressure relief device fitted to the container shall also bear a marking with the following data clearly legible and indelible:</w:t>
      </w:r>
    </w:p>
    <w:p w14:paraId="647F7D45" w14:textId="77777777" w:rsidR="00210CFC" w:rsidRPr="008A20A0" w:rsidRDefault="00210CFC" w:rsidP="00210CFC">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ar-SA"/>
        </w:rPr>
      </w:pPr>
      <w:r w:rsidRPr="008A20A0">
        <w:rPr>
          <w:rFonts w:eastAsia="MS Mincho"/>
          <w:kern w:val="2"/>
          <w:lang w:val="en-US" w:eastAsia="ar-SA"/>
        </w:rPr>
        <w:tab/>
        <w:t>(a)</w:t>
      </w:r>
      <w:r w:rsidRPr="008A20A0">
        <w:rPr>
          <w:rFonts w:eastAsia="MS Mincho"/>
          <w:kern w:val="2"/>
          <w:lang w:val="en-US" w:eastAsia="ar-SA"/>
        </w:rPr>
        <w:tab/>
        <w:t>The marking "CNG";</w:t>
      </w:r>
    </w:p>
    <w:p w14:paraId="0D3636A5" w14:textId="094C6B54" w:rsidR="00210CFC" w:rsidRPr="00210CFC" w:rsidRDefault="00210CFC" w:rsidP="00210CFC">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ar-SA"/>
        </w:rPr>
      </w:pPr>
      <w:r w:rsidRPr="008A20A0">
        <w:rPr>
          <w:rFonts w:eastAsia="MS Mincho"/>
          <w:kern w:val="2"/>
          <w:lang w:val="en-US" w:eastAsia="ar-SA"/>
        </w:rPr>
        <w:tab/>
        <w:t>(b)</w:t>
      </w:r>
      <w:r w:rsidRPr="008A20A0">
        <w:rPr>
          <w:rFonts w:eastAsia="MS Mincho"/>
          <w:kern w:val="2"/>
          <w:lang w:val="en-US" w:eastAsia="ar-SA"/>
        </w:rPr>
        <w:tab/>
        <w:t>Working pressure [MPa].</w:t>
      </w:r>
    </w:p>
    <w:p w14:paraId="48E64BA0" w14:textId="32C75CFD" w:rsidR="00DE6D79" w:rsidRPr="00DE6D79" w:rsidRDefault="00DE6D79" w:rsidP="00DE6D79">
      <w:pPr>
        <w:spacing w:after="120" w:line="240" w:lineRule="auto"/>
        <w:ind w:left="2268" w:right="1134" w:hanging="1134"/>
        <w:jc w:val="both"/>
      </w:pPr>
      <w:r w:rsidRPr="00DE6D79">
        <w:t>6.</w:t>
      </w:r>
      <w:r w:rsidR="00210CFC">
        <w:t>5</w:t>
      </w:r>
      <w:r w:rsidRPr="00DE6D79">
        <w:t>.</w:t>
      </w:r>
      <w:r w:rsidRPr="00DE6D79">
        <w:tab/>
        <w:t>Every tank shall also bear a marking plate with the following data clearly legible and indelible:</w:t>
      </w:r>
    </w:p>
    <w:p w14:paraId="45F01F7A" w14:textId="77777777" w:rsidR="00DE6D79" w:rsidRPr="00DE6D79" w:rsidRDefault="00DE6D79" w:rsidP="00DE6D79">
      <w:pPr>
        <w:spacing w:after="120" w:line="240" w:lineRule="auto"/>
        <w:ind w:left="2835" w:right="1134" w:hanging="567"/>
        <w:jc w:val="both"/>
      </w:pPr>
      <w:r w:rsidRPr="00DE6D79">
        <w:t>(a)</w:t>
      </w:r>
      <w:r w:rsidRPr="00DE6D79">
        <w:tab/>
        <w:t>Serial number;</w:t>
      </w:r>
    </w:p>
    <w:p w14:paraId="27F469CF" w14:textId="77777777" w:rsidR="00DE6D79" w:rsidRPr="00DE6D79" w:rsidRDefault="00DE6D79" w:rsidP="00DE6D79">
      <w:pPr>
        <w:spacing w:after="120" w:line="240" w:lineRule="auto"/>
        <w:ind w:left="2835" w:right="1134" w:hanging="567"/>
        <w:jc w:val="both"/>
      </w:pPr>
      <w:r w:rsidRPr="00DE6D79">
        <w:t>(b)</w:t>
      </w:r>
      <w:r w:rsidRPr="00DE6D79">
        <w:tab/>
        <w:t>Gross capacity in litres;</w:t>
      </w:r>
    </w:p>
    <w:p w14:paraId="668BDF8C" w14:textId="77777777" w:rsidR="00DE6D79" w:rsidRPr="00DE6D79" w:rsidRDefault="00DE6D79" w:rsidP="00DE6D79">
      <w:pPr>
        <w:spacing w:after="120" w:line="240" w:lineRule="auto"/>
        <w:ind w:left="2835" w:right="1134" w:hanging="567"/>
        <w:jc w:val="both"/>
      </w:pPr>
      <w:r w:rsidRPr="00DE6D79">
        <w:t>(c)</w:t>
      </w:r>
      <w:r w:rsidRPr="00DE6D79">
        <w:tab/>
        <w:t>The marking "LNG";</w:t>
      </w:r>
    </w:p>
    <w:p w14:paraId="1F0BE44A" w14:textId="77777777" w:rsidR="00DE6D79" w:rsidRPr="00DE6D79" w:rsidRDefault="00DE6D79" w:rsidP="00DE6D79">
      <w:pPr>
        <w:spacing w:after="120" w:line="240" w:lineRule="auto"/>
        <w:ind w:left="2835" w:right="1134" w:hanging="567"/>
        <w:jc w:val="both"/>
      </w:pPr>
      <w:r w:rsidRPr="00DE6D79">
        <w:t>(d)</w:t>
      </w:r>
      <w:r w:rsidRPr="00DE6D79">
        <w:tab/>
        <w:t>Service pressure/Working pressure [MPa];</w:t>
      </w:r>
    </w:p>
    <w:p w14:paraId="2641A9F9" w14:textId="77777777" w:rsidR="00DE6D79" w:rsidRPr="00DE6D79" w:rsidRDefault="00DE6D79" w:rsidP="00DE6D79">
      <w:pPr>
        <w:spacing w:after="120" w:line="240" w:lineRule="auto"/>
        <w:ind w:left="2835" w:right="1134" w:hanging="567"/>
        <w:jc w:val="both"/>
      </w:pPr>
      <w:r w:rsidRPr="00DE6D79">
        <w:t>(e)</w:t>
      </w:r>
      <w:r w:rsidRPr="00DE6D79">
        <w:tab/>
        <w:t>Mass (kg);</w:t>
      </w:r>
    </w:p>
    <w:p w14:paraId="40228D0C" w14:textId="77777777" w:rsidR="00DE6D79" w:rsidRPr="00DE6D79" w:rsidRDefault="00DE6D79" w:rsidP="00DE6D79">
      <w:pPr>
        <w:spacing w:after="120" w:line="240" w:lineRule="auto"/>
        <w:ind w:left="2835" w:right="1134" w:hanging="567"/>
        <w:jc w:val="both"/>
      </w:pPr>
      <w:r w:rsidRPr="00DE6D79">
        <w:t>(f)</w:t>
      </w:r>
      <w:r w:rsidRPr="00DE6D79">
        <w:tab/>
        <w:t>Manufacturer;</w:t>
      </w:r>
    </w:p>
    <w:p w14:paraId="0889EC2A" w14:textId="77777777" w:rsidR="00DE6D79" w:rsidRPr="00DE6D79" w:rsidRDefault="00DE6D79" w:rsidP="00DE6D79">
      <w:pPr>
        <w:spacing w:after="120" w:line="240" w:lineRule="auto"/>
        <w:ind w:left="2835" w:right="1134" w:hanging="567"/>
        <w:jc w:val="both"/>
      </w:pPr>
      <w:r w:rsidRPr="00DE6D79">
        <w:t>(g)</w:t>
      </w:r>
      <w:r w:rsidRPr="00DE6D79">
        <w:tab/>
        <w:t>Year and month of approval (e.g. 96/01);</w:t>
      </w:r>
    </w:p>
    <w:p w14:paraId="2E35C2D4" w14:textId="77777777" w:rsidR="00DE6D79" w:rsidRPr="00DE6D79" w:rsidRDefault="00DE6D79" w:rsidP="00DE6D79">
      <w:pPr>
        <w:spacing w:after="120" w:line="240" w:lineRule="auto"/>
        <w:ind w:left="2835" w:right="1134" w:hanging="567"/>
        <w:jc w:val="both"/>
      </w:pPr>
      <w:r w:rsidRPr="00DE6D79">
        <w:t>(h)</w:t>
      </w:r>
      <w:r w:rsidRPr="00DE6D79">
        <w:tab/>
        <w:t>The marking "PUMP INSIDE, Pump Delivery Pressure *** MPa" if the LNG fuel pump is mounted on the tank; where the *** is the value of the pump delivery pressure;</w:t>
      </w:r>
    </w:p>
    <w:p w14:paraId="5F800200" w14:textId="445E63A5" w:rsidR="00DE6D79" w:rsidRDefault="00DE6D79" w:rsidP="00DE6D79">
      <w:pPr>
        <w:spacing w:after="120" w:line="240" w:lineRule="auto"/>
        <w:ind w:left="2835" w:right="1134" w:hanging="567"/>
        <w:jc w:val="both"/>
      </w:pPr>
      <w:r w:rsidRPr="00DE6D79">
        <w:t>(i)</w:t>
      </w:r>
      <w:r w:rsidRPr="00DE6D79">
        <w:tab/>
        <w:t>Approval mark according to paragraph 7.4.</w:t>
      </w:r>
      <w:r w:rsidR="00521747">
        <w:t xml:space="preserve"> below.</w:t>
      </w:r>
    </w:p>
    <w:p w14:paraId="45AACE45" w14:textId="2C802F32" w:rsidR="00210CFC" w:rsidRPr="008A20A0" w:rsidRDefault="00210CFC" w:rsidP="00210CFC">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ar-SA"/>
        </w:rPr>
      </w:pPr>
      <w:r w:rsidRPr="008A20A0">
        <w:rPr>
          <w:rFonts w:eastAsia="MS Mincho"/>
          <w:kern w:val="2"/>
          <w:lang w:val="en-US" w:eastAsia="ar-SA"/>
        </w:rPr>
        <w:t>6.6.</w:t>
      </w:r>
      <w:r w:rsidRPr="008A20A0">
        <w:rPr>
          <w:rFonts w:eastAsia="MS Mincho"/>
          <w:kern w:val="2"/>
          <w:lang w:val="en-US" w:eastAsia="ar-SA"/>
        </w:rPr>
        <w:tab/>
        <w:t>Every one of the following components shall also bear a clearly legible and indelible marking of the data listed below (a) and (b): pressure relief valve (primary); pressure relief valve (secondary); manual fuel shut off valve; manual vapour shut off valve; LNG check valve; and LNG valves (manual or automatic) fitted to the tank.</w:t>
      </w:r>
    </w:p>
    <w:p w14:paraId="44B7F79F" w14:textId="77777777" w:rsidR="00210CFC" w:rsidRPr="008A20A0" w:rsidRDefault="00210CFC" w:rsidP="00210CFC">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ar-SA"/>
        </w:rPr>
      </w:pPr>
      <w:r w:rsidRPr="008A20A0">
        <w:rPr>
          <w:rFonts w:eastAsia="MS Mincho"/>
          <w:kern w:val="2"/>
          <w:lang w:val="en-US" w:eastAsia="ar-SA"/>
        </w:rPr>
        <w:tab/>
        <w:t>(a)</w:t>
      </w:r>
      <w:r w:rsidRPr="008A20A0">
        <w:rPr>
          <w:rFonts w:eastAsia="MS Mincho"/>
          <w:kern w:val="2"/>
          <w:lang w:val="en-US" w:eastAsia="ar-SA"/>
        </w:rPr>
        <w:tab/>
        <w:t>The marking "LNG";</w:t>
      </w:r>
    </w:p>
    <w:p w14:paraId="742189A7" w14:textId="0E2DAAD5" w:rsidR="00210CFC" w:rsidRPr="00DE6D79" w:rsidRDefault="00210CFC" w:rsidP="00210CFC">
      <w:pPr>
        <w:spacing w:after="120" w:line="240" w:lineRule="auto"/>
        <w:ind w:left="2835" w:right="1134" w:hanging="567"/>
        <w:jc w:val="both"/>
      </w:pPr>
      <w:r w:rsidRPr="008A20A0">
        <w:rPr>
          <w:rFonts w:eastAsia="MS Mincho"/>
          <w:kern w:val="2"/>
          <w:lang w:val="en-US" w:eastAsia="ar-SA"/>
        </w:rPr>
        <w:t>(b)</w:t>
      </w:r>
      <w:r w:rsidRPr="008A20A0">
        <w:rPr>
          <w:rFonts w:eastAsia="MS Mincho"/>
          <w:kern w:val="2"/>
          <w:lang w:val="en-US" w:eastAsia="ar-SA"/>
        </w:rPr>
        <w:tab/>
        <w:t>Working pressure [MPa].</w:t>
      </w:r>
    </w:p>
    <w:p w14:paraId="4CD9A2AD" w14:textId="77777777" w:rsidR="00DE6D79" w:rsidRPr="00DE6D79" w:rsidRDefault="000D3536" w:rsidP="000D3536">
      <w:pPr>
        <w:pStyle w:val="HChG"/>
      </w:pPr>
      <w:r>
        <w:lastRenderedPageBreak/>
        <w:tab/>
      </w:r>
      <w:r>
        <w:tab/>
      </w:r>
      <w:bookmarkStart w:id="32" w:name="_Toc384288889"/>
      <w:r w:rsidR="00DE6D79" w:rsidRPr="00DE6D79">
        <w:t>7.</w:t>
      </w:r>
      <w:r w:rsidR="00DE6D79" w:rsidRPr="00DE6D79">
        <w:tab/>
      </w:r>
      <w:r w:rsidR="00DE6D79" w:rsidRPr="00DE6D79">
        <w:tab/>
        <w:t>Approval</w:t>
      </w:r>
      <w:bookmarkEnd w:id="32"/>
    </w:p>
    <w:p w14:paraId="5442972B" w14:textId="77777777" w:rsidR="00DE6D79" w:rsidRPr="00DE6D79" w:rsidRDefault="00DE6D79" w:rsidP="00DE6D79">
      <w:pPr>
        <w:spacing w:after="120" w:line="240" w:lineRule="auto"/>
        <w:ind w:left="2268" w:right="1134" w:hanging="1134"/>
        <w:jc w:val="both"/>
      </w:pPr>
      <w:r w:rsidRPr="00DE6D79">
        <w:t>7.1.</w:t>
      </w:r>
      <w:r w:rsidRPr="00DE6D79">
        <w:tab/>
        <w:t>If the CNG component samples submitted for approval meet the requirements of paragraphs 8.1. to 8.11. of this Regulation, approval of the type of component shall be granted.</w:t>
      </w:r>
    </w:p>
    <w:p w14:paraId="19AE4209" w14:textId="25472BDB" w:rsidR="00DE6D79" w:rsidRPr="00DE6D79" w:rsidRDefault="00DE6D79" w:rsidP="00DE6D79">
      <w:pPr>
        <w:spacing w:after="120" w:line="240" w:lineRule="auto"/>
        <w:ind w:left="2268" w:right="1134"/>
        <w:jc w:val="both"/>
      </w:pPr>
      <w:r w:rsidRPr="00DE6D79">
        <w:t>If the LNG components samples submitted for approval meet the requirements of paragraphs 8.12. to 8.</w:t>
      </w:r>
      <w:r w:rsidR="004B7F90" w:rsidRPr="00DE6D79">
        <w:t>2</w:t>
      </w:r>
      <w:r w:rsidR="004B7F90">
        <w:t>2</w:t>
      </w:r>
      <w:r w:rsidRPr="00DE6D79">
        <w:t>. of this Regulation, approval of the type of component shall be granted.</w:t>
      </w:r>
    </w:p>
    <w:p w14:paraId="4D281EF2" w14:textId="22EC4850" w:rsidR="00DE6D79" w:rsidRPr="00DE6D79" w:rsidRDefault="00DE6D79" w:rsidP="00DE6D79">
      <w:pPr>
        <w:spacing w:after="120" w:line="240" w:lineRule="auto"/>
        <w:ind w:left="2268" w:right="1134" w:hanging="1134"/>
        <w:jc w:val="both"/>
      </w:pPr>
      <w:r w:rsidRPr="00DE6D79">
        <w:t>7.2.</w:t>
      </w:r>
      <w:r w:rsidRPr="00DE6D79">
        <w:tab/>
        <w:t xml:space="preserve">An approval number shall be assigned to each type of component or multifunctional component approved. Its first two digits (at present </w:t>
      </w:r>
      <w:r w:rsidR="00210CFC" w:rsidRPr="00DE6D79">
        <w:t>0</w:t>
      </w:r>
      <w:r w:rsidR="00210CFC">
        <w:t>2</w:t>
      </w:r>
      <w:r w:rsidR="00210CFC" w:rsidRPr="00DE6D79">
        <w:t xml:space="preserve"> </w:t>
      </w:r>
      <w:r w:rsidRPr="00DE6D79">
        <w:t xml:space="preserve">corresponding to the </w:t>
      </w:r>
      <w:r w:rsidR="00210CFC" w:rsidRPr="00DE6D79">
        <w:t>0</w:t>
      </w:r>
      <w:r w:rsidR="00210CFC">
        <w:t>2</w:t>
      </w:r>
      <w:r w:rsidR="00210CFC" w:rsidRPr="00DE6D79">
        <w:t xml:space="preserve"> </w:t>
      </w:r>
      <w:r w:rsidRPr="00DE6D79">
        <w:t>series of amendments) shall indicate the series of amendments incorporating the most recent major technical amendments made to the Regulation at the time of issue of the approval. The same Contracting Party shall not assign the same alphanumeric code to another type of component.</w:t>
      </w:r>
    </w:p>
    <w:p w14:paraId="1738154A" w14:textId="77777777" w:rsidR="00DE6D79" w:rsidRPr="00DE6D79" w:rsidRDefault="00DE6D79" w:rsidP="00DE6D79">
      <w:pPr>
        <w:spacing w:after="120" w:line="240" w:lineRule="auto"/>
        <w:ind w:left="2268" w:right="1134" w:hanging="1134"/>
        <w:jc w:val="both"/>
      </w:pPr>
      <w:r w:rsidRPr="00DE6D79">
        <w:t>7.3.</w:t>
      </w:r>
      <w:r w:rsidRPr="00DE6D79">
        <w:tab/>
        <w:t>Notice of approval or of refusal or of extension of approval of a CNG or LNG component type pursuant to this Regulation shall be communicated to the Parties to the Agreement applying this Regulation, by means of a form conforming to the model in Annex 2B to this Regulation.</w:t>
      </w:r>
    </w:p>
    <w:p w14:paraId="5D957685" w14:textId="77777777" w:rsidR="00DE6D79" w:rsidRPr="00DE6D79" w:rsidRDefault="00DE6D79" w:rsidP="00117D81">
      <w:pPr>
        <w:keepNext/>
        <w:keepLines/>
        <w:spacing w:after="120" w:line="240" w:lineRule="auto"/>
        <w:ind w:left="2268" w:right="1134" w:hanging="1134"/>
        <w:jc w:val="both"/>
      </w:pPr>
      <w:r w:rsidRPr="00DE6D79">
        <w:t>7.4.</w:t>
      </w:r>
      <w:r w:rsidRPr="00DE6D79">
        <w:tab/>
        <w:t>There shall be affixed, conspicuously and in the space referred to in paragraph 6.2. above, to all components conforming to a type approved under this Regulation, in addition to the mark prescribed in paragraphs 6.1. and 6.3. (CNG) and 6.4. (LNG), an international approval mark consisting of:</w:t>
      </w:r>
    </w:p>
    <w:p w14:paraId="49F0C6D3" w14:textId="77777777" w:rsidR="00DE6D79" w:rsidRPr="00DE6D79" w:rsidRDefault="00DE6D79" w:rsidP="00DE6D79">
      <w:pPr>
        <w:spacing w:after="120" w:line="240" w:lineRule="auto"/>
        <w:ind w:left="2268" w:right="1134" w:hanging="1134"/>
        <w:jc w:val="both"/>
      </w:pPr>
      <w:r w:rsidRPr="00DE6D79">
        <w:t>7.4.1.</w:t>
      </w:r>
      <w:r w:rsidRPr="00DE6D79">
        <w:tab/>
        <w:t>A circle surrounding the letter "E" followed by the distinguishing number of the country which has granted approval.</w:t>
      </w:r>
      <w:r w:rsidRPr="00DE6D79">
        <w:rPr>
          <w:sz w:val="18"/>
          <w:vertAlign w:val="superscript"/>
        </w:rPr>
        <w:footnoteReference w:id="13"/>
      </w:r>
    </w:p>
    <w:p w14:paraId="350865D1" w14:textId="77777777" w:rsidR="00DE6D79" w:rsidRPr="00DE6D79" w:rsidRDefault="00DE6D79" w:rsidP="00DE6D79">
      <w:pPr>
        <w:spacing w:after="120" w:line="240" w:lineRule="auto"/>
        <w:ind w:left="2268" w:right="1134" w:hanging="1134"/>
        <w:jc w:val="both"/>
      </w:pPr>
      <w:r w:rsidRPr="00DE6D79">
        <w:t>7.4.2.</w:t>
      </w:r>
      <w:r w:rsidRPr="00DE6D79">
        <w:tab/>
        <w:t xml:space="preserve">The number of this Regulation, followed by the letter "R", a dash and the approval number to the right of the circle prescribed in paragraph 7.4.1. </w:t>
      </w:r>
      <w:r w:rsidR="00D062FA">
        <w:t xml:space="preserve">above. </w:t>
      </w:r>
      <w:r w:rsidRPr="00DE6D79">
        <w:t>This approval number consists of the component type</w:t>
      </w:r>
      <w:r w:rsidR="00D062FA">
        <w:t xml:space="preserve"> </w:t>
      </w:r>
      <w:r w:rsidRPr="00DE6D79">
        <w:t>approval number which appears on the certificate completed for this type (see paragraph 7.2.</w:t>
      </w:r>
      <w:r w:rsidR="00D062FA" w:rsidRPr="00D062FA">
        <w:t xml:space="preserve"> </w:t>
      </w:r>
      <w:r w:rsidR="00D062FA">
        <w:t>above</w:t>
      </w:r>
      <w:r w:rsidRPr="00DE6D79">
        <w:t xml:space="preserve"> and Annex 2B) preceded by two figures indicating the sequence of the latest series of amendments to this Regulation.</w:t>
      </w:r>
    </w:p>
    <w:p w14:paraId="1E36E29D" w14:textId="77777777" w:rsidR="00DE6D79" w:rsidRPr="00DE6D79" w:rsidRDefault="00DE6D79" w:rsidP="00DE6D79">
      <w:pPr>
        <w:spacing w:after="120" w:line="240" w:lineRule="auto"/>
        <w:ind w:left="2268" w:right="1134" w:hanging="1134"/>
        <w:jc w:val="both"/>
      </w:pPr>
      <w:r w:rsidRPr="00DE6D79">
        <w:t>7.5.</w:t>
      </w:r>
      <w:r w:rsidRPr="00DE6D79">
        <w:tab/>
        <w:t>The approval mark shall be clearly legible and be indelible.</w:t>
      </w:r>
    </w:p>
    <w:p w14:paraId="3AA052CA" w14:textId="77777777" w:rsidR="00DE6D79" w:rsidRPr="00DE6D79" w:rsidRDefault="00DE6D79" w:rsidP="00DE6D79">
      <w:pPr>
        <w:spacing w:after="120" w:line="240" w:lineRule="auto"/>
        <w:ind w:left="2268" w:right="1134" w:hanging="1134"/>
        <w:jc w:val="both"/>
      </w:pPr>
      <w:r w:rsidRPr="00DE6D79">
        <w:t>7.6.</w:t>
      </w:r>
      <w:r w:rsidRPr="00DE6D79">
        <w:tab/>
        <w:t>Annex 2A to this Regulation gives examples of the arrangement of the aforesaid approval mark.</w:t>
      </w:r>
    </w:p>
    <w:p w14:paraId="3394DA3D" w14:textId="77777777" w:rsidR="00DE6D79" w:rsidRPr="00DE6D79" w:rsidRDefault="000D3536" w:rsidP="000D3536">
      <w:pPr>
        <w:pStyle w:val="HChG"/>
      </w:pPr>
      <w:r>
        <w:tab/>
      </w:r>
      <w:r>
        <w:tab/>
      </w:r>
      <w:bookmarkStart w:id="33" w:name="_Toc384288890"/>
      <w:r w:rsidR="00DE6D79" w:rsidRPr="00DE6D79">
        <w:t>8.</w:t>
      </w:r>
      <w:r w:rsidR="00DE6D79" w:rsidRPr="00DE6D79">
        <w:tab/>
      </w:r>
      <w:r w:rsidR="00DE6D79" w:rsidRPr="00DE6D79">
        <w:tab/>
        <w:t>Specifications on CNG and/or LNG components</w:t>
      </w:r>
      <w:bookmarkEnd w:id="33"/>
    </w:p>
    <w:p w14:paraId="70851B3E" w14:textId="77777777" w:rsidR="00DE6D79" w:rsidRPr="00DE6D79" w:rsidRDefault="00DE6D79" w:rsidP="00DE6D79">
      <w:pPr>
        <w:spacing w:after="120" w:line="240" w:lineRule="auto"/>
        <w:ind w:left="2268" w:right="1134" w:hanging="1134"/>
        <w:jc w:val="both"/>
      </w:pPr>
      <w:r w:rsidRPr="00DE6D79">
        <w:t>8.1.</w:t>
      </w:r>
      <w:r w:rsidRPr="00DE6D79">
        <w:tab/>
        <w:t>General provisions</w:t>
      </w:r>
    </w:p>
    <w:p w14:paraId="3D73057F" w14:textId="77777777" w:rsidR="00DE6D79" w:rsidRPr="00DE6D79" w:rsidRDefault="00DE6D79" w:rsidP="00DE6D79">
      <w:pPr>
        <w:spacing w:after="120" w:line="240" w:lineRule="auto"/>
        <w:ind w:left="2268" w:right="1134" w:hanging="1134"/>
        <w:jc w:val="both"/>
      </w:pPr>
      <w:r w:rsidRPr="00DE6D79">
        <w:t>8.1.1.</w:t>
      </w:r>
      <w:r w:rsidRPr="00DE6D79">
        <w:tab/>
        <w:t>The specific components of vehicles using CNG and/or LNG in their propulsion system shall function in a correct and safe way as specified in this Regulation.</w:t>
      </w:r>
    </w:p>
    <w:p w14:paraId="00A6A93D" w14:textId="77777777" w:rsidR="00DE6D79" w:rsidRPr="00DE6D79" w:rsidRDefault="00DE6D79" w:rsidP="00DE6D79">
      <w:pPr>
        <w:spacing w:after="120" w:line="240" w:lineRule="auto"/>
        <w:ind w:left="2268" w:right="1134"/>
        <w:jc w:val="both"/>
      </w:pPr>
      <w:r w:rsidRPr="00DE6D79">
        <w:lastRenderedPageBreak/>
        <w:t>The materials of the components that are in contact with CNG/LNG shall be compatible with them (see Annex 5D).</w:t>
      </w:r>
    </w:p>
    <w:p w14:paraId="14B7434F" w14:textId="77777777" w:rsidR="00DE6D79" w:rsidRPr="00DE6D79" w:rsidRDefault="00DE6D79" w:rsidP="00DE6D79">
      <w:pPr>
        <w:spacing w:after="120" w:line="240" w:lineRule="auto"/>
        <w:ind w:left="2268" w:right="1134"/>
        <w:jc w:val="both"/>
      </w:pPr>
      <w:r w:rsidRPr="00DE6D79">
        <w:t xml:space="preserve">Those parts of components whose correct and safe functioning is liable to be influenced by CNG/LNG, high pressure or vibrations has to be submitted to relevant test procedures described in the annexes </w:t>
      </w:r>
      <w:r w:rsidR="00D062FA">
        <w:t>to</w:t>
      </w:r>
      <w:r w:rsidR="00D062FA" w:rsidRPr="00DE6D79">
        <w:t xml:space="preserve"> </w:t>
      </w:r>
      <w:r w:rsidRPr="00DE6D79">
        <w:t>this Regulation. In particular the provisions of paragraphs 8.2. to 8.11. are to be fulfilled for CNG components. For LNG components, the provisions of paragraphs 8.12. to 8.21. shall be fulfilled.</w:t>
      </w:r>
    </w:p>
    <w:p w14:paraId="559DDF60" w14:textId="7C959B49" w:rsidR="00DE6D79" w:rsidRPr="00DE6D79" w:rsidRDefault="00DE6D79" w:rsidP="00DE6D79">
      <w:pPr>
        <w:spacing w:after="120" w:line="240" w:lineRule="auto"/>
        <w:ind w:left="2268" w:right="1134"/>
        <w:jc w:val="both"/>
      </w:pPr>
      <w:r w:rsidRPr="00DE6D79">
        <w:t xml:space="preserve">The specific components of vehicles using CNG/LNG in their propulsion system shall comply with relevant electromagnetic compatibility (EMC) requirements according to </w:t>
      </w:r>
      <w:r w:rsidR="00CA35A9">
        <w:t xml:space="preserve">UN </w:t>
      </w:r>
      <w:r w:rsidRPr="00DE6D79">
        <w:t>Regulation No. 10, 03 series of amendments, or equivalent.</w:t>
      </w:r>
    </w:p>
    <w:p w14:paraId="248F5BA0" w14:textId="77777777" w:rsidR="00DE6D79" w:rsidRPr="00DE6D79" w:rsidRDefault="00DE6D79" w:rsidP="00DE6D79">
      <w:pPr>
        <w:spacing w:after="120" w:line="240" w:lineRule="auto"/>
        <w:ind w:left="2268" w:right="1134" w:hanging="1134"/>
        <w:jc w:val="both"/>
      </w:pPr>
      <w:r w:rsidRPr="00DE6D79">
        <w:t>8.2.</w:t>
      </w:r>
      <w:r w:rsidRPr="00DE6D79">
        <w:tab/>
        <w:t>Provisions on CNG containers</w:t>
      </w:r>
    </w:p>
    <w:p w14:paraId="2ABAE0F1" w14:textId="5A9368B2" w:rsidR="00DE6D79" w:rsidRDefault="00DE6D79" w:rsidP="00DE6D79">
      <w:pPr>
        <w:spacing w:after="120" w:line="240" w:lineRule="auto"/>
        <w:ind w:left="2268" w:right="1134" w:hanging="1134"/>
        <w:jc w:val="both"/>
      </w:pPr>
      <w:r w:rsidRPr="00DE6D79">
        <w:t>8.2.1.</w:t>
      </w:r>
      <w:r w:rsidRPr="00DE6D79">
        <w:tab/>
        <w:t>The CNG containers shall be type approved pursuant to the provisions laid down in Annex 3A to this Regulation.</w:t>
      </w:r>
    </w:p>
    <w:p w14:paraId="64246A26" w14:textId="34B3CEE8" w:rsidR="00210CFC" w:rsidRPr="00210CFC" w:rsidRDefault="00210CFC" w:rsidP="00210CFC">
      <w:pPr>
        <w:widowControl w:val="0"/>
        <w:tabs>
          <w:tab w:val="left" w:pos="2835"/>
          <w:tab w:val="left" w:pos="8505"/>
        </w:tabs>
        <w:suppressAutoHyphens w:val="0"/>
        <w:spacing w:before="120" w:after="120" w:line="240" w:lineRule="auto"/>
        <w:ind w:left="2268" w:right="422" w:hanging="1134"/>
        <w:jc w:val="both"/>
        <w:rPr>
          <w:rFonts w:eastAsia="MS Mincho"/>
          <w:color w:val="000000"/>
          <w:kern w:val="2"/>
          <w:lang w:val="en-US" w:eastAsia="ja-JP"/>
        </w:rPr>
      </w:pPr>
      <w:r w:rsidRPr="008A20A0">
        <w:rPr>
          <w:rFonts w:eastAsia="MS Mincho"/>
          <w:color w:val="000000"/>
          <w:kern w:val="2"/>
          <w:lang w:val="en-US" w:eastAsia="ja-JP"/>
        </w:rPr>
        <w:t>8.2.2.</w:t>
      </w:r>
      <w:r w:rsidRPr="008A20A0">
        <w:rPr>
          <w:rFonts w:eastAsia="MS Mincho"/>
          <w:color w:val="000000"/>
          <w:kern w:val="2"/>
          <w:lang w:val="en-US" w:eastAsia="ja-JP"/>
        </w:rPr>
        <w:tab/>
        <w:t>CNG-1, CNG-2 and CNG-3 containers of welded construction are not permitted.</w:t>
      </w:r>
    </w:p>
    <w:p w14:paraId="5E5452E5" w14:textId="77777777" w:rsidR="00DE6D79" w:rsidRPr="00DE6D79" w:rsidRDefault="00DE6D79" w:rsidP="00DE6D79">
      <w:pPr>
        <w:spacing w:after="120" w:line="240" w:lineRule="auto"/>
        <w:ind w:left="2268" w:right="1134" w:hanging="1134"/>
        <w:jc w:val="both"/>
      </w:pPr>
      <w:r w:rsidRPr="00DE6D79">
        <w:t>8.3.</w:t>
      </w:r>
      <w:r w:rsidRPr="00DE6D79">
        <w:tab/>
        <w:t>Provisions on components fitted to the CNG container</w:t>
      </w:r>
    </w:p>
    <w:p w14:paraId="63FCF0C2" w14:textId="77777777" w:rsidR="00DE6D79" w:rsidRPr="00DE6D79" w:rsidRDefault="00DE6D79" w:rsidP="00DE6D79">
      <w:pPr>
        <w:spacing w:after="120" w:line="240" w:lineRule="auto"/>
        <w:ind w:left="2268" w:right="1134" w:hanging="1134"/>
        <w:jc w:val="both"/>
      </w:pPr>
      <w:r w:rsidRPr="00DE6D79">
        <w:t>8.3.1.</w:t>
      </w:r>
      <w:r w:rsidRPr="00DE6D79">
        <w:tab/>
        <w:t>The CNG container shall be equipped at least with the following components, which may be either separate or combined:</w:t>
      </w:r>
    </w:p>
    <w:p w14:paraId="79AD2CF2" w14:textId="77777777" w:rsidR="00DE6D79" w:rsidRPr="00DE6D79" w:rsidRDefault="00DE6D79" w:rsidP="00DE6D79">
      <w:pPr>
        <w:spacing w:after="120" w:line="240" w:lineRule="auto"/>
        <w:ind w:left="2268" w:right="1134" w:hanging="1134"/>
        <w:jc w:val="both"/>
      </w:pPr>
      <w:r w:rsidRPr="00DE6D79">
        <w:t>8.3.1.1.</w:t>
      </w:r>
      <w:r w:rsidRPr="00DE6D79">
        <w:tab/>
        <w:t>Manual valve,</w:t>
      </w:r>
    </w:p>
    <w:p w14:paraId="03A24464" w14:textId="77777777" w:rsidR="00DE6D79" w:rsidRPr="00DE6D79" w:rsidRDefault="00DE6D79" w:rsidP="00DE6D79">
      <w:pPr>
        <w:spacing w:after="120" w:line="240" w:lineRule="auto"/>
        <w:ind w:left="2268" w:right="1134" w:hanging="1134"/>
        <w:jc w:val="both"/>
      </w:pPr>
      <w:r w:rsidRPr="00DE6D79">
        <w:t>8.3.1.2.</w:t>
      </w:r>
      <w:r w:rsidRPr="00DE6D79">
        <w:tab/>
        <w:t>Automatic cylinder valve,</w:t>
      </w:r>
    </w:p>
    <w:p w14:paraId="03266934" w14:textId="77777777" w:rsidR="00DE6D79" w:rsidRPr="00DE6D79" w:rsidRDefault="00DE6D79" w:rsidP="00DE6D79">
      <w:pPr>
        <w:spacing w:after="120" w:line="240" w:lineRule="auto"/>
        <w:ind w:left="2268" w:right="1134" w:hanging="1134"/>
        <w:jc w:val="both"/>
      </w:pPr>
      <w:r w:rsidRPr="00DE6D79">
        <w:t>8.3.1.3.</w:t>
      </w:r>
      <w:r w:rsidRPr="00DE6D79">
        <w:tab/>
        <w:t>Pressure relief device,</w:t>
      </w:r>
    </w:p>
    <w:p w14:paraId="739E9E32" w14:textId="77777777" w:rsidR="00DE6D79" w:rsidRPr="00DE6D79" w:rsidRDefault="00DE6D79" w:rsidP="00DE6D79">
      <w:pPr>
        <w:spacing w:after="120" w:line="240" w:lineRule="auto"/>
        <w:ind w:left="2268" w:right="1134" w:hanging="1134"/>
        <w:jc w:val="both"/>
      </w:pPr>
      <w:r w:rsidRPr="00DE6D79">
        <w:t>8.3.1.4.</w:t>
      </w:r>
      <w:r w:rsidRPr="00DE6D79">
        <w:tab/>
        <w:t>Excess flow limiting device.</w:t>
      </w:r>
    </w:p>
    <w:p w14:paraId="2727C7BF" w14:textId="77777777" w:rsidR="00DE6D79" w:rsidRPr="00DE6D79" w:rsidRDefault="00DE6D79" w:rsidP="00DE6D79">
      <w:pPr>
        <w:spacing w:after="120" w:line="240" w:lineRule="auto"/>
        <w:ind w:left="2268" w:right="1134" w:hanging="1134"/>
        <w:jc w:val="both"/>
      </w:pPr>
      <w:r w:rsidRPr="00DE6D79">
        <w:t>8.3.2.</w:t>
      </w:r>
      <w:r w:rsidRPr="00DE6D79">
        <w:tab/>
        <w:t>The CNG container may be equipped with a gas-tight housing, if necessary.</w:t>
      </w:r>
    </w:p>
    <w:p w14:paraId="3C26C43A" w14:textId="77777777" w:rsidR="00DE6D79" w:rsidRPr="00DE6D79" w:rsidRDefault="00DE6D79" w:rsidP="00DE6D79">
      <w:pPr>
        <w:spacing w:after="120" w:line="240" w:lineRule="auto"/>
        <w:ind w:left="2268" w:right="1134" w:hanging="1134"/>
        <w:jc w:val="both"/>
      </w:pPr>
      <w:r w:rsidRPr="00DE6D79">
        <w:t>8.3.3.</w:t>
      </w:r>
      <w:r w:rsidRPr="00DE6D79">
        <w:tab/>
        <w:t>The components mentioned in paragraphs 8.3.1. to 8.3.2. above shall be type approved pursuant to the provisions laid down in Annex 4 to this Regulation.</w:t>
      </w:r>
    </w:p>
    <w:p w14:paraId="3642B6BE" w14:textId="77777777" w:rsidR="00DE6D79" w:rsidRPr="00DE6D79" w:rsidRDefault="00DE6D79" w:rsidP="00DE6D79">
      <w:pPr>
        <w:spacing w:after="120" w:line="240" w:lineRule="auto"/>
        <w:ind w:left="2268" w:right="1134" w:hanging="1134"/>
        <w:jc w:val="both"/>
      </w:pPr>
      <w:r w:rsidRPr="00DE6D79">
        <w:t>8.4.-8.11.</w:t>
      </w:r>
      <w:r w:rsidRPr="00DE6D79">
        <w:tab/>
        <w:t>Provisions on other CNG components</w:t>
      </w:r>
    </w:p>
    <w:p w14:paraId="3869706A" w14:textId="77777777" w:rsidR="00DE6D79" w:rsidRPr="00DE6D79" w:rsidRDefault="00DE6D79" w:rsidP="00DE6D79">
      <w:pPr>
        <w:spacing w:after="120" w:line="240" w:lineRule="auto"/>
        <w:ind w:left="2268" w:right="1134"/>
        <w:jc w:val="both"/>
      </w:pPr>
      <w:r w:rsidRPr="00DE6D79">
        <w:t>The components shown shall be type approved pursuant to the provisions laid down in the annexes which can be determined from the table below:</w:t>
      </w:r>
    </w:p>
    <w:tbl>
      <w:tblPr>
        <w:tblpPr w:leftFromText="180" w:rightFromText="180" w:vertAnchor="text" w:tblpY="1"/>
        <w:tblOverlap w:val="never"/>
        <w:tblW w:w="0" w:type="auto"/>
        <w:tblLayout w:type="fixed"/>
        <w:tblCellMar>
          <w:left w:w="132" w:type="dxa"/>
          <w:right w:w="132" w:type="dxa"/>
        </w:tblCellMar>
        <w:tblLook w:val="0000" w:firstRow="0" w:lastRow="0" w:firstColumn="0" w:lastColumn="0" w:noHBand="0" w:noVBand="0"/>
      </w:tblPr>
      <w:tblGrid>
        <w:gridCol w:w="1134"/>
        <w:gridCol w:w="4395"/>
        <w:gridCol w:w="708"/>
      </w:tblGrid>
      <w:tr w:rsidR="00DE6D79" w:rsidRPr="00DE6D79" w14:paraId="352D51E9" w14:textId="77777777" w:rsidTr="00117D81">
        <w:trPr>
          <w:trHeight w:val="42"/>
        </w:trPr>
        <w:tc>
          <w:tcPr>
            <w:tcW w:w="1134" w:type="dxa"/>
            <w:tcBorders>
              <w:top w:val="single" w:sz="2" w:space="0" w:color="auto"/>
              <w:left w:val="single" w:sz="4" w:space="0" w:color="auto"/>
              <w:bottom w:val="single" w:sz="12" w:space="0" w:color="auto"/>
              <w:right w:val="single" w:sz="4" w:space="0" w:color="auto"/>
            </w:tcBorders>
            <w:vAlign w:val="center"/>
          </w:tcPr>
          <w:p w14:paraId="400A60BC" w14:textId="77777777" w:rsidR="00DE6D79" w:rsidRPr="00DE6D79" w:rsidRDefault="00DE6D79" w:rsidP="00117D81">
            <w:pPr>
              <w:keepNext/>
              <w:keepLines/>
              <w:widowControl w:val="0"/>
              <w:suppressAutoHyphens w:val="0"/>
              <w:autoSpaceDE w:val="0"/>
              <w:autoSpaceDN w:val="0"/>
              <w:adjustRightInd w:val="0"/>
              <w:spacing w:before="60" w:after="60" w:line="240" w:lineRule="auto"/>
              <w:rPr>
                <w:i/>
                <w:sz w:val="16"/>
                <w:szCs w:val="16"/>
              </w:rPr>
            </w:pPr>
            <w:r w:rsidRPr="00DE6D79">
              <w:rPr>
                <w:i/>
                <w:sz w:val="16"/>
                <w:szCs w:val="16"/>
              </w:rPr>
              <w:t>Paragraph</w:t>
            </w:r>
          </w:p>
        </w:tc>
        <w:tc>
          <w:tcPr>
            <w:tcW w:w="4395" w:type="dxa"/>
            <w:tcBorders>
              <w:top w:val="single" w:sz="2" w:space="0" w:color="auto"/>
              <w:left w:val="single" w:sz="4" w:space="0" w:color="auto"/>
              <w:bottom w:val="single" w:sz="12" w:space="0" w:color="auto"/>
              <w:right w:val="single" w:sz="4" w:space="0" w:color="auto"/>
            </w:tcBorders>
            <w:vAlign w:val="center"/>
          </w:tcPr>
          <w:p w14:paraId="692DD80C" w14:textId="77777777" w:rsidR="00DE6D79" w:rsidRPr="00DE6D79" w:rsidRDefault="00DE6D79" w:rsidP="00117D81">
            <w:pPr>
              <w:keepNext/>
              <w:keepLines/>
              <w:widowControl w:val="0"/>
              <w:suppressAutoHyphens w:val="0"/>
              <w:autoSpaceDE w:val="0"/>
              <w:autoSpaceDN w:val="0"/>
              <w:adjustRightInd w:val="0"/>
              <w:spacing w:before="60" w:after="60" w:line="240" w:lineRule="auto"/>
              <w:rPr>
                <w:i/>
                <w:sz w:val="16"/>
                <w:szCs w:val="16"/>
              </w:rPr>
            </w:pPr>
            <w:r w:rsidRPr="00DE6D79">
              <w:rPr>
                <w:i/>
                <w:sz w:val="16"/>
                <w:szCs w:val="16"/>
              </w:rPr>
              <w:t>Component</w:t>
            </w:r>
          </w:p>
        </w:tc>
        <w:tc>
          <w:tcPr>
            <w:tcW w:w="708" w:type="dxa"/>
            <w:tcBorders>
              <w:top w:val="single" w:sz="2" w:space="0" w:color="auto"/>
              <w:left w:val="single" w:sz="4" w:space="0" w:color="auto"/>
              <w:bottom w:val="single" w:sz="12" w:space="0" w:color="auto"/>
              <w:right w:val="single" w:sz="4" w:space="0" w:color="auto"/>
            </w:tcBorders>
            <w:vAlign w:val="center"/>
          </w:tcPr>
          <w:p w14:paraId="1EC636B4" w14:textId="77777777" w:rsidR="00DE6D79" w:rsidRPr="00DE6D79" w:rsidRDefault="00DE6D79" w:rsidP="00117D81">
            <w:pPr>
              <w:keepNext/>
              <w:keepLines/>
              <w:widowControl w:val="0"/>
              <w:suppressAutoHyphens w:val="0"/>
              <w:autoSpaceDE w:val="0"/>
              <w:autoSpaceDN w:val="0"/>
              <w:adjustRightInd w:val="0"/>
              <w:spacing w:before="60" w:after="60" w:line="240" w:lineRule="auto"/>
              <w:jc w:val="center"/>
              <w:rPr>
                <w:i/>
                <w:sz w:val="16"/>
                <w:szCs w:val="16"/>
              </w:rPr>
            </w:pPr>
            <w:r w:rsidRPr="00DE6D79">
              <w:rPr>
                <w:i/>
                <w:sz w:val="16"/>
                <w:szCs w:val="16"/>
              </w:rPr>
              <w:t>Annex</w:t>
            </w:r>
          </w:p>
        </w:tc>
      </w:tr>
      <w:tr w:rsidR="00DE6D79" w:rsidRPr="00DE6D79" w14:paraId="006EC7C4" w14:textId="77777777" w:rsidTr="00117D81">
        <w:trPr>
          <w:trHeight w:val="1496"/>
        </w:trPr>
        <w:tc>
          <w:tcPr>
            <w:tcW w:w="1134" w:type="dxa"/>
            <w:tcBorders>
              <w:top w:val="single" w:sz="12" w:space="0" w:color="auto"/>
              <w:left w:val="single" w:sz="4" w:space="0" w:color="auto"/>
              <w:bottom w:val="single" w:sz="4" w:space="0" w:color="auto"/>
              <w:right w:val="single" w:sz="4" w:space="0" w:color="auto"/>
            </w:tcBorders>
          </w:tcPr>
          <w:p w14:paraId="26AC2C2A" w14:textId="77777777" w:rsidR="00DE6D79" w:rsidRPr="00DE6D79" w:rsidRDefault="00DE6D79" w:rsidP="00117D81">
            <w:pPr>
              <w:keepNext/>
              <w:keepLines/>
              <w:widowControl w:val="0"/>
              <w:suppressAutoHyphens w:val="0"/>
              <w:autoSpaceDE w:val="0"/>
              <w:autoSpaceDN w:val="0"/>
              <w:adjustRightInd w:val="0"/>
              <w:spacing w:before="40" w:after="40" w:line="240" w:lineRule="auto"/>
              <w:rPr>
                <w:sz w:val="18"/>
              </w:rPr>
            </w:pPr>
            <w:r w:rsidRPr="00DE6D79">
              <w:rPr>
                <w:sz w:val="18"/>
              </w:rPr>
              <w:t>8.4.</w:t>
            </w:r>
          </w:p>
        </w:tc>
        <w:tc>
          <w:tcPr>
            <w:tcW w:w="4395" w:type="dxa"/>
            <w:tcBorders>
              <w:top w:val="single" w:sz="12" w:space="0" w:color="auto"/>
              <w:left w:val="single" w:sz="4" w:space="0" w:color="auto"/>
              <w:bottom w:val="single" w:sz="4" w:space="0" w:color="auto"/>
              <w:right w:val="single" w:sz="4" w:space="0" w:color="auto"/>
            </w:tcBorders>
          </w:tcPr>
          <w:p w14:paraId="36271CE7" w14:textId="77777777" w:rsidR="00DE6D79" w:rsidRPr="00DE6D79" w:rsidRDefault="00DE6D79" w:rsidP="00117D81">
            <w:pPr>
              <w:widowControl w:val="0"/>
              <w:tabs>
                <w:tab w:val="left" w:pos="993"/>
              </w:tabs>
              <w:suppressAutoHyphens w:val="0"/>
              <w:spacing w:before="40" w:after="40" w:line="240" w:lineRule="auto"/>
              <w:rPr>
                <w:snapToGrid w:val="0"/>
                <w:sz w:val="18"/>
                <w:lang w:eastAsia="it-IT"/>
              </w:rPr>
            </w:pPr>
            <w:r w:rsidRPr="00DE6D79">
              <w:rPr>
                <w:snapToGrid w:val="0"/>
                <w:sz w:val="18"/>
                <w:lang w:eastAsia="it-IT"/>
              </w:rPr>
              <w:t>Automatic valve</w:t>
            </w:r>
          </w:p>
          <w:p w14:paraId="158C9500" w14:textId="77777777" w:rsidR="00DE6D79" w:rsidRPr="00DE6D79" w:rsidRDefault="00DE6D79" w:rsidP="00117D81">
            <w:pPr>
              <w:widowControl w:val="0"/>
              <w:tabs>
                <w:tab w:val="left" w:pos="993"/>
              </w:tabs>
              <w:suppressAutoHyphens w:val="0"/>
              <w:spacing w:before="40" w:after="40" w:line="240" w:lineRule="auto"/>
              <w:rPr>
                <w:snapToGrid w:val="0"/>
                <w:sz w:val="18"/>
                <w:lang w:eastAsia="it-IT"/>
              </w:rPr>
            </w:pPr>
            <w:r w:rsidRPr="00DE6D79">
              <w:rPr>
                <w:snapToGrid w:val="0"/>
                <w:sz w:val="18"/>
                <w:lang w:eastAsia="it-IT"/>
              </w:rPr>
              <w:t>Check valve or non-return valve</w:t>
            </w:r>
          </w:p>
          <w:p w14:paraId="4D3CD4A0" w14:textId="77777777" w:rsidR="00DE6D79" w:rsidRPr="00DE6D79" w:rsidRDefault="00DE6D79" w:rsidP="00117D81">
            <w:pPr>
              <w:widowControl w:val="0"/>
              <w:tabs>
                <w:tab w:val="left" w:pos="993"/>
              </w:tabs>
              <w:suppressAutoHyphens w:val="0"/>
              <w:spacing w:before="40" w:after="40" w:line="240" w:lineRule="auto"/>
              <w:rPr>
                <w:snapToGrid w:val="0"/>
                <w:sz w:val="18"/>
                <w:lang w:eastAsia="it-IT"/>
              </w:rPr>
            </w:pPr>
            <w:r w:rsidRPr="00DE6D79">
              <w:rPr>
                <w:snapToGrid w:val="0"/>
                <w:sz w:val="18"/>
                <w:lang w:eastAsia="it-IT"/>
              </w:rPr>
              <w:t>Pressure relief valve</w:t>
            </w:r>
          </w:p>
          <w:p w14:paraId="31B5DDBC" w14:textId="77777777" w:rsidR="00DE6D79" w:rsidRPr="00DE6D79" w:rsidRDefault="00DE6D79" w:rsidP="00117D81">
            <w:pPr>
              <w:widowControl w:val="0"/>
              <w:tabs>
                <w:tab w:val="left" w:pos="993"/>
              </w:tabs>
              <w:suppressAutoHyphens w:val="0"/>
              <w:spacing w:before="40" w:after="40" w:line="240" w:lineRule="auto"/>
              <w:rPr>
                <w:bCs/>
                <w:snapToGrid w:val="0"/>
                <w:sz w:val="18"/>
                <w:lang w:eastAsia="it-IT"/>
              </w:rPr>
            </w:pPr>
            <w:r w:rsidRPr="00DE6D79">
              <w:rPr>
                <w:snapToGrid w:val="0"/>
                <w:sz w:val="18"/>
                <w:lang w:eastAsia="it-IT"/>
              </w:rPr>
              <w:t xml:space="preserve">Pressure relief device </w:t>
            </w:r>
            <w:r w:rsidRPr="00DE6D79">
              <w:rPr>
                <w:bCs/>
                <w:snapToGrid w:val="0"/>
                <w:sz w:val="18"/>
                <w:lang w:eastAsia="it-IT"/>
              </w:rPr>
              <w:t>(temperature triggered)</w:t>
            </w:r>
          </w:p>
          <w:p w14:paraId="29084672" w14:textId="77777777" w:rsidR="00DE6D79" w:rsidRPr="00DE6D79" w:rsidRDefault="00DE6D79" w:rsidP="00117D81">
            <w:pPr>
              <w:widowControl w:val="0"/>
              <w:tabs>
                <w:tab w:val="left" w:pos="993"/>
              </w:tabs>
              <w:suppressAutoHyphens w:val="0"/>
              <w:spacing w:before="40" w:after="40" w:line="240" w:lineRule="auto"/>
              <w:rPr>
                <w:snapToGrid w:val="0"/>
                <w:sz w:val="18"/>
                <w:lang w:eastAsia="it-IT"/>
              </w:rPr>
            </w:pPr>
            <w:r w:rsidRPr="00DE6D79">
              <w:rPr>
                <w:snapToGrid w:val="0"/>
                <w:sz w:val="18"/>
                <w:lang w:eastAsia="it-IT"/>
              </w:rPr>
              <w:t>Excess flow valve</w:t>
            </w:r>
          </w:p>
          <w:p w14:paraId="3D835264" w14:textId="77777777" w:rsidR="00DE6D79" w:rsidRPr="00DE6D79" w:rsidRDefault="00DE6D79" w:rsidP="00117D81">
            <w:pPr>
              <w:keepNext/>
              <w:keepLines/>
              <w:widowControl w:val="0"/>
              <w:suppressAutoHyphens w:val="0"/>
              <w:autoSpaceDE w:val="0"/>
              <w:autoSpaceDN w:val="0"/>
              <w:adjustRightInd w:val="0"/>
              <w:spacing w:before="40" w:after="40" w:line="240" w:lineRule="auto"/>
              <w:rPr>
                <w:bCs/>
                <w:sz w:val="18"/>
                <w:szCs w:val="24"/>
              </w:rPr>
            </w:pPr>
            <w:r w:rsidRPr="00DE6D79">
              <w:rPr>
                <w:bCs/>
                <w:sz w:val="18"/>
                <w:szCs w:val="24"/>
              </w:rPr>
              <w:t>Pressure relief device (pressure triggered)</w:t>
            </w:r>
          </w:p>
        </w:tc>
        <w:tc>
          <w:tcPr>
            <w:tcW w:w="708" w:type="dxa"/>
            <w:tcBorders>
              <w:top w:val="single" w:sz="12" w:space="0" w:color="auto"/>
              <w:left w:val="single" w:sz="4" w:space="0" w:color="auto"/>
              <w:bottom w:val="single" w:sz="4" w:space="0" w:color="auto"/>
              <w:right w:val="single" w:sz="4" w:space="0" w:color="auto"/>
            </w:tcBorders>
          </w:tcPr>
          <w:p w14:paraId="71FC8B09" w14:textId="77777777" w:rsidR="00DE6D79" w:rsidRPr="00DE6D79" w:rsidRDefault="00DE6D79" w:rsidP="00117D81">
            <w:pPr>
              <w:keepNext/>
              <w:keepLines/>
              <w:widowControl w:val="0"/>
              <w:suppressAutoHyphens w:val="0"/>
              <w:autoSpaceDE w:val="0"/>
              <w:autoSpaceDN w:val="0"/>
              <w:adjustRightInd w:val="0"/>
              <w:spacing w:before="40" w:after="40" w:line="240" w:lineRule="auto"/>
              <w:jc w:val="center"/>
              <w:rPr>
                <w:sz w:val="18"/>
              </w:rPr>
            </w:pPr>
            <w:r w:rsidRPr="00DE6D79">
              <w:rPr>
                <w:sz w:val="18"/>
              </w:rPr>
              <w:t>4A</w:t>
            </w:r>
          </w:p>
        </w:tc>
      </w:tr>
      <w:tr w:rsidR="00DE6D79" w:rsidRPr="00DE6D79" w14:paraId="73295961" w14:textId="77777777" w:rsidTr="00117D81">
        <w:tc>
          <w:tcPr>
            <w:tcW w:w="1134" w:type="dxa"/>
            <w:tcBorders>
              <w:left w:val="single" w:sz="4" w:space="0" w:color="auto"/>
              <w:bottom w:val="single" w:sz="4" w:space="0" w:color="auto"/>
              <w:right w:val="single" w:sz="4" w:space="0" w:color="auto"/>
            </w:tcBorders>
          </w:tcPr>
          <w:p w14:paraId="34F26878"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8.5.</w:t>
            </w:r>
          </w:p>
        </w:tc>
        <w:tc>
          <w:tcPr>
            <w:tcW w:w="4395" w:type="dxa"/>
            <w:tcBorders>
              <w:left w:val="single" w:sz="4" w:space="0" w:color="auto"/>
              <w:bottom w:val="single" w:sz="4" w:space="0" w:color="auto"/>
              <w:right w:val="single" w:sz="4" w:space="0" w:color="auto"/>
            </w:tcBorders>
          </w:tcPr>
          <w:p w14:paraId="529E9B43"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Flexible fuel line-hose</w:t>
            </w:r>
          </w:p>
        </w:tc>
        <w:tc>
          <w:tcPr>
            <w:tcW w:w="708" w:type="dxa"/>
            <w:tcBorders>
              <w:left w:val="single" w:sz="4" w:space="0" w:color="auto"/>
              <w:bottom w:val="single" w:sz="4" w:space="0" w:color="auto"/>
              <w:right w:val="single" w:sz="4" w:space="0" w:color="auto"/>
            </w:tcBorders>
          </w:tcPr>
          <w:p w14:paraId="29B72C40" w14:textId="77777777" w:rsidR="00DE6D79" w:rsidRPr="00DE6D79" w:rsidRDefault="00DE6D79" w:rsidP="00117D81">
            <w:pPr>
              <w:widowControl w:val="0"/>
              <w:suppressAutoHyphens w:val="0"/>
              <w:autoSpaceDE w:val="0"/>
              <w:autoSpaceDN w:val="0"/>
              <w:adjustRightInd w:val="0"/>
              <w:spacing w:before="40" w:after="40" w:line="240" w:lineRule="auto"/>
              <w:jc w:val="center"/>
              <w:rPr>
                <w:sz w:val="18"/>
              </w:rPr>
            </w:pPr>
            <w:r w:rsidRPr="00DE6D79">
              <w:rPr>
                <w:sz w:val="18"/>
              </w:rPr>
              <w:t>4B</w:t>
            </w:r>
          </w:p>
        </w:tc>
      </w:tr>
      <w:tr w:rsidR="00DE6D79" w:rsidRPr="00DE6D79" w14:paraId="4573C752" w14:textId="77777777" w:rsidTr="00117D81">
        <w:trPr>
          <w:trHeight w:val="20"/>
        </w:trPr>
        <w:tc>
          <w:tcPr>
            <w:tcW w:w="1134" w:type="dxa"/>
            <w:tcBorders>
              <w:top w:val="single" w:sz="4" w:space="0" w:color="auto"/>
              <w:left w:val="single" w:sz="4" w:space="0" w:color="auto"/>
              <w:bottom w:val="single" w:sz="4" w:space="0" w:color="auto"/>
              <w:right w:val="single" w:sz="4" w:space="0" w:color="auto"/>
            </w:tcBorders>
          </w:tcPr>
          <w:p w14:paraId="1456DF0B"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8.6.</w:t>
            </w:r>
          </w:p>
        </w:tc>
        <w:tc>
          <w:tcPr>
            <w:tcW w:w="4395" w:type="dxa"/>
            <w:tcBorders>
              <w:top w:val="single" w:sz="4" w:space="0" w:color="auto"/>
              <w:left w:val="single" w:sz="4" w:space="0" w:color="auto"/>
              <w:bottom w:val="single" w:sz="4" w:space="0" w:color="auto"/>
              <w:right w:val="single" w:sz="4" w:space="0" w:color="auto"/>
            </w:tcBorders>
          </w:tcPr>
          <w:p w14:paraId="63B765C3"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CNG filter</w:t>
            </w:r>
          </w:p>
        </w:tc>
        <w:tc>
          <w:tcPr>
            <w:tcW w:w="708" w:type="dxa"/>
            <w:tcBorders>
              <w:top w:val="single" w:sz="4" w:space="0" w:color="auto"/>
              <w:left w:val="single" w:sz="4" w:space="0" w:color="auto"/>
              <w:bottom w:val="single" w:sz="4" w:space="0" w:color="auto"/>
              <w:right w:val="single" w:sz="4" w:space="0" w:color="auto"/>
            </w:tcBorders>
          </w:tcPr>
          <w:p w14:paraId="0DC7CF99" w14:textId="77777777" w:rsidR="00DE6D79" w:rsidRPr="00DE6D79" w:rsidRDefault="00DE6D79" w:rsidP="00117D81">
            <w:pPr>
              <w:widowControl w:val="0"/>
              <w:suppressAutoHyphens w:val="0"/>
              <w:autoSpaceDE w:val="0"/>
              <w:autoSpaceDN w:val="0"/>
              <w:adjustRightInd w:val="0"/>
              <w:spacing w:before="40" w:after="40" w:line="240" w:lineRule="auto"/>
              <w:jc w:val="center"/>
              <w:rPr>
                <w:sz w:val="18"/>
              </w:rPr>
            </w:pPr>
            <w:r w:rsidRPr="00DE6D79">
              <w:rPr>
                <w:sz w:val="18"/>
              </w:rPr>
              <w:t>4C</w:t>
            </w:r>
          </w:p>
        </w:tc>
      </w:tr>
      <w:tr w:rsidR="00DE6D79" w:rsidRPr="00DE6D79" w14:paraId="78C77336" w14:textId="77777777" w:rsidTr="00117D81">
        <w:trPr>
          <w:trHeight w:val="20"/>
        </w:trPr>
        <w:tc>
          <w:tcPr>
            <w:tcW w:w="1134" w:type="dxa"/>
            <w:tcBorders>
              <w:top w:val="single" w:sz="4" w:space="0" w:color="auto"/>
              <w:left w:val="single" w:sz="4" w:space="0" w:color="auto"/>
              <w:bottom w:val="single" w:sz="4" w:space="0" w:color="auto"/>
              <w:right w:val="single" w:sz="4" w:space="0" w:color="auto"/>
            </w:tcBorders>
          </w:tcPr>
          <w:p w14:paraId="05B26B1C"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8.7.</w:t>
            </w:r>
          </w:p>
        </w:tc>
        <w:tc>
          <w:tcPr>
            <w:tcW w:w="4395" w:type="dxa"/>
            <w:tcBorders>
              <w:top w:val="single" w:sz="4" w:space="0" w:color="auto"/>
              <w:left w:val="single" w:sz="4" w:space="0" w:color="auto"/>
              <w:bottom w:val="single" w:sz="4" w:space="0" w:color="auto"/>
              <w:right w:val="single" w:sz="4" w:space="0" w:color="auto"/>
            </w:tcBorders>
          </w:tcPr>
          <w:p w14:paraId="28C3CE3D"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Pressure regulator</w:t>
            </w:r>
          </w:p>
        </w:tc>
        <w:tc>
          <w:tcPr>
            <w:tcW w:w="708" w:type="dxa"/>
            <w:tcBorders>
              <w:top w:val="single" w:sz="4" w:space="0" w:color="auto"/>
              <w:left w:val="single" w:sz="4" w:space="0" w:color="auto"/>
              <w:bottom w:val="single" w:sz="4" w:space="0" w:color="auto"/>
              <w:right w:val="single" w:sz="4" w:space="0" w:color="auto"/>
            </w:tcBorders>
          </w:tcPr>
          <w:p w14:paraId="7ACBD56B" w14:textId="77777777" w:rsidR="00DE6D79" w:rsidRPr="00DE6D79" w:rsidRDefault="00DE6D79" w:rsidP="00117D81">
            <w:pPr>
              <w:widowControl w:val="0"/>
              <w:suppressAutoHyphens w:val="0"/>
              <w:autoSpaceDE w:val="0"/>
              <w:autoSpaceDN w:val="0"/>
              <w:adjustRightInd w:val="0"/>
              <w:spacing w:before="40" w:after="40" w:line="240" w:lineRule="auto"/>
              <w:jc w:val="center"/>
              <w:rPr>
                <w:sz w:val="18"/>
              </w:rPr>
            </w:pPr>
            <w:r w:rsidRPr="00DE6D79">
              <w:rPr>
                <w:sz w:val="18"/>
              </w:rPr>
              <w:t>4D</w:t>
            </w:r>
          </w:p>
        </w:tc>
      </w:tr>
      <w:tr w:rsidR="00DE6D79" w:rsidRPr="00DE6D79" w14:paraId="24E8EA53" w14:textId="77777777" w:rsidTr="00117D81">
        <w:trPr>
          <w:trHeight w:val="20"/>
        </w:trPr>
        <w:tc>
          <w:tcPr>
            <w:tcW w:w="1134" w:type="dxa"/>
            <w:tcBorders>
              <w:top w:val="single" w:sz="4" w:space="0" w:color="auto"/>
              <w:left w:val="single" w:sz="4" w:space="0" w:color="auto"/>
              <w:bottom w:val="single" w:sz="4" w:space="0" w:color="auto"/>
              <w:right w:val="single" w:sz="4" w:space="0" w:color="auto"/>
            </w:tcBorders>
          </w:tcPr>
          <w:p w14:paraId="169BDCE0"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8.8.</w:t>
            </w:r>
          </w:p>
        </w:tc>
        <w:tc>
          <w:tcPr>
            <w:tcW w:w="4395" w:type="dxa"/>
            <w:tcBorders>
              <w:top w:val="single" w:sz="4" w:space="0" w:color="auto"/>
              <w:left w:val="single" w:sz="4" w:space="0" w:color="auto"/>
              <w:bottom w:val="single" w:sz="4" w:space="0" w:color="auto"/>
              <w:right w:val="single" w:sz="4" w:space="0" w:color="auto"/>
            </w:tcBorders>
          </w:tcPr>
          <w:p w14:paraId="74753365"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Pressure and temperature sensors</w:t>
            </w:r>
          </w:p>
        </w:tc>
        <w:tc>
          <w:tcPr>
            <w:tcW w:w="708" w:type="dxa"/>
            <w:tcBorders>
              <w:top w:val="single" w:sz="4" w:space="0" w:color="auto"/>
              <w:left w:val="single" w:sz="4" w:space="0" w:color="auto"/>
              <w:bottom w:val="single" w:sz="4" w:space="0" w:color="auto"/>
              <w:right w:val="single" w:sz="4" w:space="0" w:color="auto"/>
            </w:tcBorders>
          </w:tcPr>
          <w:p w14:paraId="4F41A878" w14:textId="77777777" w:rsidR="00DE6D79" w:rsidRPr="00DE6D79" w:rsidRDefault="00DE6D79" w:rsidP="00117D81">
            <w:pPr>
              <w:widowControl w:val="0"/>
              <w:suppressAutoHyphens w:val="0"/>
              <w:autoSpaceDE w:val="0"/>
              <w:autoSpaceDN w:val="0"/>
              <w:adjustRightInd w:val="0"/>
              <w:spacing w:before="40" w:after="40" w:line="240" w:lineRule="auto"/>
              <w:jc w:val="center"/>
              <w:rPr>
                <w:sz w:val="18"/>
              </w:rPr>
            </w:pPr>
            <w:r w:rsidRPr="00DE6D79">
              <w:rPr>
                <w:sz w:val="18"/>
              </w:rPr>
              <w:t>4E</w:t>
            </w:r>
          </w:p>
        </w:tc>
      </w:tr>
      <w:tr w:rsidR="00DE6D79" w:rsidRPr="00DE6D79" w14:paraId="34F972CA" w14:textId="77777777" w:rsidTr="00117D81">
        <w:trPr>
          <w:trHeight w:val="20"/>
        </w:trPr>
        <w:tc>
          <w:tcPr>
            <w:tcW w:w="1134" w:type="dxa"/>
            <w:tcBorders>
              <w:top w:val="single" w:sz="4" w:space="0" w:color="auto"/>
              <w:left w:val="single" w:sz="4" w:space="0" w:color="auto"/>
              <w:bottom w:val="single" w:sz="4" w:space="0" w:color="auto"/>
              <w:right w:val="single" w:sz="4" w:space="0" w:color="auto"/>
            </w:tcBorders>
          </w:tcPr>
          <w:p w14:paraId="167226C1"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napToGrid w:val="0"/>
                <w:sz w:val="18"/>
                <w:lang w:eastAsia="it-IT"/>
              </w:rPr>
              <w:t>8.9.</w:t>
            </w:r>
          </w:p>
        </w:tc>
        <w:tc>
          <w:tcPr>
            <w:tcW w:w="4395" w:type="dxa"/>
            <w:tcBorders>
              <w:top w:val="single" w:sz="4" w:space="0" w:color="auto"/>
              <w:left w:val="single" w:sz="4" w:space="0" w:color="auto"/>
              <w:bottom w:val="single" w:sz="4" w:space="0" w:color="auto"/>
              <w:right w:val="single" w:sz="4" w:space="0" w:color="auto"/>
            </w:tcBorders>
          </w:tcPr>
          <w:p w14:paraId="34458139"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napToGrid w:val="0"/>
                <w:sz w:val="18"/>
                <w:lang w:eastAsia="it-IT"/>
              </w:rPr>
              <w:t>Filling unit or receptacle</w:t>
            </w:r>
          </w:p>
        </w:tc>
        <w:tc>
          <w:tcPr>
            <w:tcW w:w="708" w:type="dxa"/>
            <w:tcBorders>
              <w:top w:val="single" w:sz="4" w:space="0" w:color="auto"/>
              <w:left w:val="single" w:sz="4" w:space="0" w:color="auto"/>
              <w:bottom w:val="single" w:sz="4" w:space="0" w:color="auto"/>
              <w:right w:val="single" w:sz="4" w:space="0" w:color="auto"/>
            </w:tcBorders>
          </w:tcPr>
          <w:p w14:paraId="697B29A4" w14:textId="77777777" w:rsidR="00DE6D79" w:rsidRPr="00DE6D79" w:rsidRDefault="00DE6D79" w:rsidP="00117D81">
            <w:pPr>
              <w:widowControl w:val="0"/>
              <w:suppressAutoHyphens w:val="0"/>
              <w:autoSpaceDE w:val="0"/>
              <w:autoSpaceDN w:val="0"/>
              <w:adjustRightInd w:val="0"/>
              <w:spacing w:before="40" w:after="40" w:line="240" w:lineRule="auto"/>
              <w:jc w:val="center"/>
              <w:rPr>
                <w:sz w:val="18"/>
              </w:rPr>
            </w:pPr>
            <w:r w:rsidRPr="00DE6D79">
              <w:rPr>
                <w:snapToGrid w:val="0"/>
                <w:sz w:val="18"/>
                <w:lang w:eastAsia="it-IT"/>
              </w:rPr>
              <w:t>4F</w:t>
            </w:r>
          </w:p>
        </w:tc>
      </w:tr>
      <w:tr w:rsidR="00DE6D79" w:rsidRPr="00DE6D79" w14:paraId="6A551475" w14:textId="77777777" w:rsidTr="00117D81">
        <w:trPr>
          <w:trHeight w:val="20"/>
        </w:trPr>
        <w:tc>
          <w:tcPr>
            <w:tcW w:w="1134" w:type="dxa"/>
            <w:tcBorders>
              <w:top w:val="single" w:sz="4" w:space="0" w:color="auto"/>
              <w:left w:val="single" w:sz="4" w:space="0" w:color="auto"/>
              <w:bottom w:val="single" w:sz="4" w:space="0" w:color="auto"/>
              <w:right w:val="single" w:sz="4" w:space="0" w:color="auto"/>
            </w:tcBorders>
          </w:tcPr>
          <w:p w14:paraId="60B56CAC"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napToGrid w:val="0"/>
                <w:sz w:val="18"/>
                <w:lang w:eastAsia="it-IT"/>
              </w:rPr>
              <w:t>8.10.</w:t>
            </w:r>
          </w:p>
        </w:tc>
        <w:tc>
          <w:tcPr>
            <w:tcW w:w="4395" w:type="dxa"/>
            <w:tcBorders>
              <w:top w:val="single" w:sz="4" w:space="0" w:color="auto"/>
              <w:left w:val="single" w:sz="4" w:space="0" w:color="auto"/>
              <w:bottom w:val="single" w:sz="4" w:space="0" w:color="auto"/>
              <w:right w:val="single" w:sz="4" w:space="0" w:color="auto"/>
            </w:tcBorders>
          </w:tcPr>
          <w:p w14:paraId="2B16F2A7"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napToGrid w:val="0"/>
                <w:sz w:val="18"/>
                <w:lang w:eastAsia="it-IT"/>
              </w:rPr>
              <w:t>Gas flow adjuster and gas/air mixer, injector or fuel rail</w:t>
            </w:r>
          </w:p>
        </w:tc>
        <w:tc>
          <w:tcPr>
            <w:tcW w:w="708" w:type="dxa"/>
            <w:tcBorders>
              <w:top w:val="single" w:sz="4" w:space="0" w:color="auto"/>
              <w:left w:val="single" w:sz="4" w:space="0" w:color="auto"/>
              <w:bottom w:val="single" w:sz="4" w:space="0" w:color="auto"/>
              <w:right w:val="single" w:sz="4" w:space="0" w:color="auto"/>
            </w:tcBorders>
          </w:tcPr>
          <w:p w14:paraId="2A67C749" w14:textId="77777777" w:rsidR="00DE6D79" w:rsidRPr="00DE6D79" w:rsidRDefault="00DE6D79" w:rsidP="00117D81">
            <w:pPr>
              <w:widowControl w:val="0"/>
              <w:suppressAutoHyphens w:val="0"/>
              <w:autoSpaceDE w:val="0"/>
              <w:autoSpaceDN w:val="0"/>
              <w:adjustRightInd w:val="0"/>
              <w:spacing w:before="40" w:after="40" w:line="240" w:lineRule="auto"/>
              <w:jc w:val="center"/>
              <w:rPr>
                <w:sz w:val="18"/>
              </w:rPr>
            </w:pPr>
            <w:r w:rsidRPr="00DE6D79">
              <w:rPr>
                <w:snapToGrid w:val="0"/>
                <w:sz w:val="18"/>
                <w:lang w:eastAsia="it-IT"/>
              </w:rPr>
              <w:t>4G</w:t>
            </w:r>
          </w:p>
        </w:tc>
      </w:tr>
      <w:tr w:rsidR="00DE6D79" w:rsidRPr="00DE6D79" w14:paraId="5558AA61" w14:textId="77777777" w:rsidTr="00117D81">
        <w:trPr>
          <w:trHeight w:val="20"/>
        </w:trPr>
        <w:tc>
          <w:tcPr>
            <w:tcW w:w="1134" w:type="dxa"/>
            <w:tcBorders>
              <w:top w:val="single" w:sz="4" w:space="0" w:color="auto"/>
              <w:left w:val="single" w:sz="4" w:space="0" w:color="auto"/>
              <w:bottom w:val="single" w:sz="12" w:space="0" w:color="auto"/>
              <w:right w:val="single" w:sz="4" w:space="0" w:color="auto"/>
            </w:tcBorders>
          </w:tcPr>
          <w:p w14:paraId="5CFEBDA5" w14:textId="77777777" w:rsidR="00DE6D79" w:rsidRPr="00DE6D79" w:rsidRDefault="00DE6D79" w:rsidP="00117D81">
            <w:pPr>
              <w:widowControl w:val="0"/>
              <w:suppressAutoHyphens w:val="0"/>
              <w:autoSpaceDE w:val="0"/>
              <w:autoSpaceDN w:val="0"/>
              <w:adjustRightInd w:val="0"/>
              <w:spacing w:before="40" w:after="40" w:line="240" w:lineRule="auto"/>
              <w:rPr>
                <w:snapToGrid w:val="0"/>
                <w:sz w:val="18"/>
                <w:lang w:eastAsia="it-IT"/>
              </w:rPr>
            </w:pPr>
            <w:r w:rsidRPr="00DE6D79">
              <w:rPr>
                <w:snapToGrid w:val="0"/>
                <w:sz w:val="18"/>
                <w:lang w:eastAsia="it-IT"/>
              </w:rPr>
              <w:t>8.11.</w:t>
            </w:r>
          </w:p>
        </w:tc>
        <w:tc>
          <w:tcPr>
            <w:tcW w:w="4395" w:type="dxa"/>
            <w:tcBorders>
              <w:top w:val="single" w:sz="4" w:space="0" w:color="auto"/>
              <w:left w:val="single" w:sz="4" w:space="0" w:color="auto"/>
              <w:bottom w:val="single" w:sz="12" w:space="0" w:color="auto"/>
              <w:right w:val="single" w:sz="4" w:space="0" w:color="auto"/>
            </w:tcBorders>
          </w:tcPr>
          <w:p w14:paraId="33BE476C" w14:textId="77777777" w:rsidR="00DE6D79" w:rsidRPr="00DE6D79" w:rsidRDefault="00DE6D79" w:rsidP="00117D81">
            <w:pPr>
              <w:widowControl w:val="0"/>
              <w:suppressAutoHyphens w:val="0"/>
              <w:autoSpaceDE w:val="0"/>
              <w:autoSpaceDN w:val="0"/>
              <w:adjustRightInd w:val="0"/>
              <w:spacing w:before="40" w:after="40" w:line="240" w:lineRule="auto"/>
              <w:rPr>
                <w:snapToGrid w:val="0"/>
                <w:sz w:val="18"/>
                <w:lang w:eastAsia="it-IT"/>
              </w:rPr>
            </w:pPr>
            <w:r w:rsidRPr="00DE6D79">
              <w:rPr>
                <w:snapToGrid w:val="0"/>
                <w:sz w:val="18"/>
                <w:lang w:eastAsia="it-IT"/>
              </w:rPr>
              <w:t>Electronic control unit</w:t>
            </w:r>
          </w:p>
        </w:tc>
        <w:tc>
          <w:tcPr>
            <w:tcW w:w="708" w:type="dxa"/>
            <w:tcBorders>
              <w:top w:val="single" w:sz="4" w:space="0" w:color="auto"/>
              <w:left w:val="single" w:sz="4" w:space="0" w:color="auto"/>
              <w:bottom w:val="single" w:sz="12" w:space="0" w:color="auto"/>
              <w:right w:val="single" w:sz="4" w:space="0" w:color="auto"/>
            </w:tcBorders>
          </w:tcPr>
          <w:p w14:paraId="25C6C3F7" w14:textId="77777777" w:rsidR="00DE6D79" w:rsidRPr="00DE6D79" w:rsidRDefault="00DE6D79" w:rsidP="00117D81">
            <w:pPr>
              <w:widowControl w:val="0"/>
              <w:suppressAutoHyphens w:val="0"/>
              <w:autoSpaceDE w:val="0"/>
              <w:autoSpaceDN w:val="0"/>
              <w:adjustRightInd w:val="0"/>
              <w:spacing w:before="40" w:after="40" w:line="240" w:lineRule="auto"/>
              <w:jc w:val="center"/>
              <w:rPr>
                <w:snapToGrid w:val="0"/>
                <w:sz w:val="18"/>
                <w:lang w:eastAsia="it-IT"/>
              </w:rPr>
            </w:pPr>
            <w:r w:rsidRPr="00DE6D79">
              <w:rPr>
                <w:snapToGrid w:val="0"/>
                <w:sz w:val="18"/>
                <w:lang w:eastAsia="it-IT"/>
              </w:rPr>
              <w:t>4H</w:t>
            </w:r>
          </w:p>
        </w:tc>
      </w:tr>
    </w:tbl>
    <w:p w14:paraId="458D284D" w14:textId="77777777" w:rsidR="00117D81" w:rsidRDefault="00117D81" w:rsidP="00DE6D79">
      <w:pPr>
        <w:spacing w:before="120" w:after="120" w:line="240" w:lineRule="auto"/>
        <w:ind w:left="2268" w:right="1134" w:hanging="1134"/>
        <w:jc w:val="both"/>
      </w:pPr>
    </w:p>
    <w:p w14:paraId="534FDC60" w14:textId="77777777" w:rsidR="00117D81" w:rsidRDefault="00117D81" w:rsidP="00DE6D79">
      <w:pPr>
        <w:spacing w:before="120" w:after="120" w:line="240" w:lineRule="auto"/>
        <w:ind w:left="2268" w:right="1134" w:hanging="1134"/>
        <w:jc w:val="both"/>
      </w:pPr>
    </w:p>
    <w:p w14:paraId="39C636E0" w14:textId="77777777" w:rsidR="00117D81" w:rsidRDefault="00117D81" w:rsidP="00DE6D79">
      <w:pPr>
        <w:spacing w:before="120" w:after="120" w:line="240" w:lineRule="auto"/>
        <w:ind w:left="2268" w:right="1134" w:hanging="1134"/>
        <w:jc w:val="both"/>
      </w:pPr>
    </w:p>
    <w:p w14:paraId="04340DB7" w14:textId="77777777" w:rsidR="00117D81" w:rsidRDefault="00117D81" w:rsidP="00DE6D79">
      <w:pPr>
        <w:spacing w:before="120" w:after="120" w:line="240" w:lineRule="auto"/>
        <w:ind w:left="2268" w:right="1134" w:hanging="1134"/>
        <w:jc w:val="both"/>
      </w:pPr>
    </w:p>
    <w:p w14:paraId="5BFECCE4" w14:textId="77777777" w:rsidR="00117D81" w:rsidRDefault="00117D81" w:rsidP="00DE6D79">
      <w:pPr>
        <w:spacing w:before="120" w:after="120" w:line="240" w:lineRule="auto"/>
        <w:ind w:left="2268" w:right="1134" w:hanging="1134"/>
        <w:jc w:val="both"/>
      </w:pPr>
    </w:p>
    <w:p w14:paraId="5907357F" w14:textId="77777777" w:rsidR="00117D81" w:rsidRDefault="00117D81" w:rsidP="00DE6D79">
      <w:pPr>
        <w:spacing w:before="120" w:after="120" w:line="240" w:lineRule="auto"/>
        <w:ind w:left="2268" w:right="1134" w:hanging="1134"/>
        <w:jc w:val="both"/>
      </w:pPr>
    </w:p>
    <w:p w14:paraId="049C2DD8" w14:textId="77777777" w:rsidR="00117D81" w:rsidRDefault="00117D81" w:rsidP="00DE6D79">
      <w:pPr>
        <w:spacing w:before="120" w:after="120" w:line="240" w:lineRule="auto"/>
        <w:ind w:left="2268" w:right="1134" w:hanging="1134"/>
        <w:jc w:val="both"/>
      </w:pPr>
    </w:p>
    <w:p w14:paraId="76976FBD" w14:textId="77777777" w:rsidR="00117D81" w:rsidRDefault="00117D81" w:rsidP="00DE6D79">
      <w:pPr>
        <w:spacing w:before="120" w:after="120" w:line="240" w:lineRule="auto"/>
        <w:ind w:left="2268" w:right="1134" w:hanging="1134"/>
        <w:jc w:val="both"/>
      </w:pPr>
    </w:p>
    <w:p w14:paraId="2AA68F50" w14:textId="77777777" w:rsidR="00117D81" w:rsidRDefault="00117D81" w:rsidP="00DE6D79">
      <w:pPr>
        <w:spacing w:before="120" w:after="120" w:line="240" w:lineRule="auto"/>
        <w:ind w:left="2268" w:right="1134" w:hanging="1134"/>
        <w:jc w:val="both"/>
      </w:pPr>
    </w:p>
    <w:p w14:paraId="52D4A808" w14:textId="77777777" w:rsidR="00117D81" w:rsidRDefault="00117D81" w:rsidP="00DE6D79">
      <w:pPr>
        <w:spacing w:before="120" w:after="120" w:line="240" w:lineRule="auto"/>
        <w:ind w:left="2268" w:right="1134" w:hanging="1134"/>
        <w:jc w:val="both"/>
      </w:pPr>
    </w:p>
    <w:p w14:paraId="433F2F0C" w14:textId="77777777" w:rsidR="00117D81" w:rsidRDefault="00117D81" w:rsidP="00DE6D79">
      <w:pPr>
        <w:spacing w:before="120" w:after="120" w:line="240" w:lineRule="auto"/>
        <w:ind w:left="2268" w:right="1134" w:hanging="1134"/>
        <w:jc w:val="both"/>
      </w:pPr>
    </w:p>
    <w:p w14:paraId="69FCA7AA" w14:textId="77777777" w:rsidR="00117D81" w:rsidRDefault="00117D81" w:rsidP="00DE6D79">
      <w:pPr>
        <w:spacing w:before="120" w:after="120" w:line="240" w:lineRule="auto"/>
        <w:ind w:left="2268" w:right="1134" w:hanging="1134"/>
        <w:jc w:val="both"/>
      </w:pPr>
    </w:p>
    <w:p w14:paraId="1CB90977" w14:textId="77777777" w:rsidR="00DE6D79" w:rsidRPr="00DE6D79" w:rsidRDefault="00DE6D79" w:rsidP="00DE6D79">
      <w:pPr>
        <w:spacing w:before="120" w:after="120" w:line="240" w:lineRule="auto"/>
        <w:ind w:left="2268" w:right="1134" w:hanging="1134"/>
        <w:jc w:val="both"/>
      </w:pPr>
      <w:r w:rsidRPr="00DE6D79">
        <w:t>8.12.</w:t>
      </w:r>
      <w:r w:rsidRPr="00DE6D79">
        <w:tab/>
        <w:t>Provisions on LNG tanks</w:t>
      </w:r>
    </w:p>
    <w:p w14:paraId="01ACD281" w14:textId="77777777" w:rsidR="00DE6D79" w:rsidRPr="00DE6D79" w:rsidRDefault="00DE6D79" w:rsidP="00DE6D79">
      <w:pPr>
        <w:spacing w:after="120" w:line="240" w:lineRule="auto"/>
        <w:ind w:left="2268" w:right="1134" w:hanging="1134"/>
        <w:jc w:val="both"/>
      </w:pPr>
      <w:r w:rsidRPr="00DE6D79">
        <w:t>8.12.1.</w:t>
      </w:r>
      <w:r w:rsidRPr="00DE6D79">
        <w:tab/>
        <w:t>The LNG tanks shall be type approved pursuant to the provisions laid down in Annex 3B to this Regulation.</w:t>
      </w:r>
    </w:p>
    <w:p w14:paraId="5E146226" w14:textId="77777777" w:rsidR="00DE6D79" w:rsidRPr="00DE6D79" w:rsidRDefault="00DE6D79" w:rsidP="00DE6D79">
      <w:pPr>
        <w:tabs>
          <w:tab w:val="left" w:pos="1080"/>
        </w:tabs>
        <w:spacing w:after="120" w:line="240" w:lineRule="auto"/>
        <w:ind w:left="2268" w:right="1134" w:hanging="1134"/>
        <w:jc w:val="both"/>
      </w:pPr>
      <w:r w:rsidRPr="00DE6D79">
        <w:t>8.12.2.</w:t>
      </w:r>
      <w:r w:rsidRPr="00DE6D79">
        <w:tab/>
        <w:t>A system shall be provided for preventing the fuel tank from being overfilled.</w:t>
      </w:r>
    </w:p>
    <w:p w14:paraId="4F0629FE" w14:textId="77777777" w:rsidR="00DE6D79" w:rsidRPr="00DE6D79" w:rsidRDefault="00DE6D79" w:rsidP="00DE6D79">
      <w:pPr>
        <w:spacing w:after="120" w:line="240" w:lineRule="auto"/>
        <w:ind w:left="2268" w:right="1134" w:hanging="1134"/>
        <w:jc w:val="both"/>
      </w:pPr>
      <w:r w:rsidRPr="00DE6D79">
        <w:t>8.13.</w:t>
      </w:r>
      <w:r w:rsidRPr="00DE6D79">
        <w:tab/>
        <w:t>Provisions on components fitted to the LNG tank</w:t>
      </w:r>
    </w:p>
    <w:p w14:paraId="3A85CC1E" w14:textId="77777777" w:rsidR="00DE6D79" w:rsidRPr="00DE6D79" w:rsidRDefault="00DE6D79" w:rsidP="00DE6D79">
      <w:pPr>
        <w:spacing w:after="120" w:line="240" w:lineRule="auto"/>
        <w:ind w:left="2268" w:right="1134" w:hanging="1134"/>
        <w:jc w:val="both"/>
      </w:pPr>
      <w:r w:rsidRPr="00DE6D79">
        <w:t>8.13.1.</w:t>
      </w:r>
      <w:r w:rsidRPr="00DE6D79">
        <w:tab/>
        <w:t>The LNG tank shall be equipped at least with the following components, which may be either separate or combined</w:t>
      </w:r>
      <w:r w:rsidR="00FE7EA6">
        <w:t xml:space="preserve"> </w:t>
      </w:r>
      <w:r w:rsidR="00475219" w:rsidRPr="00475219">
        <w:t>(special care shall be taken to prevent LNG trapping)</w:t>
      </w:r>
      <w:r w:rsidRPr="00DE6D79">
        <w:t>:</w:t>
      </w:r>
    </w:p>
    <w:p w14:paraId="39F46261" w14:textId="77777777" w:rsidR="00DE6D79" w:rsidRPr="00DE6D79" w:rsidRDefault="00DE6D79" w:rsidP="00DE6D79">
      <w:pPr>
        <w:spacing w:after="120" w:line="240" w:lineRule="auto"/>
        <w:ind w:left="2268" w:right="1134" w:hanging="1134"/>
        <w:jc w:val="both"/>
      </w:pPr>
      <w:r w:rsidRPr="00DE6D79">
        <w:t>8.13.1.1.</w:t>
      </w:r>
      <w:r w:rsidRPr="00DE6D79">
        <w:tab/>
        <w:t>Pressure relief valve;</w:t>
      </w:r>
    </w:p>
    <w:p w14:paraId="6F6F0804" w14:textId="77777777" w:rsidR="00DE6D79" w:rsidRPr="00DE6D79" w:rsidRDefault="00DE6D79" w:rsidP="00DE6D79">
      <w:pPr>
        <w:spacing w:after="120" w:line="240" w:lineRule="auto"/>
        <w:ind w:left="2268" w:right="1134" w:hanging="1134"/>
        <w:jc w:val="both"/>
      </w:pPr>
      <w:r w:rsidRPr="00DE6D79">
        <w:t>8.13.1.2.</w:t>
      </w:r>
      <w:r w:rsidRPr="00DE6D79">
        <w:tab/>
        <w:t>Manual valve;</w:t>
      </w:r>
    </w:p>
    <w:p w14:paraId="1193670F" w14:textId="77777777" w:rsidR="00FE7EA6" w:rsidRDefault="00FE7EA6" w:rsidP="00DE6D79">
      <w:pPr>
        <w:spacing w:after="120" w:line="240" w:lineRule="auto"/>
        <w:ind w:left="2268" w:right="1134" w:hanging="1134"/>
        <w:jc w:val="both"/>
      </w:pPr>
      <w:r w:rsidRPr="00FE7EA6">
        <w:t xml:space="preserve">8.13.1.3. </w:t>
      </w:r>
      <w:r>
        <w:tab/>
      </w:r>
      <w:r w:rsidRPr="00FE7EA6">
        <w:t>Automatic valve;</w:t>
      </w:r>
    </w:p>
    <w:p w14:paraId="5EE5699D" w14:textId="77777777" w:rsidR="00DE6D79" w:rsidRPr="00DE6D79" w:rsidRDefault="00DE6D79" w:rsidP="00DE6D79">
      <w:pPr>
        <w:spacing w:after="120" w:line="240" w:lineRule="auto"/>
        <w:ind w:left="2268" w:right="1134" w:hanging="1134"/>
        <w:jc w:val="both"/>
      </w:pPr>
      <w:r w:rsidRPr="00DE6D79">
        <w:t>8.13.1.</w:t>
      </w:r>
      <w:r w:rsidR="00FE7EA6">
        <w:t>4</w:t>
      </w:r>
      <w:r w:rsidRPr="00DE6D79">
        <w:t>.</w:t>
      </w:r>
      <w:r w:rsidRPr="00DE6D79">
        <w:tab/>
        <w:t>Excess flow device.</w:t>
      </w:r>
    </w:p>
    <w:p w14:paraId="22118A99" w14:textId="77777777" w:rsidR="00DE6D79" w:rsidRPr="00DE6D79" w:rsidRDefault="00DE6D79" w:rsidP="00DE6D79">
      <w:pPr>
        <w:spacing w:after="120" w:line="240" w:lineRule="auto"/>
        <w:ind w:left="2268" w:right="1134" w:hanging="1134"/>
        <w:jc w:val="both"/>
      </w:pPr>
      <w:r w:rsidRPr="00DE6D79">
        <w:t>8.13.2.</w:t>
      </w:r>
      <w:r w:rsidRPr="00DE6D79">
        <w:tab/>
        <w:t>The tank may be equipped with a gas-tight housing, if necessary.</w:t>
      </w:r>
    </w:p>
    <w:p w14:paraId="15FECBE7" w14:textId="77777777" w:rsidR="00DE6D79" w:rsidRPr="00DE6D79" w:rsidRDefault="00DE6D79" w:rsidP="00DE6D79">
      <w:pPr>
        <w:spacing w:after="120" w:line="240" w:lineRule="auto"/>
        <w:ind w:left="2268" w:right="1134" w:hanging="1134"/>
        <w:jc w:val="both"/>
      </w:pPr>
      <w:r w:rsidRPr="00DE6D79">
        <w:t>8.13.3.</w:t>
      </w:r>
      <w:r w:rsidRPr="00DE6D79">
        <w:tab/>
        <w:t>The components mentioned in paragraphs 8.13.1.1. to 8.13.1.</w:t>
      </w:r>
      <w:r w:rsidR="00596263">
        <w:t>4</w:t>
      </w:r>
      <w:r w:rsidRPr="00DE6D79">
        <w:t>. above shall be type approved pursuant to the provisions laid down in Annex 4 to this Regulation.</w:t>
      </w:r>
    </w:p>
    <w:p w14:paraId="6AE118DC" w14:textId="77777777" w:rsidR="00DE6D79" w:rsidRPr="00DE6D79" w:rsidRDefault="00DE6D79" w:rsidP="00DE6D79">
      <w:pPr>
        <w:tabs>
          <w:tab w:val="left" w:pos="2268"/>
        </w:tabs>
        <w:spacing w:after="120" w:line="240" w:lineRule="auto"/>
        <w:ind w:left="2268" w:right="1134" w:hanging="1134"/>
        <w:jc w:val="both"/>
      </w:pPr>
      <w:r w:rsidRPr="00DE6D79">
        <w:t>8.14.-8.22.</w:t>
      </w:r>
      <w:r w:rsidRPr="00DE6D79">
        <w:tab/>
        <w:t xml:space="preserve">Provisions regarding other LNG components </w:t>
      </w:r>
    </w:p>
    <w:p w14:paraId="588395C0" w14:textId="77777777" w:rsidR="00DE6D79" w:rsidRPr="00DE6D79" w:rsidRDefault="00DE6D79" w:rsidP="00DE6D79">
      <w:pPr>
        <w:spacing w:after="120" w:line="240" w:lineRule="auto"/>
        <w:ind w:left="2268" w:right="1134"/>
        <w:jc w:val="both"/>
      </w:pPr>
      <w:r w:rsidRPr="00DE6D79">
        <w:t>The components shown shall be type approved pursuant to the provisions laid down in the annexes which can be determined from the table below:</w:t>
      </w:r>
    </w:p>
    <w:tbl>
      <w:tblPr>
        <w:tblW w:w="0" w:type="auto"/>
        <w:tblInd w:w="2400" w:type="dxa"/>
        <w:tblBorders>
          <w:top w:val="single" w:sz="8" w:space="0" w:color="000000"/>
          <w:left w:val="single" w:sz="8" w:space="0" w:color="000000"/>
          <w:bottom w:val="single" w:sz="8" w:space="0" w:color="000000"/>
          <w:right w:val="single" w:sz="8" w:space="0" w:color="000000"/>
          <w:insideH w:val="single" w:sz="8" w:space="0" w:color="000000"/>
        </w:tblBorders>
        <w:tblLayout w:type="fixed"/>
        <w:tblCellMar>
          <w:left w:w="132" w:type="dxa"/>
          <w:right w:w="132" w:type="dxa"/>
        </w:tblCellMar>
        <w:tblLook w:val="0000" w:firstRow="0" w:lastRow="0" w:firstColumn="0" w:lastColumn="0" w:noHBand="0" w:noVBand="0"/>
      </w:tblPr>
      <w:tblGrid>
        <w:gridCol w:w="1134"/>
        <w:gridCol w:w="4395"/>
        <w:gridCol w:w="708"/>
      </w:tblGrid>
      <w:tr w:rsidR="00DE6D79" w:rsidRPr="00DE6D79" w14:paraId="59D82736" w14:textId="77777777" w:rsidTr="00117D81">
        <w:tc>
          <w:tcPr>
            <w:tcW w:w="1134" w:type="dxa"/>
            <w:tcBorders>
              <w:top w:val="single" w:sz="2" w:space="0" w:color="auto"/>
              <w:left w:val="single" w:sz="4" w:space="0" w:color="auto"/>
              <w:bottom w:val="single" w:sz="12" w:space="0" w:color="auto"/>
              <w:right w:val="single" w:sz="4" w:space="0" w:color="auto"/>
            </w:tcBorders>
          </w:tcPr>
          <w:p w14:paraId="4B14BAE5" w14:textId="77777777" w:rsidR="00DE6D79" w:rsidRPr="00DE6D79" w:rsidRDefault="00DE6D79" w:rsidP="00DE6D79">
            <w:pPr>
              <w:keepNext/>
              <w:keepLines/>
              <w:widowControl w:val="0"/>
              <w:suppressAutoHyphens w:val="0"/>
              <w:autoSpaceDE w:val="0"/>
              <w:autoSpaceDN w:val="0"/>
              <w:adjustRightInd w:val="0"/>
              <w:spacing w:before="60" w:after="60" w:line="240" w:lineRule="auto"/>
              <w:rPr>
                <w:i/>
                <w:sz w:val="16"/>
                <w:szCs w:val="16"/>
              </w:rPr>
            </w:pPr>
            <w:r w:rsidRPr="00DE6D79">
              <w:rPr>
                <w:i/>
                <w:sz w:val="16"/>
                <w:szCs w:val="16"/>
              </w:rPr>
              <w:t>Paragraph</w:t>
            </w:r>
          </w:p>
        </w:tc>
        <w:tc>
          <w:tcPr>
            <w:tcW w:w="4395" w:type="dxa"/>
            <w:tcBorders>
              <w:top w:val="single" w:sz="2" w:space="0" w:color="auto"/>
              <w:left w:val="single" w:sz="4" w:space="0" w:color="auto"/>
              <w:bottom w:val="single" w:sz="12" w:space="0" w:color="auto"/>
              <w:right w:val="single" w:sz="4" w:space="0" w:color="auto"/>
            </w:tcBorders>
          </w:tcPr>
          <w:p w14:paraId="7552BC5A" w14:textId="77777777" w:rsidR="00DE6D79" w:rsidRPr="00DE6D79" w:rsidRDefault="00DE6D79" w:rsidP="00DE6D79">
            <w:pPr>
              <w:keepNext/>
              <w:keepLines/>
              <w:widowControl w:val="0"/>
              <w:suppressAutoHyphens w:val="0"/>
              <w:autoSpaceDE w:val="0"/>
              <w:autoSpaceDN w:val="0"/>
              <w:adjustRightInd w:val="0"/>
              <w:spacing w:before="60" w:after="60" w:line="240" w:lineRule="auto"/>
              <w:rPr>
                <w:i/>
                <w:sz w:val="16"/>
                <w:szCs w:val="16"/>
              </w:rPr>
            </w:pPr>
            <w:r w:rsidRPr="00DE6D79">
              <w:rPr>
                <w:i/>
                <w:sz w:val="16"/>
                <w:szCs w:val="16"/>
              </w:rPr>
              <w:t>Component</w:t>
            </w:r>
          </w:p>
        </w:tc>
        <w:tc>
          <w:tcPr>
            <w:tcW w:w="708" w:type="dxa"/>
            <w:tcBorders>
              <w:top w:val="single" w:sz="2" w:space="0" w:color="auto"/>
              <w:left w:val="single" w:sz="4" w:space="0" w:color="auto"/>
              <w:bottom w:val="single" w:sz="12" w:space="0" w:color="auto"/>
              <w:right w:val="single" w:sz="4" w:space="0" w:color="auto"/>
            </w:tcBorders>
          </w:tcPr>
          <w:p w14:paraId="0210CEBF" w14:textId="77777777" w:rsidR="00DE6D79" w:rsidRPr="00DE6D79" w:rsidRDefault="00DE6D79" w:rsidP="00DE6D79">
            <w:pPr>
              <w:keepNext/>
              <w:keepLines/>
              <w:widowControl w:val="0"/>
              <w:suppressAutoHyphens w:val="0"/>
              <w:autoSpaceDE w:val="0"/>
              <w:autoSpaceDN w:val="0"/>
              <w:adjustRightInd w:val="0"/>
              <w:spacing w:before="60" w:after="60" w:line="240" w:lineRule="auto"/>
              <w:jc w:val="center"/>
              <w:rPr>
                <w:i/>
                <w:sz w:val="16"/>
                <w:szCs w:val="16"/>
              </w:rPr>
            </w:pPr>
            <w:r w:rsidRPr="00DE6D79">
              <w:rPr>
                <w:i/>
                <w:sz w:val="16"/>
                <w:szCs w:val="16"/>
              </w:rPr>
              <w:t>Annex</w:t>
            </w:r>
          </w:p>
        </w:tc>
      </w:tr>
      <w:tr w:rsidR="00DE6D79" w:rsidRPr="00DE6D79" w14:paraId="60FD1070" w14:textId="77777777" w:rsidTr="00117D81">
        <w:tc>
          <w:tcPr>
            <w:tcW w:w="1134" w:type="dxa"/>
            <w:tcBorders>
              <w:top w:val="single" w:sz="12" w:space="0" w:color="auto"/>
              <w:left w:val="single" w:sz="4" w:space="0" w:color="auto"/>
              <w:bottom w:val="single" w:sz="4" w:space="0" w:color="auto"/>
              <w:right w:val="single" w:sz="4" w:space="0" w:color="auto"/>
            </w:tcBorders>
          </w:tcPr>
          <w:p w14:paraId="54653ACE"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8.15.</w:t>
            </w:r>
          </w:p>
        </w:tc>
        <w:tc>
          <w:tcPr>
            <w:tcW w:w="4395" w:type="dxa"/>
            <w:tcBorders>
              <w:top w:val="single" w:sz="12" w:space="0" w:color="auto"/>
              <w:left w:val="single" w:sz="4" w:space="0" w:color="auto"/>
              <w:bottom w:val="single" w:sz="4" w:space="0" w:color="auto"/>
              <w:right w:val="single" w:sz="4" w:space="0" w:color="auto"/>
            </w:tcBorders>
          </w:tcPr>
          <w:p w14:paraId="4A8DC8CD"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LNG heat exchanger – vaporizer</w:t>
            </w:r>
          </w:p>
        </w:tc>
        <w:tc>
          <w:tcPr>
            <w:tcW w:w="708" w:type="dxa"/>
            <w:tcBorders>
              <w:top w:val="single" w:sz="12" w:space="0" w:color="auto"/>
              <w:left w:val="single" w:sz="4" w:space="0" w:color="auto"/>
              <w:bottom w:val="single" w:sz="4" w:space="0" w:color="auto"/>
              <w:right w:val="single" w:sz="4" w:space="0" w:color="auto"/>
            </w:tcBorders>
          </w:tcPr>
          <w:p w14:paraId="3C5D43C1"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4I</w:t>
            </w:r>
          </w:p>
        </w:tc>
      </w:tr>
      <w:tr w:rsidR="00DE6D79" w:rsidRPr="00DE6D79" w14:paraId="4B329F47" w14:textId="77777777" w:rsidTr="00117D81">
        <w:tc>
          <w:tcPr>
            <w:tcW w:w="1134" w:type="dxa"/>
            <w:tcBorders>
              <w:top w:val="single" w:sz="4" w:space="0" w:color="auto"/>
              <w:left w:val="single" w:sz="4" w:space="0" w:color="auto"/>
              <w:bottom w:val="single" w:sz="4" w:space="0" w:color="auto"/>
              <w:right w:val="single" w:sz="4" w:space="0" w:color="auto"/>
            </w:tcBorders>
          </w:tcPr>
          <w:p w14:paraId="676C83E8"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8.16.</w:t>
            </w:r>
          </w:p>
        </w:tc>
        <w:tc>
          <w:tcPr>
            <w:tcW w:w="4395" w:type="dxa"/>
            <w:tcBorders>
              <w:top w:val="single" w:sz="4" w:space="0" w:color="auto"/>
              <w:left w:val="single" w:sz="4" w:space="0" w:color="auto"/>
              <w:bottom w:val="single" w:sz="4" w:space="0" w:color="auto"/>
              <w:right w:val="single" w:sz="4" w:space="0" w:color="auto"/>
            </w:tcBorders>
          </w:tcPr>
          <w:p w14:paraId="490D58B6"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LNG filling receptacle</w:t>
            </w:r>
          </w:p>
        </w:tc>
        <w:tc>
          <w:tcPr>
            <w:tcW w:w="708" w:type="dxa"/>
            <w:tcBorders>
              <w:top w:val="single" w:sz="4" w:space="0" w:color="auto"/>
              <w:left w:val="single" w:sz="4" w:space="0" w:color="auto"/>
              <w:bottom w:val="single" w:sz="4" w:space="0" w:color="auto"/>
              <w:right w:val="single" w:sz="4" w:space="0" w:color="auto"/>
            </w:tcBorders>
          </w:tcPr>
          <w:p w14:paraId="20111A8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4J</w:t>
            </w:r>
          </w:p>
        </w:tc>
      </w:tr>
      <w:tr w:rsidR="00DE6D79" w:rsidRPr="00DE6D79" w14:paraId="35E7B175" w14:textId="77777777" w:rsidTr="00117D81">
        <w:tc>
          <w:tcPr>
            <w:tcW w:w="1134" w:type="dxa"/>
            <w:tcBorders>
              <w:top w:val="single" w:sz="4" w:space="0" w:color="auto"/>
              <w:left w:val="single" w:sz="4" w:space="0" w:color="auto"/>
              <w:bottom w:val="single" w:sz="4" w:space="0" w:color="auto"/>
              <w:right w:val="single" w:sz="4" w:space="0" w:color="auto"/>
            </w:tcBorders>
          </w:tcPr>
          <w:p w14:paraId="70154D84"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8.17.</w:t>
            </w:r>
          </w:p>
        </w:tc>
        <w:tc>
          <w:tcPr>
            <w:tcW w:w="4395" w:type="dxa"/>
            <w:tcBorders>
              <w:top w:val="single" w:sz="4" w:space="0" w:color="auto"/>
              <w:left w:val="single" w:sz="4" w:space="0" w:color="auto"/>
              <w:bottom w:val="single" w:sz="4" w:space="0" w:color="auto"/>
              <w:right w:val="single" w:sz="4" w:space="0" w:color="auto"/>
            </w:tcBorders>
          </w:tcPr>
          <w:p w14:paraId="7C4BC247"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Pressure control regulator</w:t>
            </w:r>
          </w:p>
        </w:tc>
        <w:tc>
          <w:tcPr>
            <w:tcW w:w="708" w:type="dxa"/>
            <w:tcBorders>
              <w:top w:val="single" w:sz="4" w:space="0" w:color="auto"/>
              <w:left w:val="single" w:sz="4" w:space="0" w:color="auto"/>
              <w:bottom w:val="single" w:sz="4" w:space="0" w:color="auto"/>
              <w:right w:val="single" w:sz="4" w:space="0" w:color="auto"/>
            </w:tcBorders>
          </w:tcPr>
          <w:p w14:paraId="01690B6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4K</w:t>
            </w:r>
          </w:p>
        </w:tc>
      </w:tr>
      <w:tr w:rsidR="00DE6D79" w:rsidRPr="00DE6D79" w14:paraId="4BAB4DEC" w14:textId="77777777" w:rsidTr="00117D81">
        <w:tc>
          <w:tcPr>
            <w:tcW w:w="1134" w:type="dxa"/>
            <w:tcBorders>
              <w:top w:val="single" w:sz="4" w:space="0" w:color="auto"/>
              <w:left w:val="single" w:sz="4" w:space="0" w:color="auto"/>
              <w:bottom w:val="single" w:sz="4" w:space="0" w:color="auto"/>
              <w:right w:val="single" w:sz="4" w:space="0" w:color="auto"/>
            </w:tcBorders>
          </w:tcPr>
          <w:p w14:paraId="148FA814"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8.18.</w:t>
            </w:r>
          </w:p>
        </w:tc>
        <w:tc>
          <w:tcPr>
            <w:tcW w:w="4395" w:type="dxa"/>
            <w:tcBorders>
              <w:top w:val="single" w:sz="4" w:space="0" w:color="auto"/>
              <w:left w:val="single" w:sz="4" w:space="0" w:color="auto"/>
              <w:bottom w:val="single" w:sz="4" w:space="0" w:color="auto"/>
              <w:right w:val="single" w:sz="4" w:space="0" w:color="auto"/>
            </w:tcBorders>
          </w:tcPr>
          <w:p w14:paraId="662FCCA6"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LNG Pressure and/or temperature sensor/indicator</w:t>
            </w:r>
          </w:p>
        </w:tc>
        <w:tc>
          <w:tcPr>
            <w:tcW w:w="708" w:type="dxa"/>
            <w:tcBorders>
              <w:top w:val="single" w:sz="4" w:space="0" w:color="auto"/>
              <w:left w:val="single" w:sz="4" w:space="0" w:color="auto"/>
              <w:bottom w:val="single" w:sz="4" w:space="0" w:color="auto"/>
              <w:right w:val="single" w:sz="4" w:space="0" w:color="auto"/>
            </w:tcBorders>
          </w:tcPr>
          <w:p w14:paraId="52CADDC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4L</w:t>
            </w:r>
          </w:p>
        </w:tc>
      </w:tr>
      <w:tr w:rsidR="00DE6D79" w:rsidRPr="00DE6D79" w14:paraId="434C09CA" w14:textId="77777777" w:rsidTr="00117D81">
        <w:tc>
          <w:tcPr>
            <w:tcW w:w="1134" w:type="dxa"/>
            <w:tcBorders>
              <w:top w:val="single" w:sz="4" w:space="0" w:color="auto"/>
              <w:left w:val="single" w:sz="4" w:space="0" w:color="auto"/>
              <w:bottom w:val="single" w:sz="4" w:space="0" w:color="auto"/>
              <w:right w:val="single" w:sz="4" w:space="0" w:color="auto"/>
            </w:tcBorders>
          </w:tcPr>
          <w:p w14:paraId="05D931C7"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8.19.</w:t>
            </w:r>
          </w:p>
        </w:tc>
        <w:tc>
          <w:tcPr>
            <w:tcW w:w="4395" w:type="dxa"/>
            <w:tcBorders>
              <w:top w:val="single" w:sz="4" w:space="0" w:color="auto"/>
              <w:left w:val="single" w:sz="4" w:space="0" w:color="auto"/>
              <w:bottom w:val="single" w:sz="4" w:space="0" w:color="auto"/>
              <w:right w:val="single" w:sz="4" w:space="0" w:color="auto"/>
            </w:tcBorders>
          </w:tcPr>
          <w:p w14:paraId="78574700"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Natural gas detector</w:t>
            </w:r>
          </w:p>
        </w:tc>
        <w:tc>
          <w:tcPr>
            <w:tcW w:w="708" w:type="dxa"/>
            <w:tcBorders>
              <w:top w:val="single" w:sz="4" w:space="0" w:color="auto"/>
              <w:left w:val="single" w:sz="4" w:space="0" w:color="auto"/>
              <w:bottom w:val="single" w:sz="4" w:space="0" w:color="auto"/>
              <w:right w:val="single" w:sz="4" w:space="0" w:color="auto"/>
            </w:tcBorders>
          </w:tcPr>
          <w:p w14:paraId="474BD58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4M</w:t>
            </w:r>
          </w:p>
        </w:tc>
      </w:tr>
      <w:tr w:rsidR="00DE6D79" w:rsidRPr="00DE6D79" w14:paraId="66DA2C9A" w14:textId="77777777" w:rsidTr="00117D81">
        <w:tc>
          <w:tcPr>
            <w:tcW w:w="1134" w:type="dxa"/>
            <w:tcBorders>
              <w:top w:val="single" w:sz="4" w:space="0" w:color="auto"/>
              <w:left w:val="single" w:sz="4" w:space="0" w:color="auto"/>
              <w:bottom w:val="single" w:sz="4" w:space="0" w:color="auto"/>
              <w:right w:val="single" w:sz="4" w:space="0" w:color="auto"/>
            </w:tcBorders>
          </w:tcPr>
          <w:p w14:paraId="5720717C"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8.20.</w:t>
            </w:r>
          </w:p>
        </w:tc>
        <w:tc>
          <w:tcPr>
            <w:tcW w:w="4395" w:type="dxa"/>
            <w:tcBorders>
              <w:top w:val="single" w:sz="4" w:space="0" w:color="auto"/>
              <w:left w:val="single" w:sz="4" w:space="0" w:color="auto"/>
              <w:bottom w:val="single" w:sz="4" w:space="0" w:color="auto"/>
              <w:right w:val="single" w:sz="4" w:space="0" w:color="auto"/>
            </w:tcBorders>
          </w:tcPr>
          <w:p w14:paraId="12AE797E"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Automatic valve, check valve, the pressure relief valve, excess flow valve, manual valve and non-return valve.</w:t>
            </w:r>
            <w:r w:rsidRPr="00DE6D79" w:rsidDel="00237BDD">
              <w:rPr>
                <w:sz w:val="18"/>
              </w:rPr>
              <w:t xml:space="preserve"> </w:t>
            </w:r>
          </w:p>
        </w:tc>
        <w:tc>
          <w:tcPr>
            <w:tcW w:w="708" w:type="dxa"/>
            <w:tcBorders>
              <w:top w:val="single" w:sz="4" w:space="0" w:color="auto"/>
              <w:left w:val="single" w:sz="4" w:space="0" w:color="auto"/>
              <w:bottom w:val="single" w:sz="4" w:space="0" w:color="auto"/>
              <w:right w:val="single" w:sz="4" w:space="0" w:color="auto"/>
            </w:tcBorders>
          </w:tcPr>
          <w:p w14:paraId="4A77894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4N</w:t>
            </w:r>
          </w:p>
        </w:tc>
      </w:tr>
      <w:tr w:rsidR="00DE6D79" w:rsidRPr="00DE6D79" w14:paraId="21DC8C9F" w14:textId="77777777" w:rsidTr="00117D81">
        <w:tc>
          <w:tcPr>
            <w:tcW w:w="1134" w:type="dxa"/>
            <w:tcBorders>
              <w:top w:val="single" w:sz="4" w:space="0" w:color="auto"/>
              <w:left w:val="single" w:sz="4" w:space="0" w:color="auto"/>
              <w:bottom w:val="single" w:sz="4" w:space="0" w:color="auto"/>
              <w:right w:val="single" w:sz="4" w:space="0" w:color="auto"/>
            </w:tcBorders>
          </w:tcPr>
          <w:p w14:paraId="5AEDF88B"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8.21.</w:t>
            </w:r>
          </w:p>
        </w:tc>
        <w:tc>
          <w:tcPr>
            <w:tcW w:w="4395" w:type="dxa"/>
            <w:tcBorders>
              <w:top w:val="single" w:sz="4" w:space="0" w:color="auto"/>
              <w:left w:val="single" w:sz="4" w:space="0" w:color="auto"/>
              <w:bottom w:val="single" w:sz="4" w:space="0" w:color="auto"/>
              <w:right w:val="single" w:sz="4" w:space="0" w:color="auto"/>
            </w:tcBorders>
          </w:tcPr>
          <w:p w14:paraId="7664DC36"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Fuel pump</w:t>
            </w:r>
          </w:p>
        </w:tc>
        <w:tc>
          <w:tcPr>
            <w:tcW w:w="708" w:type="dxa"/>
            <w:tcBorders>
              <w:top w:val="single" w:sz="4" w:space="0" w:color="auto"/>
              <w:left w:val="single" w:sz="4" w:space="0" w:color="auto"/>
              <w:bottom w:val="single" w:sz="4" w:space="0" w:color="auto"/>
              <w:right w:val="single" w:sz="4" w:space="0" w:color="auto"/>
            </w:tcBorders>
          </w:tcPr>
          <w:p w14:paraId="1660FD2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4O</w:t>
            </w:r>
          </w:p>
        </w:tc>
      </w:tr>
      <w:tr w:rsidR="00DE6D79" w:rsidRPr="00DE6D79" w14:paraId="206B227C" w14:textId="77777777" w:rsidTr="00117D81">
        <w:tc>
          <w:tcPr>
            <w:tcW w:w="1134" w:type="dxa"/>
            <w:tcBorders>
              <w:top w:val="single" w:sz="4" w:space="0" w:color="auto"/>
              <w:left w:val="single" w:sz="4" w:space="0" w:color="auto"/>
              <w:bottom w:val="single" w:sz="12" w:space="0" w:color="auto"/>
              <w:right w:val="single" w:sz="4" w:space="0" w:color="auto"/>
            </w:tcBorders>
          </w:tcPr>
          <w:p w14:paraId="250B863B"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8.22.</w:t>
            </w:r>
          </w:p>
        </w:tc>
        <w:tc>
          <w:tcPr>
            <w:tcW w:w="4395" w:type="dxa"/>
            <w:tcBorders>
              <w:top w:val="single" w:sz="4" w:space="0" w:color="auto"/>
              <w:left w:val="single" w:sz="4" w:space="0" w:color="auto"/>
              <w:bottom w:val="single" w:sz="12" w:space="0" w:color="auto"/>
              <w:right w:val="single" w:sz="4" w:space="0" w:color="auto"/>
            </w:tcBorders>
          </w:tcPr>
          <w:p w14:paraId="46295070"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Electronic control unit</w:t>
            </w:r>
          </w:p>
        </w:tc>
        <w:tc>
          <w:tcPr>
            <w:tcW w:w="708" w:type="dxa"/>
            <w:tcBorders>
              <w:top w:val="single" w:sz="4" w:space="0" w:color="auto"/>
              <w:left w:val="single" w:sz="4" w:space="0" w:color="auto"/>
              <w:bottom w:val="single" w:sz="12" w:space="0" w:color="auto"/>
              <w:right w:val="nil"/>
            </w:tcBorders>
          </w:tcPr>
          <w:p w14:paraId="39FFABB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4H</w:t>
            </w:r>
          </w:p>
        </w:tc>
      </w:tr>
    </w:tbl>
    <w:p w14:paraId="4916BFD2" w14:textId="77777777" w:rsidR="00DE6D79" w:rsidRPr="00DE6D79" w:rsidRDefault="000D3536" w:rsidP="000D3536">
      <w:pPr>
        <w:pStyle w:val="HChG"/>
        <w:tabs>
          <w:tab w:val="left" w:pos="1134"/>
        </w:tabs>
        <w:ind w:left="2268" w:hanging="2268"/>
      </w:pPr>
      <w:r>
        <w:tab/>
      </w:r>
      <w:r>
        <w:tab/>
      </w:r>
      <w:bookmarkStart w:id="34" w:name="_Toc384288891"/>
      <w:r w:rsidR="00DE6D79" w:rsidRPr="00DE6D79">
        <w:t>9.</w:t>
      </w:r>
      <w:r w:rsidR="00DE6D79" w:rsidRPr="00DE6D79">
        <w:tab/>
        <w:t>Modifications of a type of CNG and/or LNG component and extension of approval</w:t>
      </w:r>
      <w:bookmarkEnd w:id="34"/>
    </w:p>
    <w:p w14:paraId="08C9ADCA" w14:textId="77777777" w:rsidR="00DE6D79" w:rsidRPr="00DE6D79" w:rsidRDefault="00DE6D79" w:rsidP="00DE6D79">
      <w:pPr>
        <w:spacing w:after="100" w:line="240" w:lineRule="auto"/>
        <w:ind w:left="2268" w:right="1134" w:hanging="1134"/>
        <w:jc w:val="both"/>
      </w:pPr>
      <w:r w:rsidRPr="00DE6D79">
        <w:t>9.1.</w:t>
      </w:r>
      <w:r w:rsidRPr="00DE6D79">
        <w:tab/>
        <w:t xml:space="preserve">Every modification of a type of CNG and/or LNG component shall be notified to the Type Approval Authority that granted the type-approval. The </w:t>
      </w:r>
      <w:r w:rsidR="00C208D8">
        <w:t xml:space="preserve">Type </w:t>
      </w:r>
      <w:r w:rsidR="00C208D8" w:rsidRPr="00DE6D79">
        <w:t>Approval Authority</w:t>
      </w:r>
      <w:r w:rsidR="00C208D8" w:rsidRPr="00DE6D79" w:rsidDel="00C208D8">
        <w:t xml:space="preserve"> </w:t>
      </w:r>
      <w:r w:rsidRPr="00DE6D79">
        <w:t>may then either:</w:t>
      </w:r>
    </w:p>
    <w:p w14:paraId="3C1CD156" w14:textId="77777777" w:rsidR="00DE6D79" w:rsidRPr="00DE6D79" w:rsidRDefault="00DE6D79" w:rsidP="00DE6D79">
      <w:pPr>
        <w:spacing w:after="100" w:line="240" w:lineRule="auto"/>
        <w:ind w:left="2268" w:right="1134" w:hanging="1134"/>
        <w:jc w:val="both"/>
      </w:pPr>
      <w:r w:rsidRPr="00DE6D79">
        <w:t>9.1.1.</w:t>
      </w:r>
      <w:r w:rsidRPr="00DE6D79">
        <w:tab/>
        <w:t>Consider that the modifications made are unlikely to have an appreciable adverse effect, and that the component still complies with the requirements; or,</w:t>
      </w:r>
    </w:p>
    <w:p w14:paraId="38979780" w14:textId="77777777" w:rsidR="00DE6D79" w:rsidRPr="00DE6D79" w:rsidRDefault="00DE6D79" w:rsidP="00DE6D79">
      <w:pPr>
        <w:spacing w:after="100" w:line="240" w:lineRule="auto"/>
        <w:ind w:left="2268" w:right="1134" w:hanging="1134"/>
        <w:jc w:val="both"/>
      </w:pPr>
      <w:r w:rsidRPr="00DE6D79">
        <w:t>9.1.2.</w:t>
      </w:r>
      <w:r w:rsidRPr="00DE6D79">
        <w:tab/>
        <w:t xml:space="preserve">Determine whether partial or complete retesting has to be established by the </w:t>
      </w:r>
      <w:r w:rsidR="00C208D8">
        <w:t xml:space="preserve">Type </w:t>
      </w:r>
      <w:r w:rsidRPr="00DE6D79">
        <w:t>Approval Authority.</w:t>
      </w:r>
    </w:p>
    <w:p w14:paraId="2A9BD960" w14:textId="77777777" w:rsidR="00DE6D79" w:rsidRPr="00DE6D79" w:rsidRDefault="00DE6D79" w:rsidP="00DE6D79">
      <w:pPr>
        <w:spacing w:after="100" w:line="240" w:lineRule="auto"/>
        <w:ind w:left="2268" w:right="1134" w:hanging="1134"/>
        <w:jc w:val="both"/>
      </w:pPr>
      <w:r w:rsidRPr="00DE6D79">
        <w:lastRenderedPageBreak/>
        <w:t>9.2.</w:t>
      </w:r>
      <w:r w:rsidRPr="00DE6D79">
        <w:tab/>
        <w:t>Confirmation or refusal of approval, specifying the alterations, shall be communicated by the procedure specified in paragraph 7.3. above to the Parties to the Agreement that apply this Regulation.</w:t>
      </w:r>
    </w:p>
    <w:p w14:paraId="37EF037A" w14:textId="77777777" w:rsidR="00DE6D79" w:rsidRPr="00DE6D79" w:rsidRDefault="00DE6D79" w:rsidP="00DE6D79">
      <w:pPr>
        <w:spacing w:after="100" w:line="240" w:lineRule="auto"/>
        <w:ind w:left="2268" w:right="1134" w:hanging="1134"/>
        <w:jc w:val="both"/>
      </w:pPr>
      <w:r w:rsidRPr="00DE6D79">
        <w:t>9.3.</w:t>
      </w:r>
      <w:r w:rsidRPr="00DE6D79">
        <w:tab/>
        <w:t xml:space="preserve">The </w:t>
      </w:r>
      <w:r w:rsidR="00C208D8">
        <w:t xml:space="preserve">Type </w:t>
      </w:r>
      <w:r w:rsidR="00C208D8" w:rsidRPr="00DE6D79">
        <w:t>Approval Authority</w:t>
      </w:r>
      <w:r w:rsidRPr="00DE6D79">
        <w:t xml:space="preserve"> issuing the extension of approval shall assign a series number to each communication form drawn up for such an extension.</w:t>
      </w:r>
    </w:p>
    <w:p w14:paraId="676543B9" w14:textId="77777777" w:rsidR="00DE6D79" w:rsidRPr="00DE6D79" w:rsidRDefault="000D3536" w:rsidP="000D3536">
      <w:pPr>
        <w:pStyle w:val="HChG"/>
      </w:pPr>
      <w:r>
        <w:tab/>
      </w:r>
      <w:r>
        <w:tab/>
      </w:r>
      <w:bookmarkStart w:id="35" w:name="_Toc384288892"/>
      <w:r w:rsidR="00DE6D79" w:rsidRPr="00DE6D79">
        <w:t>10.</w:t>
      </w:r>
      <w:r w:rsidR="00DE6D79" w:rsidRPr="00DE6D79">
        <w:tab/>
      </w:r>
      <w:r w:rsidR="00DE6D79" w:rsidRPr="00DE6D79">
        <w:tab/>
        <w:t>(Not allocated)</w:t>
      </w:r>
      <w:bookmarkEnd w:id="35"/>
    </w:p>
    <w:p w14:paraId="32E3F955" w14:textId="77777777" w:rsidR="00DE6D79" w:rsidRPr="00DE6D79" w:rsidRDefault="000D3536" w:rsidP="000D3536">
      <w:pPr>
        <w:pStyle w:val="HChG"/>
      </w:pPr>
      <w:r>
        <w:tab/>
      </w:r>
      <w:r>
        <w:tab/>
      </w:r>
      <w:bookmarkStart w:id="36" w:name="_Toc384288893"/>
      <w:r w:rsidR="00DE6D79" w:rsidRPr="00DE6D79">
        <w:t>11.</w:t>
      </w:r>
      <w:r w:rsidR="00DE6D79" w:rsidRPr="00DE6D79">
        <w:tab/>
      </w:r>
      <w:r w:rsidR="00DE6D79" w:rsidRPr="00DE6D79">
        <w:tab/>
        <w:t>Conformity of production</w:t>
      </w:r>
      <w:bookmarkEnd w:id="36"/>
    </w:p>
    <w:p w14:paraId="6EE105A5" w14:textId="77777777" w:rsidR="00DE6D79" w:rsidRPr="00DE6D79" w:rsidRDefault="00DE6D79" w:rsidP="00DE6D79">
      <w:pPr>
        <w:spacing w:after="100" w:line="240" w:lineRule="auto"/>
        <w:ind w:left="2268" w:right="1134"/>
        <w:jc w:val="both"/>
      </w:pPr>
      <w:r w:rsidRPr="00DE6D79">
        <w:t>The conformity of production procedures shall comply with those set out in the Agreement, Appendix 2 (E/ECE/324-E/ECE/TRANS/505/Rev.2) with the following requirements:</w:t>
      </w:r>
    </w:p>
    <w:p w14:paraId="49A28DFE" w14:textId="77777777" w:rsidR="00DE6D79" w:rsidRPr="00DE6D79" w:rsidRDefault="00DE6D79" w:rsidP="00DE6D79">
      <w:pPr>
        <w:spacing w:after="100" w:line="240" w:lineRule="auto"/>
        <w:ind w:left="2268" w:right="1134" w:hanging="1134"/>
        <w:jc w:val="both"/>
      </w:pPr>
      <w:r w:rsidRPr="00DE6D79">
        <w:t>11.1.</w:t>
      </w:r>
      <w:r w:rsidRPr="00DE6D79">
        <w:tab/>
        <w:t xml:space="preserve">Every CNG container shall be tested at a minimum pressure of 1.5 times the working pressure in conformity with the prescriptions of Annex 3A </w:t>
      </w:r>
      <w:r w:rsidR="00C208D8">
        <w:t>to</w:t>
      </w:r>
      <w:r w:rsidR="00C208D8" w:rsidRPr="00DE6D79">
        <w:t xml:space="preserve"> </w:t>
      </w:r>
      <w:r w:rsidRPr="00DE6D79">
        <w:t>this Regulation.</w:t>
      </w:r>
    </w:p>
    <w:p w14:paraId="7C2E1745" w14:textId="77777777" w:rsidR="00DE6D79" w:rsidRPr="00DE6D79" w:rsidRDefault="00DE6D79" w:rsidP="00DE6D79">
      <w:pPr>
        <w:spacing w:after="100" w:line="240" w:lineRule="auto"/>
        <w:ind w:left="2268" w:right="1134"/>
        <w:jc w:val="both"/>
      </w:pPr>
      <w:r w:rsidRPr="00DE6D79">
        <w:t xml:space="preserve">Every LNG tank shall be tested at a minimum pressure of 1.3 times (the working pressure plus 0.1 MPa) with the prescriptions of Annex 3B </w:t>
      </w:r>
      <w:r w:rsidR="00C208D8">
        <w:t>to</w:t>
      </w:r>
      <w:r w:rsidRPr="00DE6D79">
        <w:t xml:space="preserve"> this Regulation.</w:t>
      </w:r>
    </w:p>
    <w:p w14:paraId="0F3FB5A5" w14:textId="77777777" w:rsidR="00DE6D79" w:rsidRPr="00DE6D79" w:rsidRDefault="00DE6D79" w:rsidP="00DE6D79">
      <w:pPr>
        <w:spacing w:after="100" w:line="240" w:lineRule="auto"/>
        <w:ind w:left="2268" w:right="1134" w:hanging="1134"/>
        <w:jc w:val="both"/>
      </w:pPr>
      <w:r w:rsidRPr="00DE6D79">
        <w:t>11.2.</w:t>
      </w:r>
      <w:r w:rsidRPr="00DE6D79">
        <w:tab/>
        <w:t xml:space="preserve">For CNG containers burst testing under hydraulic pressure according to </w:t>
      </w:r>
      <w:r w:rsidR="00B23F51">
        <w:t xml:space="preserve">paragraph </w:t>
      </w:r>
      <w:r w:rsidRPr="00DE6D79">
        <w:t>A.12.</w:t>
      </w:r>
      <w:r w:rsidR="00B23F51">
        <w:t xml:space="preserve"> of</w:t>
      </w:r>
      <w:r w:rsidRPr="00DE6D79">
        <w:t xml:space="preserve"> </w:t>
      </w:r>
      <w:r w:rsidR="00B23F51" w:rsidRPr="00DE6D79">
        <w:t xml:space="preserve">Appendix </w:t>
      </w:r>
      <w:r w:rsidR="00B23F51">
        <w:t xml:space="preserve">A </w:t>
      </w:r>
      <w:r w:rsidRPr="00DE6D79">
        <w:t>to Annex 3A shall be carried out for each lot consisting of maximum 200 containers manufactured with the same lot of raw material.</w:t>
      </w:r>
    </w:p>
    <w:p w14:paraId="1A282CEC" w14:textId="41543828" w:rsidR="00DE6D79" w:rsidRPr="00DE6D79" w:rsidRDefault="00DE6D79" w:rsidP="00DE6D79">
      <w:pPr>
        <w:spacing w:after="100" w:line="240" w:lineRule="auto"/>
        <w:ind w:left="2268" w:right="1134" w:hanging="1134"/>
        <w:jc w:val="both"/>
      </w:pPr>
      <w:r w:rsidRPr="00DE6D79">
        <w:t>11.3.</w:t>
      </w:r>
      <w:r w:rsidRPr="00DE6D79">
        <w:tab/>
        <w:t>Every flexible fuel line assembly that is applied in the high and medium pressure (Class 0, 1</w:t>
      </w:r>
      <w:r w:rsidR="00F65FA7">
        <w:t>,</w:t>
      </w:r>
      <w:r w:rsidRPr="00DE6D79">
        <w:t xml:space="preserve"> 5</w:t>
      </w:r>
      <w:r w:rsidR="00F65FA7">
        <w:t xml:space="preserve"> and 6</w:t>
      </w:r>
      <w:r w:rsidRPr="00DE6D79">
        <w:t xml:space="preserve">) according to the </w:t>
      </w:r>
      <w:r w:rsidR="00F65FA7">
        <w:t>C</w:t>
      </w:r>
      <w:r w:rsidR="00F65FA7" w:rsidRPr="00DE6D79">
        <w:t>lassification</w:t>
      </w:r>
      <w:r w:rsidRPr="00DE6D79">
        <w:t xml:space="preserve"> as described in paragraph 3 of this Regulation, shall be tested at the pressure twice the working pressure.</w:t>
      </w:r>
    </w:p>
    <w:p w14:paraId="12501322" w14:textId="77777777" w:rsidR="00DE6D79" w:rsidRPr="00DE6D79" w:rsidRDefault="000D3536" w:rsidP="000D3536">
      <w:pPr>
        <w:pStyle w:val="HChG"/>
      </w:pPr>
      <w:r>
        <w:tab/>
      </w:r>
      <w:r>
        <w:tab/>
      </w:r>
      <w:bookmarkStart w:id="37" w:name="_Toc384288894"/>
      <w:r w:rsidR="00DE6D79" w:rsidRPr="00DE6D79">
        <w:t>12.</w:t>
      </w:r>
      <w:r w:rsidR="00DE6D79" w:rsidRPr="00DE6D79">
        <w:tab/>
      </w:r>
      <w:r w:rsidR="00DE6D79" w:rsidRPr="00DE6D79">
        <w:tab/>
        <w:t>Penalties for non-conformity of production</w:t>
      </w:r>
      <w:bookmarkEnd w:id="37"/>
    </w:p>
    <w:p w14:paraId="24FAB813" w14:textId="77777777" w:rsidR="00DE6D79" w:rsidRPr="00DE6D79" w:rsidRDefault="00DE6D79" w:rsidP="00DE6D79">
      <w:pPr>
        <w:spacing w:after="120" w:line="240" w:lineRule="auto"/>
        <w:ind w:left="2268" w:right="1134" w:hanging="1134"/>
        <w:jc w:val="both"/>
      </w:pPr>
      <w:r w:rsidRPr="00DE6D79">
        <w:t>12.1.</w:t>
      </w:r>
      <w:r w:rsidRPr="00DE6D79">
        <w:tab/>
        <w:t>The approval granted in respect of a type of components pursuant to this Regulation may be withdrawn if the requireme</w:t>
      </w:r>
      <w:r w:rsidR="000B3F05">
        <w:t>nts laid down in paragraph 11. above</w:t>
      </w:r>
      <w:r w:rsidRPr="00DE6D79">
        <w:t xml:space="preserve"> are not complied with.</w:t>
      </w:r>
    </w:p>
    <w:p w14:paraId="417477A3" w14:textId="77777777" w:rsidR="00DE6D79" w:rsidRPr="00DE6D79" w:rsidRDefault="00DE6D79" w:rsidP="00DE6D79">
      <w:pPr>
        <w:spacing w:after="120" w:line="240" w:lineRule="auto"/>
        <w:ind w:left="2268" w:right="1134" w:hanging="1134"/>
        <w:jc w:val="both"/>
      </w:pPr>
      <w:r w:rsidRPr="00DE6D79">
        <w:t>12.2.</w:t>
      </w:r>
      <w:r w:rsidRPr="00DE6D79">
        <w:tab/>
        <w:t>If a Party to the Agreement applying this Regulation withdraws an approval it has previously granted, it shall forthwith so notify the other Contracting Parties applying this Regulation by means of a communication form conforming to the model in Annex 2B to this Regulation.</w:t>
      </w:r>
    </w:p>
    <w:p w14:paraId="2C1E6DAD" w14:textId="77777777" w:rsidR="00DE6D79" w:rsidRPr="00DE6D79" w:rsidRDefault="000D3536" w:rsidP="000D3536">
      <w:pPr>
        <w:pStyle w:val="HChG"/>
      </w:pPr>
      <w:r>
        <w:tab/>
      </w:r>
      <w:r>
        <w:tab/>
      </w:r>
      <w:bookmarkStart w:id="38" w:name="_Toc384288895"/>
      <w:r w:rsidR="00DE6D79" w:rsidRPr="00DE6D79">
        <w:t>13.</w:t>
      </w:r>
      <w:r w:rsidR="00DE6D79" w:rsidRPr="00DE6D79">
        <w:tab/>
      </w:r>
      <w:r w:rsidR="00DE6D79" w:rsidRPr="00DE6D79">
        <w:tab/>
        <w:t>(Not allocated)</w:t>
      </w:r>
      <w:bookmarkEnd w:id="38"/>
    </w:p>
    <w:p w14:paraId="266247F0" w14:textId="77777777" w:rsidR="00DE6D79" w:rsidRPr="00DE6D79" w:rsidRDefault="000D3536" w:rsidP="000D3536">
      <w:pPr>
        <w:pStyle w:val="HChG"/>
      </w:pPr>
      <w:r>
        <w:tab/>
      </w:r>
      <w:r>
        <w:tab/>
      </w:r>
      <w:bookmarkStart w:id="39" w:name="_Toc384288896"/>
      <w:r w:rsidR="00DE6D79" w:rsidRPr="00DE6D79">
        <w:t>14.</w:t>
      </w:r>
      <w:r w:rsidR="00DE6D79" w:rsidRPr="00DE6D79">
        <w:tab/>
      </w:r>
      <w:r w:rsidR="00DE6D79" w:rsidRPr="00DE6D79">
        <w:tab/>
        <w:t>Production definitively discontinued</w:t>
      </w:r>
      <w:bookmarkEnd w:id="39"/>
    </w:p>
    <w:p w14:paraId="236E7D9C" w14:textId="77777777" w:rsidR="00DE6D79" w:rsidRPr="00DE6D79" w:rsidRDefault="00DE6D79" w:rsidP="00DE6D79">
      <w:pPr>
        <w:spacing w:after="120" w:line="240" w:lineRule="auto"/>
        <w:ind w:left="2268" w:right="1134"/>
        <w:jc w:val="both"/>
      </w:pPr>
      <w:r w:rsidRPr="00DE6D79">
        <w:t xml:space="preserve">If the holder of the approval completely ceases to manufacture a type of component approved in accordance with this Regulation, he shall so inform the </w:t>
      </w:r>
      <w:r w:rsidR="00B23F51">
        <w:t xml:space="preserve">Type Approval Authority </w:t>
      </w:r>
      <w:r w:rsidRPr="00DE6D79">
        <w:t xml:space="preserve">that granted the approval. Upon receiving the relevant communication, that </w:t>
      </w:r>
      <w:r w:rsidR="00B23F51">
        <w:t>A</w:t>
      </w:r>
      <w:r w:rsidR="00B23F51" w:rsidRPr="00DE6D79">
        <w:t xml:space="preserve">uthority </w:t>
      </w:r>
      <w:r w:rsidRPr="00DE6D79">
        <w:t>shall inform the other Parties to the Agreement applying this Regulation by means of a communication form conforming to the model in Annex 2B to this Regulation.</w:t>
      </w:r>
    </w:p>
    <w:p w14:paraId="60D57EB8" w14:textId="77777777" w:rsidR="00DE6D79" w:rsidRPr="00DE6D79" w:rsidRDefault="000D3536" w:rsidP="000D3536">
      <w:pPr>
        <w:pStyle w:val="HChG"/>
        <w:tabs>
          <w:tab w:val="left" w:pos="1134"/>
        </w:tabs>
        <w:ind w:left="2268" w:hanging="2268"/>
      </w:pPr>
      <w:r>
        <w:lastRenderedPageBreak/>
        <w:tab/>
      </w:r>
      <w:r>
        <w:tab/>
      </w:r>
      <w:bookmarkStart w:id="40" w:name="_Toc384288897"/>
      <w:r w:rsidR="00DE6D79" w:rsidRPr="00DE6D79">
        <w:t>15.</w:t>
      </w:r>
      <w:r w:rsidR="00DE6D79" w:rsidRPr="00DE6D79">
        <w:tab/>
        <w:t>Names and addresses of Technical Services responsible for conducting approval tests, and of Type Approval Authorities</w:t>
      </w:r>
      <w:bookmarkEnd w:id="40"/>
    </w:p>
    <w:p w14:paraId="796B49C2" w14:textId="77777777" w:rsidR="00DE6D79" w:rsidRPr="00DE6D79" w:rsidRDefault="00DE6D79" w:rsidP="00DE6D79">
      <w:pPr>
        <w:spacing w:after="120"/>
        <w:ind w:left="2259" w:right="1134" w:firstLine="9"/>
        <w:jc w:val="both"/>
      </w:pPr>
      <w:r w:rsidRPr="00DE6D79">
        <w:t>The Parties to the Agreement applying this Regulation shall communicate to the United Nations Secretariat the names and addresses of the Technical Services responsible for conducting approval tests and of the Type Approval Authority that grant approval and to which forms certifying approval or extension or refusal or withdrawal of approval, issued in other countries, are to be sent.</w:t>
      </w:r>
    </w:p>
    <w:p w14:paraId="23F98D6A" w14:textId="77777777" w:rsidR="00DE6D79" w:rsidRPr="00DE6D79" w:rsidRDefault="00DE6D79" w:rsidP="000D3536">
      <w:pPr>
        <w:pStyle w:val="HChG"/>
        <w:ind w:firstLine="0"/>
      </w:pPr>
      <w:r w:rsidRPr="00DE6D79">
        <w:br w:type="page"/>
      </w:r>
      <w:bookmarkStart w:id="41" w:name="_Toc384288898"/>
      <w:r w:rsidRPr="00DE6D79">
        <w:lastRenderedPageBreak/>
        <w:t>Part II</w:t>
      </w:r>
      <w:bookmarkEnd w:id="41"/>
    </w:p>
    <w:p w14:paraId="37B2F1C0" w14:textId="77777777" w:rsidR="00DE6D79" w:rsidRPr="00DE6D79" w:rsidRDefault="000D3536" w:rsidP="000D3536">
      <w:pPr>
        <w:pStyle w:val="HChG"/>
      </w:pPr>
      <w:r>
        <w:tab/>
      </w:r>
      <w:r>
        <w:tab/>
      </w:r>
      <w:bookmarkStart w:id="42" w:name="_Toc384288899"/>
      <w:r w:rsidR="00DE6D79" w:rsidRPr="00DE6D79">
        <w:t>Approval of vehicles with regard to the installation of specific components of an approved type for the use of compressed natural gas (CNG) and/or liquefied natural gas (LNG) in their propulsion system</w:t>
      </w:r>
      <w:bookmarkEnd w:id="42"/>
    </w:p>
    <w:p w14:paraId="66F12F36" w14:textId="77777777" w:rsidR="00DE6D79" w:rsidRPr="00DE6D79" w:rsidRDefault="000D3536" w:rsidP="000D3536">
      <w:pPr>
        <w:pStyle w:val="HChG"/>
      </w:pPr>
      <w:r>
        <w:tab/>
      </w:r>
      <w:r>
        <w:tab/>
      </w:r>
      <w:bookmarkStart w:id="43" w:name="_Toc384288900"/>
      <w:r w:rsidR="00DE6D79" w:rsidRPr="00DE6D79">
        <w:t>16.</w:t>
      </w:r>
      <w:r w:rsidR="00DE6D79" w:rsidRPr="00DE6D79">
        <w:tab/>
      </w:r>
      <w:r w:rsidR="00DE6D79" w:rsidRPr="00DE6D79">
        <w:tab/>
        <w:t>Application for approval</w:t>
      </w:r>
      <w:bookmarkEnd w:id="43"/>
    </w:p>
    <w:p w14:paraId="4DAD0A00" w14:textId="77777777" w:rsidR="00DE6D79" w:rsidRPr="00DE6D79" w:rsidRDefault="00DE6D79" w:rsidP="00DE6D79">
      <w:pPr>
        <w:spacing w:after="120" w:line="240" w:lineRule="auto"/>
        <w:ind w:left="2268" w:right="1134" w:hanging="1134"/>
        <w:jc w:val="both"/>
      </w:pPr>
      <w:r w:rsidRPr="00DE6D79">
        <w:t>16.1.</w:t>
      </w:r>
      <w:r w:rsidRPr="00DE6D79">
        <w:tab/>
        <w:t>The application for approval of a vehicle type with regard to the installation of specific components for the use of compressed natural gas (CNG) and or liquefied natural gas (LNG) in its propulsion system shall be submitted by the vehicle manufacturer or by his duly accredited representative.</w:t>
      </w:r>
    </w:p>
    <w:p w14:paraId="0265849C" w14:textId="77777777" w:rsidR="00DE6D79" w:rsidRPr="00DE6D79" w:rsidRDefault="00DE6D79" w:rsidP="00DE6D79">
      <w:pPr>
        <w:spacing w:after="120" w:line="240" w:lineRule="auto"/>
        <w:ind w:left="2268" w:right="1134" w:hanging="1134"/>
        <w:jc w:val="both"/>
      </w:pPr>
      <w:r w:rsidRPr="00DE6D79">
        <w:t>16.2.</w:t>
      </w:r>
      <w:r w:rsidRPr="00DE6D79">
        <w:tab/>
        <w:t>It shall be accompanied by the under-mentioned documents in triplicate: description of the vehicle comprising all the relevant particulars referred to in Annex 1B to this Regulation.</w:t>
      </w:r>
    </w:p>
    <w:p w14:paraId="0B9D09A6" w14:textId="77777777" w:rsidR="00DE6D79" w:rsidRPr="00DE6D79" w:rsidRDefault="00DE6D79" w:rsidP="00DE6D79">
      <w:pPr>
        <w:spacing w:after="120" w:line="240" w:lineRule="auto"/>
        <w:ind w:left="2268" w:right="1134" w:hanging="1134"/>
        <w:jc w:val="both"/>
      </w:pPr>
      <w:r w:rsidRPr="00DE6D79">
        <w:t>16.3.</w:t>
      </w:r>
      <w:r w:rsidRPr="00DE6D79">
        <w:tab/>
        <w:t>A vehicle representative of the vehicle type to be approved shall be submitted to the Technical Service conducting the approval tests.</w:t>
      </w:r>
    </w:p>
    <w:p w14:paraId="2287E8E5" w14:textId="77777777" w:rsidR="00DE6D79" w:rsidRPr="00DE6D79" w:rsidRDefault="000D3536" w:rsidP="000D3536">
      <w:pPr>
        <w:pStyle w:val="HChG"/>
      </w:pPr>
      <w:r>
        <w:tab/>
      </w:r>
      <w:r>
        <w:tab/>
      </w:r>
      <w:bookmarkStart w:id="44" w:name="_Toc384288901"/>
      <w:r w:rsidR="00DE6D79" w:rsidRPr="00DE6D79">
        <w:t>17.</w:t>
      </w:r>
      <w:r w:rsidR="00DE6D79" w:rsidRPr="00DE6D79">
        <w:tab/>
      </w:r>
      <w:r w:rsidR="00DE6D79" w:rsidRPr="00DE6D79">
        <w:tab/>
        <w:t>Approval</w:t>
      </w:r>
      <w:bookmarkEnd w:id="44"/>
    </w:p>
    <w:p w14:paraId="52FE5D84" w14:textId="77777777" w:rsidR="00DE6D79" w:rsidRPr="00DE6D79" w:rsidRDefault="00DE6D79" w:rsidP="00DE6D79">
      <w:pPr>
        <w:spacing w:after="120" w:line="240" w:lineRule="auto"/>
        <w:ind w:left="2268" w:right="1134" w:hanging="1134"/>
        <w:jc w:val="both"/>
      </w:pPr>
      <w:r w:rsidRPr="00DE6D79">
        <w:t>17.1.</w:t>
      </w:r>
      <w:r w:rsidRPr="00DE6D79">
        <w:tab/>
        <w:t xml:space="preserve">If the vehicle submitted for approval pursuant to this Regulation is </w:t>
      </w:r>
      <w:r w:rsidR="00B23F51">
        <w:t>equipped</w:t>
      </w:r>
      <w:r w:rsidR="00B23F51" w:rsidRPr="00DE6D79">
        <w:t xml:space="preserve"> </w:t>
      </w:r>
      <w:r w:rsidRPr="00DE6D79">
        <w:t>with all the necessary specific components for the use of compressed natural gas (CNG) and/or liquefied natural gas (LNG) in its propulsion system and meets the requirements of paragraph 18. below, approval of that vehicle type shall be granted.</w:t>
      </w:r>
    </w:p>
    <w:p w14:paraId="035674B9" w14:textId="77777777" w:rsidR="00DE6D79" w:rsidRPr="00DE6D79" w:rsidRDefault="00DE6D79" w:rsidP="00DE6D79">
      <w:pPr>
        <w:spacing w:after="120" w:line="240" w:lineRule="auto"/>
        <w:ind w:left="2268" w:right="1134" w:hanging="1134"/>
        <w:jc w:val="both"/>
      </w:pPr>
      <w:r w:rsidRPr="00DE6D79">
        <w:t>17.2.</w:t>
      </w:r>
      <w:r w:rsidRPr="00DE6D79">
        <w:tab/>
        <w:t>An approval number shall be assigned to each type of vehicle approved. Its first two digits shall indicate the series of amendments incorporating the most recent major technical amendments made to the Regulation at the time of issue of the approval.</w:t>
      </w:r>
    </w:p>
    <w:p w14:paraId="26C89E3F" w14:textId="77777777" w:rsidR="00DE6D79" w:rsidRPr="00DE6D79" w:rsidRDefault="00DE6D79" w:rsidP="00DE6D79">
      <w:pPr>
        <w:spacing w:after="120" w:line="240" w:lineRule="auto"/>
        <w:ind w:left="2268" w:right="1134" w:hanging="1134"/>
        <w:jc w:val="both"/>
      </w:pPr>
      <w:r w:rsidRPr="00DE6D79">
        <w:t>17.3.</w:t>
      </w:r>
      <w:r w:rsidRPr="00DE6D79">
        <w:tab/>
        <w:t>Notice of approval or of refusal or of extension of approval of a CNG and/or LNG vehicle type pursuant to this Regulation shall be communicated to the Parties to the Agreement applying this Regulation, by means of a form conforming to the model in Annex 2D to this Regulation.</w:t>
      </w:r>
    </w:p>
    <w:p w14:paraId="796BA3D6" w14:textId="77777777" w:rsidR="00DE6D79" w:rsidRPr="00DE6D79" w:rsidRDefault="00DE6D79" w:rsidP="00DE6D79">
      <w:pPr>
        <w:spacing w:after="120" w:line="240" w:lineRule="auto"/>
        <w:ind w:left="2268" w:right="1134" w:hanging="1134"/>
        <w:jc w:val="both"/>
      </w:pPr>
      <w:r w:rsidRPr="00DE6D79">
        <w:t>17.4.</w:t>
      </w:r>
      <w:r w:rsidRPr="00DE6D79">
        <w:tab/>
        <w:t>There shall be affixed, conspicuously and in a readily accessible space specified on the approval form referred to in paragraph 17.2. above, to every vehicle type approved under this Regulation an international approval mark consisting of:</w:t>
      </w:r>
    </w:p>
    <w:p w14:paraId="3179377D" w14:textId="77777777" w:rsidR="00DE6D79" w:rsidRPr="00DE6D79" w:rsidRDefault="00DE6D79" w:rsidP="00DE6D79">
      <w:pPr>
        <w:spacing w:after="120" w:line="240" w:lineRule="auto"/>
        <w:ind w:left="2268" w:right="1134" w:hanging="1134"/>
        <w:jc w:val="both"/>
      </w:pPr>
      <w:r w:rsidRPr="00DE6D79">
        <w:t>17.4.1.</w:t>
      </w:r>
      <w:r w:rsidRPr="00DE6D79">
        <w:tab/>
        <w:t>A circle surrounding the letter "E" followed by the distinguishing number of the country which has granted approval;</w:t>
      </w:r>
      <w:r w:rsidRPr="00DE6D79">
        <w:rPr>
          <w:sz w:val="18"/>
          <w:vertAlign w:val="superscript"/>
        </w:rPr>
        <w:t xml:space="preserve"> </w:t>
      </w:r>
      <w:r w:rsidRPr="00DE6D79">
        <w:rPr>
          <w:sz w:val="18"/>
          <w:vertAlign w:val="superscript"/>
        </w:rPr>
        <w:footnoteReference w:id="14"/>
      </w:r>
    </w:p>
    <w:p w14:paraId="12527BDF" w14:textId="77777777" w:rsidR="00DE6D79" w:rsidRPr="00DE6D79" w:rsidRDefault="00DE6D79" w:rsidP="00DE6D79">
      <w:pPr>
        <w:spacing w:after="120" w:line="240" w:lineRule="auto"/>
        <w:ind w:left="2268" w:right="1134" w:hanging="1134"/>
        <w:jc w:val="both"/>
      </w:pPr>
      <w:r w:rsidRPr="00DE6D79">
        <w:lastRenderedPageBreak/>
        <w:t>17.4.2.</w:t>
      </w:r>
      <w:r w:rsidRPr="00DE6D79">
        <w:tab/>
        <w:t>The number of this Regulation, followed by the letter "R", a dash and the approval number to the right of the circle prescribed in paragraph 17.4.1.</w:t>
      </w:r>
      <w:r w:rsidR="000B3F05">
        <w:t xml:space="preserve"> above.</w:t>
      </w:r>
    </w:p>
    <w:p w14:paraId="0166DC1A" w14:textId="77777777" w:rsidR="00DE6D79" w:rsidRPr="00DE6D79" w:rsidRDefault="00DE6D79" w:rsidP="00DE6D79">
      <w:pPr>
        <w:spacing w:after="120" w:line="240" w:lineRule="auto"/>
        <w:ind w:left="2268" w:right="1134" w:hanging="1134"/>
        <w:jc w:val="both"/>
      </w:pPr>
      <w:r w:rsidRPr="00DE6D79">
        <w:t>17.5.</w:t>
      </w:r>
      <w:r w:rsidRPr="00DE6D79">
        <w:tab/>
        <w:t>If the vehicle conforms to a vehicle approved, under one or more other Regulations annexed to the Agreement, in the country that has granted approval under this Regulation, the symbol prescribed in paragraph 17.4.1. need not be repeated; in such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17.4.1.</w:t>
      </w:r>
      <w:r w:rsidR="000B3F05">
        <w:t xml:space="preserve"> above.</w:t>
      </w:r>
    </w:p>
    <w:p w14:paraId="62168CDD" w14:textId="77777777" w:rsidR="00DE6D79" w:rsidRPr="00DE6D79" w:rsidRDefault="00DE6D79" w:rsidP="00DE6D79">
      <w:pPr>
        <w:spacing w:after="120" w:line="240" w:lineRule="auto"/>
        <w:ind w:left="2268" w:right="1134" w:hanging="1134"/>
        <w:jc w:val="both"/>
      </w:pPr>
      <w:r w:rsidRPr="00DE6D79">
        <w:t>17.6.</w:t>
      </w:r>
      <w:r w:rsidRPr="00DE6D79">
        <w:tab/>
        <w:t>The approval mark shall be clearly legible and be indelible.</w:t>
      </w:r>
    </w:p>
    <w:p w14:paraId="1626D5B4" w14:textId="77777777" w:rsidR="00DE6D79" w:rsidRPr="00DE6D79" w:rsidRDefault="00DE6D79" w:rsidP="00DE6D79">
      <w:pPr>
        <w:spacing w:after="120" w:line="240" w:lineRule="auto"/>
        <w:ind w:left="2268" w:right="1134" w:hanging="1134"/>
        <w:jc w:val="both"/>
      </w:pPr>
      <w:r w:rsidRPr="00DE6D79">
        <w:t>17.7.</w:t>
      </w:r>
      <w:r w:rsidRPr="00DE6D79">
        <w:tab/>
        <w:t>The approval mark shall be placed close to or on the vehicle data plate.</w:t>
      </w:r>
    </w:p>
    <w:p w14:paraId="6AE10A0B" w14:textId="77777777" w:rsidR="00DE6D79" w:rsidRPr="00DE6D79" w:rsidRDefault="00DE6D79" w:rsidP="00DE6D79">
      <w:pPr>
        <w:spacing w:after="120" w:line="240" w:lineRule="auto"/>
        <w:ind w:left="2268" w:right="1134" w:hanging="1134"/>
        <w:jc w:val="both"/>
      </w:pPr>
      <w:r w:rsidRPr="00DE6D79">
        <w:t>17.8.</w:t>
      </w:r>
      <w:r w:rsidRPr="00DE6D79">
        <w:tab/>
        <w:t>Annex 2C to this Regulation gives examples of the arrangement of the aforesaid approval mark.</w:t>
      </w:r>
    </w:p>
    <w:p w14:paraId="564B35EA" w14:textId="77777777" w:rsidR="00DE6D79" w:rsidRPr="00DE6D79" w:rsidRDefault="000D3536" w:rsidP="000D3536">
      <w:pPr>
        <w:pStyle w:val="HChG"/>
        <w:tabs>
          <w:tab w:val="left" w:pos="1134"/>
        </w:tabs>
        <w:ind w:left="2268" w:hanging="2268"/>
      </w:pPr>
      <w:r>
        <w:tab/>
      </w:r>
      <w:r>
        <w:tab/>
      </w:r>
      <w:bookmarkStart w:id="45" w:name="_Toc384288902"/>
      <w:r w:rsidR="00DE6D79" w:rsidRPr="00DE6D79">
        <w:t>18.</w:t>
      </w:r>
      <w:r w:rsidR="00DE6D79" w:rsidRPr="00DE6D79">
        <w:tab/>
        <w:t>Requirements for the installation of specific components for the use of compressed natural gas and/or liquefied natural gas in the propulsion system of a vehicle</w:t>
      </w:r>
      <w:bookmarkEnd w:id="45"/>
    </w:p>
    <w:p w14:paraId="1E603DD5" w14:textId="77777777" w:rsidR="00DE6D79" w:rsidRPr="00DE6D79" w:rsidRDefault="00DE6D79" w:rsidP="00DE6D79">
      <w:pPr>
        <w:spacing w:after="120" w:line="240" w:lineRule="auto"/>
        <w:ind w:left="2268" w:right="1134" w:hanging="1134"/>
        <w:jc w:val="both"/>
      </w:pPr>
      <w:r w:rsidRPr="00DE6D79">
        <w:t>18.1.</w:t>
      </w:r>
      <w:r w:rsidRPr="00DE6D79">
        <w:tab/>
        <w:t>General</w:t>
      </w:r>
    </w:p>
    <w:p w14:paraId="6D30D677" w14:textId="77777777" w:rsidR="00DE6D79" w:rsidRPr="00DE6D79" w:rsidRDefault="00DE6D79" w:rsidP="00DE6D79">
      <w:pPr>
        <w:spacing w:after="120" w:line="240" w:lineRule="auto"/>
        <w:ind w:left="2268" w:right="1134" w:hanging="1134"/>
        <w:jc w:val="both"/>
      </w:pPr>
      <w:r w:rsidRPr="00DE6D79">
        <w:t>18.1.1.</w:t>
      </w:r>
      <w:r w:rsidRPr="00DE6D79">
        <w:tab/>
        <w:t>The CNG and/or LNG system of the vehicle shall function in a good and safe manner at the working pressure and operating temperatures for which it has been designed and approved.</w:t>
      </w:r>
    </w:p>
    <w:p w14:paraId="05A07504" w14:textId="77777777" w:rsidR="00DE6D79" w:rsidRPr="00DE6D79" w:rsidRDefault="00DE6D79" w:rsidP="00DE6D79">
      <w:pPr>
        <w:spacing w:after="120" w:line="240" w:lineRule="auto"/>
        <w:ind w:left="2268" w:right="1134" w:hanging="1134"/>
        <w:jc w:val="both"/>
      </w:pPr>
      <w:r w:rsidRPr="00DE6D79">
        <w:t>18.1.2.</w:t>
      </w:r>
      <w:r w:rsidRPr="00DE6D79">
        <w:tab/>
        <w:t>All components of the system shall be type approved as individual parts or multifunctional parts pursuant to Part I of this Regulation.</w:t>
      </w:r>
    </w:p>
    <w:p w14:paraId="77B5CF93" w14:textId="688E1D07" w:rsidR="00DE6D79" w:rsidRPr="00DE6D79" w:rsidRDefault="00DE6D79" w:rsidP="00DE6D79">
      <w:pPr>
        <w:autoSpaceDE w:val="0"/>
        <w:autoSpaceDN w:val="0"/>
        <w:adjustRightInd w:val="0"/>
        <w:spacing w:after="120" w:line="240" w:lineRule="auto"/>
        <w:ind w:left="2268" w:right="1134" w:hanging="1134"/>
        <w:jc w:val="both"/>
      </w:pPr>
      <w:r w:rsidRPr="00DE6D79">
        <w:t>18.1.2.1.</w:t>
      </w:r>
      <w:r w:rsidRPr="00DE6D79">
        <w:tab/>
        <w:t>Notwithstanding the provisions of paragraph 18.1.2.</w:t>
      </w:r>
      <w:r w:rsidR="000B3F05">
        <w:t xml:space="preserve"> above</w:t>
      </w:r>
      <w:r w:rsidRPr="00DE6D79">
        <w:t xml:space="preserve">, no separate type approval of the CNG/LNG electronic control unit is required if the CNG/LNG electronic control unit is integrated into the engine electronic control unit and is covered with a vehicle installation type approval according to Part II of this Regulation and to </w:t>
      </w:r>
      <w:r w:rsidR="00CA35A9">
        <w:t xml:space="preserve">UN </w:t>
      </w:r>
      <w:r w:rsidRPr="00DE6D79">
        <w:t>Regulation No. 10. The vehicle type approval shall also be pursuant to the applicable provisions laid down in Annex 4H of this Regulation.</w:t>
      </w:r>
    </w:p>
    <w:p w14:paraId="14E9324A" w14:textId="77777777" w:rsidR="00DE6D79" w:rsidRPr="00DE6D79" w:rsidRDefault="00DE6D79" w:rsidP="00DE6D79">
      <w:pPr>
        <w:spacing w:after="120" w:line="240" w:lineRule="auto"/>
        <w:ind w:left="2268" w:right="1134" w:hanging="1134"/>
        <w:jc w:val="both"/>
      </w:pPr>
      <w:r w:rsidRPr="00DE6D79">
        <w:t>18.1.3.</w:t>
      </w:r>
      <w:r w:rsidRPr="00DE6D79">
        <w:tab/>
        <w:t>The materials used in the system shall be suitable for use with CNG and/or LNG as applicable.</w:t>
      </w:r>
    </w:p>
    <w:p w14:paraId="513B0C56" w14:textId="77777777" w:rsidR="00DE6D79" w:rsidRPr="00DE6D79" w:rsidRDefault="00DE6D79" w:rsidP="00DE6D79">
      <w:pPr>
        <w:spacing w:after="120" w:line="240" w:lineRule="auto"/>
        <w:ind w:left="2268" w:right="1134" w:hanging="1134"/>
        <w:jc w:val="both"/>
      </w:pPr>
      <w:r w:rsidRPr="00DE6D79">
        <w:t>18.1.4.</w:t>
      </w:r>
      <w:r w:rsidRPr="00DE6D79">
        <w:tab/>
        <w:t>All components of the system shall be fastened in a proper way.</w:t>
      </w:r>
    </w:p>
    <w:p w14:paraId="615515B5" w14:textId="77777777" w:rsidR="00DE6D79" w:rsidRPr="00DE6D79" w:rsidRDefault="00DE6D79" w:rsidP="00DE6D79">
      <w:pPr>
        <w:spacing w:after="120" w:line="240" w:lineRule="auto"/>
        <w:ind w:left="2268" w:right="1134" w:hanging="1134"/>
        <w:jc w:val="both"/>
      </w:pPr>
      <w:r w:rsidRPr="00DE6D79">
        <w:t>18.1.5.</w:t>
      </w:r>
      <w:r w:rsidRPr="00DE6D79">
        <w:tab/>
        <w:t>The CNG and/or LNG system shall be pressurized at the working pressure and tested for leakage with a surface active agent without formation of bubbles for three minutes or by using a demonstrated equivalent method.</w:t>
      </w:r>
    </w:p>
    <w:p w14:paraId="182EB220" w14:textId="77777777" w:rsidR="00DE6D79" w:rsidRPr="00DE6D79" w:rsidRDefault="00DE6D79" w:rsidP="00DE6D79">
      <w:pPr>
        <w:keepNext/>
        <w:keepLines/>
        <w:spacing w:after="120" w:line="240" w:lineRule="auto"/>
        <w:ind w:left="2268" w:right="1134" w:hanging="1134"/>
        <w:jc w:val="both"/>
      </w:pPr>
      <w:r w:rsidRPr="00DE6D79">
        <w:t>18.1.6.</w:t>
      </w:r>
      <w:r w:rsidRPr="00DE6D79">
        <w:tab/>
        <w:t>The CNG and/or LNG system shall be installed such that is has the best possible protection against damage, such as damage due to moving vehicle components, collision, grit or due to the loading or unloading of the vehicle or the shifting of those loads.</w:t>
      </w:r>
    </w:p>
    <w:p w14:paraId="52742248" w14:textId="77777777" w:rsidR="00DE6D79" w:rsidRPr="00DE6D79" w:rsidRDefault="00DE6D79" w:rsidP="00DE6D79">
      <w:pPr>
        <w:spacing w:after="120" w:line="240" w:lineRule="auto"/>
        <w:ind w:left="2268" w:right="1134" w:hanging="1134"/>
        <w:jc w:val="both"/>
      </w:pPr>
      <w:r w:rsidRPr="00DE6D79">
        <w:t>18.1.7.</w:t>
      </w:r>
      <w:r w:rsidRPr="00DE6D79">
        <w:tab/>
        <w:t>No appliances shall be connected to the CNG and/or LNG system other than those strictly required for the proper operation of the engine of the motor vehicle.</w:t>
      </w:r>
    </w:p>
    <w:p w14:paraId="4C5407E3" w14:textId="77777777" w:rsidR="00DE6D79" w:rsidRPr="00DE6D79" w:rsidRDefault="00DE6D79" w:rsidP="00DE6D79">
      <w:pPr>
        <w:spacing w:after="120" w:line="240" w:lineRule="auto"/>
        <w:ind w:left="2268" w:right="1134" w:hanging="1134"/>
        <w:jc w:val="both"/>
      </w:pPr>
      <w:r w:rsidRPr="00DE6D79">
        <w:lastRenderedPageBreak/>
        <w:t>18.1.7.1.</w:t>
      </w:r>
      <w:r w:rsidRPr="00DE6D79">
        <w:tab/>
        <w:t>Notwithstanding the provisions of paragraph 18.1.7., vehicles may be fitted with a heating system to heat the passenger compartment and/or the load area which is connected to the CNG and/or LNG system.</w:t>
      </w:r>
    </w:p>
    <w:p w14:paraId="4EBF603D" w14:textId="77777777" w:rsidR="00DE6D79" w:rsidRPr="00DE6D79" w:rsidRDefault="00DE6D79" w:rsidP="00DE6D79">
      <w:pPr>
        <w:spacing w:after="120" w:line="240" w:lineRule="auto"/>
        <w:ind w:left="2268" w:right="1134" w:hanging="1134"/>
        <w:jc w:val="both"/>
      </w:pPr>
      <w:r w:rsidRPr="00DE6D79">
        <w:t>18.1.7.2.</w:t>
      </w:r>
      <w:r w:rsidRPr="00DE6D79">
        <w:tab/>
        <w:t>The heating system referred to in paragraph 18.1.7.1. shall be permitted if, in the view of the Technical Services responsible for conducting type</w:t>
      </w:r>
      <w:r w:rsidR="00B23F51">
        <w:t xml:space="preserve"> </w:t>
      </w:r>
      <w:r w:rsidRPr="00DE6D79">
        <w:t>approval, the heating system is adequately protected and the required operation of the normal CNG and/or LNG system is not affected.</w:t>
      </w:r>
    </w:p>
    <w:p w14:paraId="1EDBD6A9" w14:textId="77777777" w:rsidR="00DE6D79" w:rsidRPr="00DE6D79" w:rsidRDefault="00DE6D79" w:rsidP="00DE6D79">
      <w:pPr>
        <w:spacing w:after="120" w:line="240" w:lineRule="auto"/>
        <w:ind w:left="2268" w:right="1134" w:hanging="1134"/>
        <w:jc w:val="both"/>
      </w:pPr>
      <w:r w:rsidRPr="00DE6D79">
        <w:t>18.1.8.</w:t>
      </w:r>
      <w:r w:rsidRPr="00DE6D79">
        <w:tab/>
        <w:t xml:space="preserve">Identification of CNG- and/or LNG fuelled vehicles </w:t>
      </w:r>
    </w:p>
    <w:p w14:paraId="72C6C458" w14:textId="77777777" w:rsidR="00DE6D79" w:rsidRPr="00DE6D79" w:rsidRDefault="00DE6D79" w:rsidP="00DE6D79">
      <w:pPr>
        <w:spacing w:after="120" w:line="240" w:lineRule="auto"/>
        <w:ind w:left="2268" w:right="1134" w:hanging="1134"/>
        <w:jc w:val="both"/>
      </w:pPr>
      <w:r w:rsidRPr="00DE6D79">
        <w:t>18.1.8.1.</w:t>
      </w:r>
      <w:r w:rsidRPr="00DE6D79">
        <w:tab/>
        <w:t>Vehicles of categories M</w:t>
      </w:r>
      <w:r w:rsidRPr="00DE6D79">
        <w:rPr>
          <w:vertAlign w:val="subscript"/>
        </w:rPr>
        <w:t>2</w:t>
      </w:r>
      <w:r w:rsidRPr="00DE6D79">
        <w:t xml:space="preserve"> and M</w:t>
      </w:r>
      <w:r w:rsidRPr="00DE6D79">
        <w:rPr>
          <w:vertAlign w:val="subscript"/>
        </w:rPr>
        <w:t>3</w:t>
      </w:r>
      <w:r w:rsidRPr="00DE6D79">
        <w:t xml:space="preserve"> equipped with a CNG system shall be labelled as specified in Annex 6.</w:t>
      </w:r>
    </w:p>
    <w:p w14:paraId="4E675197" w14:textId="77777777" w:rsidR="00DE6D79" w:rsidRPr="00DE6D79" w:rsidRDefault="00DE6D79" w:rsidP="00DE6D79">
      <w:pPr>
        <w:spacing w:after="120" w:line="240" w:lineRule="auto"/>
        <w:ind w:left="2268" w:right="1134" w:hanging="1134"/>
        <w:jc w:val="both"/>
      </w:pPr>
      <w:r w:rsidRPr="00DE6D79">
        <w:t>18.1.8.2.</w:t>
      </w:r>
      <w:r w:rsidRPr="00DE6D79">
        <w:tab/>
        <w:t>Vehicles of categories M</w:t>
      </w:r>
      <w:r w:rsidRPr="00DE6D79">
        <w:rPr>
          <w:vertAlign w:val="subscript"/>
        </w:rPr>
        <w:t>2</w:t>
      </w:r>
      <w:r w:rsidRPr="00DE6D79">
        <w:t xml:space="preserve"> and M</w:t>
      </w:r>
      <w:r w:rsidRPr="00DE6D79">
        <w:rPr>
          <w:vertAlign w:val="subscript"/>
        </w:rPr>
        <w:t>3</w:t>
      </w:r>
      <w:r w:rsidRPr="00DE6D79">
        <w:t xml:space="preserve"> equipped with a LNG system shall be labelled as specified in Annex 7.</w:t>
      </w:r>
    </w:p>
    <w:p w14:paraId="6CB1DDCD" w14:textId="77777777" w:rsidR="00DE6D79" w:rsidRPr="00DE6D79" w:rsidRDefault="00DE6D79" w:rsidP="00DE6D79">
      <w:pPr>
        <w:spacing w:after="120" w:line="240" w:lineRule="auto"/>
        <w:ind w:left="2268" w:right="1134" w:hanging="1134"/>
        <w:jc w:val="both"/>
      </w:pPr>
      <w:r w:rsidRPr="00DE6D79">
        <w:t>18.1.8.3.</w:t>
      </w:r>
      <w:r w:rsidRPr="00DE6D79">
        <w:tab/>
        <w:t>The label shall be installed on the front and rear of the vehicle of category M</w:t>
      </w:r>
      <w:r w:rsidRPr="00DE6D79">
        <w:rPr>
          <w:vertAlign w:val="subscript"/>
        </w:rPr>
        <w:t>2</w:t>
      </w:r>
      <w:r w:rsidRPr="00DE6D79">
        <w:t xml:space="preserve"> or M</w:t>
      </w:r>
      <w:r w:rsidRPr="00DE6D79">
        <w:rPr>
          <w:vertAlign w:val="subscript"/>
        </w:rPr>
        <w:t>3</w:t>
      </w:r>
      <w:r w:rsidRPr="00DE6D79">
        <w:t xml:space="preserve"> and on the outside of the doors on the right-hand side (left hand drive vehicles), left-hand side (right hand drive vehicles).</w:t>
      </w:r>
    </w:p>
    <w:p w14:paraId="42B0717A" w14:textId="7780738D" w:rsidR="00210CFC" w:rsidRPr="008A20A0" w:rsidRDefault="00DE6D79" w:rsidP="00210CFC">
      <w:pPr>
        <w:keepNext/>
        <w:keepLines/>
        <w:tabs>
          <w:tab w:val="left" w:pos="2835"/>
          <w:tab w:val="left" w:pos="8505"/>
        </w:tabs>
        <w:suppressAutoHyphens w:val="0"/>
        <w:spacing w:before="120" w:after="120" w:line="240" w:lineRule="auto"/>
        <w:ind w:left="2268" w:right="420" w:hanging="1134"/>
        <w:jc w:val="both"/>
        <w:rPr>
          <w:rFonts w:eastAsia="MS Mincho"/>
          <w:kern w:val="2"/>
          <w:lang w:val="en-US" w:eastAsia="ja-JP"/>
        </w:rPr>
      </w:pPr>
      <w:r w:rsidRPr="00DE6D79">
        <w:t>18.1.8.4.</w:t>
      </w:r>
      <w:r w:rsidRPr="00DE6D79">
        <w:tab/>
      </w:r>
      <w:r w:rsidR="00210CFC" w:rsidRPr="008A20A0">
        <w:rPr>
          <w:rFonts w:eastAsia="MS Mincho"/>
          <w:kern w:val="2"/>
          <w:lang w:val="en-US" w:eastAsia="ja-JP"/>
        </w:rPr>
        <w:t xml:space="preserve">A </w:t>
      </w:r>
      <w:r w:rsidR="00210CFC" w:rsidRPr="008A20A0">
        <w:rPr>
          <w:rFonts w:eastAsia="MS Mincho"/>
          <w:bCs/>
          <w:kern w:val="2"/>
          <w:lang w:val="en-US" w:eastAsia="ja-JP"/>
        </w:rPr>
        <w:t>label</w:t>
      </w:r>
      <w:r w:rsidR="00210CFC" w:rsidRPr="008A20A0">
        <w:rPr>
          <w:rFonts w:eastAsia="MS Mincho"/>
          <w:kern w:val="2"/>
          <w:lang w:val="en-US" w:eastAsia="ja-JP"/>
        </w:rPr>
        <w:t xml:space="preserve"> shall be placed adjacent to the CNG and/or LNG fill receptacle stating the fuelling requirements with the following data:</w:t>
      </w:r>
    </w:p>
    <w:p w14:paraId="05FE3EAC" w14:textId="77777777" w:rsidR="00210CFC" w:rsidRPr="008A20A0" w:rsidRDefault="00210CFC" w:rsidP="00210CFC">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ar-SA"/>
        </w:rPr>
      </w:pPr>
      <w:r w:rsidRPr="008A20A0">
        <w:rPr>
          <w:rFonts w:eastAsia="MS Mincho"/>
          <w:kern w:val="2"/>
          <w:lang w:val="en-US" w:eastAsia="ja-JP"/>
        </w:rPr>
        <w:tab/>
      </w:r>
      <w:r w:rsidRPr="008A20A0">
        <w:rPr>
          <w:rFonts w:eastAsia="MS Mincho"/>
          <w:kern w:val="2"/>
          <w:lang w:val="en-US" w:eastAsia="ar-SA"/>
        </w:rPr>
        <w:t>(a)</w:t>
      </w:r>
      <w:r w:rsidRPr="008A20A0">
        <w:rPr>
          <w:rFonts w:eastAsia="MS Mincho"/>
          <w:kern w:val="2"/>
          <w:lang w:val="en-US" w:eastAsia="ar-SA"/>
        </w:rPr>
        <w:tab/>
        <w:t>The marking "CNG" and/or "LNG";</w:t>
      </w:r>
    </w:p>
    <w:p w14:paraId="05B70ECD" w14:textId="77777777" w:rsidR="00210CFC" w:rsidRPr="008A20A0" w:rsidRDefault="00210CFC" w:rsidP="00210CFC">
      <w:pPr>
        <w:pBdr>
          <w:top w:val="nil"/>
          <w:left w:val="nil"/>
          <w:bottom w:val="nil"/>
          <w:right w:val="nil"/>
          <w:between w:val="nil"/>
          <w:bar w:val="nil"/>
        </w:pBdr>
        <w:spacing w:after="120" w:line="240" w:lineRule="auto"/>
        <w:ind w:left="2268" w:right="422" w:hanging="1134"/>
        <w:jc w:val="both"/>
        <w:rPr>
          <w:rFonts w:eastAsia="MS Mincho"/>
          <w:kern w:val="2"/>
          <w:lang w:val="en-US" w:eastAsia="ar-SA"/>
        </w:rPr>
      </w:pPr>
      <w:r w:rsidRPr="008A20A0">
        <w:rPr>
          <w:rFonts w:eastAsia="MS Mincho"/>
          <w:kern w:val="2"/>
          <w:lang w:val="en-US" w:eastAsia="ar-SA"/>
        </w:rPr>
        <w:tab/>
        <w:t>(b)</w:t>
      </w:r>
      <w:r w:rsidRPr="008A20A0">
        <w:rPr>
          <w:rFonts w:eastAsia="MS Mincho"/>
          <w:kern w:val="2"/>
          <w:lang w:val="en-US" w:eastAsia="ar-SA"/>
        </w:rPr>
        <w:tab/>
        <w:t>Working pressure [MPa].</w:t>
      </w:r>
    </w:p>
    <w:p w14:paraId="7E96FA67" w14:textId="56FB1EB0" w:rsidR="00DE6D79" w:rsidRPr="00DE6D79" w:rsidRDefault="00210CFC" w:rsidP="00210CFC">
      <w:pPr>
        <w:spacing w:after="120" w:line="240" w:lineRule="auto"/>
        <w:ind w:left="2268" w:right="1134"/>
        <w:jc w:val="both"/>
      </w:pPr>
      <w:r w:rsidRPr="008A20A0">
        <w:rPr>
          <w:rFonts w:eastAsia="MS Mincho"/>
          <w:kern w:val="2"/>
          <w:lang w:val="en-US" w:eastAsia="ja-JP"/>
        </w:rPr>
        <w:t>The fuelling requirements shall be as recommended by the manufacturer</w:t>
      </w:r>
      <w:r w:rsidRPr="008A20A0">
        <w:rPr>
          <w:rFonts w:eastAsia="MS Mincho"/>
          <w:kern w:val="2"/>
          <w:lang w:val="en-US" w:eastAsia="ar-SA"/>
        </w:rPr>
        <w:t>:</w:t>
      </w:r>
    </w:p>
    <w:p w14:paraId="01114838" w14:textId="77777777" w:rsidR="00DE6D79" w:rsidRPr="00DE6D79" w:rsidRDefault="00DE6D79" w:rsidP="00DE6D79">
      <w:pPr>
        <w:spacing w:after="120" w:line="240" w:lineRule="auto"/>
        <w:ind w:left="2268" w:right="1134" w:hanging="1134"/>
        <w:jc w:val="both"/>
      </w:pPr>
      <w:r w:rsidRPr="00DE6D79">
        <w:t>18.2.</w:t>
      </w:r>
      <w:r w:rsidRPr="00DE6D79">
        <w:tab/>
        <w:t>Further requirements</w:t>
      </w:r>
    </w:p>
    <w:p w14:paraId="0F0C3722" w14:textId="77777777" w:rsidR="00DE6D79" w:rsidRPr="00DE6D79" w:rsidRDefault="00DE6D79" w:rsidP="00DE6D79">
      <w:pPr>
        <w:spacing w:after="120" w:line="240" w:lineRule="auto"/>
        <w:ind w:left="2268" w:right="1134" w:hanging="1134"/>
        <w:jc w:val="both"/>
      </w:pPr>
      <w:r w:rsidRPr="00DE6D79">
        <w:t>18.2.1.</w:t>
      </w:r>
      <w:r w:rsidRPr="00DE6D79">
        <w:tab/>
        <w:t>No component of the CNG and/or LNG system, including any protective materials which form part of such components, shall project beyond the outline of the vehicle, with the exception of the filling unit if this does not project more than 10 mm beyond its point of attachment.</w:t>
      </w:r>
    </w:p>
    <w:p w14:paraId="62ABBBF6" w14:textId="77777777" w:rsidR="00DE6D79" w:rsidRPr="00DE6D79" w:rsidRDefault="00DE6D79" w:rsidP="00DE6D79">
      <w:pPr>
        <w:spacing w:after="120" w:line="240" w:lineRule="auto"/>
        <w:ind w:left="2268" w:right="1134" w:hanging="1134"/>
        <w:jc w:val="both"/>
      </w:pPr>
      <w:r w:rsidRPr="00DE6D79">
        <w:t>18.2.2.</w:t>
      </w:r>
      <w:r w:rsidRPr="00DE6D79">
        <w:tab/>
        <w:t xml:space="preserve">Proper shielding against heat of adjacent components shall be considered and no component of the CNG and/or LNG system shall be located within </w:t>
      </w:r>
      <w:r w:rsidR="00B23F51" w:rsidRPr="00DE6D79">
        <w:t>100</w:t>
      </w:r>
      <w:r w:rsidR="00B23F51">
        <w:t> </w:t>
      </w:r>
      <w:r w:rsidRPr="00DE6D79">
        <w:t>mm of the exhaust or similar heat source, unless such components are adequately shielded against heat.</w:t>
      </w:r>
    </w:p>
    <w:p w14:paraId="7156C2F0" w14:textId="77777777" w:rsidR="00DE6D79" w:rsidRPr="00DE6D79" w:rsidRDefault="00DE6D79" w:rsidP="00DE6D79">
      <w:pPr>
        <w:spacing w:after="120" w:line="240" w:lineRule="auto"/>
        <w:ind w:left="2268" w:right="1134" w:hanging="1134"/>
        <w:jc w:val="both"/>
      </w:pPr>
      <w:r w:rsidRPr="00DE6D79">
        <w:t>18.3.</w:t>
      </w:r>
      <w:r w:rsidRPr="00DE6D79">
        <w:tab/>
        <w:t>The CNG system</w:t>
      </w:r>
    </w:p>
    <w:p w14:paraId="28816F5E" w14:textId="77777777" w:rsidR="00DE6D79" w:rsidRPr="00DE6D79" w:rsidRDefault="00DE6D79" w:rsidP="00DE6D79">
      <w:pPr>
        <w:spacing w:after="120" w:line="240" w:lineRule="auto"/>
        <w:ind w:left="2268" w:right="1134" w:hanging="1134"/>
        <w:jc w:val="both"/>
      </w:pPr>
      <w:r w:rsidRPr="00DE6D79">
        <w:t>18.3.1.</w:t>
      </w:r>
      <w:r w:rsidRPr="00DE6D79">
        <w:tab/>
        <w:t>A CNG system shall contain at least the following components:</w:t>
      </w:r>
    </w:p>
    <w:p w14:paraId="089A3E7F" w14:textId="77777777" w:rsidR="00DE6D79" w:rsidRPr="00DE6D79" w:rsidRDefault="00DE6D79" w:rsidP="00DE6D79">
      <w:pPr>
        <w:spacing w:after="120" w:line="240" w:lineRule="auto"/>
        <w:ind w:left="2268" w:right="1134" w:hanging="1134"/>
        <w:jc w:val="both"/>
      </w:pPr>
      <w:r w:rsidRPr="00DE6D79">
        <w:t>18.3.1.1.</w:t>
      </w:r>
      <w:r w:rsidRPr="00DE6D79">
        <w:tab/>
        <w:t>Container(s) or cylinder(s);</w:t>
      </w:r>
    </w:p>
    <w:p w14:paraId="205C3D58" w14:textId="77777777" w:rsidR="00DE6D79" w:rsidRPr="00DE6D79" w:rsidRDefault="00DE6D79" w:rsidP="00DE6D79">
      <w:pPr>
        <w:spacing w:after="120" w:line="240" w:lineRule="auto"/>
        <w:ind w:left="2268" w:right="1134" w:hanging="1134"/>
        <w:jc w:val="both"/>
      </w:pPr>
      <w:r w:rsidRPr="00DE6D79">
        <w:t>18.3.1.2.</w:t>
      </w:r>
      <w:r w:rsidRPr="00DE6D79">
        <w:tab/>
        <w:t>Pressure indicator or fuel level indicator;</w:t>
      </w:r>
    </w:p>
    <w:p w14:paraId="0DAA1D15" w14:textId="77777777" w:rsidR="00DE6D79" w:rsidRPr="00DE6D79" w:rsidRDefault="00DE6D79" w:rsidP="00DE6D79">
      <w:pPr>
        <w:spacing w:after="120" w:line="240" w:lineRule="auto"/>
        <w:ind w:left="2268" w:right="1134" w:hanging="1134"/>
        <w:jc w:val="both"/>
      </w:pPr>
      <w:r w:rsidRPr="00DE6D79">
        <w:t>18.3.1.3.</w:t>
      </w:r>
      <w:r w:rsidRPr="00DE6D79">
        <w:tab/>
        <w:t>Pressure relief device (temperature triggered);</w:t>
      </w:r>
    </w:p>
    <w:p w14:paraId="522A6660" w14:textId="77777777" w:rsidR="00DE6D79" w:rsidRPr="00DE6D79" w:rsidRDefault="00DE6D79" w:rsidP="00DE6D79">
      <w:pPr>
        <w:spacing w:after="120" w:line="240" w:lineRule="auto"/>
        <w:ind w:left="2268" w:right="1134" w:hanging="1134"/>
        <w:jc w:val="both"/>
      </w:pPr>
      <w:r w:rsidRPr="00DE6D79">
        <w:t>18.3.1.4.</w:t>
      </w:r>
      <w:r w:rsidRPr="00DE6D79">
        <w:tab/>
        <w:t>Automatic cylinder valve;</w:t>
      </w:r>
    </w:p>
    <w:p w14:paraId="3FA6501C" w14:textId="77777777" w:rsidR="00DE6D79" w:rsidRPr="00DE6D79" w:rsidRDefault="00DE6D79" w:rsidP="00DE6D79">
      <w:pPr>
        <w:spacing w:after="120" w:line="240" w:lineRule="auto"/>
        <w:ind w:left="2268" w:right="1134" w:hanging="1134"/>
        <w:jc w:val="both"/>
      </w:pPr>
      <w:r w:rsidRPr="00DE6D79">
        <w:t>18.3.1.5.</w:t>
      </w:r>
      <w:r w:rsidRPr="00DE6D79">
        <w:tab/>
        <w:t>Manual valve;</w:t>
      </w:r>
    </w:p>
    <w:p w14:paraId="6A5C16D7" w14:textId="77777777" w:rsidR="00DE6D79" w:rsidRPr="00DE6D79" w:rsidRDefault="00DE6D79" w:rsidP="00DE6D79">
      <w:pPr>
        <w:spacing w:after="120" w:line="240" w:lineRule="auto"/>
        <w:ind w:left="2268" w:right="1134" w:hanging="1134"/>
        <w:jc w:val="both"/>
      </w:pPr>
      <w:r w:rsidRPr="00DE6D79">
        <w:t>18.3.1.6.</w:t>
      </w:r>
      <w:r w:rsidRPr="00DE6D79">
        <w:tab/>
        <w:t>Pressure regulator;</w:t>
      </w:r>
    </w:p>
    <w:p w14:paraId="69E519AF" w14:textId="77777777" w:rsidR="00DE6D79" w:rsidRPr="00DE6D79" w:rsidRDefault="00DE6D79" w:rsidP="00DE6D79">
      <w:pPr>
        <w:spacing w:after="120" w:line="240" w:lineRule="auto"/>
        <w:ind w:left="2268" w:right="1134" w:hanging="1134"/>
        <w:jc w:val="both"/>
      </w:pPr>
      <w:r w:rsidRPr="00DE6D79">
        <w:t>18.3.1.7.</w:t>
      </w:r>
      <w:r w:rsidRPr="00DE6D79">
        <w:tab/>
        <w:t>Gas flow adjuster;</w:t>
      </w:r>
    </w:p>
    <w:p w14:paraId="151737C7" w14:textId="77777777" w:rsidR="00DE6D79" w:rsidRPr="00DE6D79" w:rsidRDefault="00DE6D79" w:rsidP="00DE6D79">
      <w:pPr>
        <w:spacing w:after="120" w:line="240" w:lineRule="auto"/>
        <w:ind w:left="2268" w:right="1134" w:hanging="1134"/>
        <w:jc w:val="both"/>
      </w:pPr>
      <w:r w:rsidRPr="00DE6D79">
        <w:t>18.3.1.8.</w:t>
      </w:r>
      <w:r w:rsidRPr="00DE6D79">
        <w:tab/>
        <w:t>Excess flow limiting device;</w:t>
      </w:r>
    </w:p>
    <w:p w14:paraId="36C381AB" w14:textId="77777777" w:rsidR="00DE6D79" w:rsidRPr="00DE6D79" w:rsidRDefault="00DE6D79" w:rsidP="00DE6D79">
      <w:pPr>
        <w:spacing w:after="120" w:line="240" w:lineRule="auto"/>
        <w:ind w:left="2268" w:right="1134" w:hanging="1134"/>
        <w:jc w:val="both"/>
      </w:pPr>
      <w:r w:rsidRPr="00DE6D79">
        <w:t>18.3.1.9.</w:t>
      </w:r>
      <w:r w:rsidRPr="00DE6D79">
        <w:tab/>
        <w:t>Gas supply device;</w:t>
      </w:r>
    </w:p>
    <w:p w14:paraId="055255B1" w14:textId="77777777" w:rsidR="00DE6D79" w:rsidRPr="00DE6D79" w:rsidRDefault="00DE6D79" w:rsidP="00DE6D79">
      <w:pPr>
        <w:spacing w:after="120" w:line="240" w:lineRule="auto"/>
        <w:ind w:left="2268" w:right="1134" w:hanging="1134"/>
        <w:jc w:val="both"/>
      </w:pPr>
      <w:r w:rsidRPr="00DE6D79">
        <w:t>18.3.1.10.</w:t>
      </w:r>
      <w:r w:rsidRPr="00DE6D79">
        <w:tab/>
        <w:t>Filling unit or receptacle;</w:t>
      </w:r>
    </w:p>
    <w:p w14:paraId="42AE0F3D" w14:textId="77777777" w:rsidR="00DE6D79" w:rsidRPr="00DE6D79" w:rsidRDefault="00DE6D79" w:rsidP="00DE6D79">
      <w:pPr>
        <w:spacing w:after="120" w:line="240" w:lineRule="auto"/>
        <w:ind w:left="2268" w:right="1134" w:hanging="1134"/>
        <w:jc w:val="both"/>
      </w:pPr>
      <w:r w:rsidRPr="00DE6D79">
        <w:t>18.3.1.11.</w:t>
      </w:r>
      <w:r w:rsidRPr="00DE6D79">
        <w:tab/>
        <w:t>Flexible fuel line;</w:t>
      </w:r>
    </w:p>
    <w:p w14:paraId="2A8B69E2" w14:textId="77777777" w:rsidR="00DE6D79" w:rsidRPr="00DE6D79" w:rsidRDefault="00DE6D79" w:rsidP="00DE6D79">
      <w:pPr>
        <w:spacing w:after="120" w:line="240" w:lineRule="auto"/>
        <w:ind w:left="2268" w:right="1134" w:hanging="1134"/>
        <w:jc w:val="both"/>
      </w:pPr>
      <w:r w:rsidRPr="00DE6D79">
        <w:lastRenderedPageBreak/>
        <w:t>18.3.1.12.</w:t>
      </w:r>
      <w:r w:rsidRPr="00DE6D79">
        <w:tab/>
        <w:t>Rigid fuel line;</w:t>
      </w:r>
    </w:p>
    <w:p w14:paraId="4169CAF5" w14:textId="77777777" w:rsidR="00DE6D79" w:rsidRPr="00DE6D79" w:rsidRDefault="00DE6D79" w:rsidP="00DE6D79">
      <w:pPr>
        <w:spacing w:after="120" w:line="240" w:lineRule="auto"/>
        <w:ind w:left="2268" w:right="1134" w:hanging="1134"/>
        <w:jc w:val="both"/>
      </w:pPr>
      <w:r w:rsidRPr="00DE6D79">
        <w:t>18.3.1.13.</w:t>
      </w:r>
      <w:r w:rsidRPr="00DE6D79">
        <w:tab/>
        <w:t>Electronic control unit;</w:t>
      </w:r>
    </w:p>
    <w:p w14:paraId="129BFA44" w14:textId="77777777" w:rsidR="00DE6D79" w:rsidRPr="00DE6D79" w:rsidRDefault="00DE6D79" w:rsidP="00DE6D79">
      <w:pPr>
        <w:spacing w:after="120" w:line="240" w:lineRule="auto"/>
        <w:ind w:left="2268" w:right="1134" w:hanging="1134"/>
        <w:jc w:val="both"/>
      </w:pPr>
      <w:r w:rsidRPr="00DE6D79">
        <w:t>18.3.1.14.</w:t>
      </w:r>
      <w:r w:rsidRPr="00DE6D79">
        <w:tab/>
        <w:t>Fittings;</w:t>
      </w:r>
    </w:p>
    <w:p w14:paraId="04DCAD57" w14:textId="77777777" w:rsidR="00DE6D79" w:rsidRPr="00DE6D79" w:rsidRDefault="00DE6D79" w:rsidP="00DE6D79">
      <w:pPr>
        <w:spacing w:after="120" w:line="240" w:lineRule="auto"/>
        <w:ind w:left="2268" w:right="1134" w:hanging="1134"/>
        <w:jc w:val="both"/>
      </w:pPr>
      <w:r w:rsidRPr="00DE6D79">
        <w:t>18.3.1.15.</w:t>
      </w:r>
      <w:r w:rsidRPr="00DE6D79">
        <w:tab/>
        <w:t>Gas-tight housing for those components installed inside the luggage and passenger compartment. If the gas-tight housing will be destroyed in case of fire, the pressure relief device may be covered by the gas-tight housing.</w:t>
      </w:r>
    </w:p>
    <w:p w14:paraId="20F2A3A5" w14:textId="77777777" w:rsidR="00DE6D79" w:rsidRPr="00DE6D79" w:rsidRDefault="00DE6D79" w:rsidP="00DE6D79">
      <w:pPr>
        <w:spacing w:after="120" w:line="240" w:lineRule="auto"/>
        <w:ind w:left="2268" w:right="1134" w:hanging="1134"/>
        <w:jc w:val="both"/>
      </w:pPr>
      <w:r w:rsidRPr="00DE6D79">
        <w:t>18.3.2.</w:t>
      </w:r>
      <w:r w:rsidRPr="00DE6D79">
        <w:tab/>
        <w:t>The CNG system may also include the following components:</w:t>
      </w:r>
    </w:p>
    <w:p w14:paraId="177CBDE5" w14:textId="77777777" w:rsidR="00DE6D79" w:rsidRPr="00DE6D79" w:rsidRDefault="00DE6D79" w:rsidP="00DE6D79">
      <w:pPr>
        <w:spacing w:after="120" w:line="240" w:lineRule="auto"/>
        <w:ind w:left="2268" w:right="1134" w:hanging="1134"/>
        <w:jc w:val="both"/>
      </w:pPr>
      <w:r w:rsidRPr="00DE6D79">
        <w:t>18.3.2.1.</w:t>
      </w:r>
      <w:r w:rsidRPr="00DE6D79">
        <w:tab/>
        <w:t>Non-return valve or check valve;</w:t>
      </w:r>
    </w:p>
    <w:p w14:paraId="278DC293" w14:textId="77777777" w:rsidR="00DE6D79" w:rsidRPr="00DE6D79" w:rsidRDefault="00DE6D79" w:rsidP="00DE6D79">
      <w:pPr>
        <w:spacing w:after="120" w:line="240" w:lineRule="auto"/>
        <w:ind w:left="2268" w:right="1134" w:hanging="1134"/>
        <w:jc w:val="both"/>
      </w:pPr>
      <w:r w:rsidRPr="00DE6D79">
        <w:t>18.3.2.2.</w:t>
      </w:r>
      <w:r w:rsidRPr="00DE6D79">
        <w:tab/>
        <w:t>Pressure relief valve;</w:t>
      </w:r>
    </w:p>
    <w:p w14:paraId="046E46B7" w14:textId="77777777" w:rsidR="00DE6D79" w:rsidRPr="00DE6D79" w:rsidRDefault="00DE6D79" w:rsidP="00DE6D79">
      <w:pPr>
        <w:spacing w:after="120" w:line="240" w:lineRule="auto"/>
        <w:ind w:left="2268" w:right="1134" w:hanging="1134"/>
        <w:jc w:val="both"/>
      </w:pPr>
      <w:r w:rsidRPr="00DE6D79">
        <w:t>18.3.2.3.</w:t>
      </w:r>
      <w:r w:rsidRPr="00DE6D79">
        <w:tab/>
        <w:t>CNG filter;</w:t>
      </w:r>
    </w:p>
    <w:p w14:paraId="159B8EA2" w14:textId="77777777" w:rsidR="00DE6D79" w:rsidRPr="00DE6D79" w:rsidRDefault="00DE6D79" w:rsidP="00DE6D79">
      <w:pPr>
        <w:spacing w:after="120" w:line="240" w:lineRule="auto"/>
        <w:ind w:left="2268" w:right="1134" w:hanging="1134"/>
        <w:jc w:val="both"/>
      </w:pPr>
      <w:r w:rsidRPr="00DE6D79">
        <w:t>18.3.2.4.</w:t>
      </w:r>
      <w:r w:rsidRPr="00DE6D79">
        <w:tab/>
        <w:t>Pressure and/or temperature sensor;</w:t>
      </w:r>
    </w:p>
    <w:p w14:paraId="0BBBA084" w14:textId="77777777" w:rsidR="00DE6D79" w:rsidRPr="00DE6D79" w:rsidRDefault="00DE6D79" w:rsidP="00DE6D79">
      <w:pPr>
        <w:spacing w:after="120" w:line="240" w:lineRule="auto"/>
        <w:ind w:left="2268" w:right="1134" w:hanging="1134"/>
        <w:jc w:val="both"/>
      </w:pPr>
      <w:r w:rsidRPr="00DE6D79">
        <w:t>18.3.2.5.</w:t>
      </w:r>
      <w:r w:rsidRPr="00DE6D79">
        <w:tab/>
        <w:t>Fuel selection system and electrical system;</w:t>
      </w:r>
    </w:p>
    <w:p w14:paraId="38099C41" w14:textId="77777777" w:rsidR="00DE6D79" w:rsidRPr="00DE6D79" w:rsidRDefault="00DE6D79" w:rsidP="00DE6D79">
      <w:pPr>
        <w:spacing w:after="120" w:line="240" w:lineRule="auto"/>
        <w:ind w:left="2268" w:right="1134" w:hanging="1134"/>
        <w:jc w:val="both"/>
      </w:pPr>
      <w:r w:rsidRPr="00DE6D79">
        <w:rPr>
          <w:bCs/>
          <w:szCs w:val="24"/>
        </w:rPr>
        <w:t>18.3.2.6.</w:t>
      </w:r>
      <w:r w:rsidRPr="00DE6D79">
        <w:rPr>
          <w:bCs/>
          <w:szCs w:val="24"/>
        </w:rPr>
        <w:tab/>
        <w:t>PRD (pressure triggered)</w:t>
      </w:r>
      <w:r w:rsidRPr="00DE6D79">
        <w:rPr>
          <w:szCs w:val="24"/>
        </w:rPr>
        <w:t>;</w:t>
      </w:r>
    </w:p>
    <w:p w14:paraId="63BC3B35" w14:textId="77777777" w:rsidR="00DE6D79" w:rsidRDefault="00DE6D79" w:rsidP="00DE6D79">
      <w:pPr>
        <w:spacing w:after="120" w:line="240" w:lineRule="auto"/>
        <w:ind w:left="2268" w:right="1134" w:hanging="1134"/>
        <w:jc w:val="both"/>
        <w:rPr>
          <w:iCs/>
        </w:rPr>
      </w:pPr>
      <w:r w:rsidRPr="00DE6D79">
        <w:rPr>
          <w:iCs/>
        </w:rPr>
        <w:t>18.3.2.7.</w:t>
      </w:r>
      <w:r w:rsidRPr="00DE6D79">
        <w:rPr>
          <w:iCs/>
        </w:rPr>
        <w:tab/>
        <w:t>Fuel rail.</w:t>
      </w:r>
    </w:p>
    <w:p w14:paraId="4738590A" w14:textId="77777777" w:rsidR="00F65FA7" w:rsidRPr="00DE6D79" w:rsidRDefault="00F65FA7" w:rsidP="00DE6D79">
      <w:pPr>
        <w:spacing w:after="120" w:line="240" w:lineRule="auto"/>
        <w:ind w:left="2268" w:right="1134" w:hanging="1134"/>
        <w:jc w:val="both"/>
      </w:pPr>
      <w:r>
        <w:t>18.3.2.8.</w:t>
      </w:r>
      <w:r>
        <w:tab/>
        <w:t>CNG accumulator</w:t>
      </w:r>
    </w:p>
    <w:p w14:paraId="57BCA6FA" w14:textId="77777777" w:rsidR="00DE6D79" w:rsidRPr="00DE6D79" w:rsidRDefault="00DE6D79" w:rsidP="00DE6D79">
      <w:pPr>
        <w:spacing w:after="120" w:line="240" w:lineRule="auto"/>
        <w:ind w:left="2268" w:right="1134" w:hanging="1134"/>
        <w:jc w:val="both"/>
      </w:pPr>
      <w:r w:rsidRPr="00DE6D79">
        <w:t>18.3.3.</w:t>
      </w:r>
      <w:r w:rsidRPr="00DE6D79">
        <w:tab/>
        <w:t>An additional automatic valve may be combined with the pressure regulator.</w:t>
      </w:r>
    </w:p>
    <w:p w14:paraId="7B5EB68F" w14:textId="77777777" w:rsidR="00DE6D79" w:rsidRPr="00DE6D79" w:rsidRDefault="00DE6D79" w:rsidP="00DE6D79">
      <w:pPr>
        <w:spacing w:after="120" w:line="240" w:lineRule="auto"/>
        <w:ind w:left="2268" w:right="1134" w:hanging="1134"/>
        <w:jc w:val="both"/>
      </w:pPr>
      <w:r w:rsidRPr="00DE6D79">
        <w:t>18.3.4.</w:t>
      </w:r>
      <w:r w:rsidRPr="00DE6D79">
        <w:tab/>
        <w:t>The LNG system shall contain at least the following components:</w:t>
      </w:r>
    </w:p>
    <w:p w14:paraId="7B8E81CF" w14:textId="77777777" w:rsidR="00DE6D79" w:rsidRPr="00DE6D79" w:rsidRDefault="00DE6D79" w:rsidP="00DE6D79">
      <w:pPr>
        <w:spacing w:after="120" w:line="240" w:lineRule="auto"/>
        <w:ind w:left="2268" w:right="1134" w:hanging="1134"/>
        <w:jc w:val="both"/>
      </w:pPr>
      <w:r w:rsidRPr="00DE6D79">
        <w:t>18.3.4.1.</w:t>
      </w:r>
      <w:r w:rsidRPr="00DE6D79">
        <w:tab/>
        <w:t>LNG tank(s) or vessel(s);</w:t>
      </w:r>
    </w:p>
    <w:p w14:paraId="2516D7C4"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18.3.4.2.</w:t>
      </w:r>
      <w:r w:rsidRPr="00DE6D79">
        <w:tab/>
        <w:t>LNG heat exchanger / vaporizer;</w:t>
      </w:r>
    </w:p>
    <w:p w14:paraId="78602D87"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18.3.4.3.</w:t>
      </w:r>
      <w:r w:rsidRPr="00DE6D79">
        <w:tab/>
        <w:t>LNG pressure relief valve;</w:t>
      </w:r>
    </w:p>
    <w:p w14:paraId="1CBF7E25"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18.3.4.4.</w:t>
      </w:r>
      <w:r w:rsidRPr="00DE6D79">
        <w:tab/>
        <w:t>LNG venting system;</w:t>
      </w:r>
    </w:p>
    <w:p w14:paraId="79570CB5"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18.3.4.5.</w:t>
      </w:r>
      <w:r w:rsidRPr="00DE6D79">
        <w:tab/>
        <w:t>LNG receptacle;</w:t>
      </w:r>
    </w:p>
    <w:p w14:paraId="1B8F6F98"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18.3.4.6.</w:t>
      </w:r>
      <w:r w:rsidRPr="00DE6D79">
        <w:tab/>
        <w:t>LNG excess flow valve (excess flow limiting device);</w:t>
      </w:r>
    </w:p>
    <w:p w14:paraId="68B8ED2A"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18.3.4.7.</w:t>
      </w:r>
      <w:r w:rsidRPr="00DE6D79">
        <w:tab/>
        <w:t>LNG valve (manual);</w:t>
      </w:r>
    </w:p>
    <w:p w14:paraId="254B8400" w14:textId="3FBB58FF" w:rsidR="00E06904" w:rsidRDefault="00FD3F95" w:rsidP="00DE6D79">
      <w:pPr>
        <w:widowControl w:val="0"/>
        <w:suppressAutoHyphens w:val="0"/>
        <w:autoSpaceDE w:val="0"/>
        <w:autoSpaceDN w:val="0"/>
        <w:adjustRightInd w:val="0"/>
        <w:spacing w:after="120" w:line="240" w:lineRule="auto"/>
        <w:ind w:left="2268" w:hanging="1134"/>
        <w:jc w:val="both"/>
      </w:pPr>
      <w:r>
        <w:t>18.3.4.8.</w:t>
      </w:r>
      <w:r>
        <w:tab/>
        <w:t>Automatic valve;</w:t>
      </w:r>
    </w:p>
    <w:p w14:paraId="196F4106" w14:textId="7AD51CB4"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w:t>
      </w:r>
      <w:r w:rsidR="00FD3F95">
        <w:t>9</w:t>
      </w:r>
      <w:r w:rsidRPr="00DE6D79">
        <w:t>.</w:t>
      </w:r>
      <w:r w:rsidRPr="00DE6D79">
        <w:tab/>
        <w:t>LNG fuel line;</w:t>
      </w:r>
    </w:p>
    <w:p w14:paraId="5C1E31B5" w14:textId="5CBB0C44"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w:t>
      </w:r>
      <w:r w:rsidR="00FD3F95">
        <w:t>10</w:t>
      </w:r>
      <w:r w:rsidRPr="00DE6D79">
        <w:t>.</w:t>
      </w:r>
      <w:r w:rsidRPr="00DE6D79">
        <w:tab/>
        <w:t>LNG couplings;</w:t>
      </w:r>
    </w:p>
    <w:p w14:paraId="0D65E53E" w14:textId="0ED275AE"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18.3.4.1</w:t>
      </w:r>
      <w:r w:rsidR="00B55D22">
        <w:t>1</w:t>
      </w:r>
      <w:r w:rsidRPr="00DE6D79">
        <w:t>.</w:t>
      </w:r>
      <w:r w:rsidRPr="00DE6D79">
        <w:tab/>
        <w:t>LNG check valve or non-return valve;</w:t>
      </w:r>
    </w:p>
    <w:p w14:paraId="19183200" w14:textId="3AF95A0B"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18.3.4.1</w:t>
      </w:r>
      <w:r w:rsidR="00FD3F95">
        <w:t>2</w:t>
      </w:r>
      <w:r w:rsidRPr="00DE6D79">
        <w:t>.</w:t>
      </w:r>
      <w:r w:rsidRPr="00DE6D79">
        <w:tab/>
        <w:t>LNG pressure indicator or fuel indicator;</w:t>
      </w:r>
    </w:p>
    <w:p w14:paraId="5042DF80" w14:textId="0B003CEE"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18.3.4.1</w:t>
      </w:r>
      <w:r w:rsidR="00FD3F95">
        <w:t>3</w:t>
      </w:r>
      <w:r w:rsidRPr="00DE6D79">
        <w:t>.</w:t>
      </w:r>
      <w:r w:rsidRPr="00DE6D79">
        <w:tab/>
        <w:t>Electronic control unit;</w:t>
      </w:r>
    </w:p>
    <w:p w14:paraId="3084FF80" w14:textId="232E1D4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18.3.4.1</w:t>
      </w:r>
      <w:r w:rsidR="00FD3F95">
        <w:t>4</w:t>
      </w:r>
      <w:r w:rsidRPr="00DE6D79">
        <w:t>.</w:t>
      </w:r>
      <w:r w:rsidRPr="00DE6D79">
        <w:tab/>
        <w:t>Natural gas detector or gas tight housing, for category M vehicles.</w:t>
      </w:r>
    </w:p>
    <w:p w14:paraId="794AAEB5" w14:textId="77777777" w:rsidR="00DE6D79" w:rsidRPr="00DE6D79" w:rsidRDefault="00DE6D79" w:rsidP="00DE6D79">
      <w:pPr>
        <w:spacing w:after="120" w:line="240" w:lineRule="auto"/>
        <w:ind w:left="2268" w:hanging="1134"/>
        <w:jc w:val="both"/>
      </w:pPr>
      <w:r w:rsidRPr="00DE6D79">
        <w:t>18.3.5.</w:t>
      </w:r>
      <w:r w:rsidRPr="00DE6D79">
        <w:tab/>
        <w:t>The LNG system may also include the following components:</w:t>
      </w:r>
    </w:p>
    <w:p w14:paraId="411D5475" w14:textId="77777777" w:rsidR="00DE6D79" w:rsidRPr="00DE6D79" w:rsidRDefault="00DE6D79" w:rsidP="00DE6D79">
      <w:pPr>
        <w:spacing w:after="120" w:line="240" w:lineRule="auto"/>
        <w:ind w:left="2268" w:hanging="1134"/>
        <w:jc w:val="both"/>
      </w:pPr>
      <w:r w:rsidRPr="00DE6D79">
        <w:t>18.3.5.1.</w:t>
      </w:r>
      <w:r w:rsidRPr="00DE6D79">
        <w:tab/>
        <w:t>LNG pressure regulator;</w:t>
      </w:r>
    </w:p>
    <w:p w14:paraId="1D3DEC57" w14:textId="77777777" w:rsidR="00DE6D79" w:rsidRPr="00DE6D79" w:rsidRDefault="00DE6D79" w:rsidP="00DE6D79">
      <w:pPr>
        <w:spacing w:after="120" w:line="240" w:lineRule="auto"/>
        <w:ind w:left="2268" w:hanging="1134"/>
        <w:jc w:val="both"/>
      </w:pPr>
      <w:r w:rsidRPr="00DE6D79">
        <w:t>18.3.5.2.</w:t>
      </w:r>
      <w:r w:rsidRPr="00DE6D79">
        <w:tab/>
        <w:t>LNG pressure and/or temperature sensor;</w:t>
      </w:r>
    </w:p>
    <w:p w14:paraId="6BA0854B" w14:textId="77777777" w:rsidR="00DE6D79" w:rsidRPr="00DE6D79" w:rsidRDefault="00DE6D79" w:rsidP="00DE6D79">
      <w:pPr>
        <w:spacing w:after="120" w:line="240" w:lineRule="auto"/>
        <w:ind w:left="2268" w:hanging="1134"/>
        <w:jc w:val="both"/>
      </w:pPr>
      <w:r w:rsidRPr="00DE6D79">
        <w:t>18.3.5.3.</w:t>
      </w:r>
      <w:r w:rsidRPr="00DE6D79">
        <w:tab/>
        <w:t>LNG fuel pump;</w:t>
      </w:r>
    </w:p>
    <w:p w14:paraId="08267739" w14:textId="77777777" w:rsidR="00DE6D79" w:rsidRPr="00DE6D79" w:rsidRDefault="00DE6D79" w:rsidP="00DE6D79">
      <w:pPr>
        <w:spacing w:after="120" w:line="240" w:lineRule="auto"/>
        <w:ind w:left="2268" w:hanging="1134"/>
        <w:jc w:val="both"/>
      </w:pPr>
      <w:r w:rsidRPr="00DE6D79">
        <w:t>18.3.5.4.</w:t>
      </w:r>
      <w:r w:rsidRPr="00DE6D79">
        <w:tab/>
        <w:t>LNG level gauge;</w:t>
      </w:r>
    </w:p>
    <w:p w14:paraId="46B88B9D" w14:textId="3B25E3B7" w:rsidR="00DE6D79" w:rsidRPr="00DE6D79" w:rsidRDefault="00DE6D79" w:rsidP="00DE6D79">
      <w:pPr>
        <w:widowControl w:val="0"/>
        <w:suppressAutoHyphens w:val="0"/>
        <w:autoSpaceDE w:val="0"/>
        <w:autoSpaceDN w:val="0"/>
        <w:adjustRightInd w:val="0"/>
        <w:spacing w:after="120" w:line="240" w:lineRule="auto"/>
        <w:ind w:left="2268" w:hanging="1134"/>
        <w:jc w:val="both"/>
      </w:pPr>
    </w:p>
    <w:p w14:paraId="30D0F1EF" w14:textId="379DC2CA"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lastRenderedPageBreak/>
        <w:t>18.3.5.</w:t>
      </w:r>
      <w:r w:rsidR="00FD3F95">
        <w:t>5</w:t>
      </w:r>
      <w:r w:rsidRPr="00DE6D79">
        <w:t>.</w:t>
      </w:r>
      <w:r w:rsidRPr="00DE6D79">
        <w:tab/>
        <w:t>Natural gas detector;</w:t>
      </w:r>
    </w:p>
    <w:p w14:paraId="5ADE26E1" w14:textId="3A469B05"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18.3.5.</w:t>
      </w:r>
      <w:r w:rsidR="00FD3F95">
        <w:t>6</w:t>
      </w:r>
      <w:r w:rsidRPr="00DE6D79">
        <w:t>.</w:t>
      </w:r>
      <w:r w:rsidRPr="00DE6D79">
        <w:tab/>
        <w:t>Gas tight housing.</w:t>
      </w:r>
    </w:p>
    <w:p w14:paraId="17866367" w14:textId="77777777" w:rsidR="00DE6D79" w:rsidRPr="00DE6D79" w:rsidRDefault="00DE6D79" w:rsidP="00DE6D79">
      <w:pPr>
        <w:spacing w:after="120" w:line="240" w:lineRule="auto"/>
        <w:ind w:left="2268" w:right="1134" w:hanging="1134"/>
        <w:jc w:val="both"/>
      </w:pPr>
      <w:r w:rsidRPr="00DE6D79">
        <w:t>18.3.6.</w:t>
      </w:r>
      <w:r w:rsidRPr="00DE6D79">
        <w:tab/>
        <w:t>LNG vehicles components downstream of the heat exchanger/vaporizer (gaseous phase) shall be considered as CNG components.</w:t>
      </w:r>
    </w:p>
    <w:p w14:paraId="19A01BD8" w14:textId="77777777" w:rsidR="00DE6D79" w:rsidRPr="00DE6D79" w:rsidRDefault="00DE6D79" w:rsidP="00DE6D79">
      <w:pPr>
        <w:spacing w:after="120" w:line="240" w:lineRule="auto"/>
        <w:ind w:left="2268" w:right="1134" w:hanging="1134"/>
        <w:jc w:val="both"/>
      </w:pPr>
      <w:r w:rsidRPr="00DE6D79">
        <w:t>18.4.</w:t>
      </w:r>
      <w:r w:rsidRPr="00DE6D79">
        <w:tab/>
        <w:t>Installation of the container and/or tanks</w:t>
      </w:r>
    </w:p>
    <w:p w14:paraId="2E58F481" w14:textId="77777777" w:rsidR="00DE6D79" w:rsidRPr="00DE6D79" w:rsidRDefault="00DE6D79" w:rsidP="00DE6D79">
      <w:pPr>
        <w:spacing w:after="120" w:line="240" w:lineRule="auto"/>
        <w:ind w:left="2268" w:right="1134" w:hanging="1134"/>
        <w:jc w:val="both"/>
      </w:pPr>
      <w:r w:rsidRPr="00DE6D79">
        <w:t>18.4.1.</w:t>
      </w:r>
      <w:r w:rsidRPr="00DE6D79">
        <w:tab/>
        <w:t>The container and/or tank shall be permanently installed in the vehicle and shall not be installed in the engine compartment.</w:t>
      </w:r>
    </w:p>
    <w:p w14:paraId="25A8B3D5" w14:textId="77777777" w:rsidR="00DE6D79" w:rsidRPr="00DE6D79" w:rsidRDefault="00DE6D79" w:rsidP="00DE6D79">
      <w:pPr>
        <w:spacing w:after="120" w:line="240" w:lineRule="auto"/>
        <w:ind w:left="2268" w:right="1134" w:hanging="1134"/>
        <w:jc w:val="both"/>
      </w:pPr>
      <w:r w:rsidRPr="00DE6D79">
        <w:t>18.4.2.</w:t>
      </w:r>
      <w:r w:rsidRPr="00DE6D79">
        <w:tab/>
        <w:t>The container and/or tank shall be installed such that there is no metal to metal contact, with the exception of the fixing points of the container(s) and/or tank(s).</w:t>
      </w:r>
    </w:p>
    <w:p w14:paraId="5407CA58" w14:textId="77777777" w:rsidR="00DE6D79" w:rsidRPr="00DE6D79" w:rsidRDefault="00DE6D79" w:rsidP="00DE6D79">
      <w:pPr>
        <w:spacing w:after="120" w:line="240" w:lineRule="auto"/>
        <w:ind w:left="2268" w:right="1134" w:hanging="1134"/>
        <w:jc w:val="both"/>
      </w:pPr>
      <w:r w:rsidRPr="00DE6D79">
        <w:t>18.4.3.</w:t>
      </w:r>
      <w:r w:rsidRPr="00DE6D79">
        <w:tab/>
        <w:t>When the vehicle is ready for use the fuel container and/or tank shall not be less than 200 mm above the road surface.</w:t>
      </w:r>
    </w:p>
    <w:p w14:paraId="49EA7540" w14:textId="77777777" w:rsidR="00DE6D79" w:rsidRPr="00DE6D79" w:rsidRDefault="00DE6D79" w:rsidP="00DE6D79">
      <w:pPr>
        <w:spacing w:after="120" w:line="240" w:lineRule="auto"/>
        <w:ind w:left="2268" w:right="1134" w:hanging="1134"/>
        <w:jc w:val="both"/>
      </w:pPr>
      <w:r w:rsidRPr="00DE6D79">
        <w:t>18.4.3.1.</w:t>
      </w:r>
      <w:r w:rsidRPr="00DE6D79">
        <w:tab/>
        <w:t>The provisions of paragraph 18.4.3. shall not apply if the container and/or tank is adequately protected, at the front and the sides and no part of the container is located lower than this protective structure.</w:t>
      </w:r>
    </w:p>
    <w:p w14:paraId="42A0E593" w14:textId="77777777" w:rsidR="00DE6D79" w:rsidRPr="00DE6D79" w:rsidRDefault="00DE6D79" w:rsidP="00DE6D79">
      <w:pPr>
        <w:spacing w:after="120" w:line="240" w:lineRule="auto"/>
        <w:ind w:left="2268" w:right="1134" w:hanging="1134"/>
        <w:jc w:val="both"/>
      </w:pPr>
      <w:r w:rsidRPr="00DE6D79">
        <w:t>18.4.4.</w:t>
      </w:r>
      <w:r w:rsidRPr="00DE6D79">
        <w:tab/>
        <w:t>The fuel container(s) and/or tank(s) shall be mounted and fixed so that the following accelerations can be absorbed (without damage occurring) when the container(s) and/or tank(s) are full:</w:t>
      </w:r>
    </w:p>
    <w:p w14:paraId="319423A0" w14:textId="77777777" w:rsidR="00DE6D79" w:rsidRPr="00DE6D79" w:rsidRDefault="00DE6D79" w:rsidP="00DE6D79">
      <w:pPr>
        <w:spacing w:after="120" w:line="240" w:lineRule="auto"/>
        <w:ind w:left="2268" w:right="1134"/>
        <w:jc w:val="both"/>
      </w:pPr>
      <w:r w:rsidRPr="00DE6D79">
        <w:t>Vehicles of categories M</w:t>
      </w:r>
      <w:r w:rsidRPr="00DE6D79">
        <w:rPr>
          <w:vertAlign w:val="subscript"/>
        </w:rPr>
        <w:t>1</w:t>
      </w:r>
      <w:r w:rsidRPr="00DE6D79">
        <w:t xml:space="preserve"> and N</w:t>
      </w:r>
      <w:r w:rsidRPr="00DE6D79">
        <w:rPr>
          <w:vertAlign w:val="subscript"/>
        </w:rPr>
        <w:t>1</w:t>
      </w:r>
      <w:r w:rsidRPr="00DE6D79">
        <w:t>:</w:t>
      </w:r>
    </w:p>
    <w:p w14:paraId="1B278832" w14:textId="77777777" w:rsidR="00DE6D79" w:rsidRPr="00DE6D79" w:rsidRDefault="00DE6D79" w:rsidP="00DE6D79">
      <w:pPr>
        <w:spacing w:after="120" w:line="240" w:lineRule="auto"/>
        <w:ind w:left="2835" w:right="1134" w:hanging="567"/>
        <w:jc w:val="both"/>
      </w:pPr>
      <w:r w:rsidRPr="00DE6D79">
        <w:t>(a)</w:t>
      </w:r>
      <w:r w:rsidRPr="00DE6D79">
        <w:tab/>
        <w:t>20 g in the direction of travel;</w:t>
      </w:r>
    </w:p>
    <w:p w14:paraId="56A09C30" w14:textId="77777777" w:rsidR="00DE6D79" w:rsidRPr="00DE6D79" w:rsidRDefault="00DE6D79" w:rsidP="00DE6D79">
      <w:pPr>
        <w:spacing w:after="120" w:line="240" w:lineRule="auto"/>
        <w:ind w:left="2835" w:right="1134" w:hanging="567"/>
        <w:jc w:val="both"/>
      </w:pPr>
      <w:r w:rsidRPr="00DE6D79">
        <w:t>(b)</w:t>
      </w:r>
      <w:r w:rsidRPr="00DE6D79">
        <w:tab/>
        <w:t>8 g horizontally perpendicular to the direction of travel.</w:t>
      </w:r>
    </w:p>
    <w:p w14:paraId="6A94B5DA" w14:textId="77777777" w:rsidR="00DE6D79" w:rsidRPr="00DE6D79" w:rsidRDefault="00DE6D79" w:rsidP="00DE6D79">
      <w:pPr>
        <w:spacing w:after="120" w:line="240" w:lineRule="auto"/>
        <w:ind w:left="2268" w:right="1134"/>
        <w:jc w:val="both"/>
      </w:pPr>
      <w:r w:rsidRPr="00DE6D79">
        <w:t>Vehicles of categories M</w:t>
      </w:r>
      <w:r w:rsidRPr="00DE6D79">
        <w:rPr>
          <w:vertAlign w:val="subscript"/>
        </w:rPr>
        <w:t>2</w:t>
      </w:r>
      <w:r w:rsidRPr="00DE6D79">
        <w:t xml:space="preserve"> and N</w:t>
      </w:r>
      <w:r w:rsidRPr="00DE6D79">
        <w:rPr>
          <w:vertAlign w:val="subscript"/>
        </w:rPr>
        <w:t>2</w:t>
      </w:r>
      <w:r w:rsidRPr="00DE6D79">
        <w:t>:</w:t>
      </w:r>
    </w:p>
    <w:p w14:paraId="661152EC" w14:textId="77777777" w:rsidR="00DE6D79" w:rsidRPr="00DE6D79" w:rsidRDefault="00DE6D79" w:rsidP="00DE6D79">
      <w:pPr>
        <w:spacing w:after="120" w:line="240" w:lineRule="auto"/>
        <w:ind w:left="2835" w:right="1134" w:hanging="567"/>
        <w:jc w:val="both"/>
      </w:pPr>
      <w:r w:rsidRPr="00DE6D79">
        <w:t>(a)</w:t>
      </w:r>
      <w:r w:rsidRPr="00DE6D79">
        <w:tab/>
        <w:t>10 g in the direction of travel;</w:t>
      </w:r>
    </w:p>
    <w:p w14:paraId="41A702B3" w14:textId="77777777" w:rsidR="00DE6D79" w:rsidRPr="00DE6D79" w:rsidRDefault="00DE6D79" w:rsidP="00DE6D79">
      <w:pPr>
        <w:spacing w:after="120" w:line="240" w:lineRule="auto"/>
        <w:ind w:left="2835" w:right="1134" w:hanging="567"/>
        <w:jc w:val="both"/>
      </w:pPr>
      <w:r w:rsidRPr="00DE6D79">
        <w:t>(b)</w:t>
      </w:r>
      <w:r w:rsidRPr="00DE6D79">
        <w:tab/>
        <w:t>5 g horizontally perpendicular to the direction of travel.</w:t>
      </w:r>
    </w:p>
    <w:p w14:paraId="3F1F5422" w14:textId="77777777" w:rsidR="00DE6D79" w:rsidRPr="00DE6D79" w:rsidRDefault="00DE6D79" w:rsidP="00DE6D79">
      <w:pPr>
        <w:spacing w:after="120" w:line="240" w:lineRule="auto"/>
        <w:ind w:left="2268" w:right="1134"/>
        <w:jc w:val="both"/>
      </w:pPr>
      <w:r w:rsidRPr="00DE6D79">
        <w:t>Vehicles of categories M</w:t>
      </w:r>
      <w:r w:rsidRPr="00DE6D79">
        <w:rPr>
          <w:vertAlign w:val="subscript"/>
        </w:rPr>
        <w:t>3</w:t>
      </w:r>
      <w:r w:rsidRPr="00DE6D79">
        <w:t xml:space="preserve"> and N</w:t>
      </w:r>
      <w:r w:rsidRPr="00DE6D79">
        <w:rPr>
          <w:vertAlign w:val="subscript"/>
        </w:rPr>
        <w:t>3</w:t>
      </w:r>
      <w:r w:rsidRPr="00DE6D79">
        <w:t>:</w:t>
      </w:r>
    </w:p>
    <w:p w14:paraId="2FEB84A7" w14:textId="77777777" w:rsidR="00DE6D79" w:rsidRPr="00DE6D79" w:rsidRDefault="00DE6D79" w:rsidP="00DE6D79">
      <w:pPr>
        <w:spacing w:after="120" w:line="240" w:lineRule="auto"/>
        <w:ind w:left="2835" w:right="1134" w:hanging="567"/>
        <w:jc w:val="both"/>
      </w:pPr>
      <w:r w:rsidRPr="00DE6D79">
        <w:t>(a)</w:t>
      </w:r>
      <w:r w:rsidRPr="00DE6D79">
        <w:tab/>
        <w:t>6.6 g in the direction of travel;</w:t>
      </w:r>
    </w:p>
    <w:p w14:paraId="794CCE82" w14:textId="77777777" w:rsidR="00DE6D79" w:rsidRPr="00DE6D79" w:rsidRDefault="00DE6D79" w:rsidP="00DE6D79">
      <w:pPr>
        <w:spacing w:after="120" w:line="240" w:lineRule="auto"/>
        <w:ind w:left="2835" w:right="1134" w:hanging="567"/>
        <w:jc w:val="both"/>
      </w:pPr>
      <w:r w:rsidRPr="00DE6D79">
        <w:t>(b)</w:t>
      </w:r>
      <w:r w:rsidRPr="00DE6D79">
        <w:tab/>
        <w:t>5 g horizontally perpendicular to the direction of travel.</w:t>
      </w:r>
    </w:p>
    <w:p w14:paraId="129B5B3F" w14:textId="77777777" w:rsidR="00DE6D79" w:rsidRPr="00DE6D79" w:rsidRDefault="00DE6D79" w:rsidP="00DE6D79">
      <w:pPr>
        <w:spacing w:after="120" w:line="240" w:lineRule="auto"/>
        <w:ind w:left="2268" w:right="1134"/>
        <w:jc w:val="both"/>
      </w:pPr>
      <w:r w:rsidRPr="00DE6D79">
        <w:t>A calculation method can be used instead of practical testing if its equivalence can be demonstrated by the applicant for approval to the satisfaction of the Technical Service.</w:t>
      </w:r>
    </w:p>
    <w:p w14:paraId="6D0849D7" w14:textId="77777777" w:rsidR="00DE6D79" w:rsidRPr="00DE6D79" w:rsidRDefault="00DE6D79" w:rsidP="00DE6D79">
      <w:pPr>
        <w:keepNext/>
        <w:keepLines/>
        <w:spacing w:after="120" w:line="240" w:lineRule="auto"/>
        <w:ind w:left="2268" w:right="1134" w:hanging="1134"/>
        <w:jc w:val="both"/>
      </w:pPr>
      <w:r w:rsidRPr="00DE6D79">
        <w:t>18.5.</w:t>
      </w:r>
      <w:r w:rsidRPr="00DE6D79">
        <w:tab/>
        <w:t>Accessories fitted to the CNG container(s)</w:t>
      </w:r>
    </w:p>
    <w:p w14:paraId="7205A1A8" w14:textId="77777777" w:rsidR="00DE6D79" w:rsidRPr="00DE6D79" w:rsidRDefault="00DE6D79" w:rsidP="00DE6D79">
      <w:pPr>
        <w:spacing w:after="120" w:line="240" w:lineRule="auto"/>
        <w:ind w:left="2268" w:right="1134" w:hanging="1134"/>
        <w:jc w:val="both"/>
      </w:pPr>
      <w:r w:rsidRPr="00DE6D79">
        <w:t>18.5.1.</w:t>
      </w:r>
      <w:r w:rsidRPr="00DE6D79">
        <w:tab/>
        <w:t xml:space="preserve">Automatic </w:t>
      </w:r>
      <w:r w:rsidR="00143247">
        <w:t xml:space="preserve">cylinder </w:t>
      </w:r>
      <w:r w:rsidRPr="00DE6D79">
        <w:t>valve</w:t>
      </w:r>
    </w:p>
    <w:p w14:paraId="5D17A13E" w14:textId="77777777" w:rsidR="00DE6D79" w:rsidRPr="00DE6D79" w:rsidRDefault="00DE6D79" w:rsidP="00DE6D79">
      <w:pPr>
        <w:spacing w:after="120" w:line="240" w:lineRule="auto"/>
        <w:ind w:left="2268" w:right="1134" w:hanging="1134"/>
        <w:jc w:val="both"/>
      </w:pPr>
      <w:r w:rsidRPr="00DE6D79">
        <w:t>18.5.1.1.</w:t>
      </w:r>
      <w:r w:rsidRPr="00DE6D79">
        <w:tab/>
        <w:t>An automatic cylinder valve shall be installed directly on each CNG container.</w:t>
      </w:r>
    </w:p>
    <w:p w14:paraId="6E91A10F" w14:textId="77777777" w:rsidR="00DE6D79" w:rsidRDefault="00DE6D79" w:rsidP="00DE6D79">
      <w:pPr>
        <w:spacing w:after="120" w:line="240" w:lineRule="auto"/>
        <w:ind w:left="2268" w:right="1134" w:hanging="1134"/>
        <w:jc w:val="both"/>
      </w:pPr>
      <w:r w:rsidRPr="00DE6D79">
        <w:t>18.5.1.2.</w:t>
      </w:r>
      <w:r w:rsidRPr="00DE6D79">
        <w:tab/>
        <w:t>The automatic cylinder valve shall be operated such that the fuel supply is cut off when the engine is switched off, irrespective of the position of the ignition switch, and shall remain closed while the engine in not running. A delay of 2 seconds is permitted for diagnostic.</w:t>
      </w:r>
    </w:p>
    <w:p w14:paraId="7A49FF2D" w14:textId="77777777" w:rsidR="004B7F90" w:rsidRPr="008E6102" w:rsidRDefault="00143247" w:rsidP="004B7F90">
      <w:pPr>
        <w:tabs>
          <w:tab w:val="left" w:pos="2835"/>
          <w:tab w:val="left" w:pos="8505"/>
        </w:tabs>
        <w:spacing w:before="120" w:after="120" w:line="240" w:lineRule="auto"/>
        <w:ind w:left="2268" w:right="1134" w:hanging="1134"/>
        <w:jc w:val="both"/>
        <w:rPr>
          <w:lang w:eastAsia="ar-SA"/>
        </w:rPr>
      </w:pPr>
      <w:r w:rsidRPr="00001673">
        <w:rPr>
          <w:bCs/>
        </w:rPr>
        <w:t>18.5.1.3.</w:t>
      </w:r>
      <w:r w:rsidRPr="00001673">
        <w:rPr>
          <w:bCs/>
        </w:rPr>
        <w:tab/>
      </w:r>
      <w:r w:rsidR="004B7F90" w:rsidRPr="008E6102">
        <w:rPr>
          <w:lang w:eastAsia="ar-SA"/>
        </w:rPr>
        <w:t>Notwithstanding the provisions of paragraph 18.5.1.2.</w:t>
      </w:r>
    </w:p>
    <w:p w14:paraId="03CF54D1" w14:textId="77777777" w:rsidR="004B7F90" w:rsidRPr="008E6102" w:rsidRDefault="004B7F90" w:rsidP="004B7F90">
      <w:pPr>
        <w:tabs>
          <w:tab w:val="left" w:pos="2268"/>
          <w:tab w:val="left" w:pos="2835"/>
          <w:tab w:val="left" w:pos="8505"/>
        </w:tabs>
        <w:spacing w:before="120" w:after="120" w:line="240" w:lineRule="auto"/>
        <w:ind w:left="2835" w:right="1134" w:hanging="1701"/>
        <w:jc w:val="both"/>
        <w:rPr>
          <w:lang w:eastAsia="ar-SA"/>
        </w:rPr>
      </w:pPr>
      <w:r w:rsidRPr="008E6102">
        <w:rPr>
          <w:lang w:eastAsia="ar-SA"/>
        </w:rPr>
        <w:tab/>
        <w:t>(a)</w:t>
      </w:r>
      <w:r w:rsidRPr="008E6102">
        <w:rPr>
          <w:lang w:eastAsia="ar-SA"/>
        </w:rPr>
        <w:tab/>
      </w:r>
      <w:r>
        <w:rPr>
          <w:lang w:eastAsia="ar-SA"/>
        </w:rPr>
        <w:t>T</w:t>
      </w:r>
      <w:r w:rsidRPr="008E6102">
        <w:rPr>
          <w:lang w:eastAsia="ar-SA"/>
        </w:rPr>
        <w:t>he automatic cylinder valve may stay in an open positi</w:t>
      </w:r>
      <w:r>
        <w:rPr>
          <w:lang w:eastAsia="ar-SA"/>
        </w:rPr>
        <w:t>on during commanded stop phases;</w:t>
      </w:r>
      <w:r w:rsidRPr="008E6102">
        <w:rPr>
          <w:lang w:eastAsia="ar-SA"/>
        </w:rPr>
        <w:t xml:space="preserve"> and</w:t>
      </w:r>
    </w:p>
    <w:p w14:paraId="797FF948" w14:textId="77777777" w:rsidR="004B7F90" w:rsidRDefault="004B7F90" w:rsidP="004B7F90">
      <w:pPr>
        <w:spacing w:after="120" w:line="240" w:lineRule="auto"/>
        <w:ind w:left="2268" w:right="1134" w:hanging="1134"/>
        <w:jc w:val="both"/>
        <w:rPr>
          <w:lang w:eastAsia="ar-SA"/>
        </w:rPr>
      </w:pPr>
      <w:r w:rsidRPr="008E6102">
        <w:rPr>
          <w:lang w:eastAsia="ar-SA"/>
        </w:rPr>
        <w:tab/>
        <w:t>(b)</w:t>
      </w:r>
      <w:r w:rsidRPr="008E6102">
        <w:rPr>
          <w:lang w:eastAsia="ar-SA"/>
        </w:rPr>
        <w:tab/>
      </w:r>
      <w:r>
        <w:rPr>
          <w:lang w:eastAsia="ar-SA"/>
        </w:rPr>
        <w:t>I</w:t>
      </w:r>
      <w:r w:rsidRPr="008E6102">
        <w:rPr>
          <w:lang w:eastAsia="ar-SA"/>
        </w:rPr>
        <w:t xml:space="preserve">n the case where a fire alarm system is installed in the compartment where a CNG combustion heater is located, the automatic cylinder valve(s) </w:t>
      </w:r>
      <w:r w:rsidRPr="008E6102">
        <w:rPr>
          <w:lang w:eastAsia="ar-SA"/>
        </w:rPr>
        <w:lastRenderedPageBreak/>
        <w:t>may be opened by an electronic control unit for the purpose of permitting its operation to warm the engine coolant.</w:t>
      </w:r>
    </w:p>
    <w:p w14:paraId="2697407C" w14:textId="2E4072C7" w:rsidR="00143247" w:rsidRPr="00DE6D79" w:rsidRDefault="00143247" w:rsidP="004B7F90">
      <w:pPr>
        <w:spacing w:after="120" w:line="240" w:lineRule="auto"/>
        <w:ind w:left="2268" w:right="1134" w:hanging="1134"/>
        <w:jc w:val="both"/>
      </w:pPr>
      <w:r w:rsidRPr="00001673">
        <w:rPr>
          <w:bCs/>
        </w:rPr>
        <w:t>18.5.1.4.</w:t>
      </w:r>
      <w:r w:rsidRPr="00001673">
        <w:rPr>
          <w:bCs/>
        </w:rPr>
        <w:tab/>
        <w:t>If the automatic cylinder valve is closed during commanded stop phases, the valve shall comply with paragraph 2.2.4. of Annex 4A.</w:t>
      </w:r>
    </w:p>
    <w:p w14:paraId="1391895A" w14:textId="77777777" w:rsidR="00DE6D79" w:rsidRPr="00DE6D79" w:rsidRDefault="00DE6D79" w:rsidP="00DE6D79">
      <w:pPr>
        <w:spacing w:after="120" w:line="240" w:lineRule="auto"/>
        <w:ind w:left="2268" w:right="1134" w:hanging="1134"/>
        <w:jc w:val="both"/>
      </w:pPr>
      <w:r w:rsidRPr="00DE6D79">
        <w:t>18.5.2.</w:t>
      </w:r>
      <w:r w:rsidRPr="00DE6D79">
        <w:tab/>
        <w:t>Pressure relief device</w:t>
      </w:r>
    </w:p>
    <w:p w14:paraId="514EECEE" w14:textId="256C1308" w:rsidR="00DE6D79" w:rsidRDefault="00DE6D79" w:rsidP="00DE6D79">
      <w:pPr>
        <w:spacing w:after="120" w:line="240" w:lineRule="auto"/>
        <w:ind w:left="2268" w:right="1134" w:hanging="1134"/>
        <w:jc w:val="both"/>
      </w:pPr>
      <w:r w:rsidRPr="00DE6D79">
        <w:t>18.5.2.1.</w:t>
      </w:r>
      <w:r w:rsidRPr="00DE6D79">
        <w:tab/>
        <w:t>The pressure relief device (temperature triggered) shall be fitted to the CNG fuel container(s) in such a manner that can discharge into the gas-tight housing if that gas-tight housing fulfils the requirements of paragraph 18.5.5.</w:t>
      </w:r>
      <w:r w:rsidR="00B23F51">
        <w:t xml:space="preserve"> below.</w:t>
      </w:r>
    </w:p>
    <w:p w14:paraId="3E22D6E6" w14:textId="599B09D9" w:rsidR="00210CFC" w:rsidRPr="00DE6D79" w:rsidRDefault="00210CFC" w:rsidP="00210CFC">
      <w:pPr>
        <w:spacing w:after="120" w:line="240" w:lineRule="auto"/>
        <w:ind w:left="2268" w:right="1134"/>
        <w:jc w:val="both"/>
      </w:pPr>
      <w:r w:rsidRPr="008A20A0">
        <w:rPr>
          <w:rFonts w:eastAsia="Arial Unicode MS"/>
          <w:color w:val="000000"/>
          <w:u w:color="000000"/>
          <w:bdr w:val="nil"/>
          <w:lang w:eastAsia="en-GB"/>
        </w:rPr>
        <w:t>However, in case of vehicles of categories M and N where the container(s) is (are) fitted outside the vehicle and on the roof or top of the bodywork of the vehicle, the pressure relief device (temperature triggered) shall be fitted to the fuel container(s) in such a manner that it can discharge the CNG only in a vertical upward direction.</w:t>
      </w:r>
    </w:p>
    <w:p w14:paraId="5BE438E1" w14:textId="77777777" w:rsidR="00DE6D79" w:rsidRPr="00DE6D79" w:rsidRDefault="00DE6D79" w:rsidP="00DE6D79">
      <w:pPr>
        <w:spacing w:after="120" w:line="240" w:lineRule="auto"/>
        <w:ind w:left="2268" w:right="1134" w:hanging="1134"/>
        <w:jc w:val="both"/>
      </w:pPr>
      <w:r w:rsidRPr="00DE6D79">
        <w:t>18.5.3.</w:t>
      </w:r>
      <w:r w:rsidRPr="00DE6D79">
        <w:tab/>
        <w:t>Excess flow valve on the CNG container</w:t>
      </w:r>
    </w:p>
    <w:p w14:paraId="5D670872" w14:textId="77777777" w:rsidR="00DE6D79" w:rsidRPr="00DE6D79" w:rsidRDefault="00DE6D79" w:rsidP="00DE6D79">
      <w:pPr>
        <w:spacing w:after="120" w:line="240" w:lineRule="auto"/>
        <w:ind w:left="2268" w:right="1134" w:hanging="1134"/>
        <w:jc w:val="both"/>
      </w:pPr>
      <w:r w:rsidRPr="00DE6D79">
        <w:t>18.5.3.1.</w:t>
      </w:r>
      <w:r w:rsidRPr="00DE6D79">
        <w:tab/>
        <w:t>The excess flow limiting device shall be fitted in the CNG fuel container(s) on the automatic cylinder valve.</w:t>
      </w:r>
    </w:p>
    <w:p w14:paraId="54BBEF27" w14:textId="77777777" w:rsidR="00DE6D79" w:rsidRPr="00DE6D79" w:rsidRDefault="00DE6D79" w:rsidP="00DE6D79">
      <w:pPr>
        <w:spacing w:after="120" w:line="240" w:lineRule="auto"/>
        <w:ind w:left="2268" w:right="1134" w:hanging="1134"/>
        <w:jc w:val="both"/>
      </w:pPr>
      <w:r w:rsidRPr="00DE6D79">
        <w:t>18.5.4.</w:t>
      </w:r>
      <w:r w:rsidRPr="00DE6D79">
        <w:tab/>
        <w:t>Manual valve</w:t>
      </w:r>
    </w:p>
    <w:p w14:paraId="48D2A108" w14:textId="77777777" w:rsidR="00DE6D79" w:rsidRPr="00DE6D79" w:rsidRDefault="00DE6D79" w:rsidP="00DE6D79">
      <w:pPr>
        <w:spacing w:after="120" w:line="240" w:lineRule="auto"/>
        <w:ind w:left="2268" w:right="1134" w:hanging="1134"/>
        <w:jc w:val="both"/>
      </w:pPr>
      <w:r w:rsidRPr="00DE6D79">
        <w:t>18.5.4.1.</w:t>
      </w:r>
      <w:r w:rsidRPr="00DE6D79">
        <w:tab/>
        <w:t>A manual valve is rigidly fixed to the CNG cylinder which can be integrated into the automatic cylinder valve.</w:t>
      </w:r>
    </w:p>
    <w:p w14:paraId="53787F08" w14:textId="77777777" w:rsidR="00DE6D79" w:rsidRPr="00DE6D79" w:rsidRDefault="00DE6D79" w:rsidP="00DE6D79">
      <w:pPr>
        <w:spacing w:after="120" w:line="240" w:lineRule="auto"/>
        <w:ind w:left="2268" w:right="1134" w:hanging="1134"/>
        <w:jc w:val="both"/>
      </w:pPr>
      <w:r w:rsidRPr="00DE6D79">
        <w:t>18.5.5.</w:t>
      </w:r>
      <w:r w:rsidRPr="00DE6D79">
        <w:tab/>
        <w:t>Gas-tight housing on the CNG container(s)</w:t>
      </w:r>
    </w:p>
    <w:p w14:paraId="50AE288D" w14:textId="77777777" w:rsidR="00DE6D79" w:rsidRPr="00DE6D79" w:rsidRDefault="00DE6D79" w:rsidP="00DE6D79">
      <w:pPr>
        <w:spacing w:after="120" w:line="240" w:lineRule="auto"/>
        <w:ind w:left="2268" w:right="1134" w:hanging="1134"/>
        <w:jc w:val="both"/>
      </w:pPr>
      <w:r w:rsidRPr="00DE6D79">
        <w:t>18.5.5.1.</w:t>
      </w:r>
      <w:r w:rsidRPr="00DE6D79">
        <w:tab/>
        <w:t>A gas-tight housing over the CNG container(s) fittings, which fulfils the requirements of paragraphs 18.5.5.2. to 18.5.5.5. shall be fitted to the CNG fuel container, unless the CNG container(s) is installed outside the vehicle.</w:t>
      </w:r>
    </w:p>
    <w:p w14:paraId="44569079" w14:textId="77777777" w:rsidR="00DE6D79" w:rsidRPr="00DE6D79" w:rsidRDefault="00DE6D79" w:rsidP="00DE6D79">
      <w:pPr>
        <w:spacing w:after="120" w:line="240" w:lineRule="auto"/>
        <w:ind w:left="2268" w:right="1134" w:hanging="1134"/>
        <w:jc w:val="both"/>
      </w:pPr>
      <w:r w:rsidRPr="00DE6D79">
        <w:t>18.5.5.2.</w:t>
      </w:r>
      <w:r w:rsidRPr="00DE6D79">
        <w:tab/>
        <w:t>The gas-tight housing shall be in open connection with the atmosphere, where necessary through a connecting hose and a lead-through that shall be resistant against CNG.</w:t>
      </w:r>
    </w:p>
    <w:p w14:paraId="47F15756" w14:textId="77777777" w:rsidR="00DE6D79" w:rsidRPr="00DE6D79" w:rsidRDefault="00DE6D79" w:rsidP="00DE6D79">
      <w:pPr>
        <w:spacing w:after="120" w:line="240" w:lineRule="auto"/>
        <w:ind w:left="2268" w:right="1134" w:hanging="1134"/>
        <w:jc w:val="both"/>
      </w:pPr>
      <w:r w:rsidRPr="00DE6D79">
        <w:t>18.5.5.3.</w:t>
      </w:r>
      <w:r w:rsidRPr="00DE6D79">
        <w:tab/>
        <w:t>The ventilation opening of the gas tight housing shall not discharge into a wheel arch, nor shall it be aimed at a heat source such as the exhaust.</w:t>
      </w:r>
    </w:p>
    <w:p w14:paraId="10B04EDE" w14:textId="77777777" w:rsidR="00DE6D79" w:rsidRPr="00DE6D79" w:rsidRDefault="00DE6D79" w:rsidP="00DE6D79">
      <w:pPr>
        <w:spacing w:after="120" w:line="240" w:lineRule="auto"/>
        <w:ind w:left="2268" w:right="1134" w:hanging="1134"/>
        <w:jc w:val="both"/>
      </w:pPr>
      <w:r w:rsidRPr="00DE6D79">
        <w:t>18.5.5.4.</w:t>
      </w:r>
      <w:r w:rsidRPr="00DE6D79">
        <w:tab/>
        <w:t>Any connecting hose and lead-through in the bottom of the bodywork of the motor vehicle for ventilation of the gas-tight housing shall have a minimum clear opening of 450 mm</w:t>
      </w:r>
      <w:r w:rsidRPr="00DE6D79">
        <w:rPr>
          <w:vertAlign w:val="superscript"/>
        </w:rPr>
        <w:t>2</w:t>
      </w:r>
      <w:r w:rsidRPr="00DE6D79">
        <w:t>.</w:t>
      </w:r>
    </w:p>
    <w:p w14:paraId="56CE5F35" w14:textId="77777777" w:rsidR="00DE6D79" w:rsidRPr="00DE6D79" w:rsidRDefault="00DE6D79" w:rsidP="00DE6D79">
      <w:pPr>
        <w:spacing w:after="120" w:line="240" w:lineRule="auto"/>
        <w:ind w:left="2268" w:right="1134" w:hanging="1134"/>
        <w:jc w:val="both"/>
      </w:pPr>
      <w:r w:rsidRPr="00DE6D79">
        <w:t>18.5.5.5.</w:t>
      </w:r>
      <w:r w:rsidRPr="00DE6D79">
        <w:tab/>
        <w:t>The housing over the CNG container(s) fittings and connecting hoses shall be gas-tight at a pressure of 10 kPa without any permanent deformations. In these circumstances a leak not exceeding 100 cm</w:t>
      </w:r>
      <w:r w:rsidRPr="00DE6D79">
        <w:rPr>
          <w:vertAlign w:val="superscript"/>
        </w:rPr>
        <w:t>3</w:t>
      </w:r>
      <w:r w:rsidRPr="00DE6D79">
        <w:t xml:space="preserve"> per hour may be accepted.</w:t>
      </w:r>
    </w:p>
    <w:p w14:paraId="462755CF" w14:textId="77777777" w:rsidR="00DE6D79" w:rsidRPr="00DE6D79" w:rsidRDefault="00DE6D79" w:rsidP="00DE6D79">
      <w:pPr>
        <w:spacing w:after="120" w:line="240" w:lineRule="auto"/>
        <w:ind w:left="2268" w:right="1134" w:hanging="1134"/>
        <w:jc w:val="both"/>
      </w:pPr>
      <w:r w:rsidRPr="00DE6D79">
        <w:t>18.5.5.6.</w:t>
      </w:r>
      <w:r w:rsidRPr="00DE6D79">
        <w:tab/>
        <w:t>The connecting hose shall be secured by clamps, or other means, to the gas-tight housing and the lead-through to ensure that a gas-tight joint is formed.</w:t>
      </w:r>
    </w:p>
    <w:p w14:paraId="6E13D311" w14:textId="77777777" w:rsidR="00DE6D79" w:rsidRPr="00DE6D79" w:rsidRDefault="00DE6D79" w:rsidP="00DE6D79">
      <w:pPr>
        <w:spacing w:after="120" w:line="240" w:lineRule="auto"/>
        <w:ind w:left="2268" w:right="1134" w:hanging="1134"/>
        <w:jc w:val="both"/>
      </w:pPr>
      <w:r w:rsidRPr="00DE6D79">
        <w:t>18.5.5.7.</w:t>
      </w:r>
      <w:r w:rsidRPr="00DE6D79">
        <w:tab/>
        <w:t>The gas-tight housing shall contain all the components installed into the luggage or passenger compartment.</w:t>
      </w:r>
    </w:p>
    <w:p w14:paraId="09953076" w14:textId="77777777" w:rsidR="00DE6D79" w:rsidRPr="00DE6D79" w:rsidRDefault="00DE6D79" w:rsidP="00DE6D79">
      <w:pPr>
        <w:spacing w:after="120" w:line="240" w:lineRule="auto"/>
        <w:ind w:left="2268" w:right="1134" w:hanging="1134"/>
        <w:jc w:val="both"/>
        <w:rPr>
          <w:bCs/>
        </w:rPr>
      </w:pPr>
      <w:r w:rsidRPr="00DE6D79">
        <w:rPr>
          <w:bCs/>
        </w:rPr>
        <w:t>18.5.6.</w:t>
      </w:r>
      <w:r w:rsidRPr="00DE6D79">
        <w:rPr>
          <w:bCs/>
        </w:rPr>
        <w:tab/>
        <w:t>PRD (pressure triggered)</w:t>
      </w:r>
    </w:p>
    <w:p w14:paraId="3B70C6F4" w14:textId="77777777" w:rsidR="00DE6D79" w:rsidRPr="00DE6D79" w:rsidRDefault="00DE6D79" w:rsidP="00DE6D79">
      <w:pPr>
        <w:spacing w:after="120" w:line="240" w:lineRule="auto"/>
        <w:ind w:left="2268" w:right="1134" w:hanging="1134"/>
        <w:jc w:val="both"/>
        <w:rPr>
          <w:bCs/>
        </w:rPr>
      </w:pPr>
      <w:r w:rsidRPr="00DE6D79">
        <w:rPr>
          <w:bCs/>
        </w:rPr>
        <w:t>18.5.6.1.</w:t>
      </w:r>
      <w:r w:rsidRPr="00DE6D79">
        <w:rPr>
          <w:bCs/>
        </w:rPr>
        <w:tab/>
        <w:t>The PRD (pressure triggered) shall be activated and shall vent the gas independently from the PRD (temperature triggered).</w:t>
      </w:r>
    </w:p>
    <w:p w14:paraId="708D5F4C" w14:textId="27CF3DE8" w:rsidR="00DE6D79" w:rsidRDefault="00DE6D79" w:rsidP="00DE6D79">
      <w:pPr>
        <w:spacing w:after="120" w:line="240" w:lineRule="auto"/>
        <w:ind w:left="2268" w:right="1134" w:hanging="1134"/>
        <w:jc w:val="both"/>
        <w:rPr>
          <w:bCs/>
        </w:rPr>
      </w:pPr>
      <w:r w:rsidRPr="00DE6D79">
        <w:rPr>
          <w:bCs/>
        </w:rPr>
        <w:t>18.5.6.2.</w:t>
      </w:r>
      <w:r w:rsidRPr="00DE6D79">
        <w:rPr>
          <w:bCs/>
        </w:rPr>
        <w:tab/>
        <w:t>The PRD (pressure triggered) shall be fitted to the fuel container(s) in such a manner that it can discharge into the gas-tight housing if that gas-tight housing fulfils the requirements of paragraph 18.5.5.</w:t>
      </w:r>
      <w:r w:rsidR="00B23F51">
        <w:rPr>
          <w:bCs/>
        </w:rPr>
        <w:t xml:space="preserve"> </w:t>
      </w:r>
      <w:r w:rsidRPr="00DE6D79">
        <w:rPr>
          <w:bCs/>
        </w:rPr>
        <w:t>above.</w:t>
      </w:r>
    </w:p>
    <w:p w14:paraId="5486B5D0" w14:textId="610FF85D" w:rsidR="00210CFC" w:rsidRPr="00DE6D79" w:rsidRDefault="00210CFC" w:rsidP="00210CFC">
      <w:pPr>
        <w:spacing w:after="120" w:line="240" w:lineRule="auto"/>
        <w:ind w:left="2268" w:right="1134"/>
        <w:jc w:val="both"/>
        <w:rPr>
          <w:bCs/>
        </w:rPr>
      </w:pPr>
      <w:r w:rsidRPr="008A20A0">
        <w:rPr>
          <w:rFonts w:eastAsia="Arial Unicode MS"/>
          <w:color w:val="000000"/>
          <w:u w:color="000000"/>
          <w:bdr w:val="nil"/>
          <w:lang w:eastAsia="en-GB"/>
        </w:rPr>
        <w:lastRenderedPageBreak/>
        <w:t>However, in case of vehicles of category M and N where the container(s) is (are) fitted outside the vehicle and on the roof or on the top of the bodywork of the vehicle, the pressure relief device (pressure triggered) shall be fitted to the fuel container(s) in such a manner that it can discharge the CNG only in a vertical upward direction.</w:t>
      </w:r>
    </w:p>
    <w:p w14:paraId="7A8DCC95" w14:textId="77777777" w:rsidR="00DE6D79" w:rsidRPr="00DE6D79" w:rsidRDefault="00DE6D79" w:rsidP="00DE6D79">
      <w:pPr>
        <w:spacing w:after="120" w:line="240" w:lineRule="auto"/>
        <w:ind w:left="2268" w:right="1134" w:hanging="1134"/>
        <w:jc w:val="both"/>
      </w:pPr>
      <w:r w:rsidRPr="00DE6D79">
        <w:t>18.6.</w:t>
      </w:r>
      <w:r w:rsidRPr="00DE6D79">
        <w:tab/>
        <w:t>Accessories fitted to the LNG tanks</w:t>
      </w:r>
    </w:p>
    <w:p w14:paraId="2CEE7893" w14:textId="77777777" w:rsidR="00173069" w:rsidRDefault="00173069" w:rsidP="00173069">
      <w:pPr>
        <w:spacing w:after="120" w:line="240" w:lineRule="auto"/>
        <w:ind w:left="2268" w:right="1134" w:hanging="1134"/>
        <w:jc w:val="both"/>
      </w:pPr>
      <w:r>
        <w:t xml:space="preserve">18.6.1. </w:t>
      </w:r>
      <w:r>
        <w:tab/>
        <w:t>Automatic valve</w:t>
      </w:r>
    </w:p>
    <w:p w14:paraId="53947066" w14:textId="77777777" w:rsidR="00173069" w:rsidRDefault="00173069" w:rsidP="00173069">
      <w:pPr>
        <w:spacing w:after="120" w:line="240" w:lineRule="auto"/>
        <w:ind w:left="2268" w:right="1134" w:hanging="1134"/>
        <w:jc w:val="both"/>
      </w:pPr>
      <w:r>
        <w:t xml:space="preserve">18.6.1.1. </w:t>
      </w:r>
      <w:r>
        <w:tab/>
        <w:t>An automatic valve shall be installed in the fuel supply line, directly on every LNG tank (in a protected position).</w:t>
      </w:r>
    </w:p>
    <w:p w14:paraId="00A8E076" w14:textId="77777777" w:rsidR="00173069" w:rsidRDefault="00173069" w:rsidP="00173069">
      <w:pPr>
        <w:spacing w:after="120" w:line="240" w:lineRule="auto"/>
        <w:ind w:left="2268" w:right="1134" w:hanging="1134"/>
        <w:jc w:val="both"/>
      </w:pPr>
      <w:r>
        <w:t xml:space="preserve">18.6.1.2. </w:t>
      </w:r>
      <w:r>
        <w:tab/>
        <w:t>The automatic valve shall be operated such that the fuel supply is cut off when the engine is switched off, irrespective of the position of the ignition switch, and shall remain closed while the engine is not running. A delay of 2 seconds is permitted for diagnostic.</w:t>
      </w:r>
    </w:p>
    <w:p w14:paraId="69B7B574" w14:textId="77777777" w:rsidR="00143247" w:rsidRPr="00001673" w:rsidRDefault="00143247" w:rsidP="00143247">
      <w:pPr>
        <w:spacing w:after="120" w:line="240" w:lineRule="auto"/>
        <w:ind w:left="2268" w:right="1134" w:hanging="1134"/>
        <w:jc w:val="both"/>
        <w:rPr>
          <w:bCs/>
        </w:rPr>
      </w:pPr>
      <w:r w:rsidRPr="00001673">
        <w:rPr>
          <w:bCs/>
        </w:rPr>
        <w:t>18.6.1.3.</w:t>
      </w:r>
      <w:r w:rsidRPr="00001673">
        <w:rPr>
          <w:bCs/>
        </w:rPr>
        <w:tab/>
        <w:t>Notwithstanding the provisions of paragraph 18.6.1.2., the automatic valve may stay in an open position during commanded stop phases.</w:t>
      </w:r>
    </w:p>
    <w:p w14:paraId="47B911E3" w14:textId="77777777" w:rsidR="00143247" w:rsidRDefault="00143247" w:rsidP="00143247">
      <w:pPr>
        <w:spacing w:after="120" w:line="240" w:lineRule="auto"/>
        <w:ind w:left="2268" w:right="1134" w:hanging="1134"/>
        <w:jc w:val="both"/>
      </w:pPr>
      <w:r w:rsidRPr="00001673">
        <w:rPr>
          <w:bCs/>
        </w:rPr>
        <w:t>18.6.1.4.</w:t>
      </w:r>
      <w:r w:rsidRPr="00001673">
        <w:rPr>
          <w:bCs/>
        </w:rPr>
        <w:tab/>
        <w:t>If the automatic valve is closed during commanded stop phases, the valve shall comply with paragraph 2.2.4. of Annex 4A.</w:t>
      </w:r>
    </w:p>
    <w:p w14:paraId="21F0023D" w14:textId="77777777" w:rsidR="00DE6D79" w:rsidRPr="00DE6D79" w:rsidRDefault="00DE6D79" w:rsidP="00173069">
      <w:pPr>
        <w:spacing w:after="120" w:line="240" w:lineRule="auto"/>
        <w:ind w:left="2268" w:right="1134" w:hanging="1134"/>
        <w:jc w:val="both"/>
      </w:pPr>
      <w:r w:rsidRPr="00DE6D79">
        <w:t>18.6.</w:t>
      </w:r>
      <w:r w:rsidR="00173069">
        <w:t>2</w:t>
      </w:r>
      <w:r w:rsidRPr="00DE6D79">
        <w:t>.</w:t>
      </w:r>
      <w:r w:rsidRPr="00DE6D79">
        <w:tab/>
        <w:t>Excess flow valve</w:t>
      </w:r>
    </w:p>
    <w:p w14:paraId="0F92B0A9" w14:textId="77777777" w:rsidR="00DE6D79" w:rsidRPr="00DE6D79" w:rsidRDefault="00DE6D79" w:rsidP="00DE6D79">
      <w:pPr>
        <w:spacing w:after="120" w:line="240" w:lineRule="auto"/>
        <w:ind w:left="2268" w:right="1134"/>
        <w:jc w:val="both"/>
      </w:pPr>
      <w:r w:rsidRPr="00DE6D79">
        <w:t>The excess flow valve can be fitted inside or directly on the LNG tank (in a protected position).</w:t>
      </w:r>
    </w:p>
    <w:p w14:paraId="098FF659" w14:textId="77777777" w:rsidR="00DE6D79" w:rsidRPr="00DE6D79" w:rsidRDefault="00DE6D79" w:rsidP="00DE6D79">
      <w:pPr>
        <w:spacing w:after="120" w:line="240" w:lineRule="auto"/>
        <w:ind w:left="2268" w:right="1134" w:hanging="1134"/>
        <w:jc w:val="both"/>
      </w:pPr>
      <w:r w:rsidRPr="00DE6D79">
        <w:t>18.6.</w:t>
      </w:r>
      <w:r w:rsidR="00173069">
        <w:t>3</w:t>
      </w:r>
      <w:r w:rsidRPr="00DE6D79">
        <w:t>.</w:t>
      </w:r>
      <w:r w:rsidRPr="00DE6D79">
        <w:tab/>
        <w:t>Pressure relief valve (primary)</w:t>
      </w:r>
    </w:p>
    <w:p w14:paraId="72EA7B96" w14:textId="77777777" w:rsidR="00DE6D79" w:rsidRPr="00DE6D79" w:rsidRDefault="00DE6D79" w:rsidP="00DE6D79">
      <w:pPr>
        <w:spacing w:after="120" w:line="240" w:lineRule="auto"/>
        <w:ind w:left="2268" w:right="1134"/>
        <w:jc w:val="both"/>
      </w:pPr>
      <w:r w:rsidRPr="00DE6D79">
        <w:t>The primary pressure relief valve outlet shall be connected to an open ended pipe-away system to move vented gas away to a high level. Consideration shall be given to preventing any blockage or freezing of the pipe-away. The LNG primary relief valve shall not vent into the gas tight housing (if fitted).</w:t>
      </w:r>
    </w:p>
    <w:p w14:paraId="28941FBB" w14:textId="77777777" w:rsidR="00DE6D79" w:rsidRPr="00DE6D79" w:rsidRDefault="00DE6D79" w:rsidP="00DE6D79">
      <w:pPr>
        <w:spacing w:after="120" w:line="240" w:lineRule="auto"/>
        <w:ind w:left="2268" w:right="1134" w:hanging="1134"/>
        <w:jc w:val="both"/>
      </w:pPr>
      <w:r w:rsidRPr="00DE6D79">
        <w:t>18.6.</w:t>
      </w:r>
      <w:r w:rsidR="00173069">
        <w:t>4</w:t>
      </w:r>
      <w:r w:rsidRPr="00DE6D79">
        <w:t>.</w:t>
      </w:r>
      <w:r w:rsidRPr="00DE6D79">
        <w:tab/>
        <w:t>Pressure relief valve (secondary)</w:t>
      </w:r>
    </w:p>
    <w:p w14:paraId="559214AF" w14:textId="77777777" w:rsidR="00DE6D79" w:rsidRPr="00DE6D79" w:rsidRDefault="00DE6D79" w:rsidP="00DE6D79">
      <w:pPr>
        <w:spacing w:after="120" w:line="240" w:lineRule="auto"/>
        <w:ind w:left="2268" w:right="1134"/>
        <w:jc w:val="both"/>
      </w:pPr>
      <w:r w:rsidRPr="00DE6D79">
        <w:t>The secondary relief valve may relieve gas immediately from its outlet. Protection from water ingress and damage shall be considered. The secondary relief valve outlet shall not be connected to the same pipe-away as the primary relief valve. The LNG secondary relief valve shall not vent into the gas tight housing (if fitted).</w:t>
      </w:r>
    </w:p>
    <w:p w14:paraId="60306FEA" w14:textId="77777777" w:rsidR="00DE6D79" w:rsidRPr="00DE6D79" w:rsidRDefault="00DE6D79" w:rsidP="00DE6D79">
      <w:pPr>
        <w:spacing w:after="120" w:line="240" w:lineRule="auto"/>
        <w:ind w:left="2268" w:right="1134" w:hanging="1134"/>
        <w:jc w:val="both"/>
      </w:pPr>
      <w:r w:rsidRPr="00DE6D79">
        <w:t>18.6.</w:t>
      </w:r>
      <w:r w:rsidR="00173069">
        <w:t>5</w:t>
      </w:r>
      <w:r w:rsidRPr="00DE6D79">
        <w:t>.</w:t>
      </w:r>
      <w:r w:rsidRPr="00DE6D79">
        <w:tab/>
        <w:t>Manual fuel shut off valve</w:t>
      </w:r>
    </w:p>
    <w:p w14:paraId="3D4244E4" w14:textId="77777777" w:rsidR="00DE6D79" w:rsidRPr="00DE6D79" w:rsidRDefault="00DE6D79" w:rsidP="00C471BB">
      <w:pPr>
        <w:spacing w:after="120" w:line="240" w:lineRule="auto"/>
        <w:ind w:left="2268" w:right="1134"/>
        <w:jc w:val="both"/>
      </w:pPr>
      <w:r w:rsidRPr="00DE6D79">
        <w:t>The manual fuel shut off valve shall be mounted directly on the LNG tank (in a protected position). It should be readily accessible.</w:t>
      </w:r>
      <w:r w:rsidR="00C471BB" w:rsidRPr="00C471BB">
        <w:t xml:space="preserve"> </w:t>
      </w:r>
      <w:r w:rsidR="00C471BB">
        <w:t>The manual fuel shut off valve can be</w:t>
      </w:r>
      <w:r w:rsidR="00BD0335">
        <w:t xml:space="preserve"> </w:t>
      </w:r>
      <w:r w:rsidR="00C471BB">
        <w:t>integrated into the automatic valve.</w:t>
      </w:r>
    </w:p>
    <w:p w14:paraId="3259B359" w14:textId="77777777" w:rsidR="00DE6D79" w:rsidRPr="00DE6D79" w:rsidRDefault="00DE6D79" w:rsidP="00DE6D79">
      <w:pPr>
        <w:spacing w:after="120" w:line="240" w:lineRule="auto"/>
        <w:ind w:left="2268" w:right="1134" w:hanging="1134"/>
        <w:jc w:val="both"/>
      </w:pPr>
      <w:r w:rsidRPr="00DE6D79">
        <w:t>18.6.</w:t>
      </w:r>
      <w:r w:rsidR="00BD0335">
        <w:t>6</w:t>
      </w:r>
      <w:r w:rsidRPr="00DE6D79">
        <w:t>.</w:t>
      </w:r>
      <w:r w:rsidRPr="00DE6D79">
        <w:tab/>
        <w:t>Manual vapour shut off valve</w:t>
      </w:r>
    </w:p>
    <w:p w14:paraId="364232FA" w14:textId="77777777" w:rsidR="00DE6D79" w:rsidRPr="00DE6D79" w:rsidRDefault="00DE6D79" w:rsidP="00DE6D79">
      <w:pPr>
        <w:spacing w:after="120" w:line="240" w:lineRule="auto"/>
        <w:ind w:left="2268" w:right="1134"/>
        <w:jc w:val="both"/>
      </w:pPr>
      <w:r w:rsidRPr="00DE6D79">
        <w:t>The manual vapour shut off valve shall be mounted directly on the LNG tank (in a protected position). It should be readily accessible.</w:t>
      </w:r>
    </w:p>
    <w:p w14:paraId="24AA6BE7" w14:textId="77777777" w:rsidR="00DE6D79" w:rsidRPr="00DE6D79" w:rsidRDefault="00DE6D79" w:rsidP="00DE6D79">
      <w:pPr>
        <w:spacing w:after="120" w:line="240" w:lineRule="auto"/>
        <w:ind w:left="2268" w:right="1134" w:hanging="1134"/>
        <w:jc w:val="both"/>
      </w:pPr>
      <w:r w:rsidRPr="00DE6D79">
        <w:t>18.6.</w:t>
      </w:r>
      <w:r w:rsidR="00BD0335">
        <w:t>7</w:t>
      </w:r>
      <w:r w:rsidRPr="00DE6D79">
        <w:t>.</w:t>
      </w:r>
      <w:r w:rsidRPr="00DE6D79">
        <w:tab/>
        <w:t xml:space="preserve">Vent line or connector </w:t>
      </w:r>
    </w:p>
    <w:p w14:paraId="38FA308B" w14:textId="77777777" w:rsidR="00DE6D79" w:rsidRPr="00DE6D79" w:rsidRDefault="00DE6D79" w:rsidP="00DE6D79">
      <w:pPr>
        <w:spacing w:after="120" w:line="240" w:lineRule="auto"/>
        <w:ind w:left="2268" w:right="1134"/>
        <w:jc w:val="both"/>
      </w:pPr>
      <w:r w:rsidRPr="00DE6D79">
        <w:t>The vent line or connector may be mounted inside or on the LNG tank (in a protected position). It should be readily accessible.</w:t>
      </w:r>
      <w:r w:rsidRPr="00DE6D79">
        <w:rPr>
          <w:shd w:val="clear" w:color="auto" w:fill="EBEFF9"/>
        </w:rPr>
        <w:t xml:space="preserve"> </w:t>
      </w:r>
      <w:r w:rsidRPr="00DE6D79">
        <w:t>The vent connector shall be suitable for the purpose at temperatures indicated in Annex 5O for the working pressure of the LNG tank.</w:t>
      </w:r>
    </w:p>
    <w:p w14:paraId="7125241A" w14:textId="77777777" w:rsidR="00DE6D79" w:rsidRPr="00DE6D79" w:rsidRDefault="00DE6D79" w:rsidP="00DE6D79">
      <w:pPr>
        <w:spacing w:after="120" w:line="240" w:lineRule="auto"/>
        <w:ind w:left="2268" w:right="876" w:hanging="1134"/>
      </w:pPr>
      <w:r w:rsidRPr="00DE6D79">
        <w:t>18.6.</w:t>
      </w:r>
      <w:r w:rsidR="00BD0335">
        <w:t>8</w:t>
      </w:r>
      <w:r w:rsidRPr="00DE6D79">
        <w:t>.</w:t>
      </w:r>
      <w:r w:rsidRPr="00DE6D79">
        <w:tab/>
        <w:t>Venting management system</w:t>
      </w:r>
    </w:p>
    <w:p w14:paraId="38E6F0F5" w14:textId="77777777" w:rsidR="00DE6D79" w:rsidRPr="00DE6D79" w:rsidRDefault="00DE6D79" w:rsidP="00DE6D79">
      <w:pPr>
        <w:spacing w:after="120" w:line="240" w:lineRule="auto"/>
        <w:ind w:left="2268" w:right="1134"/>
        <w:jc w:val="both"/>
      </w:pPr>
      <w:r w:rsidRPr="00DE6D79">
        <w:lastRenderedPageBreak/>
        <w:t>The primary pressure relief valve shall be piped to a vent stack which extends to a high level. The primary and secondary relief valve outlets shall be protected from fouling by dirt, debris, snow, ice and/or water. The vent stack shall be sized to prevent flow restriction due to pressure drop. Gas exiting the vent stack or secondary relieve valve shall not impinge on enclosed areas, other vehicles, exterior-mounted systems with air intake (i.e. air-conditioning systems), engine intakes, or engine exhaust. In the case of dual tanks, the primary relief valve outlets piping for each tank may be manifold to a common stack.</w:t>
      </w:r>
    </w:p>
    <w:p w14:paraId="0EB6B60E" w14:textId="77777777" w:rsidR="00DE6D79" w:rsidRPr="00DE6D79" w:rsidRDefault="00DE6D79" w:rsidP="00DE6D79">
      <w:pPr>
        <w:spacing w:after="120" w:line="240" w:lineRule="auto"/>
        <w:ind w:left="2268" w:right="1134" w:hanging="1134"/>
        <w:jc w:val="both"/>
      </w:pPr>
      <w:r w:rsidRPr="00DE6D79">
        <w:t>18.7.</w:t>
      </w:r>
      <w:r w:rsidRPr="00DE6D79">
        <w:tab/>
        <w:t>Rigid and flexible fuel lines</w:t>
      </w:r>
    </w:p>
    <w:p w14:paraId="127302C4" w14:textId="77777777" w:rsidR="00DE6D79" w:rsidRPr="00DE6D79" w:rsidRDefault="00DE6D79" w:rsidP="00DE6D79">
      <w:pPr>
        <w:spacing w:after="120" w:line="240" w:lineRule="auto"/>
        <w:ind w:left="2268" w:right="1134" w:hanging="1134"/>
        <w:jc w:val="both"/>
      </w:pPr>
      <w:r w:rsidRPr="00DE6D79">
        <w:t>18.7.1.</w:t>
      </w:r>
      <w:r w:rsidRPr="00DE6D79">
        <w:tab/>
        <w:t>CNG rigid fuel lines shall be made of seamless material: either stainless steel or steel with corrosion-resistant coating.</w:t>
      </w:r>
    </w:p>
    <w:p w14:paraId="613DDE36" w14:textId="77777777" w:rsidR="00DE6D79" w:rsidRPr="00DE6D79" w:rsidRDefault="00DE6D79" w:rsidP="00DE6D79">
      <w:pPr>
        <w:spacing w:after="120" w:line="240" w:lineRule="auto"/>
        <w:ind w:left="2268" w:right="1134" w:hanging="1134"/>
        <w:jc w:val="both"/>
      </w:pPr>
      <w:r w:rsidRPr="00DE6D79">
        <w:t>18.7.1.1.</w:t>
      </w:r>
      <w:r w:rsidRPr="00DE6D79">
        <w:tab/>
        <w:t>LNG rigid fuel lines shall be made of austenitic stainless steel or copper, either seamless or welded.</w:t>
      </w:r>
    </w:p>
    <w:p w14:paraId="1D82A29F" w14:textId="41B5EE46" w:rsidR="00DE6D79" w:rsidRPr="00DE6D79" w:rsidRDefault="00DE6D79" w:rsidP="00DE6D79">
      <w:pPr>
        <w:spacing w:after="120" w:line="240" w:lineRule="auto"/>
        <w:ind w:left="2268" w:right="1134" w:hanging="1134"/>
        <w:jc w:val="both"/>
      </w:pPr>
      <w:r w:rsidRPr="00DE6D79">
        <w:t>18.7.2.</w:t>
      </w:r>
      <w:r w:rsidRPr="00DE6D79">
        <w:tab/>
        <w:t>The CNG rigid fuel line may be replaced by a flexible fuel line if used in Class 0, 1, 2</w:t>
      </w:r>
      <w:r w:rsidR="00F65FA7">
        <w:t>, or 6</w:t>
      </w:r>
      <w:r w:rsidRPr="00DE6D79">
        <w:t>.</w:t>
      </w:r>
    </w:p>
    <w:p w14:paraId="37A581E8" w14:textId="77777777" w:rsidR="00DE6D79" w:rsidRPr="00DE6D79" w:rsidRDefault="00DE6D79" w:rsidP="00DE6D79">
      <w:pPr>
        <w:spacing w:after="120" w:line="240" w:lineRule="auto"/>
        <w:ind w:left="2268" w:right="1134" w:hanging="1134"/>
        <w:jc w:val="both"/>
      </w:pPr>
      <w:r w:rsidRPr="00DE6D79">
        <w:t>18.7.2.1.</w:t>
      </w:r>
      <w:r w:rsidRPr="00DE6D79">
        <w:tab/>
        <w:t>The LNG rigid fuel line may be replaced by a flexible fuel line if used in Class 5.</w:t>
      </w:r>
    </w:p>
    <w:p w14:paraId="63757A72" w14:textId="77777777" w:rsidR="00DE6D79" w:rsidRPr="00DE6D79" w:rsidRDefault="00DE6D79" w:rsidP="00DE6D79">
      <w:pPr>
        <w:spacing w:after="120" w:line="240" w:lineRule="auto"/>
        <w:ind w:left="2268" w:right="1134" w:hanging="1134"/>
        <w:jc w:val="both"/>
      </w:pPr>
      <w:r w:rsidRPr="00DE6D79">
        <w:t>18.7.3.</w:t>
      </w:r>
      <w:r w:rsidRPr="00DE6D79">
        <w:tab/>
        <w:t>CNG and LNG flexible fuel line shall fulfil the relevant requirement of Annex 4B to this Regulation.</w:t>
      </w:r>
    </w:p>
    <w:p w14:paraId="2CE74719" w14:textId="77777777" w:rsidR="00DE6D79" w:rsidRPr="00DE6D79" w:rsidRDefault="00DE6D79" w:rsidP="00DE6D79">
      <w:pPr>
        <w:spacing w:after="120" w:line="240" w:lineRule="auto"/>
        <w:ind w:left="2268" w:right="1134" w:hanging="1134"/>
        <w:jc w:val="both"/>
      </w:pPr>
      <w:r w:rsidRPr="00DE6D79">
        <w:t>18.7.4.</w:t>
      </w:r>
      <w:r w:rsidRPr="00DE6D79">
        <w:tab/>
        <w:t>Rigid fuel lines shall be secured such that they shall not be subjected to vibration of stresses.</w:t>
      </w:r>
    </w:p>
    <w:p w14:paraId="3F9F6233" w14:textId="77777777" w:rsidR="00DE6D79" w:rsidRPr="00DE6D79" w:rsidRDefault="00DE6D79" w:rsidP="00DE6D79">
      <w:pPr>
        <w:spacing w:after="120" w:line="240" w:lineRule="auto"/>
        <w:ind w:left="2268" w:right="1134" w:hanging="1134"/>
        <w:jc w:val="both"/>
      </w:pPr>
      <w:r w:rsidRPr="00DE6D79">
        <w:t>18.7.5.</w:t>
      </w:r>
      <w:r w:rsidRPr="00DE6D79">
        <w:tab/>
        <w:t>CNG and/or LNG flexible fuel lines shall be secured such that they shall not be subjected to vibration or stresses.</w:t>
      </w:r>
    </w:p>
    <w:p w14:paraId="60870961" w14:textId="77777777" w:rsidR="00DE6D79" w:rsidRPr="00DE6D79" w:rsidRDefault="00DE6D79" w:rsidP="00DE6D79">
      <w:pPr>
        <w:spacing w:after="120" w:line="240" w:lineRule="auto"/>
        <w:ind w:left="2268" w:right="1134" w:hanging="1134"/>
        <w:jc w:val="both"/>
      </w:pPr>
      <w:r w:rsidRPr="00DE6D79">
        <w:t>18.7.6.</w:t>
      </w:r>
      <w:r w:rsidRPr="00DE6D79">
        <w:tab/>
        <w:t>At the fixing point, the fuel line, flexible or rigid, shall be fitted in such a way that there is no metal to metal contact.</w:t>
      </w:r>
    </w:p>
    <w:p w14:paraId="377FB9B0" w14:textId="77777777" w:rsidR="00DE6D79" w:rsidRPr="00DE6D79" w:rsidRDefault="00DE6D79" w:rsidP="00DE6D79">
      <w:pPr>
        <w:spacing w:after="120" w:line="240" w:lineRule="auto"/>
        <w:ind w:left="2268" w:right="1134" w:hanging="1134"/>
        <w:jc w:val="both"/>
      </w:pPr>
      <w:r w:rsidRPr="00DE6D79">
        <w:t>18.7.7.</w:t>
      </w:r>
      <w:r w:rsidRPr="00DE6D79">
        <w:tab/>
        <w:t>Rigid and flexible fuel gas line shall not be located at jacking points.</w:t>
      </w:r>
    </w:p>
    <w:p w14:paraId="3A035A8C" w14:textId="77777777" w:rsidR="00DE6D79" w:rsidRPr="00DE6D79" w:rsidRDefault="00DE6D79" w:rsidP="00DE6D79">
      <w:pPr>
        <w:spacing w:after="120" w:line="240" w:lineRule="auto"/>
        <w:ind w:left="2268" w:right="1134" w:hanging="1134"/>
        <w:jc w:val="both"/>
      </w:pPr>
      <w:r w:rsidRPr="00DE6D79">
        <w:t>18.7.8.</w:t>
      </w:r>
      <w:r w:rsidRPr="00DE6D79">
        <w:tab/>
        <w:t xml:space="preserve">At passages the fuel lines shall be fitted with protective material. </w:t>
      </w:r>
    </w:p>
    <w:p w14:paraId="2DB57CE2" w14:textId="77777777" w:rsidR="00DE6D79" w:rsidRPr="00DE6D79" w:rsidRDefault="00DE6D79" w:rsidP="00DE6D79">
      <w:pPr>
        <w:spacing w:after="120" w:line="240" w:lineRule="auto"/>
        <w:ind w:left="2268" w:right="1134" w:hanging="1134"/>
        <w:jc w:val="both"/>
      </w:pPr>
      <w:r w:rsidRPr="00DE6D79">
        <w:t>18.7.9.</w:t>
      </w:r>
      <w:r w:rsidRPr="00DE6D79">
        <w:tab/>
        <w:t>LNG fuel line shall be insulated or protected in those areas where low temperature can damage other components and/or harm people.</w:t>
      </w:r>
    </w:p>
    <w:p w14:paraId="2684C3A5" w14:textId="77777777" w:rsidR="00DE6D79" w:rsidRPr="00DE6D79" w:rsidRDefault="00DE6D79" w:rsidP="00DE6D79">
      <w:pPr>
        <w:spacing w:after="120" w:line="240" w:lineRule="auto"/>
        <w:ind w:left="2268" w:right="1134" w:hanging="1134"/>
        <w:jc w:val="both"/>
      </w:pPr>
      <w:r w:rsidRPr="00DE6D79">
        <w:t>18.8.</w:t>
      </w:r>
      <w:r w:rsidRPr="00DE6D79">
        <w:tab/>
        <w:t xml:space="preserve">Fitting or gas connections between the components </w:t>
      </w:r>
    </w:p>
    <w:p w14:paraId="4E5246BD" w14:textId="77777777" w:rsidR="00DE6D79" w:rsidRPr="00DE6D79" w:rsidRDefault="00DE6D79" w:rsidP="00DE6D79">
      <w:pPr>
        <w:spacing w:after="120" w:line="240" w:lineRule="auto"/>
        <w:ind w:left="2268" w:right="1134" w:hanging="1134"/>
        <w:jc w:val="both"/>
      </w:pPr>
      <w:r w:rsidRPr="00DE6D79">
        <w:t>18.8.1.</w:t>
      </w:r>
      <w:r w:rsidRPr="00DE6D79">
        <w:tab/>
        <w:t>Soldered joints and bite-type compression joints are not permitted for CNG. Bite-type compression joints are not permitted for LNG.</w:t>
      </w:r>
    </w:p>
    <w:p w14:paraId="4570AA89" w14:textId="77777777" w:rsidR="00DE6D79" w:rsidRPr="00DE6D79" w:rsidRDefault="00DE6D79" w:rsidP="00DE6D79">
      <w:pPr>
        <w:spacing w:after="120" w:line="240" w:lineRule="auto"/>
        <w:ind w:left="2268" w:right="1134" w:hanging="1134"/>
        <w:jc w:val="both"/>
      </w:pPr>
      <w:r w:rsidRPr="00DE6D79">
        <w:t>18.8.2.</w:t>
      </w:r>
      <w:r w:rsidRPr="00DE6D79">
        <w:tab/>
        <w:t>Stainless steel tubes shall only be joined by stainless steel fittings.</w:t>
      </w:r>
    </w:p>
    <w:p w14:paraId="0E4B1680" w14:textId="77777777" w:rsidR="00DE6D79" w:rsidRPr="00DE6D79" w:rsidRDefault="00DE6D79" w:rsidP="00DE6D79">
      <w:pPr>
        <w:spacing w:after="120" w:line="240" w:lineRule="auto"/>
        <w:ind w:left="2268" w:right="1134" w:hanging="1134"/>
        <w:jc w:val="both"/>
      </w:pPr>
      <w:r w:rsidRPr="00DE6D79">
        <w:t>18.8.3.</w:t>
      </w:r>
      <w:r w:rsidRPr="00DE6D79">
        <w:tab/>
        <w:t>Distributing-blocks for CNG shall be made of corrosion-resistant material.</w:t>
      </w:r>
    </w:p>
    <w:p w14:paraId="71AADFF9" w14:textId="77777777" w:rsidR="00DE6D79" w:rsidRPr="00DE6D79" w:rsidRDefault="00DE6D79" w:rsidP="00DE6D79">
      <w:pPr>
        <w:spacing w:after="120" w:line="240" w:lineRule="auto"/>
        <w:ind w:left="2268" w:right="1134" w:hanging="1134"/>
        <w:jc w:val="both"/>
      </w:pPr>
      <w:r w:rsidRPr="00DE6D79">
        <w:t>18.8.4.</w:t>
      </w:r>
      <w:r w:rsidRPr="00DE6D79">
        <w:tab/>
        <w:t>Rigid fuel lines shall be connected by appropriate joints, for example, two-part compression joints in steel tubes and joints with olives tapered on both sides.</w:t>
      </w:r>
    </w:p>
    <w:p w14:paraId="435F4B7E" w14:textId="77777777" w:rsidR="00DE6D79" w:rsidRPr="00DE6D79" w:rsidRDefault="00DE6D79" w:rsidP="00DE6D79">
      <w:pPr>
        <w:spacing w:after="120" w:line="240" w:lineRule="auto"/>
        <w:ind w:left="2268" w:right="1134" w:hanging="1134"/>
        <w:jc w:val="both"/>
      </w:pPr>
      <w:r w:rsidRPr="00DE6D79">
        <w:t>18.8.5.</w:t>
      </w:r>
      <w:r w:rsidRPr="00DE6D79">
        <w:tab/>
        <w:t>The number of joints shall be limited to a minimum.</w:t>
      </w:r>
    </w:p>
    <w:p w14:paraId="39DFFA50" w14:textId="77777777" w:rsidR="00DE6D79" w:rsidRPr="00DE6D79" w:rsidRDefault="00DE6D79" w:rsidP="00DE6D79">
      <w:pPr>
        <w:spacing w:after="120" w:line="240" w:lineRule="auto"/>
        <w:ind w:left="2268" w:right="1134" w:hanging="1134"/>
        <w:jc w:val="both"/>
      </w:pPr>
      <w:r w:rsidRPr="00DE6D79">
        <w:t>18.8.6.</w:t>
      </w:r>
      <w:r w:rsidRPr="00DE6D79">
        <w:tab/>
        <w:t>Any joints shall be made in locations where access is possible for inspection.</w:t>
      </w:r>
    </w:p>
    <w:p w14:paraId="6092AB39" w14:textId="77777777" w:rsidR="00DE6D79" w:rsidRPr="00DE6D79" w:rsidRDefault="00DE6D79" w:rsidP="00DE6D79">
      <w:pPr>
        <w:spacing w:after="120" w:line="240" w:lineRule="auto"/>
        <w:ind w:left="2268" w:right="1134" w:hanging="1134"/>
        <w:jc w:val="both"/>
      </w:pPr>
      <w:r w:rsidRPr="00DE6D79">
        <w:t>18.8.7.</w:t>
      </w:r>
      <w:r w:rsidRPr="00DE6D79">
        <w:tab/>
        <w:t>In a passenger compartment or enclosed luggage compartment the fuel lines shall be no longer than reasonably required, and in any case shall be protected by a gas-tight housing.</w:t>
      </w:r>
    </w:p>
    <w:p w14:paraId="75BF9394" w14:textId="77777777" w:rsidR="00DE6D79" w:rsidRPr="00DE6D79" w:rsidRDefault="00DE6D79" w:rsidP="00DE6D79">
      <w:pPr>
        <w:spacing w:after="120" w:line="240" w:lineRule="auto"/>
        <w:ind w:left="2268" w:right="1134" w:hanging="1134"/>
        <w:jc w:val="both"/>
      </w:pPr>
      <w:r w:rsidRPr="00DE6D79">
        <w:lastRenderedPageBreak/>
        <w:t>18.8.7.1.</w:t>
      </w:r>
      <w:r w:rsidRPr="00DE6D79">
        <w:tab/>
        <w:t>The provisions of paragraph 18.8.7. shall not apply to vehicles of categories M</w:t>
      </w:r>
      <w:r w:rsidRPr="00DE6D79">
        <w:rPr>
          <w:vertAlign w:val="subscript"/>
        </w:rPr>
        <w:t>2</w:t>
      </w:r>
      <w:r w:rsidRPr="00DE6D79">
        <w:t xml:space="preserve"> or M</w:t>
      </w:r>
      <w:r w:rsidRPr="00DE6D79">
        <w:rPr>
          <w:vertAlign w:val="subscript"/>
        </w:rPr>
        <w:t>3</w:t>
      </w:r>
      <w:r w:rsidRPr="00DE6D79">
        <w:t xml:space="preserve"> where the fuel lines and connections are fitted with a sleeve that is resistant against CNG and that has an open connection to the atmosphere.</w:t>
      </w:r>
    </w:p>
    <w:p w14:paraId="518D87DB" w14:textId="77777777" w:rsidR="00DE6D79" w:rsidRPr="00DE6D79" w:rsidRDefault="00DE6D79" w:rsidP="00DE6D79">
      <w:pPr>
        <w:spacing w:after="120" w:line="240" w:lineRule="auto"/>
        <w:ind w:left="2268" w:right="1134" w:hanging="1134"/>
        <w:jc w:val="both"/>
      </w:pPr>
      <w:r w:rsidRPr="00DE6D79">
        <w:t>18.9.</w:t>
      </w:r>
      <w:r w:rsidRPr="00DE6D79">
        <w:tab/>
        <w:t>Automatic valve</w:t>
      </w:r>
    </w:p>
    <w:p w14:paraId="3DA1B666" w14:textId="77777777" w:rsidR="00DE6D79" w:rsidRPr="00DE6D79" w:rsidRDefault="00DE6D79" w:rsidP="00DE6D79">
      <w:pPr>
        <w:spacing w:after="120" w:line="240" w:lineRule="auto"/>
        <w:ind w:left="2268" w:right="1134" w:hanging="1134"/>
        <w:jc w:val="both"/>
      </w:pPr>
      <w:r w:rsidRPr="00DE6D79">
        <w:t>18.9.1.</w:t>
      </w:r>
      <w:r w:rsidRPr="00DE6D79">
        <w:tab/>
        <w:t>For CNG systems an additional automatic valve may be installed in the fuel line as close as possible to the pressure regulator.</w:t>
      </w:r>
    </w:p>
    <w:p w14:paraId="7FDF38B9" w14:textId="77777777" w:rsidR="00DE6D79" w:rsidRPr="00DE6D79" w:rsidRDefault="00DE6D79" w:rsidP="00DE6D79">
      <w:pPr>
        <w:spacing w:after="120" w:line="240" w:lineRule="auto"/>
        <w:ind w:left="2268" w:right="1134" w:hanging="1134"/>
        <w:jc w:val="both"/>
      </w:pPr>
      <w:r w:rsidRPr="00DE6D79">
        <w:t>18.9.2.</w:t>
      </w:r>
      <w:r w:rsidRPr="00DE6D79">
        <w:tab/>
        <w:t>An automatic valve shall be installed as close as practicable after the vaporizer in the LNG system.</w:t>
      </w:r>
    </w:p>
    <w:p w14:paraId="319010F6" w14:textId="77777777" w:rsidR="00DE6D79" w:rsidRPr="00DE6D79" w:rsidRDefault="00DE6D79" w:rsidP="00DE6D79">
      <w:pPr>
        <w:spacing w:after="120" w:line="240" w:lineRule="auto"/>
        <w:ind w:left="2268" w:right="1134" w:hanging="1134"/>
        <w:jc w:val="both"/>
      </w:pPr>
      <w:r w:rsidRPr="00DE6D79">
        <w:t>18.10.</w:t>
      </w:r>
      <w:r w:rsidRPr="00DE6D79">
        <w:tab/>
        <w:t>Filling unit or receptacle</w:t>
      </w:r>
    </w:p>
    <w:p w14:paraId="7EE77BAA" w14:textId="77777777" w:rsidR="00DE6D79" w:rsidRPr="00DE6D79" w:rsidRDefault="00DE6D79" w:rsidP="00DE6D79">
      <w:pPr>
        <w:spacing w:after="120" w:line="240" w:lineRule="auto"/>
        <w:ind w:left="2268" w:right="1134" w:hanging="1134"/>
        <w:jc w:val="both"/>
      </w:pPr>
      <w:r w:rsidRPr="00DE6D79">
        <w:t>18.10.1.</w:t>
      </w:r>
      <w:r w:rsidRPr="00DE6D79">
        <w:tab/>
        <w:t>The filling unit shall be secured against rotation and shall be protected against dirt and water.</w:t>
      </w:r>
    </w:p>
    <w:p w14:paraId="118021D8" w14:textId="77777777" w:rsidR="00DE6D79" w:rsidRPr="00DE6D79" w:rsidRDefault="00DE6D79" w:rsidP="00DE6D79">
      <w:pPr>
        <w:spacing w:after="120" w:line="240" w:lineRule="auto"/>
        <w:ind w:left="2268" w:right="1134" w:hanging="1134"/>
        <w:jc w:val="both"/>
      </w:pPr>
      <w:r w:rsidRPr="00DE6D79">
        <w:t>18.10.2.</w:t>
      </w:r>
      <w:r w:rsidRPr="00DE6D79">
        <w:tab/>
        <w:t>When the CNG/LNG container or tank is installed in the passenger compartment or an enclosed (luggage) compartment the filling unit shall be located at the outside of the vehicle or in engine compartment.</w:t>
      </w:r>
    </w:p>
    <w:p w14:paraId="7B9F2352" w14:textId="77777777" w:rsidR="00DE6D79" w:rsidRPr="00DE6D79" w:rsidRDefault="00DE6D79" w:rsidP="00DE6D79">
      <w:pPr>
        <w:spacing w:after="120" w:line="240" w:lineRule="auto"/>
        <w:ind w:left="2268" w:right="1134" w:hanging="1134"/>
        <w:jc w:val="both"/>
      </w:pPr>
      <w:r w:rsidRPr="00DE6D79">
        <w:t>18.10.3.</w:t>
      </w:r>
      <w:r w:rsidRPr="00DE6D79">
        <w:tab/>
        <w:t>For vehicles of classes M</w:t>
      </w:r>
      <w:r w:rsidRPr="00DE6D79">
        <w:rPr>
          <w:vertAlign w:val="subscript"/>
        </w:rPr>
        <w:t>1</w:t>
      </w:r>
      <w:r w:rsidRPr="00DE6D79">
        <w:t xml:space="preserve"> and N</w:t>
      </w:r>
      <w:r w:rsidRPr="00DE6D79">
        <w:rPr>
          <w:vertAlign w:val="subscript"/>
        </w:rPr>
        <w:t>1</w:t>
      </w:r>
      <w:r w:rsidRPr="00DE6D79">
        <w:t xml:space="preserve"> the CNG filling unit (receptacle) shall comply with the drawing specifications detailed in Figure 1 of Annex 4F.</w:t>
      </w:r>
    </w:p>
    <w:p w14:paraId="231B0869" w14:textId="77777777" w:rsidR="00DE6D79" w:rsidRPr="00DE6D79" w:rsidRDefault="00DE6D79" w:rsidP="00DE6D79">
      <w:pPr>
        <w:spacing w:after="120" w:line="240" w:lineRule="auto"/>
        <w:ind w:left="2268" w:right="1134" w:hanging="1134"/>
        <w:jc w:val="both"/>
      </w:pPr>
      <w:r w:rsidRPr="00DE6D79">
        <w:t>18.10.4.</w:t>
      </w:r>
      <w:r w:rsidRPr="00DE6D79">
        <w:tab/>
        <w:t>For vehicles of categories M</w:t>
      </w:r>
      <w:r w:rsidRPr="00DE6D79">
        <w:rPr>
          <w:vertAlign w:val="subscript"/>
        </w:rPr>
        <w:t>2</w:t>
      </w:r>
      <w:r w:rsidRPr="00DE6D79">
        <w:t>, M</w:t>
      </w:r>
      <w:r w:rsidRPr="00DE6D79">
        <w:rPr>
          <w:vertAlign w:val="subscript"/>
        </w:rPr>
        <w:t>3</w:t>
      </w:r>
      <w:r w:rsidRPr="00DE6D79">
        <w:t>, N</w:t>
      </w:r>
      <w:r w:rsidRPr="00DE6D79">
        <w:rPr>
          <w:vertAlign w:val="subscript"/>
        </w:rPr>
        <w:t>2</w:t>
      </w:r>
      <w:r w:rsidRPr="00DE6D79">
        <w:t xml:space="preserve"> and N</w:t>
      </w:r>
      <w:r w:rsidRPr="00DE6D79">
        <w:rPr>
          <w:vertAlign w:val="subscript"/>
        </w:rPr>
        <w:t>3</w:t>
      </w:r>
      <w:r w:rsidRPr="00DE6D79">
        <w:t>, the CNG filling unit (receptacle) shall comply with the drawing specifications detailed in Figure 1 or Figure 2 of Annex 4F or with the drawing specifications detailed in Figure 1 of Annex 4F for CNG only.</w:t>
      </w:r>
    </w:p>
    <w:p w14:paraId="5F1E754A" w14:textId="77777777" w:rsidR="00DE6D79" w:rsidRPr="00DE6D79" w:rsidRDefault="00DE6D79" w:rsidP="00DE6D79">
      <w:pPr>
        <w:spacing w:after="120" w:line="240" w:lineRule="auto"/>
        <w:ind w:left="2268" w:right="1134" w:hanging="1134"/>
        <w:jc w:val="both"/>
      </w:pPr>
      <w:r w:rsidRPr="00DE6D79">
        <w:t>18.11.</w:t>
      </w:r>
      <w:r w:rsidRPr="00DE6D79">
        <w:tab/>
        <w:t>Fuel selection system and electrical installation</w:t>
      </w:r>
    </w:p>
    <w:p w14:paraId="2E868D39" w14:textId="77777777" w:rsidR="00DE6D79" w:rsidRPr="00DE6D79" w:rsidRDefault="00DE6D79" w:rsidP="00DE6D79">
      <w:pPr>
        <w:spacing w:after="120" w:line="240" w:lineRule="auto"/>
        <w:ind w:left="2268" w:right="1134" w:hanging="1134"/>
        <w:jc w:val="both"/>
      </w:pPr>
      <w:r w:rsidRPr="00DE6D79">
        <w:t>18.11.1.</w:t>
      </w:r>
      <w:r w:rsidRPr="00DE6D79">
        <w:tab/>
        <w:t>The electrical components of the CNG/LNG system shall be protected against overloads.</w:t>
      </w:r>
    </w:p>
    <w:p w14:paraId="7AE4886A" w14:textId="66654694" w:rsidR="00DE6D79" w:rsidRDefault="00DE6D79" w:rsidP="000B3F05">
      <w:pPr>
        <w:keepNext/>
        <w:keepLines/>
        <w:spacing w:after="120" w:line="240" w:lineRule="auto"/>
        <w:ind w:left="2268" w:right="1134" w:hanging="1134"/>
        <w:jc w:val="both"/>
      </w:pPr>
      <w:r w:rsidRPr="00DE6D79">
        <w:t>18.11.2.</w:t>
      </w:r>
      <w:r w:rsidRPr="00DE6D79">
        <w:tab/>
      </w:r>
      <w:r w:rsidR="00143247" w:rsidRPr="00001673">
        <w:rPr>
          <w:lang w:val="en-US"/>
        </w:rPr>
        <w:t xml:space="preserve">Vehicles with more than one fuel system shall have a fuel selection system </w:t>
      </w:r>
      <w:r w:rsidR="00143247" w:rsidRPr="00001673">
        <w:rPr>
          <w:bCs/>
          <w:lang w:val="en-US"/>
        </w:rPr>
        <w:t>which shall prevent both a flow of gaseous fuel into the petrol or diesel tank and a flow of petrol or diesel into the gaseous fuel tank, even in the case of a fault of the fuel selection system</w:t>
      </w:r>
      <w:r w:rsidRPr="00DE6D79">
        <w:t>.</w:t>
      </w:r>
    </w:p>
    <w:p w14:paraId="2C523A01" w14:textId="77777777" w:rsidR="00143247" w:rsidRPr="00DE6D79" w:rsidRDefault="00143247" w:rsidP="000B3F05">
      <w:pPr>
        <w:keepNext/>
        <w:keepLines/>
        <w:spacing w:after="120" w:line="240" w:lineRule="auto"/>
        <w:ind w:left="2268" w:right="1134" w:hanging="1134"/>
        <w:jc w:val="both"/>
      </w:pPr>
      <w:r w:rsidRPr="00001673">
        <w:rPr>
          <w:lang w:val="en-US"/>
        </w:rPr>
        <w:t>1</w:t>
      </w:r>
      <w:r>
        <w:rPr>
          <w:lang w:val="en-US"/>
        </w:rPr>
        <w:t>8</w:t>
      </w:r>
      <w:r w:rsidRPr="00001673">
        <w:rPr>
          <w:lang w:val="en-US"/>
        </w:rPr>
        <w:t>.1</w:t>
      </w:r>
      <w:r>
        <w:rPr>
          <w:lang w:val="en-US"/>
        </w:rPr>
        <w:t>1</w:t>
      </w:r>
      <w:r w:rsidRPr="00001673">
        <w:rPr>
          <w:lang w:val="en-US"/>
        </w:rPr>
        <w:t>.3.</w:t>
      </w:r>
      <w:r w:rsidRPr="00001673">
        <w:rPr>
          <w:lang w:val="en-US"/>
        </w:rPr>
        <w:tab/>
      </w:r>
      <w:r w:rsidRPr="00001673">
        <w:rPr>
          <w:bCs/>
        </w:rPr>
        <w:t>The measures shall be demonstrated during the type approval.</w:t>
      </w:r>
    </w:p>
    <w:p w14:paraId="6987F6A0" w14:textId="56518616" w:rsidR="00DE6D79" w:rsidRPr="00DE6D79" w:rsidRDefault="00DE6D79" w:rsidP="00DE6D79">
      <w:pPr>
        <w:spacing w:after="120" w:line="240" w:lineRule="auto"/>
        <w:ind w:left="2268" w:right="1134" w:hanging="1134"/>
        <w:jc w:val="both"/>
      </w:pPr>
      <w:r w:rsidRPr="00DE6D79">
        <w:t>18.11.</w:t>
      </w:r>
      <w:r w:rsidR="00143247">
        <w:t>4</w:t>
      </w:r>
      <w:r w:rsidRPr="00DE6D79">
        <w:t>.</w:t>
      </w:r>
      <w:r w:rsidRPr="00DE6D79">
        <w:tab/>
        <w:t>The electrical connections and components in the gas-tight housing shall be constructed such that no sparks are generated.</w:t>
      </w:r>
    </w:p>
    <w:p w14:paraId="200D5628" w14:textId="77777777" w:rsidR="00DE6D79" w:rsidRPr="00DE6D79" w:rsidRDefault="00DE6D79" w:rsidP="00DE6D79">
      <w:pPr>
        <w:spacing w:after="120" w:line="240" w:lineRule="auto"/>
        <w:ind w:left="2268" w:right="1134" w:hanging="1134"/>
        <w:jc w:val="both"/>
      </w:pPr>
      <w:r w:rsidRPr="00DE6D79">
        <w:t>18.12.</w:t>
      </w:r>
      <w:r w:rsidRPr="00DE6D79">
        <w:tab/>
        <w:t>The LNG system shall be designed to prevent any LNG trapping.</w:t>
      </w:r>
    </w:p>
    <w:p w14:paraId="3AAF03F0" w14:textId="77777777" w:rsidR="00DE6D79" w:rsidRPr="00DE6D79" w:rsidRDefault="00DE6D79" w:rsidP="00DE6D79">
      <w:pPr>
        <w:spacing w:after="120" w:line="240" w:lineRule="auto"/>
        <w:ind w:left="2268" w:right="1134" w:hanging="1134"/>
        <w:jc w:val="both"/>
      </w:pPr>
      <w:r w:rsidRPr="00DE6D79">
        <w:t>18.13.</w:t>
      </w:r>
      <w:r w:rsidRPr="00DE6D79">
        <w:tab/>
        <w:t>The LNG system in category M vehicles shall be equipped with a natural gas detector and/or gas tight housing. The LNG system in category N vehicles may be equipped with a natural gas detector if the fuel storage tank and associated piping is mounted on the exterior of the vehicle without the possibility of gas trapping (as in paragraph 18.12.). If the fuel storage tank is located inside the cargo area of a category N vehicle then a natural gas detector and/or gas tight housing is mandatory.</w:t>
      </w:r>
    </w:p>
    <w:p w14:paraId="6736EBFF" w14:textId="77777777" w:rsidR="00DE6D79" w:rsidRPr="00DE6D79" w:rsidRDefault="000D3536" w:rsidP="000D3536">
      <w:pPr>
        <w:pStyle w:val="HChG"/>
      </w:pPr>
      <w:r>
        <w:tab/>
      </w:r>
      <w:r>
        <w:tab/>
      </w:r>
      <w:bookmarkStart w:id="46" w:name="_Toc384288903"/>
      <w:r w:rsidR="00DE6D79" w:rsidRPr="00DE6D79">
        <w:t>19.</w:t>
      </w:r>
      <w:r w:rsidR="00DE6D79" w:rsidRPr="00DE6D79">
        <w:tab/>
      </w:r>
      <w:r w:rsidR="00DE6D79" w:rsidRPr="00DE6D79">
        <w:tab/>
        <w:t>Conformity of production</w:t>
      </w:r>
      <w:bookmarkEnd w:id="46"/>
    </w:p>
    <w:p w14:paraId="41087F5C" w14:textId="737D8DB3" w:rsidR="00DE6D79" w:rsidRPr="00DE6D79" w:rsidRDefault="00DE6D79" w:rsidP="00DE6D79">
      <w:pPr>
        <w:spacing w:after="120" w:line="240" w:lineRule="auto"/>
        <w:ind w:left="2268" w:right="1134" w:hanging="1134"/>
        <w:jc w:val="both"/>
      </w:pPr>
      <w:r w:rsidRPr="00DE6D79">
        <w:t>19.1.</w:t>
      </w:r>
      <w:r w:rsidRPr="00DE6D79">
        <w:tab/>
        <w:t xml:space="preserve">The conformity of production procedures shall comply with those set out in the Agreement, </w:t>
      </w:r>
      <w:r w:rsidR="00D1694F">
        <w:t>Schedule 1 (E/ECE/TRANS/505/Rev.3)</w:t>
      </w:r>
      <w:r w:rsidRPr="00DE6D79">
        <w:t>.</w:t>
      </w:r>
    </w:p>
    <w:p w14:paraId="7E0AD192" w14:textId="77777777" w:rsidR="00DE6D79" w:rsidRPr="00DE6D79" w:rsidRDefault="000D3536" w:rsidP="000D3536">
      <w:pPr>
        <w:pStyle w:val="HChG"/>
      </w:pPr>
      <w:r>
        <w:lastRenderedPageBreak/>
        <w:tab/>
      </w:r>
      <w:r>
        <w:tab/>
      </w:r>
      <w:bookmarkStart w:id="47" w:name="_Toc384288904"/>
      <w:r w:rsidR="00DE6D79" w:rsidRPr="00DE6D79">
        <w:t>20.</w:t>
      </w:r>
      <w:r w:rsidR="00DE6D79" w:rsidRPr="00DE6D79">
        <w:tab/>
      </w:r>
      <w:r w:rsidR="00DE6D79" w:rsidRPr="00DE6D79">
        <w:tab/>
        <w:t>Penalties for non-conformity of production</w:t>
      </w:r>
      <w:bookmarkEnd w:id="47"/>
    </w:p>
    <w:p w14:paraId="0016D67D" w14:textId="77777777" w:rsidR="00DE6D79" w:rsidRPr="00DE6D79" w:rsidRDefault="00DE6D79" w:rsidP="00DE6D79">
      <w:pPr>
        <w:spacing w:after="120" w:line="240" w:lineRule="auto"/>
        <w:ind w:left="2268" w:right="1134" w:hanging="1134"/>
        <w:jc w:val="both"/>
      </w:pPr>
      <w:r w:rsidRPr="00DE6D79">
        <w:t>20.1.</w:t>
      </w:r>
      <w:r w:rsidRPr="00DE6D79">
        <w:tab/>
        <w:t>The approval granted in respect of a type of vehicle pursuant to this Regulation may be withdrawn if the requirements referred to in paragraph 18</w:t>
      </w:r>
      <w:r w:rsidR="001A2A52">
        <w:t>.</w:t>
      </w:r>
      <w:r w:rsidRPr="00DE6D79">
        <w:t xml:space="preserve"> above are not complied with.</w:t>
      </w:r>
    </w:p>
    <w:p w14:paraId="072F240C" w14:textId="77777777" w:rsidR="00DE6D79" w:rsidRPr="00DE6D79" w:rsidRDefault="00DE6D79" w:rsidP="00DE6D79">
      <w:pPr>
        <w:spacing w:after="120" w:line="240" w:lineRule="auto"/>
        <w:ind w:left="2268" w:right="1134" w:hanging="1134"/>
        <w:jc w:val="both"/>
      </w:pPr>
      <w:r w:rsidRPr="00DE6D79">
        <w:t>20.2.</w:t>
      </w:r>
      <w:r w:rsidRPr="00DE6D79">
        <w:tab/>
        <w:t>If a Party to the Agreement applying this Regulation withdraws an approval it has previously granted, it shall forthwith so notify the other Contracting Parties applying this Regulation, by means of a communication form conforming to the model in Annex 2D to this Regulation.</w:t>
      </w:r>
    </w:p>
    <w:p w14:paraId="3686A166" w14:textId="77777777" w:rsidR="00DE6D79" w:rsidRPr="00DE6D79" w:rsidRDefault="000D3536" w:rsidP="000D3536">
      <w:pPr>
        <w:pStyle w:val="HChG"/>
        <w:tabs>
          <w:tab w:val="left" w:pos="1134"/>
        </w:tabs>
        <w:ind w:left="2268" w:hanging="2268"/>
      </w:pPr>
      <w:r>
        <w:tab/>
      </w:r>
      <w:r>
        <w:tab/>
      </w:r>
      <w:bookmarkStart w:id="48" w:name="_Toc384288905"/>
      <w:r w:rsidR="00DE6D79" w:rsidRPr="00DE6D79">
        <w:t>21.</w:t>
      </w:r>
      <w:r w:rsidR="00DE6D79" w:rsidRPr="00DE6D79">
        <w:tab/>
      </w:r>
      <w:r>
        <w:tab/>
      </w:r>
      <w:r w:rsidR="00DE6D79" w:rsidRPr="00DE6D79">
        <w:t>Modification and extension of approval of a vehicle type</w:t>
      </w:r>
      <w:bookmarkEnd w:id="48"/>
    </w:p>
    <w:p w14:paraId="65EAA0A9" w14:textId="77777777" w:rsidR="00DE6D79" w:rsidRPr="00DE6D79" w:rsidRDefault="00DE6D79" w:rsidP="00DE6D79">
      <w:pPr>
        <w:spacing w:after="120" w:line="240" w:lineRule="auto"/>
        <w:ind w:left="2268" w:right="1134" w:hanging="1134"/>
        <w:jc w:val="both"/>
      </w:pPr>
      <w:r w:rsidRPr="00DE6D79">
        <w:t>21.1.</w:t>
      </w:r>
      <w:r w:rsidRPr="00DE6D79">
        <w:tab/>
        <w:t xml:space="preserve">Every modification of the installation of the specific components for the use of compressed natural gas and/or liquefied natural gas in the propulsion system of the vehicle shall be notified to the Type Approval Authority that approved the vehicle type. The </w:t>
      </w:r>
      <w:r w:rsidR="008104A2">
        <w:t xml:space="preserve">Type Approval Authority </w:t>
      </w:r>
      <w:r w:rsidRPr="00DE6D79">
        <w:t>may then either:</w:t>
      </w:r>
    </w:p>
    <w:p w14:paraId="75225C84" w14:textId="77777777" w:rsidR="00DE6D79" w:rsidRPr="00DE6D79" w:rsidRDefault="00DE6D79" w:rsidP="00DE6D79">
      <w:pPr>
        <w:spacing w:after="120" w:line="240" w:lineRule="auto"/>
        <w:ind w:left="2268" w:right="1134" w:hanging="1134"/>
        <w:jc w:val="both"/>
      </w:pPr>
      <w:r w:rsidRPr="00DE6D79">
        <w:t>21.1.1.</w:t>
      </w:r>
      <w:r w:rsidRPr="00DE6D79">
        <w:tab/>
        <w:t>Consider that the modifications made are unlikely to have an appreciably adverse effect and that in any case the vehicle still complies with the requirements; or</w:t>
      </w:r>
    </w:p>
    <w:p w14:paraId="42442E16" w14:textId="77777777" w:rsidR="00DE6D79" w:rsidRPr="00DE6D79" w:rsidRDefault="00DE6D79" w:rsidP="00DE6D79">
      <w:pPr>
        <w:spacing w:after="120" w:line="240" w:lineRule="auto"/>
        <w:ind w:left="2268" w:right="1134" w:hanging="1134"/>
        <w:jc w:val="both"/>
      </w:pPr>
      <w:r w:rsidRPr="00DE6D79">
        <w:t>21.1.2.</w:t>
      </w:r>
      <w:r w:rsidRPr="00DE6D79">
        <w:tab/>
        <w:t>Require a further test report from the Technical Service responsible for conducting the tests.</w:t>
      </w:r>
    </w:p>
    <w:p w14:paraId="4CA8DED4" w14:textId="77777777" w:rsidR="00DE6D79" w:rsidRPr="00DE6D79" w:rsidRDefault="00DE6D79" w:rsidP="00DE6D79">
      <w:pPr>
        <w:spacing w:after="120" w:line="240" w:lineRule="auto"/>
        <w:ind w:left="2268" w:right="1134" w:hanging="1134"/>
        <w:jc w:val="both"/>
      </w:pPr>
      <w:r w:rsidRPr="00DE6D79">
        <w:t>21.2.</w:t>
      </w:r>
      <w:r w:rsidRPr="00DE6D79">
        <w:tab/>
        <w:t>Confirmation or refusal of approval, specifying the alteration, shall be communicated to the Parties to the Agreement applying this Regulation by means of a form conforming to the model in Annex 2D to this Regulation.</w:t>
      </w:r>
    </w:p>
    <w:p w14:paraId="057946E2" w14:textId="77777777" w:rsidR="00DE6D79" w:rsidRPr="00DE6D79" w:rsidRDefault="00DE6D79" w:rsidP="00DE6D79">
      <w:pPr>
        <w:spacing w:after="120" w:line="240" w:lineRule="auto"/>
        <w:ind w:left="2268" w:right="1134" w:hanging="1134"/>
        <w:jc w:val="both"/>
      </w:pPr>
      <w:r w:rsidRPr="00DE6D79">
        <w:t>21.3.</w:t>
      </w:r>
      <w:r w:rsidRPr="00DE6D79">
        <w:tab/>
        <w:t xml:space="preserve">The </w:t>
      </w:r>
      <w:r w:rsidR="008104A2">
        <w:t xml:space="preserve">Type Approval Authority </w:t>
      </w:r>
      <w:r w:rsidRPr="00DE6D79">
        <w:t>issuing the extension of approval shall assign a series number for such an extension and inform thereof the other Parties to the 1958 Agreement applying this Regulation by means of a communication form conforming to the model in Annex 2D to this Regulation.</w:t>
      </w:r>
    </w:p>
    <w:p w14:paraId="18A0F3BE" w14:textId="77777777" w:rsidR="00DE6D79" w:rsidRPr="00DE6D79" w:rsidRDefault="000D3536" w:rsidP="000D3536">
      <w:pPr>
        <w:pStyle w:val="HChG"/>
      </w:pPr>
      <w:r>
        <w:tab/>
      </w:r>
      <w:r>
        <w:tab/>
      </w:r>
      <w:bookmarkStart w:id="49" w:name="_Toc384288906"/>
      <w:r w:rsidR="00DE6D79" w:rsidRPr="00DE6D79">
        <w:t>22.</w:t>
      </w:r>
      <w:r w:rsidR="00DE6D79" w:rsidRPr="00DE6D79">
        <w:tab/>
      </w:r>
      <w:r w:rsidR="00DE6D79" w:rsidRPr="00DE6D79">
        <w:tab/>
        <w:t>Production definitively discontinued</w:t>
      </w:r>
      <w:bookmarkEnd w:id="49"/>
    </w:p>
    <w:p w14:paraId="71B376DE" w14:textId="77777777" w:rsidR="00DE6D79" w:rsidRPr="008104A2" w:rsidRDefault="00DE6D79" w:rsidP="00DE6D79">
      <w:pPr>
        <w:spacing w:after="120" w:line="240" w:lineRule="auto"/>
        <w:ind w:left="2268" w:right="1134"/>
        <w:jc w:val="both"/>
        <w:rPr>
          <w:spacing w:val="-2"/>
        </w:rPr>
      </w:pPr>
      <w:r w:rsidRPr="008104A2">
        <w:rPr>
          <w:spacing w:val="-2"/>
        </w:rPr>
        <w:t xml:space="preserve">If the holder of the approval completely ceases to manufacture a type of vehicle approved in accordance with this Regulation, he shall so inform the </w:t>
      </w:r>
      <w:r w:rsidR="008104A2" w:rsidRPr="008104A2">
        <w:rPr>
          <w:spacing w:val="-2"/>
        </w:rPr>
        <w:t xml:space="preserve">Type Approval Authority </w:t>
      </w:r>
      <w:r w:rsidRPr="008104A2">
        <w:rPr>
          <w:spacing w:val="-2"/>
        </w:rPr>
        <w:t xml:space="preserve">that granted the approval. Upon receiving the relevant communication, that </w:t>
      </w:r>
      <w:r w:rsidR="008104A2" w:rsidRPr="008104A2">
        <w:rPr>
          <w:spacing w:val="-2"/>
        </w:rPr>
        <w:t xml:space="preserve">Authority </w:t>
      </w:r>
      <w:r w:rsidRPr="008104A2">
        <w:rPr>
          <w:spacing w:val="-2"/>
        </w:rPr>
        <w:t>shall inform thereof the other Parties to the Agreement applying this Regulation by means of a communication form conforming to the model in Annex 2D to this Regulation.</w:t>
      </w:r>
    </w:p>
    <w:p w14:paraId="0CE4215B" w14:textId="77777777" w:rsidR="00DE6D79" w:rsidRPr="00DE6D79" w:rsidRDefault="000D3536" w:rsidP="000D3536">
      <w:pPr>
        <w:pStyle w:val="HChG"/>
        <w:tabs>
          <w:tab w:val="left" w:pos="1134"/>
        </w:tabs>
        <w:ind w:left="2268" w:hanging="2268"/>
      </w:pPr>
      <w:r>
        <w:tab/>
      </w:r>
      <w:r>
        <w:tab/>
      </w:r>
      <w:bookmarkStart w:id="50" w:name="_Toc384288907"/>
      <w:r w:rsidR="00DE6D79" w:rsidRPr="00DE6D79">
        <w:t>23.</w:t>
      </w:r>
      <w:r w:rsidR="00DE6D79" w:rsidRPr="00DE6D79">
        <w:tab/>
        <w:t>Names and addresses of Technical Services responsible for conducting approval tests, and of Type Approval Authorities</w:t>
      </w:r>
      <w:bookmarkEnd w:id="50"/>
    </w:p>
    <w:p w14:paraId="26E05988" w14:textId="77777777" w:rsidR="00DE6D79" w:rsidRPr="00DE6D79" w:rsidRDefault="00DE6D79" w:rsidP="00DE6D79">
      <w:pPr>
        <w:spacing w:after="120" w:line="240" w:lineRule="auto"/>
        <w:ind w:left="2259" w:right="1134" w:firstLine="9"/>
        <w:jc w:val="both"/>
        <w:rPr>
          <w:spacing w:val="-4"/>
        </w:rPr>
      </w:pPr>
      <w:r w:rsidRPr="00DE6D79">
        <w:rPr>
          <w:spacing w:val="-4"/>
        </w:rPr>
        <w:t xml:space="preserve">The Parties to the Agreement applying this Regulation shall communicate to the United Nations Secretariat the names and addresses of the Technical Services responsible for conducting approval tests and of the </w:t>
      </w:r>
      <w:r w:rsidRPr="00DE6D79">
        <w:t>Type Approval Authorities</w:t>
      </w:r>
      <w:r w:rsidRPr="00DE6D79">
        <w:rPr>
          <w:spacing w:val="-4"/>
        </w:rPr>
        <w:t xml:space="preserve"> which grant approval and to which forms certifying approval or extension or refusal or withdrawal of approval, issued in other countries, are to be sent.</w:t>
      </w:r>
    </w:p>
    <w:p w14:paraId="07D77619" w14:textId="77777777" w:rsidR="00DE6D79" w:rsidRPr="00DE6D79" w:rsidRDefault="000D3536" w:rsidP="000D3536">
      <w:pPr>
        <w:pStyle w:val="HChG"/>
      </w:pPr>
      <w:r>
        <w:lastRenderedPageBreak/>
        <w:tab/>
      </w:r>
      <w:r>
        <w:tab/>
      </w:r>
      <w:bookmarkStart w:id="51" w:name="_Toc384288908"/>
      <w:r w:rsidR="00DE6D79" w:rsidRPr="00DE6D79">
        <w:t>24.</w:t>
      </w:r>
      <w:r w:rsidR="00DE6D79" w:rsidRPr="00DE6D79">
        <w:tab/>
      </w:r>
      <w:r w:rsidR="00DE6D79" w:rsidRPr="00DE6D79">
        <w:tab/>
        <w:t xml:space="preserve">Transitional </w:t>
      </w:r>
      <w:r w:rsidR="001A2A52">
        <w:t>p</w:t>
      </w:r>
      <w:r w:rsidR="001A2A52" w:rsidRPr="00DE6D79">
        <w:t>rovisions</w:t>
      </w:r>
      <w:bookmarkEnd w:id="51"/>
    </w:p>
    <w:p w14:paraId="6FDA5FB1" w14:textId="77777777" w:rsidR="00DE6D79" w:rsidRPr="00DE6D79" w:rsidRDefault="00DE6D79" w:rsidP="00DE6D79">
      <w:pPr>
        <w:spacing w:after="120" w:line="240" w:lineRule="auto"/>
        <w:ind w:left="2268" w:right="1134" w:hanging="1134"/>
        <w:jc w:val="both"/>
        <w:rPr>
          <w:spacing w:val="-4"/>
        </w:rPr>
      </w:pPr>
      <w:r w:rsidRPr="00DE6D79">
        <w:rPr>
          <w:spacing w:val="-4"/>
        </w:rPr>
        <w:t>24.1.</w:t>
      </w:r>
      <w:r w:rsidRPr="00DE6D79">
        <w:rPr>
          <w:spacing w:val="-4"/>
        </w:rPr>
        <w:tab/>
        <w:t>As from the official date of entry into force of the 01 series of amendments to this Regulation, no Contracting Party applying this Regulation shall refuse to grant or refuse to accept type approval under this Regulation as amended by the 01 series of amendments.</w:t>
      </w:r>
    </w:p>
    <w:p w14:paraId="2795F580" w14:textId="77777777" w:rsidR="00DE6D79" w:rsidRPr="00DE6D79" w:rsidRDefault="00DE6D79" w:rsidP="00DE6D79">
      <w:pPr>
        <w:spacing w:after="120" w:line="240" w:lineRule="auto"/>
        <w:ind w:left="2268" w:right="1134" w:hanging="1134"/>
        <w:jc w:val="both"/>
        <w:rPr>
          <w:spacing w:val="-4"/>
        </w:rPr>
      </w:pPr>
      <w:r w:rsidRPr="00DE6D79">
        <w:rPr>
          <w:spacing w:val="-4"/>
        </w:rPr>
        <w:t>24.2.</w:t>
      </w:r>
      <w:r w:rsidRPr="00DE6D79">
        <w:rPr>
          <w:spacing w:val="-4"/>
        </w:rPr>
        <w:tab/>
        <w:t>As from 12 months after the date of entry into force of the 01 series of amendments to this Regulation, Contracting Parties applying this Regulation shall grant approvals only if the type of components to be approved meets the requirements of Part I of this Regulation as amended by the 01 series of amendments to this Regulation.</w:t>
      </w:r>
    </w:p>
    <w:p w14:paraId="3EF7EE11" w14:textId="2CB1965D" w:rsidR="005E2C7E" w:rsidRDefault="005E2C7E" w:rsidP="005E2C7E">
      <w:pPr>
        <w:spacing w:after="120" w:line="240" w:lineRule="auto"/>
        <w:ind w:left="2268" w:right="1134" w:hanging="1134"/>
        <w:jc w:val="both"/>
        <w:rPr>
          <w:spacing w:val="-4"/>
        </w:rPr>
      </w:pPr>
      <w:r w:rsidRPr="005E2C7E">
        <w:rPr>
          <w:spacing w:val="-4"/>
        </w:rPr>
        <w:t xml:space="preserve">24.3. </w:t>
      </w:r>
      <w:r>
        <w:rPr>
          <w:spacing w:val="-4"/>
        </w:rPr>
        <w:tab/>
      </w:r>
      <w:r w:rsidR="00210CFC" w:rsidRPr="008A20A0">
        <w:t>Type approvals of components other than fuel rail, as defined in paragraph 4.72., granted according to the original version of this Regulation or of components granted according to the 01 series of amendments, shall remain valid and shall be accepted for the purpose of their installation on vehicles as long as the requirements for the specific component have not changed by any series of amendments.</w:t>
      </w:r>
    </w:p>
    <w:p w14:paraId="4874CF5A" w14:textId="77777777" w:rsidR="00DE6D79" w:rsidRPr="00DE6D79" w:rsidRDefault="00DE6D79" w:rsidP="005E2C7E">
      <w:pPr>
        <w:spacing w:after="120" w:line="240" w:lineRule="auto"/>
        <w:ind w:left="2268" w:right="1134" w:hanging="1134"/>
        <w:jc w:val="both"/>
        <w:rPr>
          <w:spacing w:val="-4"/>
        </w:rPr>
      </w:pPr>
      <w:r w:rsidRPr="00DE6D79">
        <w:rPr>
          <w:spacing w:val="-4"/>
        </w:rPr>
        <w:t>24.</w:t>
      </w:r>
      <w:r w:rsidR="008D72AA">
        <w:rPr>
          <w:spacing w:val="-4"/>
        </w:rPr>
        <w:t>4</w:t>
      </w:r>
      <w:r w:rsidRPr="00DE6D79">
        <w:rPr>
          <w:spacing w:val="-4"/>
        </w:rPr>
        <w:t>.</w:t>
      </w:r>
      <w:r w:rsidRPr="00DE6D79">
        <w:rPr>
          <w:spacing w:val="-4"/>
        </w:rPr>
        <w:tab/>
        <w:t>As from 18 months after the date of entry into force of the 01 series of amendments to this Regulation, Contracting Parties applying this Regulation shall grant approvals only if the vehicle type to be approved meets the requirements of Part II of this Regulation as amended by the 01 series of amendments to this Regulation.</w:t>
      </w:r>
    </w:p>
    <w:p w14:paraId="44438CFB" w14:textId="77777777" w:rsidR="00DE6D79" w:rsidRPr="00DE6D79" w:rsidRDefault="00DE6D79" w:rsidP="00DE6D79">
      <w:pPr>
        <w:spacing w:after="120" w:line="240" w:lineRule="auto"/>
        <w:ind w:left="2268" w:right="1134" w:hanging="1134"/>
        <w:jc w:val="both"/>
        <w:rPr>
          <w:spacing w:val="-4"/>
        </w:rPr>
      </w:pPr>
      <w:r w:rsidRPr="00DE6D79">
        <w:rPr>
          <w:spacing w:val="-4"/>
        </w:rPr>
        <w:t>24.</w:t>
      </w:r>
      <w:r w:rsidR="008D72AA">
        <w:rPr>
          <w:spacing w:val="-4"/>
        </w:rPr>
        <w:t>5</w:t>
      </w:r>
      <w:r w:rsidRPr="00DE6D79">
        <w:rPr>
          <w:spacing w:val="-4"/>
        </w:rPr>
        <w:t>.</w:t>
      </w:r>
      <w:r w:rsidRPr="00DE6D79">
        <w:rPr>
          <w:spacing w:val="-4"/>
        </w:rPr>
        <w:tab/>
        <w:t>Until 12 months after the date of entry into force of the 01 series of amendments to this Regulation, Contracting Parties applying this Regulation can continue to grant type approvals for the type of components to the original version of this Regulation without taking into account the provisions of the 01 series of amendments.</w:t>
      </w:r>
    </w:p>
    <w:p w14:paraId="6E84587D" w14:textId="77777777" w:rsidR="00DE6D79" w:rsidRPr="00DE6D79" w:rsidRDefault="00DE6D79" w:rsidP="00DE6D79">
      <w:pPr>
        <w:keepNext/>
        <w:keepLines/>
        <w:spacing w:after="120" w:line="240" w:lineRule="auto"/>
        <w:ind w:left="2268" w:right="1134" w:hanging="1134"/>
        <w:jc w:val="both"/>
        <w:rPr>
          <w:spacing w:val="-4"/>
        </w:rPr>
      </w:pPr>
      <w:r w:rsidRPr="00DE6D79">
        <w:rPr>
          <w:spacing w:val="-4"/>
        </w:rPr>
        <w:t>24.</w:t>
      </w:r>
      <w:r w:rsidR="008D72AA">
        <w:rPr>
          <w:spacing w:val="-4"/>
        </w:rPr>
        <w:t>6</w:t>
      </w:r>
      <w:r w:rsidRPr="00DE6D79">
        <w:rPr>
          <w:spacing w:val="-4"/>
        </w:rPr>
        <w:t>.</w:t>
      </w:r>
      <w:r w:rsidRPr="00DE6D79">
        <w:rPr>
          <w:spacing w:val="-4"/>
        </w:rPr>
        <w:tab/>
        <w:t>Until 18 months after the date of entry into force of the 01 series of amendments to this Regulation, Contracting Parties applying this Regulation can continue to grant type approvals for the vehicle type to the original version of this Regulation without taking into account the provisions of the 01 series of amendments.</w:t>
      </w:r>
    </w:p>
    <w:p w14:paraId="6643B569" w14:textId="3A7529AF" w:rsidR="00DE6D79" w:rsidRDefault="00DE6D79" w:rsidP="008104A2">
      <w:pPr>
        <w:spacing w:after="120" w:line="240" w:lineRule="auto"/>
        <w:ind w:left="2268" w:right="1134" w:hanging="1134"/>
        <w:jc w:val="both"/>
        <w:rPr>
          <w:spacing w:val="-4"/>
        </w:rPr>
      </w:pPr>
      <w:r w:rsidRPr="00DE6D79">
        <w:rPr>
          <w:spacing w:val="-4"/>
        </w:rPr>
        <w:t>24.</w:t>
      </w:r>
      <w:r w:rsidR="008D72AA">
        <w:rPr>
          <w:spacing w:val="-4"/>
        </w:rPr>
        <w:t>7</w:t>
      </w:r>
      <w:r w:rsidRPr="00DE6D79">
        <w:rPr>
          <w:spacing w:val="-4"/>
        </w:rPr>
        <w:t>.</w:t>
      </w:r>
      <w:r w:rsidRPr="00DE6D79">
        <w:rPr>
          <w:spacing w:val="-4"/>
        </w:rPr>
        <w:tab/>
        <w:t>Notwithstanding the provisions of paragraphs 24.</w:t>
      </w:r>
      <w:r w:rsidR="008D72AA">
        <w:rPr>
          <w:spacing w:val="-4"/>
        </w:rPr>
        <w:t>5</w:t>
      </w:r>
      <w:r w:rsidRPr="00DE6D79">
        <w:rPr>
          <w:spacing w:val="-4"/>
        </w:rPr>
        <w:t>. and 24.</w:t>
      </w:r>
      <w:r w:rsidR="008D72AA">
        <w:rPr>
          <w:spacing w:val="-4"/>
        </w:rPr>
        <w:t>6</w:t>
      </w:r>
      <w:r w:rsidRPr="00DE6D79">
        <w:rPr>
          <w:spacing w:val="-4"/>
        </w:rPr>
        <w:t>., Contracting Parties applying this Regulation shall not refuse to grant extensions of type approvals for existing types of component or vehicle types which have been issued according to this Regulation without taking into account the provisions of the 01 series of amendments to this Regulation.</w:t>
      </w:r>
    </w:p>
    <w:p w14:paraId="3E99EC41" w14:textId="77777777" w:rsidR="00210CFC" w:rsidRPr="008A20A0" w:rsidRDefault="00210CFC" w:rsidP="00210CFC">
      <w:pPr>
        <w:tabs>
          <w:tab w:val="left" w:pos="2268"/>
        </w:tabs>
        <w:autoSpaceDE w:val="0"/>
        <w:autoSpaceDN w:val="0"/>
        <w:adjustRightInd w:val="0"/>
        <w:spacing w:after="120"/>
        <w:ind w:left="2268" w:right="422" w:hanging="1134"/>
        <w:jc w:val="both"/>
      </w:pPr>
      <w:r w:rsidRPr="008A20A0">
        <w:t>24.8.</w:t>
      </w:r>
      <w:r w:rsidRPr="008A20A0">
        <w:tab/>
        <w:t>As from the official date of entry into force of the 02 series of amendments to this Regulation, no Contracting Party applying this Regulation shall refuse to grant or refuse to accept type approval under this Regulation as amended by the 02 series of amendments.</w:t>
      </w:r>
    </w:p>
    <w:p w14:paraId="32094538" w14:textId="77777777" w:rsidR="00210CFC" w:rsidRPr="008A20A0" w:rsidRDefault="00210CFC" w:rsidP="00210CFC">
      <w:pPr>
        <w:tabs>
          <w:tab w:val="left" w:pos="2268"/>
        </w:tabs>
        <w:autoSpaceDE w:val="0"/>
        <w:autoSpaceDN w:val="0"/>
        <w:adjustRightInd w:val="0"/>
        <w:spacing w:after="120"/>
        <w:ind w:left="2268" w:right="422" w:hanging="1134"/>
        <w:jc w:val="both"/>
      </w:pPr>
      <w:r w:rsidRPr="008A20A0">
        <w:t>24.9.</w:t>
      </w:r>
      <w:r w:rsidRPr="008A20A0">
        <w:tab/>
        <w:t>As from 1 September 2017 Contracting Parties applying this Regulation shall grant approvals only if the type of components to be approved meets the requirements of Part I of this Regulation as amended by the 02 series of amendments to this Regulation.</w:t>
      </w:r>
    </w:p>
    <w:p w14:paraId="28B13363" w14:textId="77777777" w:rsidR="00210CFC" w:rsidRPr="008A20A0" w:rsidRDefault="00210CFC" w:rsidP="00210CFC">
      <w:pPr>
        <w:tabs>
          <w:tab w:val="left" w:pos="2268"/>
        </w:tabs>
        <w:autoSpaceDE w:val="0"/>
        <w:autoSpaceDN w:val="0"/>
        <w:adjustRightInd w:val="0"/>
        <w:spacing w:after="120"/>
        <w:ind w:left="2268" w:right="422" w:hanging="1134"/>
        <w:jc w:val="both"/>
      </w:pPr>
      <w:r w:rsidRPr="008A20A0">
        <w:t>24.10.</w:t>
      </w:r>
      <w:r w:rsidRPr="008A20A0">
        <w:tab/>
        <w:t>As from 1 September 2018 Contracting Parties applying this Regulation shall grant approvals only if the vehicle type to be approved meets the requirements of Part II of this Regulation as amended by the 02 series of amendments to this Regulation.</w:t>
      </w:r>
    </w:p>
    <w:p w14:paraId="310D1FBA" w14:textId="77777777" w:rsidR="00210CFC" w:rsidRPr="008A20A0" w:rsidRDefault="00210CFC" w:rsidP="00210CFC">
      <w:pPr>
        <w:tabs>
          <w:tab w:val="left" w:pos="2268"/>
        </w:tabs>
        <w:autoSpaceDE w:val="0"/>
        <w:autoSpaceDN w:val="0"/>
        <w:adjustRightInd w:val="0"/>
        <w:spacing w:after="120"/>
        <w:ind w:left="2268" w:right="422" w:hanging="1134"/>
        <w:jc w:val="both"/>
      </w:pPr>
      <w:r w:rsidRPr="008A20A0">
        <w:t>24.11.</w:t>
      </w:r>
      <w:r w:rsidRPr="008A20A0">
        <w:tab/>
        <w:t>As from 1 September 2019 Contracting Parties applying this Regulation may refuse to recognize approvals of a type of vehicle which have not been granted in accordance with Part II of this Regulation as amended by the 02 series of amendments to this Regulation.</w:t>
      </w:r>
    </w:p>
    <w:p w14:paraId="5F86F657" w14:textId="77777777" w:rsidR="00210CFC" w:rsidRPr="008A20A0" w:rsidRDefault="00210CFC" w:rsidP="00210CFC">
      <w:pPr>
        <w:keepNext/>
        <w:keepLines/>
        <w:tabs>
          <w:tab w:val="left" w:pos="2268"/>
        </w:tabs>
        <w:autoSpaceDE w:val="0"/>
        <w:autoSpaceDN w:val="0"/>
        <w:adjustRightInd w:val="0"/>
        <w:spacing w:after="120"/>
        <w:ind w:left="2268" w:right="422" w:hanging="1134"/>
        <w:jc w:val="both"/>
      </w:pPr>
      <w:r w:rsidRPr="008A20A0">
        <w:lastRenderedPageBreak/>
        <w:t>24.12.</w:t>
      </w:r>
      <w:r w:rsidRPr="008A20A0">
        <w:tab/>
        <w:t>Contracting Parties applying this Regulation shall not refuse to grant extensions of type approvals for existing types of component or vehicle types which have been issued according to this Regulation without taking into account the provisions of the 02 series of amendments to this Regulation.</w:t>
      </w:r>
    </w:p>
    <w:p w14:paraId="57A5444A" w14:textId="77777777" w:rsidR="00210CFC" w:rsidRPr="008A20A0" w:rsidRDefault="00210CFC" w:rsidP="00210CFC">
      <w:pPr>
        <w:keepNext/>
        <w:keepLines/>
        <w:tabs>
          <w:tab w:val="left" w:pos="2268"/>
        </w:tabs>
        <w:autoSpaceDE w:val="0"/>
        <w:autoSpaceDN w:val="0"/>
        <w:adjustRightInd w:val="0"/>
        <w:spacing w:after="120"/>
        <w:ind w:left="2268" w:right="422" w:hanging="1134"/>
        <w:jc w:val="both"/>
      </w:pPr>
      <w:r w:rsidRPr="008A20A0">
        <w:t>24.13.</w:t>
      </w:r>
      <w:r w:rsidRPr="008A20A0">
        <w:tab/>
      </w:r>
      <w:r w:rsidRPr="008A20A0">
        <w:rPr>
          <w:lang w:val="en-US"/>
        </w:rPr>
        <w:t xml:space="preserve">Notwithstanding paragraphs 24.11. and 24.12., </w:t>
      </w:r>
      <w:r w:rsidRPr="008A20A0">
        <w:t>Contracting Parties applying this Regulation shall continue to accept type approvals granted to the preceding series of amendments, which are not affected by the 02 series of amendments.</w:t>
      </w:r>
    </w:p>
    <w:p w14:paraId="3BCCE5D5" w14:textId="7A39BF2B" w:rsidR="00210CFC" w:rsidRPr="00DE6D79" w:rsidRDefault="00210CFC" w:rsidP="00210CFC">
      <w:pPr>
        <w:spacing w:after="120" w:line="240" w:lineRule="auto"/>
        <w:ind w:left="2268" w:right="1134" w:hanging="1134"/>
        <w:jc w:val="both"/>
      </w:pPr>
      <w:r w:rsidRPr="008A20A0">
        <w:rPr>
          <w:rFonts w:eastAsia="MS Mincho"/>
          <w:bCs/>
          <w:iCs/>
          <w:lang w:val="en-US" w:eastAsia="ja-JP"/>
        </w:rPr>
        <w:t>24</w:t>
      </w:r>
      <w:r w:rsidRPr="008A20A0">
        <w:rPr>
          <w:rFonts w:eastAsia="MS Mincho"/>
          <w:bCs/>
          <w:iCs/>
          <w:lang w:val="en-US"/>
        </w:rPr>
        <w:t>.</w:t>
      </w:r>
      <w:r w:rsidRPr="008A20A0">
        <w:rPr>
          <w:rFonts w:eastAsia="MS Mincho"/>
          <w:bCs/>
          <w:iCs/>
          <w:lang w:val="en-US" w:eastAsia="ja-JP"/>
        </w:rPr>
        <w:t>14.</w:t>
      </w:r>
      <w:r w:rsidRPr="008A20A0">
        <w:rPr>
          <w:rFonts w:eastAsia="MS Mincho"/>
          <w:bCs/>
          <w:iCs/>
          <w:lang w:val="en-US"/>
        </w:rPr>
        <w:tab/>
      </w:r>
      <w:r w:rsidRPr="008A20A0">
        <w:rPr>
          <w:rFonts w:eastAsia="MS PGothic"/>
          <w:iCs/>
          <w:lang w:val="en-US" w:eastAsia="ja-JP"/>
        </w:rPr>
        <w:t>Notwithstanding the transitional provisions above, Contracting Parties whose application of this</w:t>
      </w:r>
      <w:r w:rsidRPr="008A20A0">
        <w:rPr>
          <w:rFonts w:eastAsia="MS Mincho"/>
          <w:lang w:val="en-US" w:eastAsia="ja-JP"/>
        </w:rPr>
        <w:t xml:space="preserve"> </w:t>
      </w:r>
      <w:r w:rsidRPr="008A20A0">
        <w:rPr>
          <w:rFonts w:eastAsia="MS PGothic"/>
          <w:iCs/>
          <w:lang w:val="en-US" w:eastAsia="ja-JP"/>
        </w:rPr>
        <w:t>Regulation comes into force after the date of entry into force of the most recent series of amendments are only obliged to accept type approval granted in accordance with the 02 series of amendments.</w:t>
      </w:r>
    </w:p>
    <w:p w14:paraId="1B29536B" w14:textId="77777777" w:rsidR="00DE6D79" w:rsidRDefault="00DE6D79" w:rsidP="00DE6D79">
      <w:pPr>
        <w:ind w:left="1134" w:right="1134"/>
        <w:jc w:val="both"/>
      </w:pPr>
    </w:p>
    <w:p w14:paraId="4E935CAD" w14:textId="4C9F6D1A" w:rsidR="00705A40" w:rsidRPr="00DE6D79" w:rsidRDefault="00705A40" w:rsidP="00DE6D79">
      <w:pPr>
        <w:ind w:left="1134" w:right="1134"/>
        <w:jc w:val="both"/>
        <w:sectPr w:rsidR="00705A40" w:rsidRPr="00DE6D79" w:rsidSect="00DE6D79">
          <w:headerReference w:type="even" r:id="rId19"/>
          <w:headerReference w:type="default" r:id="rId20"/>
          <w:footerReference w:type="even" r:id="rId21"/>
          <w:footerReference w:type="default" r:id="rId22"/>
          <w:headerReference w:type="first" r:id="rId23"/>
          <w:footerReference w:type="first" r:id="rId2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06574965" w14:textId="77777777" w:rsidR="00DE6D79" w:rsidRPr="00DE6D79" w:rsidRDefault="00DE6D79" w:rsidP="000D3536">
      <w:pPr>
        <w:pStyle w:val="HChG"/>
      </w:pPr>
      <w:bookmarkStart w:id="52" w:name="_Toc384288909"/>
      <w:r w:rsidRPr="00DE6D79">
        <w:lastRenderedPageBreak/>
        <w:t>Annex 1A</w:t>
      </w:r>
      <w:bookmarkEnd w:id="52"/>
    </w:p>
    <w:p w14:paraId="5DA7546C" w14:textId="77777777" w:rsidR="00DE6D79" w:rsidRPr="00DE6D79" w:rsidRDefault="000D3536" w:rsidP="000D3536">
      <w:pPr>
        <w:pStyle w:val="HChG"/>
      </w:pPr>
      <w:r>
        <w:tab/>
      </w:r>
      <w:r>
        <w:tab/>
      </w:r>
      <w:bookmarkStart w:id="53" w:name="_Toc384288910"/>
      <w:r w:rsidR="00DE6D79" w:rsidRPr="00DE6D79">
        <w:t>Essential characteristics of the CNG/LNG components</w:t>
      </w:r>
      <w:bookmarkEnd w:id="53"/>
    </w:p>
    <w:p w14:paraId="775E9DEE" w14:textId="77777777" w:rsidR="00DE6D79" w:rsidRPr="00DE6D79" w:rsidRDefault="00DE6D79" w:rsidP="00DE6D79">
      <w:pPr>
        <w:spacing w:after="120" w:line="240" w:lineRule="auto"/>
        <w:ind w:left="2268" w:right="1134" w:hanging="1134"/>
        <w:jc w:val="both"/>
      </w:pPr>
      <w:r w:rsidRPr="00DE6D79">
        <w:t>1.</w:t>
      </w:r>
      <w:r w:rsidRPr="00DE6D79">
        <w:tab/>
        <w:t>(Not allocated)</w:t>
      </w:r>
    </w:p>
    <w:p w14:paraId="03DDA67B" w14:textId="77777777" w:rsidR="00DE6D79" w:rsidRPr="00DE6D79" w:rsidRDefault="00DE6D79" w:rsidP="00DE6D79">
      <w:pPr>
        <w:spacing w:after="120" w:line="240" w:lineRule="auto"/>
        <w:ind w:left="2268" w:right="1134" w:hanging="1134"/>
        <w:jc w:val="both"/>
      </w:pPr>
      <w:r w:rsidRPr="00DE6D79">
        <w:t>1.2.4.5.1.</w:t>
      </w:r>
      <w:r w:rsidRPr="00DE6D79">
        <w:tab/>
        <w:t>System description:</w:t>
      </w:r>
    </w:p>
    <w:p w14:paraId="69486944" w14:textId="77777777" w:rsidR="00DE6D79" w:rsidRPr="00DE6D79" w:rsidRDefault="00DE6D79" w:rsidP="00DE6D79">
      <w:pPr>
        <w:spacing w:after="120" w:line="240" w:lineRule="auto"/>
        <w:ind w:left="2268" w:right="1134" w:hanging="1134"/>
        <w:jc w:val="both"/>
      </w:pPr>
      <w:r w:rsidRPr="00DE6D79">
        <w:t>1.2.4.5.2.</w:t>
      </w:r>
      <w:r w:rsidRPr="00DE6D79">
        <w:tab/>
        <w:t>CNG Pressure regulator(s): yes/no</w:t>
      </w:r>
      <w:r w:rsidRPr="00DE6D79">
        <w:rPr>
          <w:sz w:val="18"/>
          <w:vertAlign w:val="superscript"/>
        </w:rPr>
        <w:footnoteReference w:id="15"/>
      </w:r>
      <w:r w:rsidRPr="00DE6D79">
        <w:t xml:space="preserve"> </w:t>
      </w:r>
    </w:p>
    <w:p w14:paraId="19FB3278" w14:textId="77777777" w:rsidR="00DE6D79" w:rsidRPr="00DE6D79" w:rsidRDefault="00DE6D79" w:rsidP="00DE6D79">
      <w:pPr>
        <w:tabs>
          <w:tab w:val="right" w:leader="dot" w:pos="8505"/>
        </w:tabs>
        <w:spacing w:after="120" w:line="240" w:lineRule="auto"/>
        <w:ind w:left="2268" w:right="1134" w:hanging="1134"/>
        <w:jc w:val="both"/>
      </w:pPr>
      <w:r w:rsidRPr="00DE6D79">
        <w:t>1.2.4.5.2.1.</w:t>
      </w:r>
      <w:r w:rsidRPr="00DE6D79">
        <w:tab/>
        <w:t>Make(s):</w:t>
      </w:r>
      <w:r w:rsidRPr="00DE6D79">
        <w:tab/>
      </w:r>
    </w:p>
    <w:p w14:paraId="54CBD420" w14:textId="77777777" w:rsidR="00DE6D79" w:rsidRPr="00DE6D79" w:rsidRDefault="00DE6D79" w:rsidP="00DE6D79">
      <w:pPr>
        <w:tabs>
          <w:tab w:val="right" w:leader="dot" w:pos="8505"/>
        </w:tabs>
        <w:spacing w:after="120" w:line="240" w:lineRule="auto"/>
        <w:ind w:left="2268" w:right="1134" w:hanging="1134"/>
        <w:jc w:val="both"/>
      </w:pPr>
      <w:r w:rsidRPr="00DE6D79">
        <w:t>1.2.4.5.2.2.</w:t>
      </w:r>
      <w:r w:rsidRPr="00DE6D79">
        <w:tab/>
        <w:t>Type(s):</w:t>
      </w:r>
      <w:r w:rsidRPr="00DE6D79">
        <w:tab/>
      </w:r>
    </w:p>
    <w:p w14:paraId="2A95A1BF" w14:textId="77777777" w:rsidR="00DE6D79" w:rsidRPr="00DE6D79" w:rsidRDefault="00DE6D79" w:rsidP="00DE6D79">
      <w:pPr>
        <w:tabs>
          <w:tab w:val="right" w:leader="dot" w:pos="8505"/>
        </w:tabs>
        <w:spacing w:after="120" w:line="240" w:lineRule="auto"/>
        <w:ind w:left="2268" w:right="1134" w:hanging="1134"/>
        <w:jc w:val="both"/>
      </w:pPr>
      <w:r w:rsidRPr="00DE6D79">
        <w:t>1.2.4.5.2.5.</w:t>
      </w:r>
      <w:r w:rsidRPr="00DE6D79">
        <w:tab/>
        <w:t>Drawings:</w:t>
      </w:r>
      <w:r w:rsidRPr="00DE6D79">
        <w:tab/>
      </w:r>
    </w:p>
    <w:p w14:paraId="496AF939" w14:textId="77777777" w:rsidR="00DE6D79" w:rsidRPr="00DE6D79" w:rsidRDefault="00DE6D79" w:rsidP="00DE6D79">
      <w:pPr>
        <w:tabs>
          <w:tab w:val="right" w:leader="dot" w:pos="8505"/>
        </w:tabs>
        <w:spacing w:after="120" w:line="240" w:lineRule="auto"/>
        <w:ind w:left="2268" w:right="1134" w:hanging="1134"/>
        <w:jc w:val="both"/>
      </w:pPr>
      <w:r w:rsidRPr="00DE6D79">
        <w:t>1.2.4.5.2.6.</w:t>
      </w:r>
      <w:r w:rsidRPr="00DE6D79">
        <w:tab/>
        <w:t>Number of main adjustment points</w:t>
      </w:r>
      <w:r w:rsidRPr="00DE6D79">
        <w:tab/>
      </w:r>
    </w:p>
    <w:p w14:paraId="27E7DB92" w14:textId="77777777" w:rsidR="00DE6D79" w:rsidRPr="00DE6D79" w:rsidRDefault="00DE6D79" w:rsidP="00DE6D79">
      <w:pPr>
        <w:tabs>
          <w:tab w:val="right" w:leader="dot" w:pos="8505"/>
        </w:tabs>
        <w:spacing w:after="120" w:line="240" w:lineRule="auto"/>
        <w:ind w:left="2268" w:right="1134" w:hanging="1134"/>
        <w:jc w:val="both"/>
      </w:pPr>
      <w:r w:rsidRPr="00DE6D79">
        <w:t>1.2.4.5.2.7.</w:t>
      </w:r>
      <w:r w:rsidRPr="00DE6D79">
        <w:tab/>
        <w:t>Description of principle of adjustment through main adjustment points:</w:t>
      </w:r>
      <w:r w:rsidRPr="00DE6D79">
        <w:tab/>
      </w:r>
    </w:p>
    <w:p w14:paraId="04DF3E0B" w14:textId="77777777" w:rsidR="00DE6D79" w:rsidRPr="00DE6D79" w:rsidRDefault="00DE6D79" w:rsidP="00DE6D79">
      <w:pPr>
        <w:tabs>
          <w:tab w:val="right" w:leader="dot" w:pos="8505"/>
        </w:tabs>
        <w:spacing w:after="120" w:line="240" w:lineRule="auto"/>
        <w:ind w:left="2268" w:right="1134" w:hanging="1134"/>
        <w:jc w:val="both"/>
      </w:pPr>
      <w:r w:rsidRPr="00DE6D79">
        <w:t>1.2.4.5.2.8.</w:t>
      </w:r>
      <w:r w:rsidRPr="00DE6D79">
        <w:tab/>
        <w:t>Number of idle adjustment points:</w:t>
      </w:r>
      <w:r w:rsidRPr="00DE6D79">
        <w:tab/>
      </w:r>
    </w:p>
    <w:p w14:paraId="035BE2D9" w14:textId="77777777" w:rsidR="00DE6D79" w:rsidRPr="00DE6D79" w:rsidRDefault="00DE6D79" w:rsidP="00DE6D79">
      <w:pPr>
        <w:tabs>
          <w:tab w:val="right" w:leader="dot" w:pos="8505"/>
        </w:tabs>
        <w:spacing w:after="120" w:line="240" w:lineRule="auto"/>
        <w:ind w:left="2268" w:right="1134" w:hanging="1134"/>
        <w:jc w:val="both"/>
      </w:pPr>
      <w:r w:rsidRPr="00DE6D79">
        <w:t>1.2.4.5.2.9.</w:t>
      </w:r>
      <w:r w:rsidRPr="00DE6D79">
        <w:tab/>
        <w:t>Description of principles of adjustment through idle adjustment points:</w:t>
      </w:r>
      <w:r w:rsidRPr="00DE6D79">
        <w:tab/>
      </w:r>
    </w:p>
    <w:p w14:paraId="771A50CE" w14:textId="77777777" w:rsidR="00DE6D79" w:rsidRPr="00DE6D79" w:rsidRDefault="00DE6D79" w:rsidP="00DE6D79">
      <w:pPr>
        <w:tabs>
          <w:tab w:val="right" w:leader="dot" w:pos="8505"/>
        </w:tabs>
        <w:spacing w:after="120" w:line="240" w:lineRule="auto"/>
        <w:ind w:left="2268" w:right="1134" w:hanging="1134"/>
        <w:jc w:val="both"/>
      </w:pPr>
      <w:r w:rsidRPr="00DE6D79">
        <w:t>1.2.4.5.2.10.</w:t>
      </w:r>
      <w:r w:rsidRPr="00DE6D79">
        <w:tab/>
        <w:t>Other adjustment possibilities: if so and which (description and drawings):</w:t>
      </w:r>
    </w:p>
    <w:p w14:paraId="479AF4F5" w14:textId="77777777" w:rsidR="00DE6D79" w:rsidRPr="00DE6D79" w:rsidRDefault="00DE6D79" w:rsidP="00DE6D79">
      <w:pPr>
        <w:tabs>
          <w:tab w:val="right" w:leader="dot" w:pos="8505"/>
        </w:tabs>
        <w:spacing w:after="120" w:line="240" w:lineRule="auto"/>
        <w:ind w:left="2268" w:right="1134" w:hanging="1134"/>
        <w:jc w:val="both"/>
      </w:pPr>
      <w:r w:rsidRPr="00DE6D79">
        <w:t>1.2.4.5.2.11.</w:t>
      </w:r>
      <w:r w:rsidRPr="00DE6D79">
        <w:tab/>
        <w:t>Working pressure(s)</w:t>
      </w:r>
      <w:r w:rsidR="00693E30">
        <w:t>:</w:t>
      </w:r>
      <w:r w:rsidRPr="00DE6D79">
        <w:rPr>
          <w:sz w:val="18"/>
          <w:vertAlign w:val="superscript"/>
        </w:rPr>
        <w:footnoteReference w:id="16"/>
      </w:r>
      <w:r w:rsidRPr="00DE6D79">
        <w:tab/>
        <w:t>kPa</w:t>
      </w:r>
    </w:p>
    <w:p w14:paraId="1EB43A3D" w14:textId="77777777" w:rsidR="00DE6D79" w:rsidRPr="00DE6D79" w:rsidRDefault="00DE6D79" w:rsidP="00DE6D79">
      <w:pPr>
        <w:tabs>
          <w:tab w:val="right" w:leader="dot" w:pos="8505"/>
        </w:tabs>
        <w:spacing w:after="120" w:line="240" w:lineRule="auto"/>
        <w:ind w:left="2268" w:right="1134" w:hanging="1134"/>
        <w:jc w:val="both"/>
      </w:pPr>
      <w:r w:rsidRPr="00DE6D79">
        <w:t>1.2.4.5.2.12.</w:t>
      </w:r>
      <w:r w:rsidRPr="00DE6D79">
        <w:tab/>
        <w:t>Material:</w:t>
      </w:r>
      <w:r w:rsidRPr="00DE6D79">
        <w:tab/>
      </w:r>
    </w:p>
    <w:p w14:paraId="032B0AD5" w14:textId="77777777" w:rsidR="00DE6D79" w:rsidRPr="00DE6D79" w:rsidRDefault="00DE6D79" w:rsidP="00DE6D79">
      <w:pPr>
        <w:tabs>
          <w:tab w:val="right" w:leader="dot" w:pos="8505"/>
        </w:tabs>
        <w:spacing w:after="120" w:line="240" w:lineRule="auto"/>
        <w:ind w:left="2268" w:right="1134" w:hanging="1134"/>
        <w:jc w:val="both"/>
      </w:pPr>
      <w:r w:rsidRPr="00DE6D79">
        <w:t>1.2.4.5.2.13.</w:t>
      </w:r>
      <w:r w:rsidRPr="00DE6D79">
        <w:tab/>
        <w:t>Operating temperatures</w:t>
      </w:r>
      <w:r w:rsidR="00693E30">
        <w:t>:</w:t>
      </w:r>
      <w:r w:rsidRPr="00DE6D79">
        <w:rPr>
          <w:vertAlign w:val="superscript"/>
        </w:rPr>
        <w:t>2</w:t>
      </w:r>
      <w:r w:rsidRPr="00DE6D79">
        <w:tab/>
        <w:t xml:space="preserve"> °C</w:t>
      </w:r>
    </w:p>
    <w:p w14:paraId="254B4A99" w14:textId="77777777" w:rsidR="00DE6D79" w:rsidRPr="00DE6D79" w:rsidRDefault="00DE6D79" w:rsidP="00DE6D79">
      <w:pPr>
        <w:tabs>
          <w:tab w:val="right" w:leader="dot" w:pos="8505"/>
        </w:tabs>
        <w:spacing w:after="120" w:line="240" w:lineRule="auto"/>
        <w:ind w:left="2268" w:right="1134" w:hanging="1134"/>
        <w:jc w:val="both"/>
      </w:pPr>
      <w:r w:rsidRPr="00DE6D79">
        <w:t>1.2.4.5.3.</w:t>
      </w:r>
      <w:r w:rsidRPr="00DE6D79">
        <w:tab/>
        <w:t>CNG Gas/air mixer: yes/no</w:t>
      </w:r>
      <w:r w:rsidRPr="00DE6D79">
        <w:rPr>
          <w:vertAlign w:val="superscript"/>
        </w:rPr>
        <w:t>1</w:t>
      </w:r>
    </w:p>
    <w:p w14:paraId="5479926B" w14:textId="77777777" w:rsidR="00DE6D79" w:rsidRPr="00DE6D79" w:rsidRDefault="00DE6D79" w:rsidP="00DE6D79">
      <w:pPr>
        <w:tabs>
          <w:tab w:val="right" w:leader="dot" w:pos="8505"/>
        </w:tabs>
        <w:spacing w:after="120" w:line="240" w:lineRule="auto"/>
        <w:ind w:left="2268" w:right="1134" w:hanging="1134"/>
        <w:jc w:val="both"/>
      </w:pPr>
      <w:r w:rsidRPr="00DE6D79">
        <w:t>1.2.4.5.3.1.</w:t>
      </w:r>
      <w:r w:rsidRPr="00DE6D79">
        <w:tab/>
        <w:t>Number:</w:t>
      </w:r>
      <w:r w:rsidRPr="00DE6D79">
        <w:tab/>
      </w:r>
    </w:p>
    <w:p w14:paraId="56F3049C" w14:textId="77777777" w:rsidR="00DE6D79" w:rsidRPr="00DE6D79" w:rsidRDefault="00DE6D79" w:rsidP="00DE6D79">
      <w:pPr>
        <w:tabs>
          <w:tab w:val="right" w:leader="dot" w:pos="8505"/>
        </w:tabs>
        <w:spacing w:after="120" w:line="240" w:lineRule="auto"/>
        <w:ind w:left="2268" w:right="1134" w:hanging="1134"/>
        <w:jc w:val="both"/>
      </w:pPr>
      <w:r w:rsidRPr="00DE6D79">
        <w:t>1.2.4.5.3.2.</w:t>
      </w:r>
      <w:r w:rsidRPr="00DE6D79">
        <w:tab/>
        <w:t>Make(s):</w:t>
      </w:r>
      <w:r w:rsidRPr="00DE6D79">
        <w:tab/>
      </w:r>
    </w:p>
    <w:p w14:paraId="4404CA89" w14:textId="77777777" w:rsidR="00DE6D79" w:rsidRPr="00DE6D79" w:rsidRDefault="00DE6D79" w:rsidP="00DE6D79">
      <w:pPr>
        <w:tabs>
          <w:tab w:val="right" w:leader="dot" w:pos="8505"/>
        </w:tabs>
        <w:spacing w:after="120" w:line="240" w:lineRule="auto"/>
        <w:ind w:left="2268" w:right="1134" w:hanging="1134"/>
        <w:jc w:val="both"/>
      </w:pPr>
      <w:r w:rsidRPr="00DE6D79">
        <w:t>1.2.4.5.3.3.</w:t>
      </w:r>
      <w:r w:rsidRPr="00DE6D79">
        <w:tab/>
        <w:t>Type(s):</w:t>
      </w:r>
      <w:r w:rsidRPr="00DE6D79">
        <w:tab/>
      </w:r>
    </w:p>
    <w:p w14:paraId="06DAB8E6" w14:textId="77777777" w:rsidR="00DE6D79" w:rsidRPr="00DE6D79" w:rsidRDefault="00DE6D79" w:rsidP="00DE6D79">
      <w:pPr>
        <w:tabs>
          <w:tab w:val="right" w:leader="dot" w:pos="8505"/>
        </w:tabs>
        <w:spacing w:after="120" w:line="240" w:lineRule="auto"/>
        <w:ind w:left="2268" w:right="1134" w:hanging="1134"/>
        <w:jc w:val="both"/>
      </w:pPr>
      <w:r w:rsidRPr="00DE6D79">
        <w:t>1.2.4.5.3.4.</w:t>
      </w:r>
      <w:r w:rsidRPr="00DE6D79">
        <w:tab/>
        <w:t>Drawings:</w:t>
      </w:r>
      <w:r w:rsidRPr="00DE6D79">
        <w:tab/>
      </w:r>
    </w:p>
    <w:p w14:paraId="0FF3FBD7" w14:textId="77777777" w:rsidR="00DE6D79" w:rsidRPr="00DE6D79" w:rsidRDefault="00DE6D79" w:rsidP="00DE6D79">
      <w:pPr>
        <w:tabs>
          <w:tab w:val="right" w:leader="dot" w:pos="8505"/>
        </w:tabs>
        <w:spacing w:after="120" w:line="240" w:lineRule="auto"/>
        <w:ind w:left="2268" w:right="1134" w:hanging="1134"/>
        <w:jc w:val="both"/>
      </w:pPr>
      <w:r w:rsidRPr="00DE6D79">
        <w:t>1.2.4.5.3.5.</w:t>
      </w:r>
      <w:r w:rsidRPr="00DE6D79">
        <w:tab/>
        <w:t>Adjustment possibilities:</w:t>
      </w:r>
      <w:r w:rsidRPr="00DE6D79">
        <w:tab/>
      </w:r>
    </w:p>
    <w:p w14:paraId="1E1127FF" w14:textId="77777777" w:rsidR="00DE6D79" w:rsidRPr="00DE6D79" w:rsidRDefault="00DE6D79" w:rsidP="00DE6D79">
      <w:pPr>
        <w:tabs>
          <w:tab w:val="right" w:leader="dot" w:pos="8505"/>
        </w:tabs>
        <w:spacing w:after="120" w:line="240" w:lineRule="auto"/>
        <w:ind w:left="2268" w:right="1134" w:hanging="1134"/>
        <w:jc w:val="both"/>
      </w:pPr>
      <w:r w:rsidRPr="00DE6D79">
        <w:t>1.2.4.5.3.6.</w:t>
      </w:r>
      <w:r w:rsidRPr="00DE6D79">
        <w:tab/>
        <w:t>Working pressure(s)</w:t>
      </w:r>
      <w:r w:rsidR="00693E30">
        <w:t>:</w:t>
      </w:r>
      <w:r w:rsidR="00693E30" w:rsidRPr="00DE6D79">
        <w:rPr>
          <w:vertAlign w:val="superscript"/>
        </w:rPr>
        <w:t>2</w:t>
      </w:r>
      <w:r w:rsidRPr="00DE6D79">
        <w:tab/>
        <w:t>kPa</w:t>
      </w:r>
    </w:p>
    <w:p w14:paraId="133820A8" w14:textId="77777777" w:rsidR="00DE6D79" w:rsidRPr="00DE6D79" w:rsidRDefault="00DE6D79" w:rsidP="00DE6D79">
      <w:pPr>
        <w:tabs>
          <w:tab w:val="right" w:leader="dot" w:pos="8505"/>
        </w:tabs>
        <w:spacing w:after="120" w:line="240" w:lineRule="auto"/>
        <w:ind w:left="2268" w:right="1134" w:hanging="1134"/>
        <w:jc w:val="both"/>
      </w:pPr>
      <w:r w:rsidRPr="00DE6D79">
        <w:t>1.2.4.5.3.7.</w:t>
      </w:r>
      <w:r w:rsidRPr="00DE6D79">
        <w:tab/>
        <w:t>Material:</w:t>
      </w:r>
      <w:r w:rsidRPr="00DE6D79">
        <w:tab/>
      </w:r>
    </w:p>
    <w:p w14:paraId="6B49774A" w14:textId="77777777" w:rsidR="00DE6D79" w:rsidRPr="00DE6D79" w:rsidRDefault="00DE6D79" w:rsidP="00DE6D79">
      <w:pPr>
        <w:tabs>
          <w:tab w:val="right" w:leader="dot" w:pos="8505"/>
        </w:tabs>
        <w:spacing w:after="120" w:line="240" w:lineRule="auto"/>
        <w:ind w:left="2268" w:right="1134" w:hanging="1134"/>
        <w:jc w:val="both"/>
      </w:pPr>
      <w:r w:rsidRPr="00DE6D79">
        <w:t>1.2.4.5.3.8.</w:t>
      </w:r>
      <w:r w:rsidRPr="00DE6D79">
        <w:tab/>
        <w:t>Operating temperatures</w:t>
      </w:r>
      <w:r w:rsidR="00693E30">
        <w:t>:</w:t>
      </w:r>
      <w:r w:rsidR="00693E30" w:rsidRPr="00DE6D79">
        <w:rPr>
          <w:vertAlign w:val="superscript"/>
        </w:rPr>
        <w:t>2</w:t>
      </w:r>
      <w:r w:rsidRPr="00DE6D79">
        <w:tab/>
        <w:t xml:space="preserve"> °C</w:t>
      </w:r>
    </w:p>
    <w:p w14:paraId="7C723CCD" w14:textId="77777777" w:rsidR="00DE6D79" w:rsidRPr="00DE6D79" w:rsidRDefault="00DE6D79" w:rsidP="00DE6D79">
      <w:pPr>
        <w:tabs>
          <w:tab w:val="right" w:leader="dot" w:pos="8505"/>
        </w:tabs>
        <w:spacing w:after="120" w:line="240" w:lineRule="auto"/>
        <w:ind w:left="2268" w:right="1134" w:hanging="1134"/>
        <w:jc w:val="both"/>
      </w:pPr>
      <w:r w:rsidRPr="00DE6D79">
        <w:t>1.2.4.5.4.</w:t>
      </w:r>
      <w:r w:rsidRPr="00DE6D79">
        <w:tab/>
        <w:t>CNG Gas flow adjuster: yes/no</w:t>
      </w:r>
      <w:r w:rsidRPr="00DE6D79">
        <w:rPr>
          <w:vertAlign w:val="superscript"/>
        </w:rPr>
        <w:t>1</w:t>
      </w:r>
    </w:p>
    <w:p w14:paraId="45938C78" w14:textId="77777777" w:rsidR="00DE6D79" w:rsidRPr="00DE6D79" w:rsidRDefault="00DE6D79" w:rsidP="00DE6D79">
      <w:pPr>
        <w:tabs>
          <w:tab w:val="right" w:leader="dot" w:pos="8505"/>
        </w:tabs>
        <w:spacing w:after="120" w:line="240" w:lineRule="auto"/>
        <w:ind w:left="2268" w:right="1134" w:hanging="1134"/>
        <w:jc w:val="both"/>
      </w:pPr>
      <w:r w:rsidRPr="00DE6D79">
        <w:t>1.2.4.5.4.1.</w:t>
      </w:r>
      <w:r w:rsidRPr="00DE6D79">
        <w:tab/>
        <w:t>Number:</w:t>
      </w:r>
      <w:r w:rsidRPr="00DE6D79">
        <w:tab/>
      </w:r>
    </w:p>
    <w:p w14:paraId="4880A525" w14:textId="77777777" w:rsidR="00DE6D79" w:rsidRPr="00DE6D79" w:rsidRDefault="00DE6D79" w:rsidP="00DE6D79">
      <w:pPr>
        <w:tabs>
          <w:tab w:val="right" w:leader="dot" w:pos="8505"/>
        </w:tabs>
        <w:spacing w:after="120" w:line="240" w:lineRule="auto"/>
        <w:ind w:left="2268" w:right="1134" w:hanging="1134"/>
        <w:jc w:val="both"/>
      </w:pPr>
      <w:r w:rsidRPr="00DE6D79">
        <w:t>1.2.4.5.4.2.</w:t>
      </w:r>
      <w:r w:rsidRPr="00DE6D79">
        <w:tab/>
        <w:t>Make(s):</w:t>
      </w:r>
      <w:r w:rsidRPr="00DE6D79">
        <w:tab/>
      </w:r>
    </w:p>
    <w:p w14:paraId="0A4C5636" w14:textId="77777777" w:rsidR="00DE6D79" w:rsidRPr="00DE6D79" w:rsidRDefault="00DE6D79" w:rsidP="00DE6D79">
      <w:pPr>
        <w:tabs>
          <w:tab w:val="right" w:leader="dot" w:pos="8505"/>
        </w:tabs>
        <w:spacing w:after="120" w:line="240" w:lineRule="auto"/>
        <w:ind w:left="2268" w:right="1134" w:hanging="1134"/>
        <w:jc w:val="both"/>
      </w:pPr>
      <w:r w:rsidRPr="00DE6D79">
        <w:t>1.2.4.5.4.3.</w:t>
      </w:r>
      <w:r w:rsidRPr="00DE6D79">
        <w:tab/>
        <w:t>Type(s):</w:t>
      </w:r>
      <w:r w:rsidRPr="00DE6D79">
        <w:tab/>
      </w:r>
    </w:p>
    <w:p w14:paraId="2D93F9F5" w14:textId="77777777" w:rsidR="00DE6D79" w:rsidRPr="00DE6D79" w:rsidRDefault="00DE6D79" w:rsidP="00DE6D79">
      <w:pPr>
        <w:tabs>
          <w:tab w:val="right" w:leader="dot" w:pos="8505"/>
        </w:tabs>
        <w:spacing w:after="120" w:line="240" w:lineRule="auto"/>
        <w:ind w:left="2268" w:right="1134" w:hanging="1134"/>
        <w:jc w:val="both"/>
      </w:pPr>
      <w:r w:rsidRPr="00DE6D79">
        <w:t>1.2.4.5.4.4.</w:t>
      </w:r>
      <w:r w:rsidRPr="00DE6D79">
        <w:tab/>
        <w:t>Drawings:</w:t>
      </w:r>
      <w:r w:rsidRPr="00DE6D79">
        <w:tab/>
      </w:r>
    </w:p>
    <w:p w14:paraId="20E90984" w14:textId="77777777" w:rsidR="00DE6D79" w:rsidRDefault="00DE6D79" w:rsidP="000B3F05">
      <w:pPr>
        <w:keepNext/>
        <w:keepLines/>
        <w:tabs>
          <w:tab w:val="right" w:leader="dot" w:pos="8505"/>
        </w:tabs>
        <w:spacing w:after="120" w:line="240" w:lineRule="auto"/>
        <w:ind w:left="2268" w:right="1134" w:hanging="1134"/>
        <w:jc w:val="both"/>
      </w:pPr>
      <w:r w:rsidRPr="00DE6D79">
        <w:lastRenderedPageBreak/>
        <w:t>1.2.4.5.4.5.</w:t>
      </w:r>
      <w:r w:rsidRPr="00DE6D79">
        <w:tab/>
        <w:t>Adjustment possibilities (description)</w:t>
      </w:r>
      <w:r w:rsidR="00177F56">
        <w:tab/>
      </w:r>
      <w:r w:rsidR="00177F56">
        <w:tab/>
      </w:r>
    </w:p>
    <w:p w14:paraId="271EDACE" w14:textId="77777777" w:rsidR="00177F56" w:rsidRPr="00DE6D79" w:rsidRDefault="00177F56" w:rsidP="00DE6D79">
      <w:pPr>
        <w:tabs>
          <w:tab w:val="right" w:leader="dot" w:pos="8505"/>
        </w:tabs>
        <w:spacing w:after="120" w:line="240" w:lineRule="auto"/>
        <w:ind w:left="2268" w:right="1134" w:hanging="1134"/>
        <w:jc w:val="both"/>
      </w:pPr>
      <w:r>
        <w:tab/>
      </w:r>
      <w:r>
        <w:tab/>
      </w:r>
    </w:p>
    <w:p w14:paraId="65BCE01C" w14:textId="77777777" w:rsidR="00DE6D79" w:rsidRPr="00DE6D79" w:rsidRDefault="00DE6D79" w:rsidP="00DE6D79">
      <w:pPr>
        <w:tabs>
          <w:tab w:val="right" w:leader="dot" w:pos="8505"/>
        </w:tabs>
        <w:spacing w:after="120" w:line="240" w:lineRule="auto"/>
        <w:ind w:left="2268" w:right="1134" w:hanging="1134"/>
        <w:jc w:val="both"/>
      </w:pPr>
      <w:r w:rsidRPr="00DE6D79">
        <w:t>1.2.4.5.4.6</w:t>
      </w:r>
      <w:r w:rsidRPr="00DE6D79">
        <w:tab/>
        <w:t>Working pressure(s)</w:t>
      </w:r>
      <w:r w:rsidR="00693E30">
        <w:t>:</w:t>
      </w:r>
      <w:r w:rsidR="00693E30" w:rsidRPr="00DE6D79">
        <w:rPr>
          <w:vertAlign w:val="superscript"/>
        </w:rPr>
        <w:t>2</w:t>
      </w:r>
      <w:r w:rsidRPr="00DE6D79">
        <w:tab/>
        <w:t>kPa</w:t>
      </w:r>
    </w:p>
    <w:p w14:paraId="19EE72C2" w14:textId="77777777" w:rsidR="00DE6D79" w:rsidRPr="00DE6D79" w:rsidRDefault="00DE6D79" w:rsidP="00DE6D79">
      <w:pPr>
        <w:tabs>
          <w:tab w:val="right" w:leader="dot" w:pos="8505"/>
        </w:tabs>
        <w:spacing w:after="120" w:line="240" w:lineRule="auto"/>
        <w:ind w:left="2268" w:right="1134" w:hanging="1134"/>
        <w:jc w:val="both"/>
      </w:pPr>
      <w:r w:rsidRPr="00DE6D79">
        <w:t>1.2.4.5.4.7.</w:t>
      </w:r>
      <w:r w:rsidRPr="00DE6D79">
        <w:tab/>
        <w:t>Material:</w:t>
      </w:r>
      <w:r w:rsidRPr="00DE6D79">
        <w:tab/>
      </w:r>
    </w:p>
    <w:p w14:paraId="6BB5351F" w14:textId="77777777" w:rsidR="00DE6D79" w:rsidRPr="00DE6D79" w:rsidRDefault="00DE6D79" w:rsidP="00DE6D79">
      <w:pPr>
        <w:tabs>
          <w:tab w:val="right" w:leader="dot" w:pos="8505"/>
        </w:tabs>
        <w:spacing w:after="120" w:line="240" w:lineRule="auto"/>
        <w:ind w:left="2268" w:right="1134" w:hanging="1134"/>
        <w:jc w:val="both"/>
      </w:pPr>
      <w:r w:rsidRPr="00DE6D79">
        <w:t>1.2.4.5.4.8.</w:t>
      </w:r>
      <w:r w:rsidRPr="00DE6D79">
        <w:tab/>
        <w:t>Operating temperatures</w:t>
      </w:r>
      <w:r w:rsidR="00693E30">
        <w:t>:</w:t>
      </w:r>
      <w:r w:rsidR="00693E30" w:rsidRPr="00DE6D79">
        <w:rPr>
          <w:vertAlign w:val="superscript"/>
        </w:rPr>
        <w:t>2</w:t>
      </w:r>
      <w:r w:rsidRPr="00DE6D79">
        <w:tab/>
        <w:t xml:space="preserve"> °C</w:t>
      </w:r>
    </w:p>
    <w:p w14:paraId="21C3CC64" w14:textId="77777777" w:rsidR="00DE6D79" w:rsidRPr="00DE6D79" w:rsidRDefault="00DE6D79" w:rsidP="00DE6D79">
      <w:pPr>
        <w:tabs>
          <w:tab w:val="right" w:leader="dot" w:pos="8505"/>
        </w:tabs>
        <w:spacing w:after="120" w:line="240" w:lineRule="auto"/>
        <w:ind w:left="2268" w:right="1134" w:hanging="1134"/>
        <w:jc w:val="both"/>
      </w:pPr>
      <w:r w:rsidRPr="00DE6D79">
        <w:t>1.2.4.5.5.</w:t>
      </w:r>
      <w:r w:rsidRPr="00DE6D79">
        <w:tab/>
        <w:t>CNG Gas injector(s): yes/no</w:t>
      </w:r>
      <w:r w:rsidRPr="00DE6D79">
        <w:rPr>
          <w:vertAlign w:val="superscript"/>
        </w:rPr>
        <w:t>1</w:t>
      </w:r>
    </w:p>
    <w:p w14:paraId="6F84E1FB" w14:textId="77777777" w:rsidR="00DE6D79" w:rsidRPr="00DE6D79" w:rsidRDefault="00DE6D79" w:rsidP="00DE6D79">
      <w:pPr>
        <w:tabs>
          <w:tab w:val="right" w:leader="dot" w:pos="8505"/>
        </w:tabs>
        <w:spacing w:after="120" w:line="240" w:lineRule="auto"/>
        <w:ind w:left="2268" w:right="1134" w:hanging="1134"/>
        <w:jc w:val="both"/>
      </w:pPr>
      <w:r w:rsidRPr="00DE6D79">
        <w:t>1.2.4.5.5.1.</w:t>
      </w:r>
      <w:r w:rsidRPr="00DE6D79">
        <w:tab/>
        <w:t>Make(s):</w:t>
      </w:r>
      <w:r w:rsidRPr="00DE6D79">
        <w:tab/>
      </w:r>
    </w:p>
    <w:p w14:paraId="57DE493A" w14:textId="77777777" w:rsidR="00DE6D79" w:rsidRPr="00DE6D79" w:rsidRDefault="00DE6D79" w:rsidP="00DE6D79">
      <w:pPr>
        <w:tabs>
          <w:tab w:val="right" w:leader="dot" w:pos="8505"/>
        </w:tabs>
        <w:spacing w:after="120" w:line="240" w:lineRule="auto"/>
        <w:ind w:left="2268" w:right="1134" w:hanging="1134"/>
        <w:jc w:val="both"/>
      </w:pPr>
      <w:r w:rsidRPr="00DE6D79">
        <w:t>1.2.4.5.5.2.</w:t>
      </w:r>
      <w:r w:rsidRPr="00DE6D79">
        <w:tab/>
        <w:t>Type(s):</w:t>
      </w:r>
      <w:r w:rsidRPr="00DE6D79">
        <w:tab/>
      </w:r>
    </w:p>
    <w:p w14:paraId="05AC1768" w14:textId="77777777" w:rsidR="00DE6D79" w:rsidRPr="00DE6D79" w:rsidRDefault="00DE6D79" w:rsidP="00DE6D79">
      <w:pPr>
        <w:tabs>
          <w:tab w:val="right" w:leader="dot" w:pos="8505"/>
        </w:tabs>
        <w:spacing w:after="120" w:line="240" w:lineRule="auto"/>
        <w:ind w:left="2268" w:right="1134" w:hanging="1134"/>
        <w:jc w:val="both"/>
      </w:pPr>
      <w:r w:rsidRPr="00DE6D79">
        <w:t>1.2.4.5.5.3.</w:t>
      </w:r>
      <w:r w:rsidRPr="00DE6D79">
        <w:tab/>
        <w:t>Identification:</w:t>
      </w:r>
      <w:r w:rsidRPr="00DE6D79">
        <w:tab/>
      </w:r>
    </w:p>
    <w:p w14:paraId="360AA262" w14:textId="77777777" w:rsidR="00DE6D79" w:rsidRPr="00DE6D79" w:rsidRDefault="00DE6D79" w:rsidP="00DE6D79">
      <w:pPr>
        <w:tabs>
          <w:tab w:val="right" w:leader="dot" w:pos="8505"/>
        </w:tabs>
        <w:spacing w:after="120" w:line="240" w:lineRule="auto"/>
        <w:ind w:left="2268" w:right="1134" w:hanging="1134"/>
        <w:jc w:val="both"/>
      </w:pPr>
      <w:r w:rsidRPr="00DE6D79">
        <w:t>1.2.4.5.5.4.</w:t>
      </w:r>
      <w:r w:rsidRPr="00DE6D79">
        <w:tab/>
        <w:t>Working pressure(s)</w:t>
      </w:r>
      <w:r w:rsidR="00693E30">
        <w:t>:</w:t>
      </w:r>
      <w:r w:rsidR="00693E30" w:rsidRPr="00DE6D79">
        <w:rPr>
          <w:vertAlign w:val="superscript"/>
        </w:rPr>
        <w:t>2</w:t>
      </w:r>
      <w:r w:rsidRPr="00DE6D79">
        <w:tab/>
        <w:t>kPa</w:t>
      </w:r>
    </w:p>
    <w:p w14:paraId="51046CE1" w14:textId="77777777" w:rsidR="00DE6D79" w:rsidRPr="00DE6D79" w:rsidRDefault="00DE6D79" w:rsidP="00DE6D79">
      <w:pPr>
        <w:tabs>
          <w:tab w:val="right" w:leader="dot" w:pos="8505"/>
        </w:tabs>
        <w:spacing w:after="120" w:line="240" w:lineRule="auto"/>
        <w:ind w:left="2268" w:right="1134" w:hanging="1134"/>
        <w:jc w:val="both"/>
      </w:pPr>
      <w:r w:rsidRPr="00DE6D79">
        <w:t>1.2.4.5.5.5.</w:t>
      </w:r>
      <w:r w:rsidRPr="00DE6D79">
        <w:tab/>
        <w:t>Drawings of installation:</w:t>
      </w:r>
      <w:r w:rsidRPr="00DE6D79">
        <w:tab/>
      </w:r>
    </w:p>
    <w:p w14:paraId="31D1E76E" w14:textId="77777777" w:rsidR="00DE6D79" w:rsidRPr="00DE6D79" w:rsidRDefault="00DE6D79" w:rsidP="00DE6D79">
      <w:pPr>
        <w:tabs>
          <w:tab w:val="right" w:leader="dot" w:pos="8505"/>
        </w:tabs>
        <w:spacing w:after="120" w:line="240" w:lineRule="auto"/>
        <w:ind w:left="2268" w:right="1134" w:hanging="1134"/>
        <w:jc w:val="both"/>
      </w:pPr>
      <w:r w:rsidRPr="00DE6D79">
        <w:t>1.2.4.5.5.6.</w:t>
      </w:r>
      <w:r w:rsidRPr="00DE6D79">
        <w:tab/>
        <w:t>Material:</w:t>
      </w:r>
      <w:r w:rsidRPr="00DE6D79">
        <w:tab/>
      </w:r>
    </w:p>
    <w:p w14:paraId="5CA82BD2" w14:textId="77777777" w:rsidR="00DE6D79" w:rsidRPr="00DE6D79" w:rsidRDefault="00DE6D79" w:rsidP="00DE6D79">
      <w:pPr>
        <w:tabs>
          <w:tab w:val="right" w:leader="dot" w:pos="8505"/>
        </w:tabs>
        <w:spacing w:after="120" w:line="240" w:lineRule="auto"/>
        <w:ind w:left="2268" w:right="1134" w:hanging="1134"/>
        <w:jc w:val="both"/>
      </w:pPr>
      <w:r w:rsidRPr="00DE6D79">
        <w:t>1.2.4.5.5.7.</w:t>
      </w:r>
      <w:r w:rsidRPr="00DE6D79">
        <w:tab/>
        <w:t>Operating temperatures</w:t>
      </w:r>
      <w:r w:rsidR="00693E30">
        <w:t>:</w:t>
      </w:r>
      <w:r w:rsidR="00693E30" w:rsidRPr="00DE6D79">
        <w:rPr>
          <w:vertAlign w:val="superscript"/>
        </w:rPr>
        <w:t>2</w:t>
      </w:r>
      <w:r w:rsidRPr="00DE6D79">
        <w:tab/>
        <w:t xml:space="preserve"> °C</w:t>
      </w:r>
    </w:p>
    <w:p w14:paraId="3AA5EE5B" w14:textId="77777777" w:rsidR="00DE6D79" w:rsidRPr="00DE6D79" w:rsidRDefault="00DE6D79" w:rsidP="00DE6D79">
      <w:pPr>
        <w:tabs>
          <w:tab w:val="right" w:leader="dot" w:pos="8505"/>
        </w:tabs>
        <w:spacing w:after="120" w:line="240" w:lineRule="auto"/>
        <w:ind w:left="2268" w:right="1134" w:hanging="1134"/>
        <w:jc w:val="both"/>
      </w:pPr>
      <w:r w:rsidRPr="00DE6D79">
        <w:t>1.2.4.5.6.</w:t>
      </w:r>
      <w:r w:rsidRPr="00DE6D79">
        <w:tab/>
        <w:t>Electronic Control Unit (CNG and/or LNG): yes/no</w:t>
      </w:r>
      <w:r w:rsidRPr="00DE6D79">
        <w:rPr>
          <w:vertAlign w:val="superscript"/>
        </w:rPr>
        <w:t>1</w:t>
      </w:r>
    </w:p>
    <w:p w14:paraId="0AB5F573" w14:textId="77777777" w:rsidR="00DE6D79" w:rsidRPr="00DE6D79" w:rsidRDefault="00DE6D79" w:rsidP="00DE6D79">
      <w:pPr>
        <w:tabs>
          <w:tab w:val="right" w:leader="dot" w:pos="8505"/>
        </w:tabs>
        <w:spacing w:after="120" w:line="240" w:lineRule="auto"/>
        <w:ind w:left="2268" w:right="1134" w:hanging="1134"/>
        <w:jc w:val="both"/>
      </w:pPr>
      <w:r w:rsidRPr="00DE6D79">
        <w:t>1.2.4.5.6.1.</w:t>
      </w:r>
      <w:r w:rsidRPr="00DE6D79">
        <w:tab/>
        <w:t>Make(s):</w:t>
      </w:r>
      <w:r w:rsidRPr="00DE6D79">
        <w:tab/>
      </w:r>
    </w:p>
    <w:p w14:paraId="0195EED5" w14:textId="77777777" w:rsidR="00DE6D79" w:rsidRPr="00DE6D79" w:rsidRDefault="00DE6D79" w:rsidP="00DE6D79">
      <w:pPr>
        <w:tabs>
          <w:tab w:val="right" w:leader="dot" w:pos="8505"/>
        </w:tabs>
        <w:spacing w:after="120" w:line="240" w:lineRule="auto"/>
        <w:ind w:left="2268" w:right="1134" w:hanging="1134"/>
        <w:jc w:val="both"/>
      </w:pPr>
      <w:r w:rsidRPr="00DE6D79">
        <w:t>1.2.4.5.6.2.</w:t>
      </w:r>
      <w:r w:rsidRPr="00DE6D79">
        <w:tab/>
        <w:t>Type(s):</w:t>
      </w:r>
      <w:r w:rsidRPr="00DE6D79">
        <w:tab/>
      </w:r>
    </w:p>
    <w:p w14:paraId="6FF821BD" w14:textId="77777777" w:rsidR="00DE6D79" w:rsidRPr="00DE6D79" w:rsidRDefault="00DE6D79" w:rsidP="00DE6D79">
      <w:pPr>
        <w:tabs>
          <w:tab w:val="right" w:leader="dot" w:pos="8505"/>
        </w:tabs>
        <w:spacing w:after="120" w:line="240" w:lineRule="auto"/>
        <w:ind w:left="2268" w:right="1134" w:hanging="1134"/>
        <w:jc w:val="both"/>
      </w:pPr>
      <w:r w:rsidRPr="00DE6D79">
        <w:t>1.2.4.5.6.3.</w:t>
      </w:r>
      <w:r w:rsidRPr="00DE6D79">
        <w:tab/>
        <w:t>Adjustment possibilities:</w:t>
      </w:r>
      <w:r w:rsidRPr="00DE6D79">
        <w:tab/>
      </w:r>
    </w:p>
    <w:p w14:paraId="1D3350FD" w14:textId="77777777" w:rsidR="00DE6D79" w:rsidRPr="00DE6D79" w:rsidRDefault="00DE6D79" w:rsidP="00DE6D79">
      <w:pPr>
        <w:tabs>
          <w:tab w:val="right" w:leader="dot" w:pos="8505"/>
        </w:tabs>
        <w:spacing w:after="120" w:line="240" w:lineRule="auto"/>
        <w:ind w:left="2268" w:right="1134" w:hanging="1134"/>
        <w:jc w:val="both"/>
      </w:pPr>
      <w:r w:rsidRPr="00DE6D79">
        <w:t>1.2.4.5.6.4.</w:t>
      </w:r>
      <w:r w:rsidRPr="00DE6D79">
        <w:tab/>
        <w:t>Basic software principles:</w:t>
      </w:r>
      <w:r w:rsidRPr="00DE6D79">
        <w:tab/>
      </w:r>
    </w:p>
    <w:p w14:paraId="54B6CC8E" w14:textId="77777777" w:rsidR="00DE6D79" w:rsidRPr="00DE6D79" w:rsidRDefault="00DE6D79" w:rsidP="00DE6D79">
      <w:pPr>
        <w:tabs>
          <w:tab w:val="right" w:leader="dot" w:pos="8505"/>
        </w:tabs>
        <w:spacing w:after="120" w:line="240" w:lineRule="auto"/>
        <w:ind w:left="2268" w:right="1134" w:hanging="1134"/>
        <w:jc w:val="both"/>
      </w:pPr>
      <w:r w:rsidRPr="00DE6D79">
        <w:t>1.2.4.5.6.5.</w:t>
      </w:r>
      <w:r w:rsidRPr="00DE6D79">
        <w:tab/>
        <w:t>Operating temperatures</w:t>
      </w:r>
      <w:r w:rsidR="00693E30">
        <w:t>:</w:t>
      </w:r>
      <w:r w:rsidR="00693E30" w:rsidRPr="00DE6D79">
        <w:rPr>
          <w:vertAlign w:val="superscript"/>
        </w:rPr>
        <w:t>2</w:t>
      </w:r>
      <w:r w:rsidRPr="00DE6D79">
        <w:tab/>
        <w:t xml:space="preserve"> °C</w:t>
      </w:r>
    </w:p>
    <w:p w14:paraId="03D24AD7" w14:textId="77777777" w:rsidR="00DE6D79" w:rsidRPr="00DE6D79" w:rsidRDefault="00DE6D79" w:rsidP="00DE6D79">
      <w:pPr>
        <w:tabs>
          <w:tab w:val="right" w:leader="dot" w:pos="8505"/>
        </w:tabs>
        <w:spacing w:after="120" w:line="240" w:lineRule="auto"/>
        <w:ind w:left="2268" w:right="1134" w:hanging="1134"/>
        <w:jc w:val="both"/>
      </w:pPr>
      <w:r w:rsidRPr="00DE6D79">
        <w:t>1.2.4.5.7.</w:t>
      </w:r>
      <w:r w:rsidRPr="00DE6D79">
        <w:tab/>
        <w:t>CNG container(s) or cylinder(s): yes/no</w:t>
      </w:r>
      <w:r w:rsidRPr="00DE6D79">
        <w:rPr>
          <w:vertAlign w:val="superscript"/>
        </w:rPr>
        <w:t>1</w:t>
      </w:r>
    </w:p>
    <w:p w14:paraId="358DD91F" w14:textId="77777777" w:rsidR="00DE6D79" w:rsidRPr="00DE6D79" w:rsidRDefault="00DE6D79" w:rsidP="00DE6D79">
      <w:pPr>
        <w:tabs>
          <w:tab w:val="right" w:leader="dot" w:pos="8505"/>
        </w:tabs>
        <w:spacing w:after="120" w:line="240" w:lineRule="auto"/>
        <w:ind w:left="2268" w:right="1134"/>
        <w:jc w:val="both"/>
      </w:pPr>
      <w:r w:rsidRPr="00DE6D79">
        <w:t>LNG tank(s) or vessel(s): yes/no</w:t>
      </w:r>
      <w:r w:rsidRPr="00DE6D79">
        <w:rPr>
          <w:vertAlign w:val="superscript"/>
        </w:rPr>
        <w:t>1</w:t>
      </w:r>
    </w:p>
    <w:p w14:paraId="1DCF4AE3" w14:textId="77777777" w:rsidR="00DE6D79" w:rsidRPr="00DE6D79" w:rsidRDefault="00DE6D79" w:rsidP="00DE6D79">
      <w:pPr>
        <w:tabs>
          <w:tab w:val="right" w:leader="dot" w:pos="8505"/>
        </w:tabs>
        <w:spacing w:after="120" w:line="240" w:lineRule="auto"/>
        <w:ind w:left="2268" w:right="1134" w:hanging="1134"/>
        <w:jc w:val="both"/>
      </w:pPr>
      <w:r w:rsidRPr="00DE6D79">
        <w:t>1.2.4.5.7.1.</w:t>
      </w:r>
      <w:r w:rsidRPr="00DE6D79">
        <w:tab/>
        <w:t>Make(s):</w:t>
      </w:r>
      <w:r w:rsidRPr="00DE6D79">
        <w:tab/>
      </w:r>
    </w:p>
    <w:p w14:paraId="3478AB06" w14:textId="77777777" w:rsidR="00DE6D79" w:rsidRPr="00DE6D79" w:rsidRDefault="00DE6D79" w:rsidP="00DE6D79">
      <w:pPr>
        <w:tabs>
          <w:tab w:val="right" w:leader="dot" w:pos="8505"/>
        </w:tabs>
        <w:spacing w:after="120" w:line="240" w:lineRule="auto"/>
        <w:ind w:left="2268" w:right="1134" w:hanging="1134"/>
        <w:jc w:val="both"/>
      </w:pPr>
      <w:r w:rsidRPr="00DE6D79">
        <w:t>1.2.4.5.7.2.</w:t>
      </w:r>
      <w:r w:rsidRPr="00DE6D79">
        <w:tab/>
        <w:t>Type(s) (include drawings):</w:t>
      </w:r>
      <w:r w:rsidRPr="00DE6D79">
        <w:tab/>
      </w:r>
    </w:p>
    <w:p w14:paraId="1445E6BD" w14:textId="77777777" w:rsidR="00DE6D79" w:rsidRPr="00DE6D79" w:rsidRDefault="00DE6D79" w:rsidP="00DE6D79">
      <w:pPr>
        <w:tabs>
          <w:tab w:val="right" w:leader="dot" w:pos="8505"/>
        </w:tabs>
        <w:spacing w:after="120" w:line="240" w:lineRule="auto"/>
        <w:ind w:left="2268" w:right="1134" w:hanging="1134"/>
        <w:jc w:val="both"/>
      </w:pPr>
      <w:r w:rsidRPr="00DE6D79">
        <w:t>1.2.4.5.7.3.</w:t>
      </w:r>
      <w:r w:rsidRPr="00DE6D79">
        <w:tab/>
        <w:t>Capacity:</w:t>
      </w:r>
      <w:r w:rsidRPr="00DE6D79">
        <w:tab/>
        <w:t>litres</w:t>
      </w:r>
    </w:p>
    <w:p w14:paraId="58B1A72B" w14:textId="77777777" w:rsidR="00DE6D79" w:rsidRPr="00DE6D79" w:rsidRDefault="00DE6D79" w:rsidP="00DE6D79">
      <w:pPr>
        <w:tabs>
          <w:tab w:val="right" w:leader="dot" w:pos="8505"/>
        </w:tabs>
        <w:spacing w:after="120" w:line="240" w:lineRule="auto"/>
        <w:ind w:left="2268" w:right="1134" w:hanging="1134"/>
        <w:jc w:val="both"/>
      </w:pPr>
      <w:r w:rsidRPr="00DE6D79">
        <w:t>1.2.4.5.7.4.</w:t>
      </w:r>
      <w:r w:rsidRPr="00DE6D79">
        <w:tab/>
        <w:t>Drawings of the installation of the container/tank:</w:t>
      </w:r>
      <w:r w:rsidRPr="00DE6D79">
        <w:tab/>
      </w:r>
    </w:p>
    <w:p w14:paraId="3266F38A" w14:textId="77777777" w:rsidR="00DE6D79" w:rsidRPr="00DE6D79" w:rsidRDefault="00DE6D79" w:rsidP="00DE6D79">
      <w:pPr>
        <w:tabs>
          <w:tab w:val="right" w:leader="dot" w:pos="8505"/>
        </w:tabs>
        <w:spacing w:after="120" w:line="240" w:lineRule="auto"/>
        <w:ind w:left="2268" w:right="1134" w:hanging="1134"/>
        <w:jc w:val="both"/>
      </w:pPr>
      <w:r w:rsidRPr="00DE6D79">
        <w:t>1.2.4.5.7.5.</w:t>
      </w:r>
      <w:r w:rsidRPr="00DE6D79">
        <w:tab/>
        <w:t>Dimensions:</w:t>
      </w:r>
      <w:r w:rsidRPr="00DE6D79">
        <w:tab/>
      </w:r>
    </w:p>
    <w:p w14:paraId="3299C395" w14:textId="77777777" w:rsidR="00DE6D79" w:rsidRPr="00DE6D79" w:rsidRDefault="00DE6D79" w:rsidP="00DE6D79">
      <w:pPr>
        <w:tabs>
          <w:tab w:val="right" w:leader="dot" w:pos="8505"/>
        </w:tabs>
        <w:spacing w:after="120" w:line="240" w:lineRule="auto"/>
        <w:ind w:left="2268" w:right="1134" w:hanging="1134"/>
        <w:jc w:val="both"/>
      </w:pPr>
      <w:r w:rsidRPr="00DE6D79">
        <w:t>1.2.4.5.7.6.</w:t>
      </w:r>
      <w:r w:rsidRPr="00DE6D79">
        <w:tab/>
        <w:t>Material:</w:t>
      </w:r>
      <w:r w:rsidRPr="00DE6D79">
        <w:tab/>
      </w:r>
    </w:p>
    <w:p w14:paraId="4FF10BC9" w14:textId="77777777" w:rsidR="00DE6D79" w:rsidRPr="00DE6D79" w:rsidRDefault="00DE6D79" w:rsidP="00DE6D79">
      <w:pPr>
        <w:tabs>
          <w:tab w:val="right" w:leader="dot" w:pos="8505"/>
        </w:tabs>
        <w:spacing w:after="120" w:line="240" w:lineRule="auto"/>
        <w:ind w:left="2268" w:right="1134" w:hanging="1134"/>
        <w:jc w:val="both"/>
      </w:pPr>
      <w:r w:rsidRPr="00DE6D79">
        <w:t>1.2.4.5.8.</w:t>
      </w:r>
      <w:r w:rsidRPr="00DE6D79">
        <w:tab/>
        <w:t>CNG container/LNG tank accessories</w:t>
      </w:r>
    </w:p>
    <w:p w14:paraId="6D5E03FF" w14:textId="77777777" w:rsidR="00DE6D79" w:rsidRPr="00DE6D79" w:rsidRDefault="00DE6D79" w:rsidP="00DE6D79">
      <w:pPr>
        <w:tabs>
          <w:tab w:val="right" w:leader="dot" w:pos="8505"/>
        </w:tabs>
        <w:spacing w:after="120" w:line="240" w:lineRule="auto"/>
        <w:ind w:left="2268" w:right="1134" w:hanging="1134"/>
        <w:jc w:val="both"/>
      </w:pPr>
      <w:r w:rsidRPr="00DE6D79">
        <w:t>1.2.4.5.8.1.</w:t>
      </w:r>
      <w:r w:rsidRPr="00DE6D79">
        <w:tab/>
        <w:t>Pressure indicator: yes/no</w:t>
      </w:r>
      <w:r w:rsidRPr="00DE6D79">
        <w:rPr>
          <w:vertAlign w:val="superscript"/>
        </w:rPr>
        <w:t>1</w:t>
      </w:r>
    </w:p>
    <w:p w14:paraId="4ACC2FA5" w14:textId="77777777" w:rsidR="00DE6D79" w:rsidRPr="00DE6D79" w:rsidRDefault="00DE6D79" w:rsidP="00DE6D79">
      <w:pPr>
        <w:tabs>
          <w:tab w:val="right" w:leader="dot" w:pos="8505"/>
        </w:tabs>
        <w:spacing w:after="120" w:line="240" w:lineRule="auto"/>
        <w:ind w:left="2268" w:right="1134" w:hanging="1134"/>
        <w:jc w:val="both"/>
      </w:pPr>
      <w:r w:rsidRPr="00DE6D79">
        <w:t>1.2.4.5.8.1.1.</w:t>
      </w:r>
      <w:r w:rsidRPr="00DE6D79">
        <w:tab/>
        <w:t>Make(s):</w:t>
      </w:r>
      <w:r w:rsidRPr="00DE6D79">
        <w:tab/>
      </w:r>
    </w:p>
    <w:p w14:paraId="164C96E6" w14:textId="77777777" w:rsidR="00DE6D79" w:rsidRPr="00DE6D79" w:rsidRDefault="00DE6D79" w:rsidP="00DE6D79">
      <w:pPr>
        <w:tabs>
          <w:tab w:val="right" w:leader="dot" w:pos="8505"/>
        </w:tabs>
        <w:spacing w:after="120" w:line="240" w:lineRule="auto"/>
        <w:ind w:left="2268" w:right="1134" w:hanging="1134"/>
        <w:jc w:val="both"/>
      </w:pPr>
      <w:r w:rsidRPr="00DE6D79">
        <w:t>1.2.4.5.8.1.2.</w:t>
      </w:r>
      <w:r w:rsidRPr="00DE6D79">
        <w:tab/>
        <w:t>Type(s):</w:t>
      </w:r>
      <w:r w:rsidRPr="00DE6D79">
        <w:tab/>
      </w:r>
    </w:p>
    <w:p w14:paraId="1345B3C0" w14:textId="77777777" w:rsidR="00DE6D79" w:rsidRPr="00DE6D79" w:rsidRDefault="00DE6D79" w:rsidP="00DE6D79">
      <w:pPr>
        <w:tabs>
          <w:tab w:val="right" w:leader="dot" w:pos="8505"/>
        </w:tabs>
        <w:spacing w:after="120" w:line="240" w:lineRule="auto"/>
        <w:ind w:left="2268" w:right="1134" w:hanging="1134"/>
        <w:jc w:val="both"/>
      </w:pPr>
      <w:r w:rsidRPr="00DE6D79">
        <w:t>1.2.4.5.8.1.3.</w:t>
      </w:r>
      <w:r w:rsidRPr="00DE6D79">
        <w:tab/>
        <w:t>Operating principle: float/other</w:t>
      </w:r>
      <w:r w:rsidRPr="00DE6D79">
        <w:rPr>
          <w:vertAlign w:val="superscript"/>
        </w:rPr>
        <w:t>1</w:t>
      </w:r>
      <w:r w:rsidRPr="00DE6D79">
        <w:t xml:space="preserve"> (include description or drawings)</w:t>
      </w:r>
      <w:r w:rsidRPr="00DE6D79">
        <w:tab/>
      </w:r>
    </w:p>
    <w:p w14:paraId="740D7715" w14:textId="77777777" w:rsidR="00DE6D79" w:rsidRPr="00DE6D79" w:rsidRDefault="00DE6D79" w:rsidP="00DE6D79">
      <w:pPr>
        <w:tabs>
          <w:tab w:val="right" w:leader="dot" w:pos="8505"/>
        </w:tabs>
        <w:spacing w:after="120" w:line="240" w:lineRule="auto"/>
        <w:ind w:left="2268" w:right="1134" w:hanging="1134"/>
        <w:jc w:val="both"/>
      </w:pPr>
      <w:r w:rsidRPr="00DE6D79">
        <w:t>1.2.4.5.8.1.4.</w:t>
      </w:r>
      <w:r w:rsidRPr="00DE6D79">
        <w:tab/>
        <w:t>Working pressure(s)</w:t>
      </w:r>
      <w:r w:rsidR="00693E30">
        <w:t>:</w:t>
      </w:r>
      <w:r w:rsidR="00693E30" w:rsidRPr="00DE6D79">
        <w:rPr>
          <w:vertAlign w:val="superscript"/>
        </w:rPr>
        <w:t>2</w:t>
      </w:r>
      <w:r w:rsidRPr="00DE6D79">
        <w:t xml:space="preserve"> </w:t>
      </w:r>
      <w:r w:rsidRPr="00DE6D79">
        <w:tab/>
        <w:t>MPa</w:t>
      </w:r>
    </w:p>
    <w:p w14:paraId="439E5285" w14:textId="77777777" w:rsidR="00DE6D79" w:rsidRPr="00DE6D79" w:rsidRDefault="00DE6D79" w:rsidP="00DE6D79">
      <w:pPr>
        <w:tabs>
          <w:tab w:val="right" w:leader="dot" w:pos="8505"/>
        </w:tabs>
        <w:spacing w:after="120" w:line="240" w:lineRule="auto"/>
        <w:ind w:left="2268" w:right="1134" w:hanging="1134"/>
        <w:jc w:val="both"/>
      </w:pPr>
      <w:r w:rsidRPr="00DE6D79">
        <w:t>1.2.4.5.8.1.5.</w:t>
      </w:r>
      <w:r w:rsidRPr="00DE6D79">
        <w:tab/>
        <w:t>Material:</w:t>
      </w:r>
      <w:r w:rsidRPr="00DE6D79">
        <w:tab/>
      </w:r>
    </w:p>
    <w:p w14:paraId="2BD095C1" w14:textId="77777777" w:rsidR="00DE6D79" w:rsidRPr="00DE6D79" w:rsidRDefault="00DE6D79" w:rsidP="00DE6D79">
      <w:pPr>
        <w:tabs>
          <w:tab w:val="right" w:leader="dot" w:pos="8505"/>
        </w:tabs>
        <w:spacing w:after="120" w:line="240" w:lineRule="auto"/>
        <w:ind w:left="2268" w:right="1134" w:hanging="1134"/>
        <w:jc w:val="both"/>
      </w:pPr>
      <w:r w:rsidRPr="00DE6D79">
        <w:t>1.2.4.5.3.1.6.</w:t>
      </w:r>
      <w:r w:rsidRPr="00DE6D79">
        <w:tab/>
        <w:t>Operating temperatures</w:t>
      </w:r>
      <w:r w:rsidR="00693E30">
        <w:t>:</w:t>
      </w:r>
      <w:r w:rsidR="00693E30" w:rsidRPr="00DE6D79">
        <w:rPr>
          <w:vertAlign w:val="superscript"/>
        </w:rPr>
        <w:t>2</w:t>
      </w:r>
      <w:r w:rsidRPr="00DE6D79">
        <w:tab/>
        <w:t xml:space="preserve"> °C</w:t>
      </w:r>
    </w:p>
    <w:p w14:paraId="7C0DD3FE" w14:textId="77777777" w:rsidR="00DE6D79" w:rsidRPr="00DE6D79" w:rsidRDefault="00DE6D79" w:rsidP="00DE6D79">
      <w:pPr>
        <w:tabs>
          <w:tab w:val="right" w:leader="dot" w:pos="8505"/>
        </w:tabs>
        <w:spacing w:after="120" w:line="240" w:lineRule="auto"/>
        <w:ind w:left="2268" w:right="1134" w:hanging="1134"/>
        <w:jc w:val="both"/>
      </w:pPr>
      <w:r w:rsidRPr="00DE6D79">
        <w:t>1.2.4.5.8.2.</w:t>
      </w:r>
      <w:r w:rsidRPr="00DE6D79">
        <w:tab/>
        <w:t>Pressure relief valve (discharge valve): yes/no</w:t>
      </w:r>
      <w:r w:rsidRPr="00DE6D79">
        <w:rPr>
          <w:vertAlign w:val="superscript"/>
        </w:rPr>
        <w:t>1</w:t>
      </w:r>
    </w:p>
    <w:p w14:paraId="398AB108" w14:textId="77777777" w:rsidR="00DE6D79" w:rsidRPr="00DE6D79" w:rsidRDefault="00DE6D79" w:rsidP="00DE6D79">
      <w:pPr>
        <w:tabs>
          <w:tab w:val="right" w:leader="dot" w:pos="8505"/>
        </w:tabs>
        <w:spacing w:after="120" w:line="240" w:lineRule="auto"/>
        <w:ind w:left="2268" w:right="1134" w:hanging="1134"/>
        <w:jc w:val="both"/>
      </w:pPr>
      <w:r w:rsidRPr="00DE6D79">
        <w:lastRenderedPageBreak/>
        <w:t>1.2.4.5.8.2.1.</w:t>
      </w:r>
      <w:r w:rsidRPr="00DE6D79">
        <w:tab/>
        <w:t>Make(s):</w:t>
      </w:r>
      <w:r w:rsidRPr="00DE6D79">
        <w:tab/>
      </w:r>
    </w:p>
    <w:p w14:paraId="18B66031" w14:textId="77777777" w:rsidR="00DE6D79" w:rsidRPr="00DE6D79" w:rsidRDefault="00DE6D79" w:rsidP="00DE6D79">
      <w:pPr>
        <w:tabs>
          <w:tab w:val="right" w:leader="dot" w:pos="8505"/>
        </w:tabs>
        <w:spacing w:after="120" w:line="240" w:lineRule="auto"/>
        <w:ind w:left="2268" w:right="1134" w:hanging="1134"/>
        <w:jc w:val="both"/>
      </w:pPr>
      <w:r w:rsidRPr="00DE6D79">
        <w:t>1.2.4.5.8.2.2.</w:t>
      </w:r>
      <w:r w:rsidRPr="00DE6D79">
        <w:tab/>
        <w:t>Type(s):</w:t>
      </w:r>
      <w:r w:rsidRPr="00DE6D79">
        <w:tab/>
      </w:r>
    </w:p>
    <w:p w14:paraId="2794FAF0" w14:textId="77777777" w:rsidR="00DE6D79" w:rsidRPr="00DE6D79" w:rsidRDefault="00DE6D79" w:rsidP="00DE6D79">
      <w:pPr>
        <w:tabs>
          <w:tab w:val="right" w:leader="dot" w:pos="8505"/>
        </w:tabs>
        <w:spacing w:after="120" w:line="240" w:lineRule="auto"/>
        <w:ind w:left="2268" w:right="1134" w:hanging="1134"/>
        <w:jc w:val="both"/>
      </w:pPr>
      <w:r w:rsidRPr="00DE6D79">
        <w:t>1.2.4.5.8.2.3.</w:t>
      </w:r>
      <w:r w:rsidRPr="00DE6D79">
        <w:tab/>
        <w:t>Working pressure(s)</w:t>
      </w:r>
      <w:r w:rsidR="00693E30">
        <w:t>:</w:t>
      </w:r>
      <w:r w:rsidR="00693E30" w:rsidRPr="00DE6D79">
        <w:rPr>
          <w:vertAlign w:val="superscript"/>
        </w:rPr>
        <w:t>2</w:t>
      </w:r>
      <w:r w:rsidRPr="00DE6D79">
        <w:tab/>
        <w:t>MPa</w:t>
      </w:r>
    </w:p>
    <w:p w14:paraId="196B9970" w14:textId="77777777" w:rsidR="00DE6D79" w:rsidRPr="00DE6D79" w:rsidRDefault="00DE6D79" w:rsidP="00DE6D79">
      <w:pPr>
        <w:tabs>
          <w:tab w:val="right" w:leader="dot" w:pos="8505"/>
        </w:tabs>
        <w:spacing w:after="120" w:line="240" w:lineRule="auto"/>
        <w:ind w:left="2268" w:right="1134" w:hanging="1134"/>
        <w:jc w:val="both"/>
      </w:pPr>
      <w:r w:rsidRPr="00DE6D79">
        <w:t>1.2.4.5.8.2.4.</w:t>
      </w:r>
      <w:r w:rsidRPr="00DE6D79">
        <w:tab/>
        <w:t>Material:</w:t>
      </w:r>
      <w:r w:rsidRPr="00DE6D79">
        <w:tab/>
      </w:r>
    </w:p>
    <w:p w14:paraId="4FEA25C5" w14:textId="77777777" w:rsidR="00DE6D79" w:rsidRPr="00DE6D79" w:rsidRDefault="00DE6D79" w:rsidP="00DE6D79">
      <w:pPr>
        <w:tabs>
          <w:tab w:val="right" w:leader="dot" w:pos="8505"/>
        </w:tabs>
        <w:spacing w:after="120" w:line="240" w:lineRule="auto"/>
        <w:ind w:left="2268" w:right="1134" w:hanging="1134"/>
        <w:jc w:val="both"/>
      </w:pPr>
      <w:r w:rsidRPr="00DE6D79">
        <w:t>1.2.4.5.8.2.5.</w:t>
      </w:r>
      <w:r w:rsidRPr="00DE6D79">
        <w:tab/>
        <w:t>Operating temperatures</w:t>
      </w:r>
      <w:r w:rsidR="00693E30">
        <w:t>:</w:t>
      </w:r>
      <w:r w:rsidR="00693E30" w:rsidRPr="00DE6D79">
        <w:rPr>
          <w:vertAlign w:val="superscript"/>
        </w:rPr>
        <w:t>2</w:t>
      </w:r>
      <w:r w:rsidRPr="00DE6D79">
        <w:tab/>
        <w:t xml:space="preserve"> °C</w:t>
      </w:r>
    </w:p>
    <w:p w14:paraId="64B7C65D" w14:textId="77777777" w:rsidR="00DE6D79" w:rsidRPr="00DE6D79" w:rsidRDefault="00DE6D79" w:rsidP="00DE6D79">
      <w:pPr>
        <w:tabs>
          <w:tab w:val="right" w:leader="dot" w:pos="8505"/>
        </w:tabs>
        <w:spacing w:after="120" w:line="240" w:lineRule="auto"/>
        <w:ind w:left="2268" w:right="1134" w:hanging="1134"/>
        <w:jc w:val="both"/>
      </w:pPr>
      <w:r w:rsidRPr="00DE6D79">
        <w:t>1.2.4.5.8.3.</w:t>
      </w:r>
      <w:r w:rsidRPr="00DE6D79">
        <w:tab/>
        <w:t>Automatic cylinder valve</w:t>
      </w:r>
    </w:p>
    <w:p w14:paraId="7941C8C8" w14:textId="77777777" w:rsidR="00DE6D79" w:rsidRPr="00DE6D79" w:rsidRDefault="00DE6D79" w:rsidP="00DE6D79">
      <w:pPr>
        <w:tabs>
          <w:tab w:val="right" w:leader="dot" w:pos="8505"/>
        </w:tabs>
        <w:spacing w:after="120" w:line="240" w:lineRule="auto"/>
        <w:ind w:left="2268" w:right="1134" w:hanging="1134"/>
        <w:jc w:val="both"/>
      </w:pPr>
      <w:r w:rsidRPr="00DE6D79">
        <w:t>1.2.4.5.8.3.1.</w:t>
      </w:r>
      <w:r w:rsidRPr="00DE6D79">
        <w:tab/>
        <w:t>Make(s):</w:t>
      </w:r>
      <w:r w:rsidRPr="00DE6D79">
        <w:tab/>
      </w:r>
    </w:p>
    <w:p w14:paraId="6BC0892E" w14:textId="77777777" w:rsidR="00DE6D79" w:rsidRPr="00DE6D79" w:rsidRDefault="00DE6D79" w:rsidP="00DE6D79">
      <w:pPr>
        <w:tabs>
          <w:tab w:val="right" w:leader="dot" w:pos="8505"/>
        </w:tabs>
        <w:spacing w:after="120" w:line="240" w:lineRule="auto"/>
        <w:ind w:left="2268" w:right="1134" w:hanging="1134"/>
        <w:jc w:val="both"/>
      </w:pPr>
      <w:r w:rsidRPr="00DE6D79">
        <w:t>1.2.4.5.8.3.2.</w:t>
      </w:r>
      <w:r w:rsidRPr="00DE6D79">
        <w:tab/>
        <w:t>Type(s):</w:t>
      </w:r>
      <w:r w:rsidRPr="00DE6D79">
        <w:tab/>
      </w:r>
    </w:p>
    <w:p w14:paraId="545B9289" w14:textId="77777777" w:rsidR="00DE6D79" w:rsidRPr="00DE6D79" w:rsidRDefault="00DE6D79" w:rsidP="00DE6D79">
      <w:pPr>
        <w:tabs>
          <w:tab w:val="right" w:leader="dot" w:pos="8505"/>
        </w:tabs>
        <w:spacing w:after="120" w:line="240" w:lineRule="auto"/>
        <w:ind w:left="2268" w:right="1134" w:hanging="1134"/>
        <w:jc w:val="both"/>
      </w:pPr>
      <w:r w:rsidRPr="00DE6D79">
        <w:t>1.2.4.5.8.3.3.</w:t>
      </w:r>
      <w:r w:rsidRPr="00DE6D79">
        <w:tab/>
        <w:t>Working pressure(s)</w:t>
      </w:r>
      <w:r w:rsidR="00693E30">
        <w:t>:</w:t>
      </w:r>
      <w:r w:rsidR="00693E30" w:rsidRPr="00DE6D79">
        <w:rPr>
          <w:vertAlign w:val="superscript"/>
        </w:rPr>
        <w:t>2</w:t>
      </w:r>
      <w:r w:rsidRPr="00DE6D79">
        <w:tab/>
        <w:t>MPa</w:t>
      </w:r>
    </w:p>
    <w:p w14:paraId="5811701A" w14:textId="77777777" w:rsidR="00DE6D79" w:rsidRPr="00DE6D79" w:rsidRDefault="00DE6D79" w:rsidP="00DE6D79">
      <w:pPr>
        <w:tabs>
          <w:tab w:val="right" w:leader="dot" w:pos="8505"/>
        </w:tabs>
        <w:spacing w:after="120" w:line="240" w:lineRule="auto"/>
        <w:ind w:left="2268" w:right="1134" w:hanging="1134"/>
        <w:jc w:val="both"/>
      </w:pPr>
      <w:r w:rsidRPr="00DE6D79">
        <w:t>1.2.4.5.8.3.4.</w:t>
      </w:r>
      <w:r w:rsidRPr="00DE6D79">
        <w:tab/>
        <w:t>Material:</w:t>
      </w:r>
      <w:r w:rsidRPr="00DE6D79">
        <w:tab/>
      </w:r>
    </w:p>
    <w:p w14:paraId="30068996" w14:textId="77777777" w:rsidR="00DE6D79" w:rsidRPr="00DE6D79" w:rsidRDefault="00DE6D79" w:rsidP="00DE6D79">
      <w:pPr>
        <w:tabs>
          <w:tab w:val="right" w:leader="dot" w:pos="8505"/>
        </w:tabs>
        <w:spacing w:after="120" w:line="240" w:lineRule="auto"/>
        <w:ind w:left="2268" w:right="1134" w:hanging="1134"/>
        <w:jc w:val="both"/>
      </w:pPr>
      <w:r w:rsidRPr="00DE6D79">
        <w:t>1.2.4.5.8.3.5.</w:t>
      </w:r>
      <w:r w:rsidRPr="00DE6D79">
        <w:tab/>
        <w:t>Operating temperatures</w:t>
      </w:r>
      <w:r w:rsidR="00693E30">
        <w:t>:</w:t>
      </w:r>
      <w:r w:rsidR="00693E30" w:rsidRPr="00DE6D79">
        <w:rPr>
          <w:vertAlign w:val="superscript"/>
        </w:rPr>
        <w:t>2</w:t>
      </w:r>
      <w:r w:rsidRPr="00DE6D79">
        <w:tab/>
        <w:t xml:space="preserve"> °C</w:t>
      </w:r>
    </w:p>
    <w:p w14:paraId="05D907CD" w14:textId="77777777" w:rsidR="00DE6D79" w:rsidRPr="00DE6D79" w:rsidRDefault="00DE6D79" w:rsidP="00DE6D79">
      <w:pPr>
        <w:tabs>
          <w:tab w:val="right" w:leader="dot" w:pos="8505"/>
        </w:tabs>
        <w:spacing w:after="120" w:line="240" w:lineRule="auto"/>
        <w:ind w:left="2268" w:right="1134" w:hanging="1134"/>
        <w:jc w:val="both"/>
      </w:pPr>
      <w:r w:rsidRPr="00DE6D79">
        <w:t>1.2.4.5.8.4.</w:t>
      </w:r>
      <w:r w:rsidRPr="00DE6D79">
        <w:tab/>
        <w:t>Excess flow valve: yes/no</w:t>
      </w:r>
      <w:r w:rsidRPr="00DE6D79">
        <w:rPr>
          <w:vertAlign w:val="superscript"/>
        </w:rPr>
        <w:t>1</w:t>
      </w:r>
    </w:p>
    <w:p w14:paraId="720D01CF" w14:textId="77777777" w:rsidR="00DE6D79" w:rsidRPr="00DE6D79" w:rsidRDefault="00DE6D79" w:rsidP="00DE6D79">
      <w:pPr>
        <w:tabs>
          <w:tab w:val="right" w:leader="dot" w:pos="8505"/>
        </w:tabs>
        <w:spacing w:after="120" w:line="240" w:lineRule="auto"/>
        <w:ind w:left="2268" w:right="1134" w:hanging="1134"/>
        <w:jc w:val="both"/>
      </w:pPr>
      <w:r w:rsidRPr="00DE6D79">
        <w:t>1.2.4.5.8.4.1.</w:t>
      </w:r>
      <w:r w:rsidRPr="00DE6D79">
        <w:tab/>
        <w:t>Make(s):</w:t>
      </w:r>
      <w:r w:rsidRPr="00DE6D79">
        <w:tab/>
      </w:r>
    </w:p>
    <w:p w14:paraId="780B6732" w14:textId="77777777" w:rsidR="00DE6D79" w:rsidRPr="00DE6D79" w:rsidRDefault="00DE6D79" w:rsidP="00DE6D79">
      <w:pPr>
        <w:tabs>
          <w:tab w:val="right" w:leader="dot" w:pos="8505"/>
        </w:tabs>
        <w:spacing w:after="120" w:line="240" w:lineRule="auto"/>
        <w:ind w:left="2268" w:right="1134" w:hanging="1134"/>
        <w:jc w:val="both"/>
      </w:pPr>
      <w:r w:rsidRPr="00DE6D79">
        <w:t>1.2.4.5.8.4.2.</w:t>
      </w:r>
      <w:r w:rsidRPr="00DE6D79">
        <w:tab/>
        <w:t>Type(s):</w:t>
      </w:r>
      <w:r w:rsidRPr="00DE6D79">
        <w:tab/>
      </w:r>
    </w:p>
    <w:p w14:paraId="6882D2E3" w14:textId="77777777" w:rsidR="00DE6D79" w:rsidRPr="00DE6D79" w:rsidRDefault="00DE6D79" w:rsidP="00DE6D79">
      <w:pPr>
        <w:tabs>
          <w:tab w:val="right" w:leader="dot" w:pos="8505"/>
        </w:tabs>
        <w:spacing w:after="120" w:line="240" w:lineRule="auto"/>
        <w:ind w:left="2268" w:right="1134" w:hanging="1134"/>
        <w:jc w:val="both"/>
      </w:pPr>
      <w:r w:rsidRPr="00DE6D79">
        <w:t>1.2.4.5.8.4.3.</w:t>
      </w:r>
      <w:r w:rsidRPr="00DE6D79">
        <w:tab/>
        <w:t>Working pressure(s)</w:t>
      </w:r>
      <w:r w:rsidR="00693E30">
        <w:t>:</w:t>
      </w:r>
      <w:r w:rsidR="00693E30" w:rsidRPr="00DE6D79">
        <w:rPr>
          <w:vertAlign w:val="superscript"/>
        </w:rPr>
        <w:t>2</w:t>
      </w:r>
      <w:r w:rsidRPr="00DE6D79">
        <w:tab/>
        <w:t>MPa</w:t>
      </w:r>
    </w:p>
    <w:p w14:paraId="7DE133B1" w14:textId="77777777" w:rsidR="00DE6D79" w:rsidRPr="00DE6D79" w:rsidRDefault="00DE6D79" w:rsidP="00DE6D79">
      <w:pPr>
        <w:tabs>
          <w:tab w:val="right" w:leader="dot" w:pos="8505"/>
        </w:tabs>
        <w:spacing w:after="120" w:line="240" w:lineRule="auto"/>
        <w:ind w:left="2268" w:right="1134" w:hanging="1134"/>
        <w:jc w:val="both"/>
      </w:pPr>
      <w:r w:rsidRPr="00DE6D79">
        <w:t>1.2.4.5.8.4.4.</w:t>
      </w:r>
      <w:r w:rsidRPr="00DE6D79">
        <w:tab/>
        <w:t>Material:</w:t>
      </w:r>
      <w:r w:rsidRPr="00DE6D79">
        <w:tab/>
      </w:r>
    </w:p>
    <w:p w14:paraId="4388F65A" w14:textId="77777777" w:rsidR="00DE6D79" w:rsidRPr="00DE6D79" w:rsidRDefault="00DE6D79" w:rsidP="00DE6D79">
      <w:pPr>
        <w:tabs>
          <w:tab w:val="right" w:leader="dot" w:pos="8505"/>
        </w:tabs>
        <w:spacing w:after="120" w:line="240" w:lineRule="auto"/>
        <w:ind w:left="2268" w:right="1134" w:hanging="1134"/>
        <w:jc w:val="both"/>
      </w:pPr>
      <w:r w:rsidRPr="00DE6D79">
        <w:t>1.2.4.5.8.4.5.</w:t>
      </w:r>
      <w:r w:rsidRPr="00DE6D79">
        <w:tab/>
        <w:t>Operating temperatures</w:t>
      </w:r>
      <w:r w:rsidR="00693E30">
        <w:t>:</w:t>
      </w:r>
      <w:r w:rsidR="00693E30" w:rsidRPr="00DE6D79">
        <w:rPr>
          <w:vertAlign w:val="superscript"/>
        </w:rPr>
        <w:t>2</w:t>
      </w:r>
      <w:r w:rsidRPr="00DE6D79">
        <w:t xml:space="preserve"> </w:t>
      </w:r>
      <w:r w:rsidRPr="00DE6D79">
        <w:tab/>
        <w:t xml:space="preserve"> °C</w:t>
      </w:r>
    </w:p>
    <w:p w14:paraId="785FA7A5" w14:textId="77777777" w:rsidR="00DE6D79" w:rsidRPr="00DE6D79" w:rsidRDefault="00DE6D79" w:rsidP="00DE6D79">
      <w:pPr>
        <w:tabs>
          <w:tab w:val="right" w:leader="dot" w:pos="8505"/>
        </w:tabs>
        <w:spacing w:after="120" w:line="240" w:lineRule="auto"/>
        <w:ind w:left="2268" w:right="1134" w:hanging="1134"/>
        <w:jc w:val="both"/>
      </w:pPr>
      <w:r w:rsidRPr="00DE6D79">
        <w:t>1.2.4.5.8.5.</w:t>
      </w:r>
      <w:r w:rsidRPr="00DE6D79">
        <w:tab/>
        <w:t>Gas-tight housing: yes/no</w:t>
      </w:r>
      <w:r w:rsidRPr="00DE6D79">
        <w:rPr>
          <w:vertAlign w:val="superscript"/>
        </w:rPr>
        <w:t>1</w:t>
      </w:r>
    </w:p>
    <w:p w14:paraId="08AF53B0" w14:textId="77777777" w:rsidR="00DE6D79" w:rsidRPr="00DE6D79" w:rsidRDefault="00DE6D79" w:rsidP="00DE6D79">
      <w:pPr>
        <w:tabs>
          <w:tab w:val="right" w:leader="dot" w:pos="8505"/>
        </w:tabs>
        <w:spacing w:after="120" w:line="240" w:lineRule="auto"/>
        <w:ind w:left="2268" w:right="1134" w:hanging="1134"/>
        <w:jc w:val="both"/>
      </w:pPr>
      <w:r w:rsidRPr="00DE6D79">
        <w:t>1.2.4.5.8.5.1.</w:t>
      </w:r>
      <w:r w:rsidRPr="00DE6D79">
        <w:tab/>
        <w:t>Make(s):</w:t>
      </w:r>
      <w:r w:rsidRPr="00DE6D79">
        <w:tab/>
      </w:r>
    </w:p>
    <w:p w14:paraId="492A4C65" w14:textId="77777777" w:rsidR="00DE6D79" w:rsidRPr="00DE6D79" w:rsidRDefault="00DE6D79" w:rsidP="00DE6D79">
      <w:pPr>
        <w:tabs>
          <w:tab w:val="right" w:leader="dot" w:pos="8505"/>
        </w:tabs>
        <w:spacing w:after="120" w:line="240" w:lineRule="auto"/>
        <w:ind w:left="2268" w:right="1134" w:hanging="1134"/>
        <w:jc w:val="both"/>
      </w:pPr>
      <w:r w:rsidRPr="00DE6D79">
        <w:t>1.2.4.5.8.5.2.</w:t>
      </w:r>
      <w:r w:rsidRPr="00DE6D79">
        <w:tab/>
        <w:t>Type(s):</w:t>
      </w:r>
      <w:r w:rsidRPr="00DE6D79">
        <w:tab/>
      </w:r>
    </w:p>
    <w:p w14:paraId="76C1A723" w14:textId="77777777" w:rsidR="00DE6D79" w:rsidRPr="00DE6D79" w:rsidRDefault="00DE6D79" w:rsidP="00DE6D79">
      <w:pPr>
        <w:tabs>
          <w:tab w:val="right" w:leader="dot" w:pos="8505"/>
        </w:tabs>
        <w:spacing w:after="120" w:line="240" w:lineRule="auto"/>
        <w:ind w:left="2268" w:right="1134" w:hanging="1134"/>
        <w:jc w:val="both"/>
      </w:pPr>
      <w:r w:rsidRPr="00DE6D79">
        <w:t>1.2.4.5.8.5.3.</w:t>
      </w:r>
      <w:r w:rsidRPr="00DE6D79">
        <w:tab/>
        <w:t>Working pressure(s)</w:t>
      </w:r>
      <w:r w:rsidR="00693E30">
        <w:t>:</w:t>
      </w:r>
      <w:r w:rsidR="00693E30" w:rsidRPr="00DE6D79">
        <w:rPr>
          <w:vertAlign w:val="superscript"/>
        </w:rPr>
        <w:t>2</w:t>
      </w:r>
      <w:r w:rsidRPr="00DE6D79">
        <w:tab/>
        <w:t>MPa</w:t>
      </w:r>
    </w:p>
    <w:p w14:paraId="7E35F1DB" w14:textId="77777777" w:rsidR="00DE6D79" w:rsidRPr="00DE6D79" w:rsidRDefault="00DE6D79" w:rsidP="00DE6D79">
      <w:pPr>
        <w:tabs>
          <w:tab w:val="right" w:leader="dot" w:pos="8505"/>
        </w:tabs>
        <w:spacing w:after="120" w:line="240" w:lineRule="auto"/>
        <w:ind w:left="2268" w:right="1134" w:hanging="1134"/>
        <w:jc w:val="both"/>
      </w:pPr>
      <w:r w:rsidRPr="00DE6D79">
        <w:t>1.2.4.5.8.5.4.</w:t>
      </w:r>
      <w:r w:rsidRPr="00DE6D79">
        <w:tab/>
        <w:t>Material:</w:t>
      </w:r>
      <w:r w:rsidRPr="00DE6D79">
        <w:tab/>
      </w:r>
    </w:p>
    <w:p w14:paraId="768C6068" w14:textId="77777777" w:rsidR="00DE6D79" w:rsidRPr="00DE6D79" w:rsidRDefault="00DE6D79" w:rsidP="00DE6D79">
      <w:pPr>
        <w:tabs>
          <w:tab w:val="right" w:leader="dot" w:pos="8505"/>
        </w:tabs>
        <w:spacing w:after="120" w:line="240" w:lineRule="auto"/>
        <w:ind w:left="2268" w:right="1134" w:hanging="1134"/>
        <w:jc w:val="both"/>
      </w:pPr>
      <w:r w:rsidRPr="00DE6D79">
        <w:t>1.2.4.5.8.5.5.</w:t>
      </w:r>
      <w:r w:rsidRPr="00DE6D79">
        <w:tab/>
        <w:t>Operating temperatures</w:t>
      </w:r>
      <w:r w:rsidR="00693E30">
        <w:t>:</w:t>
      </w:r>
      <w:r w:rsidR="00693E30" w:rsidRPr="00DE6D79">
        <w:rPr>
          <w:vertAlign w:val="superscript"/>
        </w:rPr>
        <w:t>2</w:t>
      </w:r>
      <w:r w:rsidRPr="00DE6D79">
        <w:t xml:space="preserve"> </w:t>
      </w:r>
      <w:r w:rsidRPr="00DE6D79">
        <w:tab/>
        <w:t xml:space="preserve"> °C</w:t>
      </w:r>
    </w:p>
    <w:p w14:paraId="025B6DBF" w14:textId="77777777" w:rsidR="00DE6D79" w:rsidRPr="00DE6D79" w:rsidRDefault="00DE6D79" w:rsidP="00DE6D79">
      <w:pPr>
        <w:tabs>
          <w:tab w:val="right" w:leader="dot" w:pos="8505"/>
        </w:tabs>
        <w:spacing w:after="120" w:line="240" w:lineRule="auto"/>
        <w:ind w:left="2268" w:right="1134" w:hanging="1134"/>
        <w:jc w:val="both"/>
      </w:pPr>
      <w:r w:rsidRPr="00DE6D79">
        <w:t>1.2.4.5.8.6.</w:t>
      </w:r>
      <w:r w:rsidRPr="00DE6D79">
        <w:tab/>
        <w:t>Manual valve: yes/no</w:t>
      </w:r>
      <w:r w:rsidRPr="00DE6D79">
        <w:rPr>
          <w:vertAlign w:val="superscript"/>
        </w:rPr>
        <w:t>1</w:t>
      </w:r>
    </w:p>
    <w:p w14:paraId="088DE486" w14:textId="77777777" w:rsidR="00DE6D79" w:rsidRPr="00DE6D79" w:rsidRDefault="00DE6D79" w:rsidP="00DE6D79">
      <w:pPr>
        <w:tabs>
          <w:tab w:val="right" w:leader="dot" w:pos="8505"/>
        </w:tabs>
        <w:spacing w:after="120" w:line="240" w:lineRule="auto"/>
        <w:ind w:left="2268" w:right="1134" w:hanging="1134"/>
        <w:jc w:val="both"/>
      </w:pPr>
      <w:r w:rsidRPr="00DE6D79">
        <w:t>1.2.4.5.8.6.1.</w:t>
      </w:r>
      <w:r w:rsidRPr="00DE6D79">
        <w:tab/>
        <w:t>Make(s):</w:t>
      </w:r>
      <w:r w:rsidRPr="00DE6D79">
        <w:tab/>
      </w:r>
    </w:p>
    <w:p w14:paraId="46849BA2" w14:textId="77777777" w:rsidR="00DE6D79" w:rsidRPr="00DE6D79" w:rsidRDefault="00DE6D79" w:rsidP="00DE6D79">
      <w:pPr>
        <w:tabs>
          <w:tab w:val="right" w:leader="dot" w:pos="8505"/>
        </w:tabs>
        <w:spacing w:after="120" w:line="240" w:lineRule="auto"/>
        <w:ind w:left="2268" w:right="1134" w:hanging="1134"/>
        <w:jc w:val="both"/>
      </w:pPr>
      <w:r w:rsidRPr="00DE6D79">
        <w:t>1.2.4.5.8.6.2.</w:t>
      </w:r>
      <w:r w:rsidRPr="00DE6D79">
        <w:tab/>
        <w:t>Type(s):</w:t>
      </w:r>
      <w:r w:rsidRPr="00DE6D79">
        <w:tab/>
      </w:r>
      <w:r w:rsidRPr="00DE6D79">
        <w:tab/>
      </w:r>
    </w:p>
    <w:p w14:paraId="6853741A" w14:textId="77777777" w:rsidR="00DE6D79" w:rsidRPr="00DE6D79" w:rsidRDefault="00DE6D79" w:rsidP="00DE6D79">
      <w:pPr>
        <w:tabs>
          <w:tab w:val="right" w:leader="dot" w:pos="8505"/>
        </w:tabs>
        <w:spacing w:after="120" w:line="240" w:lineRule="auto"/>
        <w:ind w:left="2268" w:right="1134" w:hanging="1134"/>
        <w:jc w:val="both"/>
      </w:pPr>
      <w:r w:rsidRPr="00DE6D79">
        <w:t>1.2.4.5.8.6.3.</w:t>
      </w:r>
      <w:r w:rsidRPr="00DE6D79">
        <w:tab/>
        <w:t>Drawings:</w:t>
      </w:r>
      <w:r w:rsidRPr="00DE6D79">
        <w:tab/>
      </w:r>
    </w:p>
    <w:p w14:paraId="6499E754" w14:textId="77777777" w:rsidR="00DE6D79" w:rsidRPr="00DE6D79" w:rsidRDefault="00DE6D79" w:rsidP="00DE6D79">
      <w:pPr>
        <w:tabs>
          <w:tab w:val="right" w:leader="dot" w:pos="8505"/>
        </w:tabs>
        <w:spacing w:after="120" w:line="240" w:lineRule="auto"/>
        <w:ind w:left="2268" w:right="1134" w:hanging="1134"/>
        <w:jc w:val="both"/>
      </w:pPr>
      <w:r w:rsidRPr="00DE6D79">
        <w:t>1.2.4.5.8.6.4.</w:t>
      </w:r>
      <w:r w:rsidRPr="00DE6D79">
        <w:tab/>
        <w:t>Working pressure(s)</w:t>
      </w:r>
      <w:r w:rsidR="00693E30">
        <w:t>:</w:t>
      </w:r>
      <w:r w:rsidR="00693E30" w:rsidRPr="00DE6D79">
        <w:rPr>
          <w:vertAlign w:val="superscript"/>
        </w:rPr>
        <w:t>2</w:t>
      </w:r>
      <w:r w:rsidRPr="00DE6D79">
        <w:tab/>
        <w:t>MPa</w:t>
      </w:r>
    </w:p>
    <w:p w14:paraId="7F4C7234" w14:textId="77777777" w:rsidR="00DE6D79" w:rsidRPr="00DE6D79" w:rsidRDefault="00DE6D79" w:rsidP="00DE6D79">
      <w:pPr>
        <w:tabs>
          <w:tab w:val="right" w:leader="dot" w:pos="8505"/>
        </w:tabs>
        <w:spacing w:after="120" w:line="240" w:lineRule="auto"/>
        <w:ind w:left="2268" w:right="1134" w:hanging="1134"/>
        <w:jc w:val="both"/>
      </w:pPr>
      <w:r w:rsidRPr="00DE6D79">
        <w:t>1.2.4.5.8.6.5.</w:t>
      </w:r>
      <w:r w:rsidRPr="00DE6D79">
        <w:tab/>
        <w:t>Material:</w:t>
      </w:r>
      <w:r w:rsidRPr="00DE6D79">
        <w:tab/>
      </w:r>
    </w:p>
    <w:p w14:paraId="32C63C4A" w14:textId="77777777" w:rsidR="00DE6D79" w:rsidRPr="00DE6D79" w:rsidRDefault="00DE6D79" w:rsidP="00DE6D79">
      <w:pPr>
        <w:tabs>
          <w:tab w:val="right" w:leader="dot" w:pos="8505"/>
        </w:tabs>
        <w:spacing w:after="120" w:line="240" w:lineRule="auto"/>
        <w:ind w:left="2268" w:right="1134" w:hanging="1134"/>
        <w:jc w:val="both"/>
      </w:pPr>
      <w:r w:rsidRPr="00DE6D79">
        <w:t>1.2.4.5.8.6.6.</w:t>
      </w:r>
      <w:r w:rsidRPr="00DE6D79">
        <w:tab/>
        <w:t>Operating temperatures</w:t>
      </w:r>
      <w:r w:rsidR="00693E30">
        <w:t>:</w:t>
      </w:r>
      <w:r w:rsidR="00693E30" w:rsidRPr="00DE6D79">
        <w:rPr>
          <w:vertAlign w:val="superscript"/>
        </w:rPr>
        <w:t>2</w:t>
      </w:r>
      <w:r w:rsidRPr="00DE6D79">
        <w:tab/>
        <w:t xml:space="preserve"> °C</w:t>
      </w:r>
    </w:p>
    <w:p w14:paraId="7A039F0C" w14:textId="77777777" w:rsidR="00DE6D79" w:rsidRPr="00DE6D79" w:rsidRDefault="00DE6D79" w:rsidP="00DE6D79">
      <w:pPr>
        <w:tabs>
          <w:tab w:val="right" w:leader="dot" w:pos="8505"/>
        </w:tabs>
        <w:spacing w:after="120" w:line="240" w:lineRule="auto"/>
        <w:ind w:left="2268" w:right="1134" w:hanging="1134"/>
        <w:jc w:val="both"/>
      </w:pPr>
      <w:r w:rsidRPr="00DE6D79">
        <w:t>1.2.4.5.9.</w:t>
      </w:r>
      <w:r w:rsidRPr="00DE6D79">
        <w:tab/>
        <w:t>Pressure relief device (temperature triggered): yes/no</w:t>
      </w:r>
      <w:r w:rsidRPr="00DE6D79">
        <w:rPr>
          <w:vertAlign w:val="superscript"/>
        </w:rPr>
        <w:t>1</w:t>
      </w:r>
    </w:p>
    <w:p w14:paraId="77F98A17" w14:textId="77777777" w:rsidR="00DE6D79" w:rsidRPr="00DE6D79" w:rsidRDefault="00DE6D79" w:rsidP="00DE6D79">
      <w:pPr>
        <w:tabs>
          <w:tab w:val="right" w:leader="dot" w:pos="8505"/>
        </w:tabs>
        <w:spacing w:after="120" w:line="240" w:lineRule="auto"/>
        <w:ind w:left="2268" w:right="1134" w:hanging="1134"/>
        <w:jc w:val="both"/>
      </w:pPr>
      <w:r w:rsidRPr="00DE6D79">
        <w:t>1.2.4.5.9.1.</w:t>
      </w:r>
      <w:r w:rsidRPr="00DE6D79">
        <w:tab/>
        <w:t>Make(s):</w:t>
      </w:r>
      <w:r w:rsidRPr="00DE6D79">
        <w:tab/>
      </w:r>
    </w:p>
    <w:p w14:paraId="3B338293" w14:textId="77777777" w:rsidR="00DE6D79" w:rsidRPr="00DE6D79" w:rsidRDefault="00DE6D79" w:rsidP="00DE6D79">
      <w:pPr>
        <w:tabs>
          <w:tab w:val="right" w:leader="dot" w:pos="8505"/>
        </w:tabs>
        <w:spacing w:after="120" w:line="240" w:lineRule="auto"/>
        <w:ind w:left="2268" w:right="1134" w:hanging="1134"/>
        <w:jc w:val="both"/>
      </w:pPr>
      <w:r w:rsidRPr="00DE6D79">
        <w:t>1.2.4.5.9.2.</w:t>
      </w:r>
      <w:r w:rsidRPr="00DE6D79">
        <w:tab/>
        <w:t>Type(s):</w:t>
      </w:r>
      <w:r w:rsidRPr="00DE6D79">
        <w:tab/>
      </w:r>
    </w:p>
    <w:p w14:paraId="422522BC" w14:textId="77777777" w:rsidR="00DE6D79" w:rsidRPr="00DE6D79" w:rsidRDefault="00DE6D79" w:rsidP="00DE6D79">
      <w:pPr>
        <w:tabs>
          <w:tab w:val="right" w:leader="dot" w:pos="8505"/>
        </w:tabs>
        <w:spacing w:after="120" w:line="240" w:lineRule="auto"/>
        <w:ind w:left="2268" w:right="1134" w:hanging="1134"/>
        <w:jc w:val="both"/>
      </w:pPr>
      <w:r w:rsidRPr="00DE6D79">
        <w:t>1.2.4.5.9.3.</w:t>
      </w:r>
      <w:r w:rsidRPr="00DE6D79">
        <w:tab/>
        <w:t>Description and drawings:</w:t>
      </w:r>
      <w:r w:rsidRPr="00DE6D79">
        <w:tab/>
      </w:r>
    </w:p>
    <w:p w14:paraId="25B25E44" w14:textId="77777777" w:rsidR="00DE6D79" w:rsidRPr="00DE6D79" w:rsidRDefault="00DE6D79" w:rsidP="00DE6D79">
      <w:pPr>
        <w:tabs>
          <w:tab w:val="right" w:leader="dot" w:pos="8505"/>
        </w:tabs>
        <w:spacing w:after="120" w:line="240" w:lineRule="auto"/>
        <w:ind w:left="2268" w:right="1134" w:hanging="1134"/>
        <w:jc w:val="both"/>
      </w:pPr>
      <w:r w:rsidRPr="00DE6D79">
        <w:t>1.2.4.5.9.4.</w:t>
      </w:r>
      <w:r w:rsidRPr="00DE6D79">
        <w:tab/>
        <w:t>Activation temperature</w:t>
      </w:r>
      <w:r w:rsidR="00693E30">
        <w:t>:</w:t>
      </w:r>
      <w:r w:rsidR="00693E30" w:rsidRPr="00DE6D79">
        <w:rPr>
          <w:vertAlign w:val="superscript"/>
        </w:rPr>
        <w:t>2</w:t>
      </w:r>
      <w:r w:rsidRPr="00DE6D79">
        <w:tab/>
        <w:t xml:space="preserve"> °C</w:t>
      </w:r>
    </w:p>
    <w:p w14:paraId="46D7139F" w14:textId="77777777" w:rsidR="00DE6D79" w:rsidRPr="00DE6D79" w:rsidRDefault="00DE6D79" w:rsidP="00DE6D79">
      <w:pPr>
        <w:tabs>
          <w:tab w:val="right" w:leader="dot" w:pos="8505"/>
        </w:tabs>
        <w:spacing w:after="120" w:line="240" w:lineRule="auto"/>
        <w:ind w:left="2268" w:right="1134" w:hanging="1134"/>
        <w:jc w:val="both"/>
      </w:pPr>
      <w:r w:rsidRPr="00DE6D79">
        <w:t>1.2.4.5.9.5.</w:t>
      </w:r>
      <w:r w:rsidRPr="00DE6D79">
        <w:tab/>
        <w:t>Material:</w:t>
      </w:r>
      <w:r w:rsidRPr="00DE6D79">
        <w:tab/>
      </w:r>
    </w:p>
    <w:p w14:paraId="44188816" w14:textId="77777777" w:rsidR="00DE6D79" w:rsidRPr="00DE6D79" w:rsidRDefault="00DE6D79" w:rsidP="00DE6D79">
      <w:pPr>
        <w:tabs>
          <w:tab w:val="right" w:leader="dot" w:pos="8505"/>
        </w:tabs>
        <w:spacing w:after="120" w:line="240" w:lineRule="auto"/>
        <w:ind w:left="2268" w:right="1134" w:hanging="1134"/>
        <w:jc w:val="both"/>
      </w:pPr>
      <w:r w:rsidRPr="00DE6D79">
        <w:lastRenderedPageBreak/>
        <w:t>1.2.4.5.9.6.</w:t>
      </w:r>
      <w:r w:rsidRPr="00DE6D79">
        <w:tab/>
        <w:t>Operating temperatures</w:t>
      </w:r>
      <w:r w:rsidR="00693E30">
        <w:t>:</w:t>
      </w:r>
      <w:r w:rsidR="00693E30" w:rsidRPr="00DE6D79">
        <w:rPr>
          <w:vertAlign w:val="superscript"/>
        </w:rPr>
        <w:t>2</w:t>
      </w:r>
      <w:r w:rsidRPr="00DE6D79">
        <w:t xml:space="preserve"> </w:t>
      </w:r>
      <w:r w:rsidRPr="00DE6D79">
        <w:tab/>
        <w:t xml:space="preserve"> °C</w:t>
      </w:r>
    </w:p>
    <w:p w14:paraId="7C299F36" w14:textId="77777777" w:rsidR="00DE6D79" w:rsidRPr="00DE6D79" w:rsidRDefault="00DE6D79" w:rsidP="00DE6D79">
      <w:pPr>
        <w:tabs>
          <w:tab w:val="right" w:leader="dot" w:pos="8505"/>
        </w:tabs>
        <w:spacing w:after="120" w:line="240" w:lineRule="auto"/>
        <w:ind w:left="2268" w:right="1134" w:hanging="1134"/>
        <w:jc w:val="both"/>
      </w:pPr>
      <w:r w:rsidRPr="00DE6D79">
        <w:t>1.2.4.5.10.</w:t>
      </w:r>
      <w:r w:rsidRPr="00DE6D79">
        <w:tab/>
        <w:t>Filling unit or receptacle: yes/no</w:t>
      </w:r>
      <w:r w:rsidRPr="00DE6D79">
        <w:rPr>
          <w:vertAlign w:val="superscript"/>
        </w:rPr>
        <w:t>1</w:t>
      </w:r>
    </w:p>
    <w:p w14:paraId="63CDD80C" w14:textId="77777777" w:rsidR="00DE6D79" w:rsidRPr="00DE6D79" w:rsidRDefault="00DE6D79" w:rsidP="00DE6D79">
      <w:pPr>
        <w:tabs>
          <w:tab w:val="right" w:leader="dot" w:pos="8505"/>
        </w:tabs>
        <w:spacing w:after="120" w:line="240" w:lineRule="auto"/>
        <w:ind w:left="2268" w:right="1134" w:hanging="1134"/>
        <w:jc w:val="both"/>
      </w:pPr>
      <w:r w:rsidRPr="00DE6D79">
        <w:t>1.2.4.5.10.1.</w:t>
      </w:r>
      <w:r w:rsidRPr="00DE6D79">
        <w:tab/>
        <w:t>Make(s):</w:t>
      </w:r>
      <w:r w:rsidRPr="00DE6D79">
        <w:tab/>
      </w:r>
    </w:p>
    <w:p w14:paraId="6AE620E5" w14:textId="77777777" w:rsidR="00DE6D79" w:rsidRPr="00DE6D79" w:rsidRDefault="00DE6D79" w:rsidP="00DE6D79">
      <w:pPr>
        <w:tabs>
          <w:tab w:val="right" w:leader="dot" w:pos="8505"/>
        </w:tabs>
        <w:spacing w:after="120" w:line="240" w:lineRule="auto"/>
        <w:ind w:left="2268" w:right="1134" w:hanging="1134"/>
        <w:jc w:val="both"/>
      </w:pPr>
      <w:r w:rsidRPr="00DE6D79">
        <w:t>1.2.4.5.10.2.</w:t>
      </w:r>
      <w:r w:rsidRPr="00DE6D79">
        <w:tab/>
        <w:t>Type(s):</w:t>
      </w:r>
      <w:r w:rsidRPr="00DE6D79">
        <w:tab/>
      </w:r>
    </w:p>
    <w:p w14:paraId="1988D78C" w14:textId="77777777" w:rsidR="00DE6D79" w:rsidRPr="00DE6D79" w:rsidRDefault="00DE6D79" w:rsidP="00DE6D79">
      <w:pPr>
        <w:tabs>
          <w:tab w:val="right" w:leader="dot" w:pos="8505"/>
        </w:tabs>
        <w:spacing w:after="120" w:line="240" w:lineRule="auto"/>
        <w:ind w:left="2268" w:right="1134" w:hanging="1134"/>
        <w:jc w:val="both"/>
      </w:pPr>
      <w:r w:rsidRPr="00DE6D79">
        <w:t>1.2.4.5.10.3.</w:t>
      </w:r>
      <w:r w:rsidRPr="00DE6D79">
        <w:tab/>
        <w:t>Working pressure(s)</w:t>
      </w:r>
      <w:r w:rsidR="00693E30">
        <w:t>:</w:t>
      </w:r>
      <w:r w:rsidR="00693E30" w:rsidRPr="00DE6D79">
        <w:rPr>
          <w:vertAlign w:val="superscript"/>
        </w:rPr>
        <w:t>2</w:t>
      </w:r>
      <w:r w:rsidRPr="00DE6D79">
        <w:tab/>
        <w:t>MPa</w:t>
      </w:r>
    </w:p>
    <w:p w14:paraId="31C1CE22" w14:textId="77777777" w:rsidR="00DE6D79" w:rsidRPr="00DE6D79" w:rsidRDefault="00DE6D79" w:rsidP="00DE6D79">
      <w:pPr>
        <w:tabs>
          <w:tab w:val="right" w:leader="dot" w:pos="8505"/>
        </w:tabs>
        <w:spacing w:after="120" w:line="240" w:lineRule="auto"/>
        <w:ind w:left="2268" w:right="1134" w:hanging="1134"/>
        <w:jc w:val="both"/>
      </w:pPr>
      <w:r w:rsidRPr="00DE6D79">
        <w:t>1.2.4.5.10.4.</w:t>
      </w:r>
      <w:r w:rsidRPr="00DE6D79">
        <w:tab/>
        <w:t>Description and drawings:</w:t>
      </w:r>
      <w:r w:rsidRPr="00DE6D79">
        <w:tab/>
      </w:r>
    </w:p>
    <w:p w14:paraId="730DB1A2" w14:textId="77777777" w:rsidR="00DE6D79" w:rsidRPr="00DE6D79" w:rsidRDefault="00DE6D79" w:rsidP="00DE6D79">
      <w:pPr>
        <w:tabs>
          <w:tab w:val="right" w:leader="dot" w:pos="8505"/>
        </w:tabs>
        <w:spacing w:after="120" w:line="240" w:lineRule="auto"/>
        <w:ind w:left="2268" w:right="1134" w:hanging="1134"/>
        <w:jc w:val="both"/>
      </w:pPr>
      <w:r w:rsidRPr="00DE6D79">
        <w:t>1.2.4.5.10.5.</w:t>
      </w:r>
      <w:r w:rsidRPr="00DE6D79">
        <w:tab/>
        <w:t>Material:</w:t>
      </w:r>
      <w:r w:rsidRPr="00DE6D79">
        <w:tab/>
      </w:r>
    </w:p>
    <w:p w14:paraId="6F649866" w14:textId="77777777" w:rsidR="00DE6D79" w:rsidRPr="00DE6D79" w:rsidRDefault="00DE6D79" w:rsidP="00DE6D79">
      <w:pPr>
        <w:tabs>
          <w:tab w:val="right" w:leader="dot" w:pos="8505"/>
        </w:tabs>
        <w:spacing w:after="120" w:line="240" w:lineRule="auto"/>
        <w:ind w:left="2268" w:right="1134" w:hanging="1134"/>
        <w:jc w:val="both"/>
      </w:pPr>
      <w:r w:rsidRPr="00DE6D79">
        <w:t>1.2.4.5.10.6.</w:t>
      </w:r>
      <w:r w:rsidRPr="00DE6D79">
        <w:tab/>
        <w:t>Operating temperatures</w:t>
      </w:r>
      <w:r w:rsidR="00693E30">
        <w:t>:</w:t>
      </w:r>
      <w:r w:rsidR="00693E30" w:rsidRPr="00DE6D79">
        <w:rPr>
          <w:vertAlign w:val="superscript"/>
        </w:rPr>
        <w:t>2</w:t>
      </w:r>
      <w:r w:rsidRPr="00DE6D79">
        <w:t xml:space="preserve"> </w:t>
      </w:r>
      <w:r w:rsidRPr="00DE6D79">
        <w:tab/>
        <w:t xml:space="preserve"> °C</w:t>
      </w:r>
    </w:p>
    <w:p w14:paraId="01376756" w14:textId="77777777" w:rsidR="00DE6D79" w:rsidRPr="00DE6D79" w:rsidRDefault="00DE6D79" w:rsidP="00DE6D79">
      <w:pPr>
        <w:tabs>
          <w:tab w:val="right" w:leader="dot" w:pos="8505"/>
        </w:tabs>
        <w:spacing w:after="120" w:line="240" w:lineRule="auto"/>
        <w:ind w:left="2268" w:right="1134" w:hanging="1134"/>
        <w:jc w:val="both"/>
      </w:pPr>
      <w:r w:rsidRPr="00DE6D79">
        <w:t>1.2.4.5.11.</w:t>
      </w:r>
      <w:r w:rsidRPr="00DE6D79">
        <w:tab/>
        <w:t>Flexible fuel lines: yes/no</w:t>
      </w:r>
      <w:r w:rsidRPr="00DE6D79">
        <w:rPr>
          <w:vertAlign w:val="superscript"/>
        </w:rPr>
        <w:t>1</w:t>
      </w:r>
    </w:p>
    <w:p w14:paraId="4583FF78" w14:textId="77777777" w:rsidR="00DE6D79" w:rsidRPr="00DE6D79" w:rsidRDefault="00DE6D79" w:rsidP="00DE6D79">
      <w:pPr>
        <w:tabs>
          <w:tab w:val="right" w:leader="dot" w:pos="8505"/>
        </w:tabs>
        <w:spacing w:after="120" w:line="240" w:lineRule="auto"/>
        <w:ind w:left="2268" w:right="1134" w:hanging="1134"/>
        <w:jc w:val="both"/>
      </w:pPr>
      <w:r w:rsidRPr="00DE6D79">
        <w:t>1.2.4.5.11.1.</w:t>
      </w:r>
      <w:r w:rsidRPr="00DE6D79">
        <w:tab/>
        <w:t>Make(s):</w:t>
      </w:r>
      <w:r w:rsidRPr="00DE6D79">
        <w:tab/>
      </w:r>
    </w:p>
    <w:p w14:paraId="73EC8565" w14:textId="77777777" w:rsidR="00DE6D79" w:rsidRPr="00DE6D79" w:rsidRDefault="00DE6D79" w:rsidP="00DE6D79">
      <w:pPr>
        <w:tabs>
          <w:tab w:val="right" w:leader="dot" w:pos="8505"/>
        </w:tabs>
        <w:spacing w:after="120" w:line="240" w:lineRule="auto"/>
        <w:ind w:left="2268" w:right="1134" w:hanging="1134"/>
        <w:jc w:val="both"/>
      </w:pPr>
      <w:r w:rsidRPr="00DE6D79">
        <w:t>1.2.4.5.11.2.</w:t>
      </w:r>
      <w:r w:rsidRPr="00DE6D79">
        <w:tab/>
        <w:t>Type(s):</w:t>
      </w:r>
      <w:r w:rsidRPr="00DE6D79">
        <w:tab/>
      </w:r>
    </w:p>
    <w:p w14:paraId="53C66116" w14:textId="77777777" w:rsidR="00DE6D79" w:rsidRPr="00DE6D79" w:rsidRDefault="00DE6D79" w:rsidP="00DE6D79">
      <w:pPr>
        <w:tabs>
          <w:tab w:val="right" w:leader="dot" w:pos="8505"/>
        </w:tabs>
        <w:spacing w:after="120" w:line="240" w:lineRule="auto"/>
        <w:ind w:left="2268" w:right="1134" w:hanging="1134"/>
        <w:jc w:val="both"/>
      </w:pPr>
      <w:r w:rsidRPr="00DE6D79">
        <w:t>1.2.4.5.11.3.</w:t>
      </w:r>
      <w:r w:rsidRPr="00DE6D79">
        <w:tab/>
        <w:t>Description:</w:t>
      </w:r>
      <w:r w:rsidRPr="00DE6D79">
        <w:tab/>
      </w:r>
    </w:p>
    <w:p w14:paraId="7C876A52" w14:textId="77777777" w:rsidR="00DE6D79" w:rsidRPr="00DE6D79" w:rsidRDefault="00DE6D79" w:rsidP="00DE6D79">
      <w:pPr>
        <w:tabs>
          <w:tab w:val="right" w:leader="dot" w:pos="8505"/>
        </w:tabs>
        <w:spacing w:after="120" w:line="240" w:lineRule="auto"/>
        <w:ind w:left="2268" w:right="1134" w:hanging="1134"/>
        <w:jc w:val="both"/>
      </w:pPr>
      <w:r w:rsidRPr="00DE6D79">
        <w:t>1.2.4.5.11.4.</w:t>
      </w:r>
      <w:r w:rsidRPr="00DE6D79">
        <w:tab/>
        <w:t>Working pressure(s)</w:t>
      </w:r>
      <w:r w:rsidR="00693E30">
        <w:t>:</w:t>
      </w:r>
      <w:r w:rsidR="00693E30" w:rsidRPr="00DE6D79">
        <w:rPr>
          <w:vertAlign w:val="superscript"/>
        </w:rPr>
        <w:t>2</w:t>
      </w:r>
      <w:r w:rsidRPr="00DE6D79">
        <w:tab/>
        <w:t>kPa</w:t>
      </w:r>
    </w:p>
    <w:p w14:paraId="7206CA1E" w14:textId="77777777" w:rsidR="00DE6D79" w:rsidRPr="00DE6D79" w:rsidRDefault="00DE6D79" w:rsidP="00DE6D79">
      <w:pPr>
        <w:tabs>
          <w:tab w:val="right" w:leader="dot" w:pos="8505"/>
        </w:tabs>
        <w:spacing w:after="120" w:line="240" w:lineRule="auto"/>
        <w:ind w:left="2268" w:right="1134" w:hanging="1134"/>
        <w:jc w:val="both"/>
      </w:pPr>
      <w:r w:rsidRPr="00DE6D79">
        <w:t>1.2.4.5.11.5.</w:t>
      </w:r>
      <w:r w:rsidRPr="00DE6D79">
        <w:tab/>
        <w:t>Material:</w:t>
      </w:r>
      <w:r w:rsidRPr="00DE6D79">
        <w:tab/>
      </w:r>
    </w:p>
    <w:p w14:paraId="0984C455" w14:textId="77777777" w:rsidR="00DE6D79" w:rsidRPr="00DE6D79" w:rsidRDefault="00DE6D79" w:rsidP="00DE6D79">
      <w:pPr>
        <w:tabs>
          <w:tab w:val="right" w:leader="dot" w:pos="8505"/>
        </w:tabs>
        <w:spacing w:after="120" w:line="240" w:lineRule="auto"/>
        <w:ind w:left="2268" w:right="1134" w:hanging="1134"/>
        <w:jc w:val="both"/>
      </w:pPr>
      <w:r w:rsidRPr="00DE6D79">
        <w:t>1.2.4.5.11.6.</w:t>
      </w:r>
      <w:r w:rsidRPr="00DE6D79">
        <w:tab/>
        <w:t>Operating temperatures</w:t>
      </w:r>
      <w:r w:rsidR="00693E30">
        <w:t>:</w:t>
      </w:r>
      <w:r w:rsidR="00693E30" w:rsidRPr="00DE6D79">
        <w:rPr>
          <w:vertAlign w:val="superscript"/>
        </w:rPr>
        <w:t>2</w:t>
      </w:r>
      <w:r w:rsidRPr="00DE6D79">
        <w:tab/>
        <w:t xml:space="preserve"> °C</w:t>
      </w:r>
    </w:p>
    <w:p w14:paraId="456CA5DA" w14:textId="77777777" w:rsidR="00DE6D79" w:rsidRPr="00DE6D79" w:rsidRDefault="00DE6D79" w:rsidP="00DE6D79">
      <w:pPr>
        <w:tabs>
          <w:tab w:val="right" w:leader="dot" w:pos="8505"/>
        </w:tabs>
        <w:spacing w:after="120" w:line="240" w:lineRule="auto"/>
        <w:ind w:left="2268" w:right="1134" w:hanging="1134"/>
        <w:jc w:val="both"/>
      </w:pPr>
      <w:r w:rsidRPr="00DE6D79">
        <w:t>1.2.4.5.12.</w:t>
      </w:r>
      <w:r w:rsidRPr="00DE6D79">
        <w:tab/>
        <w:t>Pressure and Temperature sensor(s): yes/no</w:t>
      </w:r>
      <w:r w:rsidRPr="00DE6D79">
        <w:rPr>
          <w:vertAlign w:val="superscript"/>
        </w:rPr>
        <w:t>1</w:t>
      </w:r>
    </w:p>
    <w:p w14:paraId="74238624" w14:textId="77777777" w:rsidR="00DE6D79" w:rsidRPr="00DE6D79" w:rsidRDefault="00DE6D79" w:rsidP="00DE6D79">
      <w:pPr>
        <w:tabs>
          <w:tab w:val="right" w:leader="dot" w:pos="8505"/>
        </w:tabs>
        <w:spacing w:after="120" w:line="240" w:lineRule="auto"/>
        <w:ind w:left="2268" w:right="1134" w:hanging="1134"/>
        <w:jc w:val="both"/>
      </w:pPr>
      <w:r w:rsidRPr="00DE6D79">
        <w:t>1.2.4.5.12.1.</w:t>
      </w:r>
      <w:r w:rsidRPr="00DE6D79">
        <w:tab/>
        <w:t>Make(s):</w:t>
      </w:r>
      <w:r w:rsidRPr="00DE6D79">
        <w:tab/>
      </w:r>
    </w:p>
    <w:p w14:paraId="11DE0D24" w14:textId="77777777" w:rsidR="00DE6D79" w:rsidRPr="00DE6D79" w:rsidRDefault="00DE6D79" w:rsidP="00DE6D79">
      <w:pPr>
        <w:tabs>
          <w:tab w:val="right" w:leader="dot" w:pos="8505"/>
        </w:tabs>
        <w:spacing w:after="120" w:line="240" w:lineRule="auto"/>
        <w:ind w:left="2268" w:right="1134" w:hanging="1134"/>
        <w:jc w:val="both"/>
      </w:pPr>
      <w:r w:rsidRPr="00DE6D79">
        <w:t>1.2.4.5.12.2.</w:t>
      </w:r>
      <w:r w:rsidRPr="00DE6D79">
        <w:tab/>
        <w:t>Type(s):</w:t>
      </w:r>
      <w:r w:rsidRPr="00DE6D79">
        <w:tab/>
      </w:r>
    </w:p>
    <w:p w14:paraId="0EAACD83" w14:textId="77777777" w:rsidR="00DE6D79" w:rsidRPr="00DE6D79" w:rsidRDefault="00DE6D79" w:rsidP="00DE6D79">
      <w:pPr>
        <w:tabs>
          <w:tab w:val="right" w:leader="dot" w:pos="8505"/>
        </w:tabs>
        <w:spacing w:after="120" w:line="240" w:lineRule="auto"/>
        <w:ind w:left="2268" w:right="1134" w:hanging="1134"/>
        <w:jc w:val="both"/>
      </w:pPr>
      <w:r w:rsidRPr="00DE6D79">
        <w:t>1.2.4.5.12.3.</w:t>
      </w:r>
      <w:r w:rsidRPr="00DE6D79">
        <w:tab/>
        <w:t>Description:</w:t>
      </w:r>
      <w:r w:rsidRPr="00DE6D79">
        <w:tab/>
      </w:r>
    </w:p>
    <w:p w14:paraId="499ACD3E" w14:textId="77777777" w:rsidR="00DE6D79" w:rsidRPr="00DE6D79" w:rsidRDefault="00DE6D79" w:rsidP="00DE6D79">
      <w:pPr>
        <w:tabs>
          <w:tab w:val="right" w:leader="dot" w:pos="8505"/>
        </w:tabs>
        <w:spacing w:after="120" w:line="240" w:lineRule="auto"/>
        <w:ind w:left="2268" w:right="1134" w:hanging="1134"/>
        <w:jc w:val="both"/>
      </w:pPr>
      <w:r w:rsidRPr="00DE6D79">
        <w:t>1.2.4.5.12.4.</w:t>
      </w:r>
      <w:r w:rsidRPr="00DE6D79">
        <w:tab/>
        <w:t>Working pressure(s)</w:t>
      </w:r>
      <w:r w:rsidR="00693E30">
        <w:t>:</w:t>
      </w:r>
      <w:r w:rsidR="00693E30" w:rsidRPr="00DE6D79">
        <w:rPr>
          <w:vertAlign w:val="superscript"/>
        </w:rPr>
        <w:t>2</w:t>
      </w:r>
      <w:r w:rsidRPr="00DE6D79">
        <w:tab/>
        <w:t>kPa</w:t>
      </w:r>
    </w:p>
    <w:p w14:paraId="52C09545" w14:textId="77777777" w:rsidR="00DE6D79" w:rsidRPr="00DE6D79" w:rsidRDefault="00DE6D79" w:rsidP="00DE6D79">
      <w:pPr>
        <w:tabs>
          <w:tab w:val="right" w:leader="dot" w:pos="8505"/>
        </w:tabs>
        <w:spacing w:after="120" w:line="240" w:lineRule="auto"/>
        <w:ind w:left="2268" w:right="1134" w:hanging="1134"/>
        <w:jc w:val="both"/>
      </w:pPr>
      <w:r w:rsidRPr="00DE6D79">
        <w:t>1.2.4.5.12.5.</w:t>
      </w:r>
      <w:r w:rsidRPr="00DE6D79">
        <w:tab/>
        <w:t>Material:</w:t>
      </w:r>
      <w:r w:rsidRPr="00DE6D79">
        <w:tab/>
      </w:r>
    </w:p>
    <w:p w14:paraId="412B586D" w14:textId="77777777" w:rsidR="00DE6D79" w:rsidRPr="00DE6D79" w:rsidRDefault="00DE6D79" w:rsidP="00DE6D79">
      <w:pPr>
        <w:tabs>
          <w:tab w:val="right" w:leader="dot" w:pos="8505"/>
        </w:tabs>
        <w:spacing w:after="120" w:line="240" w:lineRule="auto"/>
        <w:ind w:left="2268" w:right="1134" w:hanging="1134"/>
        <w:jc w:val="both"/>
      </w:pPr>
      <w:r w:rsidRPr="00DE6D79">
        <w:t>1.2.4.5.12.6.</w:t>
      </w:r>
      <w:r w:rsidRPr="00DE6D79">
        <w:tab/>
        <w:t>Operating temperatures</w:t>
      </w:r>
      <w:r w:rsidR="00693E30">
        <w:t>:</w:t>
      </w:r>
      <w:r w:rsidR="00693E30" w:rsidRPr="00DE6D79">
        <w:rPr>
          <w:vertAlign w:val="superscript"/>
        </w:rPr>
        <w:t>2</w:t>
      </w:r>
      <w:r w:rsidRPr="00DE6D79">
        <w:tab/>
        <w:t xml:space="preserve"> °C</w:t>
      </w:r>
    </w:p>
    <w:p w14:paraId="36EC17B4" w14:textId="77777777" w:rsidR="00DE6D79" w:rsidRPr="00DE6D79" w:rsidRDefault="00DE6D79" w:rsidP="00DE6D79">
      <w:pPr>
        <w:tabs>
          <w:tab w:val="right" w:leader="dot" w:pos="8505"/>
        </w:tabs>
        <w:spacing w:after="120" w:line="240" w:lineRule="auto"/>
        <w:ind w:left="2268" w:right="1134" w:hanging="1134"/>
        <w:jc w:val="both"/>
      </w:pPr>
      <w:r w:rsidRPr="00DE6D79">
        <w:t>1.2.4.5.13.</w:t>
      </w:r>
      <w:r w:rsidRPr="00DE6D79">
        <w:tab/>
        <w:t>CNG filter(s): yes/no</w:t>
      </w:r>
      <w:r w:rsidRPr="00DE6D79">
        <w:rPr>
          <w:vertAlign w:val="superscript"/>
        </w:rPr>
        <w:t>1</w:t>
      </w:r>
    </w:p>
    <w:p w14:paraId="1A562085" w14:textId="77777777" w:rsidR="00DE6D79" w:rsidRPr="00DE6D79" w:rsidRDefault="00DE6D79" w:rsidP="00DE6D79">
      <w:pPr>
        <w:tabs>
          <w:tab w:val="right" w:leader="dot" w:pos="8505"/>
        </w:tabs>
        <w:spacing w:after="120" w:line="240" w:lineRule="auto"/>
        <w:ind w:left="2268" w:right="1134" w:hanging="1134"/>
        <w:jc w:val="both"/>
      </w:pPr>
      <w:r w:rsidRPr="00DE6D79">
        <w:t>1.2.4.5.13.1.</w:t>
      </w:r>
      <w:r w:rsidRPr="00DE6D79">
        <w:tab/>
        <w:t>Make(s):</w:t>
      </w:r>
      <w:r w:rsidRPr="00DE6D79">
        <w:tab/>
      </w:r>
    </w:p>
    <w:p w14:paraId="752A56C5" w14:textId="77777777" w:rsidR="00DE6D79" w:rsidRPr="00DE6D79" w:rsidRDefault="00DE6D79" w:rsidP="00DE6D79">
      <w:pPr>
        <w:tabs>
          <w:tab w:val="right" w:leader="dot" w:pos="8505"/>
        </w:tabs>
        <w:spacing w:after="120" w:line="240" w:lineRule="auto"/>
        <w:ind w:left="2268" w:right="1134" w:hanging="1134"/>
        <w:jc w:val="both"/>
      </w:pPr>
      <w:r w:rsidRPr="00DE6D79">
        <w:t>1.2.4.5.13.2.</w:t>
      </w:r>
      <w:r w:rsidRPr="00DE6D79">
        <w:tab/>
        <w:t>Type(s):</w:t>
      </w:r>
      <w:r w:rsidRPr="00DE6D79">
        <w:tab/>
      </w:r>
    </w:p>
    <w:p w14:paraId="744FB634" w14:textId="77777777" w:rsidR="00DE6D79" w:rsidRPr="00DE6D79" w:rsidRDefault="00DE6D79" w:rsidP="00DE6D79">
      <w:pPr>
        <w:tabs>
          <w:tab w:val="right" w:leader="dot" w:pos="8505"/>
        </w:tabs>
        <w:spacing w:after="120" w:line="240" w:lineRule="auto"/>
        <w:ind w:left="2268" w:right="1134" w:hanging="1134"/>
        <w:jc w:val="both"/>
      </w:pPr>
      <w:r w:rsidRPr="00DE6D79">
        <w:t>1.2.4.5.13.3.</w:t>
      </w:r>
      <w:r w:rsidRPr="00DE6D79">
        <w:tab/>
        <w:t>Description:</w:t>
      </w:r>
      <w:r w:rsidRPr="00DE6D79">
        <w:tab/>
      </w:r>
    </w:p>
    <w:p w14:paraId="310DE5CC" w14:textId="77777777" w:rsidR="00DE6D79" w:rsidRPr="00DE6D79" w:rsidRDefault="00DE6D79" w:rsidP="00DE6D79">
      <w:pPr>
        <w:tabs>
          <w:tab w:val="right" w:leader="dot" w:pos="8505"/>
        </w:tabs>
        <w:spacing w:after="120" w:line="240" w:lineRule="auto"/>
        <w:ind w:left="2268" w:right="1134" w:hanging="1134"/>
        <w:jc w:val="both"/>
      </w:pPr>
      <w:r w:rsidRPr="00DE6D79">
        <w:t>1.2.4.5.13.4.</w:t>
      </w:r>
      <w:r w:rsidRPr="00DE6D79">
        <w:tab/>
        <w:t>Working pressure(s)</w:t>
      </w:r>
      <w:r w:rsidR="00693E30">
        <w:t>:</w:t>
      </w:r>
      <w:r w:rsidR="00693E30" w:rsidRPr="00DE6D79">
        <w:rPr>
          <w:vertAlign w:val="superscript"/>
        </w:rPr>
        <w:t>2</w:t>
      </w:r>
      <w:r w:rsidRPr="00DE6D79">
        <w:tab/>
        <w:t>kPa</w:t>
      </w:r>
    </w:p>
    <w:p w14:paraId="7D359527" w14:textId="77777777" w:rsidR="00DE6D79" w:rsidRPr="00DE6D79" w:rsidRDefault="00DE6D79" w:rsidP="00DE6D79">
      <w:pPr>
        <w:tabs>
          <w:tab w:val="right" w:leader="dot" w:pos="8505"/>
        </w:tabs>
        <w:spacing w:after="120" w:line="240" w:lineRule="auto"/>
        <w:ind w:left="2268" w:right="1134" w:hanging="1134"/>
        <w:jc w:val="both"/>
      </w:pPr>
      <w:r w:rsidRPr="00DE6D79">
        <w:t>1.2.4.5.13.5.</w:t>
      </w:r>
      <w:r w:rsidRPr="00DE6D79">
        <w:tab/>
        <w:t>Material:</w:t>
      </w:r>
      <w:r w:rsidRPr="00DE6D79">
        <w:tab/>
      </w:r>
    </w:p>
    <w:p w14:paraId="0BA7F567" w14:textId="77777777" w:rsidR="00DE6D79" w:rsidRPr="00DE6D79" w:rsidRDefault="00DE6D79" w:rsidP="00DE6D79">
      <w:pPr>
        <w:tabs>
          <w:tab w:val="right" w:leader="dot" w:pos="8505"/>
        </w:tabs>
        <w:spacing w:after="120" w:line="240" w:lineRule="auto"/>
        <w:ind w:left="2268" w:right="1134" w:hanging="1134"/>
        <w:jc w:val="both"/>
      </w:pPr>
      <w:r w:rsidRPr="00DE6D79">
        <w:t>1.2.4.5.13.6.</w:t>
      </w:r>
      <w:r w:rsidRPr="00DE6D79">
        <w:tab/>
        <w:t>Operating temperatures</w:t>
      </w:r>
      <w:r w:rsidR="00693E30">
        <w:t>:</w:t>
      </w:r>
      <w:r w:rsidR="00693E30" w:rsidRPr="00DE6D79">
        <w:rPr>
          <w:vertAlign w:val="superscript"/>
        </w:rPr>
        <w:t>2</w:t>
      </w:r>
      <w:r w:rsidRPr="00DE6D79">
        <w:tab/>
        <w:t xml:space="preserve"> °C</w:t>
      </w:r>
    </w:p>
    <w:p w14:paraId="457E2A30" w14:textId="77777777" w:rsidR="00DE6D79" w:rsidRPr="00DE6D79" w:rsidRDefault="00DE6D79" w:rsidP="00DE6D79">
      <w:pPr>
        <w:tabs>
          <w:tab w:val="right" w:leader="dot" w:pos="8505"/>
        </w:tabs>
        <w:spacing w:after="120" w:line="240" w:lineRule="auto"/>
        <w:ind w:left="2268" w:right="1134" w:hanging="1134"/>
        <w:jc w:val="both"/>
      </w:pPr>
      <w:r w:rsidRPr="00DE6D79">
        <w:t>1.2.4.5.14.</w:t>
      </w:r>
      <w:r w:rsidRPr="00DE6D79">
        <w:tab/>
        <w:t>Non-return valve(s) or check valve(s): yes/no</w:t>
      </w:r>
      <w:r w:rsidRPr="00DE6D79">
        <w:rPr>
          <w:vertAlign w:val="superscript"/>
        </w:rPr>
        <w:t>1</w:t>
      </w:r>
    </w:p>
    <w:p w14:paraId="14254F01" w14:textId="77777777" w:rsidR="00DE6D79" w:rsidRPr="00DE6D79" w:rsidRDefault="00DE6D79" w:rsidP="00DE6D79">
      <w:pPr>
        <w:tabs>
          <w:tab w:val="right" w:leader="dot" w:pos="8505"/>
        </w:tabs>
        <w:spacing w:after="120" w:line="240" w:lineRule="auto"/>
        <w:ind w:left="2268" w:right="1134" w:hanging="1134"/>
        <w:jc w:val="both"/>
      </w:pPr>
      <w:r w:rsidRPr="00DE6D79">
        <w:t>1.2.4.5.14.1.</w:t>
      </w:r>
      <w:r w:rsidRPr="00DE6D79">
        <w:tab/>
        <w:t>Make(s):</w:t>
      </w:r>
      <w:r w:rsidRPr="00DE6D79">
        <w:tab/>
      </w:r>
    </w:p>
    <w:p w14:paraId="76548B7D" w14:textId="77777777" w:rsidR="00DE6D79" w:rsidRPr="00DE6D79" w:rsidRDefault="00DE6D79" w:rsidP="00DE6D79">
      <w:pPr>
        <w:tabs>
          <w:tab w:val="right" w:leader="dot" w:pos="8505"/>
        </w:tabs>
        <w:spacing w:after="120" w:line="240" w:lineRule="auto"/>
        <w:ind w:left="2268" w:right="1134" w:hanging="1134"/>
        <w:jc w:val="both"/>
      </w:pPr>
      <w:r w:rsidRPr="00DE6D79">
        <w:t>1.2.4.5.14.2.</w:t>
      </w:r>
      <w:r w:rsidRPr="00DE6D79">
        <w:tab/>
        <w:t>Type(s):</w:t>
      </w:r>
      <w:r w:rsidRPr="00DE6D79">
        <w:tab/>
      </w:r>
    </w:p>
    <w:p w14:paraId="2478281B" w14:textId="77777777" w:rsidR="00DE6D79" w:rsidRPr="00DE6D79" w:rsidRDefault="00DE6D79" w:rsidP="00DE6D79">
      <w:pPr>
        <w:tabs>
          <w:tab w:val="right" w:leader="dot" w:pos="8505"/>
        </w:tabs>
        <w:spacing w:after="120" w:line="240" w:lineRule="auto"/>
        <w:ind w:left="2268" w:right="1134" w:hanging="1134"/>
        <w:jc w:val="both"/>
      </w:pPr>
      <w:r w:rsidRPr="00DE6D79">
        <w:t>1.2.4.5.14.3.</w:t>
      </w:r>
      <w:r w:rsidRPr="00DE6D79">
        <w:tab/>
        <w:t>Description:</w:t>
      </w:r>
      <w:r w:rsidRPr="00DE6D79">
        <w:tab/>
      </w:r>
    </w:p>
    <w:p w14:paraId="30A76AA7" w14:textId="77777777" w:rsidR="00DE6D79" w:rsidRPr="00DE6D79" w:rsidRDefault="00DE6D79" w:rsidP="00DE6D79">
      <w:pPr>
        <w:tabs>
          <w:tab w:val="right" w:leader="dot" w:pos="8505"/>
        </w:tabs>
        <w:spacing w:after="120" w:line="240" w:lineRule="auto"/>
        <w:ind w:left="2268" w:right="1134" w:hanging="1134"/>
        <w:jc w:val="both"/>
      </w:pPr>
      <w:r w:rsidRPr="00DE6D79">
        <w:t>1.2.4.5.14.4.</w:t>
      </w:r>
      <w:r w:rsidRPr="00DE6D79">
        <w:tab/>
        <w:t>Working pressure(s)</w:t>
      </w:r>
      <w:r w:rsidR="00693E30">
        <w:t>:</w:t>
      </w:r>
      <w:r w:rsidR="00693E30" w:rsidRPr="00DE6D79">
        <w:rPr>
          <w:vertAlign w:val="superscript"/>
        </w:rPr>
        <w:t>2</w:t>
      </w:r>
      <w:r w:rsidRPr="00DE6D79">
        <w:tab/>
        <w:t>kPa</w:t>
      </w:r>
    </w:p>
    <w:p w14:paraId="21B35027" w14:textId="77777777" w:rsidR="00DE6D79" w:rsidRPr="00DE6D79" w:rsidRDefault="00DE6D79" w:rsidP="00DE6D79">
      <w:pPr>
        <w:tabs>
          <w:tab w:val="right" w:leader="dot" w:pos="8505"/>
        </w:tabs>
        <w:spacing w:after="120" w:line="240" w:lineRule="auto"/>
        <w:ind w:left="2268" w:right="1134" w:hanging="1134"/>
        <w:jc w:val="both"/>
      </w:pPr>
      <w:r w:rsidRPr="00DE6D79">
        <w:t>1.2.4.5.14.5.</w:t>
      </w:r>
      <w:r w:rsidRPr="00DE6D79">
        <w:tab/>
        <w:t>Material:</w:t>
      </w:r>
      <w:r w:rsidRPr="00DE6D79">
        <w:tab/>
      </w:r>
    </w:p>
    <w:p w14:paraId="7716A695" w14:textId="77777777" w:rsidR="00DE6D79" w:rsidRPr="00DE6D79" w:rsidRDefault="00DE6D79" w:rsidP="00DE6D79">
      <w:pPr>
        <w:tabs>
          <w:tab w:val="right" w:leader="dot" w:pos="8505"/>
        </w:tabs>
        <w:spacing w:after="120" w:line="240" w:lineRule="auto"/>
        <w:ind w:left="2268" w:right="1134" w:hanging="1134"/>
        <w:jc w:val="both"/>
      </w:pPr>
      <w:r w:rsidRPr="00DE6D79">
        <w:t>1.2.4.5.14.6.</w:t>
      </w:r>
      <w:r w:rsidRPr="00DE6D79">
        <w:tab/>
        <w:t>Operating temperatures</w:t>
      </w:r>
      <w:r w:rsidR="00693E30">
        <w:t>:</w:t>
      </w:r>
      <w:r w:rsidR="00693E30" w:rsidRPr="00DE6D79">
        <w:rPr>
          <w:vertAlign w:val="superscript"/>
        </w:rPr>
        <w:t>2</w:t>
      </w:r>
      <w:r w:rsidRPr="00DE6D79">
        <w:t xml:space="preserve"> </w:t>
      </w:r>
      <w:r w:rsidRPr="00DE6D79">
        <w:tab/>
        <w:t xml:space="preserve"> °C</w:t>
      </w:r>
    </w:p>
    <w:p w14:paraId="3B0187BB" w14:textId="77777777" w:rsidR="00DE6D79" w:rsidRPr="00DE6D79" w:rsidRDefault="00DE6D79" w:rsidP="00DE6D79">
      <w:pPr>
        <w:tabs>
          <w:tab w:val="right" w:leader="dot" w:pos="8505"/>
        </w:tabs>
        <w:spacing w:after="120" w:line="240" w:lineRule="auto"/>
        <w:ind w:left="2268" w:right="1134" w:hanging="1134"/>
        <w:jc w:val="both"/>
      </w:pPr>
      <w:r w:rsidRPr="00DE6D79">
        <w:lastRenderedPageBreak/>
        <w:t>1.2.4.5.15.</w:t>
      </w:r>
      <w:r w:rsidRPr="00DE6D79">
        <w:tab/>
        <w:t>Connection to CNG/LNG system for heating system: yes/no</w:t>
      </w:r>
      <w:r w:rsidRPr="00DE6D79">
        <w:rPr>
          <w:vertAlign w:val="superscript"/>
        </w:rPr>
        <w:t>1</w:t>
      </w:r>
    </w:p>
    <w:p w14:paraId="44C0F676" w14:textId="77777777" w:rsidR="00DE6D79" w:rsidRPr="00DE6D79" w:rsidRDefault="00DE6D79" w:rsidP="00DE6D79">
      <w:pPr>
        <w:tabs>
          <w:tab w:val="right" w:leader="dot" w:pos="8505"/>
        </w:tabs>
        <w:spacing w:after="120" w:line="240" w:lineRule="auto"/>
        <w:ind w:left="2268" w:right="1134" w:hanging="1134"/>
        <w:jc w:val="both"/>
      </w:pPr>
      <w:r w:rsidRPr="00DE6D79">
        <w:t>1.2.4.5.15.1.</w:t>
      </w:r>
      <w:r w:rsidRPr="00DE6D79">
        <w:tab/>
        <w:t>Make(s):</w:t>
      </w:r>
      <w:r w:rsidRPr="00DE6D79">
        <w:tab/>
      </w:r>
    </w:p>
    <w:p w14:paraId="39BBEB6D" w14:textId="77777777" w:rsidR="00DE6D79" w:rsidRPr="00DE6D79" w:rsidRDefault="00DE6D79" w:rsidP="00DE6D79">
      <w:pPr>
        <w:tabs>
          <w:tab w:val="right" w:leader="dot" w:pos="8505"/>
        </w:tabs>
        <w:spacing w:after="120" w:line="240" w:lineRule="auto"/>
        <w:ind w:left="2268" w:right="1134" w:hanging="1134"/>
        <w:jc w:val="both"/>
      </w:pPr>
      <w:r w:rsidRPr="00DE6D79">
        <w:t>1.2.4.5.15.2.</w:t>
      </w:r>
      <w:r w:rsidRPr="00DE6D79">
        <w:tab/>
        <w:t>Type(s):</w:t>
      </w:r>
      <w:r w:rsidRPr="00DE6D79">
        <w:tab/>
      </w:r>
    </w:p>
    <w:p w14:paraId="79439746" w14:textId="77777777" w:rsidR="00DE6D79" w:rsidRPr="00DE6D79" w:rsidRDefault="00DE6D79" w:rsidP="00DE6D79">
      <w:pPr>
        <w:tabs>
          <w:tab w:val="right" w:leader="dot" w:pos="8505"/>
        </w:tabs>
        <w:spacing w:after="120" w:line="240" w:lineRule="auto"/>
        <w:ind w:left="2268" w:right="1134" w:hanging="1134"/>
        <w:jc w:val="both"/>
      </w:pPr>
      <w:r w:rsidRPr="00DE6D79">
        <w:t>1.2.4.5.15.3.</w:t>
      </w:r>
      <w:r w:rsidRPr="00DE6D79">
        <w:tab/>
        <w:t>Description and drawings of installation:</w:t>
      </w:r>
      <w:r w:rsidRPr="00DE6D79">
        <w:tab/>
      </w:r>
    </w:p>
    <w:p w14:paraId="310F611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w:t>
      </w:r>
      <w:r w:rsidRPr="00DE6D79">
        <w:rPr>
          <w:bCs/>
        </w:rPr>
        <w:tab/>
        <w:t>PRD (pressure triggered): yes/no</w:t>
      </w:r>
      <w:r w:rsidRPr="00DE6D79">
        <w:rPr>
          <w:bCs/>
          <w:vertAlign w:val="superscript"/>
        </w:rPr>
        <w:t>1</w:t>
      </w:r>
    </w:p>
    <w:p w14:paraId="360CE1E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1.2.4.5.16.1.</w:t>
      </w:r>
      <w:r w:rsidRPr="00DE6D79">
        <w:rPr>
          <w:bCs/>
        </w:rPr>
        <w:tab/>
        <w:t xml:space="preserve">Make(s): </w:t>
      </w:r>
      <w:r w:rsidRPr="00DE6D79">
        <w:rPr>
          <w:bCs/>
        </w:rPr>
        <w:tab/>
      </w:r>
    </w:p>
    <w:p w14:paraId="27437BB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1.2.4.5.16.2.</w:t>
      </w:r>
      <w:r w:rsidRPr="00DE6D79">
        <w:rPr>
          <w:bCs/>
        </w:rPr>
        <w:tab/>
        <w:t xml:space="preserve">Type(s): </w:t>
      </w:r>
      <w:r w:rsidRPr="00DE6D79">
        <w:rPr>
          <w:bCs/>
        </w:rPr>
        <w:tab/>
      </w:r>
    </w:p>
    <w:p w14:paraId="62EDEDA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1.2.4.5.16.3.</w:t>
      </w:r>
      <w:r w:rsidRPr="00DE6D79">
        <w:rPr>
          <w:bCs/>
        </w:rPr>
        <w:tab/>
        <w:t>Description and drawings:</w:t>
      </w:r>
      <w:r w:rsidRPr="00DE6D79">
        <w:rPr>
          <w:bCs/>
        </w:rPr>
        <w:tab/>
      </w:r>
    </w:p>
    <w:p w14:paraId="5CC3E9A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1.2.4.5.16.4.</w:t>
      </w:r>
      <w:r w:rsidRPr="00DE6D79">
        <w:rPr>
          <w:bCs/>
        </w:rPr>
        <w:tab/>
        <w:t>Activation pressure</w:t>
      </w:r>
      <w:r w:rsidR="00693E30">
        <w:t>:</w:t>
      </w:r>
      <w:r w:rsidR="00693E30" w:rsidRPr="00DE6D79">
        <w:rPr>
          <w:vertAlign w:val="superscript"/>
        </w:rPr>
        <w:t>2</w:t>
      </w:r>
      <w:r w:rsidRPr="00DE6D79">
        <w:rPr>
          <w:bCs/>
        </w:rPr>
        <w:t xml:space="preserve"> </w:t>
      </w:r>
      <w:r w:rsidRPr="00DE6D79">
        <w:rPr>
          <w:bCs/>
        </w:rPr>
        <w:tab/>
        <w:t>MPa</w:t>
      </w:r>
    </w:p>
    <w:p w14:paraId="62E7836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1.2.4.5.16.5.</w:t>
      </w:r>
      <w:r w:rsidRPr="00DE6D79">
        <w:rPr>
          <w:bCs/>
        </w:rPr>
        <w:tab/>
        <w:t>Material:</w:t>
      </w:r>
      <w:r w:rsidRPr="00DE6D79">
        <w:rPr>
          <w:bCs/>
        </w:rPr>
        <w:tab/>
      </w:r>
    </w:p>
    <w:p w14:paraId="66A92184" w14:textId="77777777" w:rsidR="00DE6D79" w:rsidRPr="00DE6D79" w:rsidRDefault="00DE6D79" w:rsidP="00DE6D79">
      <w:pPr>
        <w:tabs>
          <w:tab w:val="right" w:leader="dot" w:pos="8505"/>
        </w:tabs>
        <w:spacing w:after="120" w:line="240" w:lineRule="auto"/>
        <w:ind w:left="2268" w:right="1134" w:hanging="1134"/>
        <w:jc w:val="both"/>
      </w:pPr>
      <w:r w:rsidRPr="00DE6D79">
        <w:rPr>
          <w:bCs/>
        </w:rPr>
        <w:t>1.2.4.5.16.6.</w:t>
      </w:r>
      <w:r w:rsidRPr="00DE6D79">
        <w:rPr>
          <w:bCs/>
        </w:rPr>
        <w:tab/>
        <w:t>Operating temperatures</w:t>
      </w:r>
      <w:r w:rsidR="00693E30">
        <w:t>:</w:t>
      </w:r>
      <w:r w:rsidR="00693E30" w:rsidRPr="00DE6D79">
        <w:rPr>
          <w:vertAlign w:val="superscript"/>
        </w:rPr>
        <w:t>2</w:t>
      </w:r>
      <w:r w:rsidRPr="00DE6D79">
        <w:rPr>
          <w:bCs/>
        </w:rPr>
        <w:t xml:space="preserve"> </w:t>
      </w:r>
      <w:r w:rsidRPr="00DE6D79">
        <w:rPr>
          <w:bCs/>
        </w:rPr>
        <w:tab/>
        <w:t xml:space="preserve"> °C</w:t>
      </w:r>
    </w:p>
    <w:p w14:paraId="0177C50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w:t>
      </w:r>
      <w:r w:rsidRPr="00DE6D79">
        <w:rPr>
          <w:bCs/>
        </w:rPr>
        <w:tab/>
        <w:t>Fuel rail: yes/no</w:t>
      </w:r>
      <w:r w:rsidRPr="00DE6D79">
        <w:rPr>
          <w:bCs/>
          <w:vertAlign w:val="superscript"/>
        </w:rPr>
        <w:t>1</w:t>
      </w:r>
    </w:p>
    <w:p w14:paraId="6ACDA17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1.2.4.5.17.1.</w:t>
      </w:r>
      <w:r w:rsidRPr="00DE6D79">
        <w:rPr>
          <w:bCs/>
        </w:rPr>
        <w:tab/>
        <w:t xml:space="preserve">Make(s): </w:t>
      </w:r>
      <w:r w:rsidRPr="00DE6D79">
        <w:rPr>
          <w:bCs/>
        </w:rPr>
        <w:tab/>
      </w:r>
    </w:p>
    <w:p w14:paraId="6DB80D7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1.2.4.5.17.2.</w:t>
      </w:r>
      <w:r w:rsidRPr="00DE6D79">
        <w:rPr>
          <w:bCs/>
        </w:rPr>
        <w:tab/>
        <w:t xml:space="preserve">Type(s): </w:t>
      </w:r>
      <w:r w:rsidRPr="00DE6D79">
        <w:rPr>
          <w:bCs/>
        </w:rPr>
        <w:tab/>
      </w:r>
    </w:p>
    <w:p w14:paraId="48EAC09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1.2.4.5.17.3.</w:t>
      </w:r>
      <w:r w:rsidRPr="00DE6D79">
        <w:rPr>
          <w:bCs/>
        </w:rPr>
        <w:tab/>
        <w:t>Description:</w:t>
      </w:r>
      <w:r w:rsidRPr="00DE6D79">
        <w:rPr>
          <w:bCs/>
        </w:rPr>
        <w:tab/>
      </w:r>
    </w:p>
    <w:p w14:paraId="70EB39A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1.2.4.5.17.4.</w:t>
      </w:r>
      <w:r w:rsidRPr="00DE6D79">
        <w:rPr>
          <w:bCs/>
        </w:rPr>
        <w:tab/>
        <w:t>Working pressure</w:t>
      </w:r>
      <w:r w:rsidR="00693E30">
        <w:t>:</w:t>
      </w:r>
      <w:r w:rsidR="00693E30" w:rsidRPr="00DE6D79">
        <w:rPr>
          <w:vertAlign w:val="superscript"/>
        </w:rPr>
        <w:t>2</w:t>
      </w:r>
      <w:r w:rsidRPr="00DE6D79">
        <w:rPr>
          <w:bCs/>
        </w:rPr>
        <w:tab/>
        <w:t>kPa</w:t>
      </w:r>
    </w:p>
    <w:p w14:paraId="0B0F522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1.2.4.5.17.5.</w:t>
      </w:r>
      <w:r w:rsidRPr="00DE6D79">
        <w:rPr>
          <w:bCs/>
        </w:rPr>
        <w:tab/>
        <w:t>Material:</w:t>
      </w:r>
      <w:r w:rsidRPr="00DE6D79">
        <w:rPr>
          <w:bCs/>
        </w:rPr>
        <w:tab/>
      </w:r>
    </w:p>
    <w:p w14:paraId="65CF4229"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bCs/>
        </w:rPr>
        <w:t>1.2.4.5.17.6.</w:t>
      </w:r>
      <w:r w:rsidRPr="00DE6D79">
        <w:rPr>
          <w:bCs/>
        </w:rPr>
        <w:tab/>
        <w:t>Operating temperatures</w:t>
      </w:r>
      <w:r w:rsidR="00693E30">
        <w:t>:</w:t>
      </w:r>
      <w:r w:rsidR="00693E30" w:rsidRPr="00DE6D79">
        <w:rPr>
          <w:vertAlign w:val="superscript"/>
        </w:rPr>
        <w:t>2</w:t>
      </w:r>
      <w:r w:rsidRPr="00DE6D79">
        <w:rPr>
          <w:bCs/>
        </w:rPr>
        <w:tab/>
      </w:r>
      <w:r w:rsidRPr="00DE6D79">
        <w:rPr>
          <w:iCs/>
        </w:rPr>
        <w:t xml:space="preserve"> °C</w:t>
      </w:r>
    </w:p>
    <w:p w14:paraId="5B2A0E3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w:t>
      </w:r>
      <w:r w:rsidRPr="00DE6D79">
        <w:rPr>
          <w:bCs/>
        </w:rPr>
        <w:tab/>
        <w:t>Heat Exchanger /Vaporizer: yes/no</w:t>
      </w:r>
      <w:r w:rsidRPr="00DE6D79">
        <w:rPr>
          <w:bCs/>
          <w:vertAlign w:val="superscript"/>
        </w:rPr>
        <w:t>1</w:t>
      </w:r>
      <w:r w:rsidRPr="00DE6D79">
        <w:rPr>
          <w:bCs/>
        </w:rPr>
        <w:tab/>
      </w:r>
    </w:p>
    <w:p w14:paraId="777110D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1.2.4.5.18.1.</w:t>
      </w:r>
      <w:r w:rsidRPr="00DE6D79">
        <w:rPr>
          <w:bCs/>
        </w:rPr>
        <w:tab/>
        <w:t>Make(s):</w:t>
      </w:r>
      <w:r w:rsidRPr="00DE6D79">
        <w:rPr>
          <w:bCs/>
        </w:rPr>
        <w:tab/>
      </w:r>
    </w:p>
    <w:p w14:paraId="47A05B1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1.2.4.5.18.2</w:t>
      </w:r>
      <w:r w:rsidRPr="00DE6D79">
        <w:rPr>
          <w:bCs/>
        </w:rPr>
        <w:tab/>
        <w:t>Drawings:</w:t>
      </w:r>
      <w:r w:rsidRPr="00DE6D79">
        <w:rPr>
          <w:bCs/>
        </w:rPr>
        <w:tab/>
      </w:r>
    </w:p>
    <w:p w14:paraId="6DD3E17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1.2.4.5.18.3.</w:t>
      </w:r>
      <w:r w:rsidRPr="00DE6D79">
        <w:rPr>
          <w:bCs/>
        </w:rPr>
        <w:tab/>
        <w:t>Working pressure(s)</w:t>
      </w:r>
      <w:r w:rsidR="00693E30">
        <w:t>:</w:t>
      </w:r>
      <w:r w:rsidR="00693E30" w:rsidRPr="00DE6D79">
        <w:rPr>
          <w:vertAlign w:val="superscript"/>
        </w:rPr>
        <w:t>2</w:t>
      </w:r>
      <w:r w:rsidRPr="00DE6D79">
        <w:rPr>
          <w:bCs/>
        </w:rPr>
        <w:tab/>
        <w:t xml:space="preserve">  MPa</w:t>
      </w:r>
    </w:p>
    <w:p w14:paraId="747D771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1.2.4.5.18.4.</w:t>
      </w:r>
      <w:r w:rsidRPr="00DE6D79">
        <w:rPr>
          <w:bCs/>
        </w:rPr>
        <w:tab/>
        <w:t>Material:</w:t>
      </w:r>
      <w:r w:rsidRPr="00DE6D79">
        <w:rPr>
          <w:bCs/>
        </w:rPr>
        <w:tab/>
      </w:r>
    </w:p>
    <w:p w14:paraId="0C4E4D5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1.2.4.5.18.5.</w:t>
      </w:r>
      <w:r w:rsidRPr="00DE6D79">
        <w:rPr>
          <w:bCs/>
        </w:rPr>
        <w:tab/>
        <w:t>Operating temperatures</w:t>
      </w:r>
      <w:r w:rsidR="00693E30">
        <w:t>:</w:t>
      </w:r>
      <w:r w:rsidR="00693E30" w:rsidRPr="00DE6D79">
        <w:rPr>
          <w:vertAlign w:val="superscript"/>
        </w:rPr>
        <w:t>2</w:t>
      </w:r>
      <w:r w:rsidRPr="00DE6D79">
        <w:rPr>
          <w:bCs/>
        </w:rPr>
        <w:tab/>
      </w:r>
      <w:r w:rsidRPr="00DE6D79">
        <w:rPr>
          <w:bCs/>
        </w:rPr>
        <w:sym w:font="Symbol" w:char="F0B0"/>
      </w:r>
      <w:r w:rsidRPr="00DE6D79">
        <w:rPr>
          <w:bCs/>
        </w:rPr>
        <w:t>C</w:t>
      </w:r>
    </w:p>
    <w:p w14:paraId="32FA3EC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w:t>
      </w:r>
      <w:r w:rsidRPr="00DE6D79">
        <w:rPr>
          <w:bCs/>
        </w:rPr>
        <w:tab/>
        <w:t>Natural gas detector: yes/no</w:t>
      </w:r>
      <w:r w:rsidRPr="00DE6D79">
        <w:rPr>
          <w:bCs/>
          <w:vertAlign w:val="superscript"/>
        </w:rPr>
        <w:t>1</w:t>
      </w:r>
    </w:p>
    <w:p w14:paraId="4546296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1.2.4.5.19.1.</w:t>
      </w:r>
      <w:r w:rsidRPr="00DE6D79">
        <w:rPr>
          <w:bCs/>
        </w:rPr>
        <w:tab/>
        <w:t>Make(s):</w:t>
      </w:r>
      <w:r w:rsidRPr="00DE6D79">
        <w:rPr>
          <w:bCs/>
        </w:rPr>
        <w:tab/>
      </w:r>
    </w:p>
    <w:p w14:paraId="2FAF7CE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1.2.4.5.19.2.</w:t>
      </w:r>
      <w:r w:rsidRPr="00DE6D79">
        <w:rPr>
          <w:bCs/>
        </w:rPr>
        <w:tab/>
        <w:t>Type(s):</w:t>
      </w:r>
      <w:r w:rsidRPr="00DE6D79">
        <w:rPr>
          <w:bCs/>
        </w:rPr>
        <w:tab/>
      </w:r>
    </w:p>
    <w:p w14:paraId="7A58A3D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1.2.4.5.19.3.</w:t>
      </w:r>
      <w:r w:rsidRPr="00DE6D79">
        <w:rPr>
          <w:bCs/>
        </w:rPr>
        <w:tab/>
        <w:t>Drawings:</w:t>
      </w:r>
      <w:r w:rsidRPr="00DE6D79">
        <w:rPr>
          <w:bCs/>
        </w:rPr>
        <w:tab/>
      </w:r>
    </w:p>
    <w:p w14:paraId="3592E9E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1.2.4.5.19.4.</w:t>
      </w:r>
      <w:r w:rsidRPr="00DE6D79">
        <w:rPr>
          <w:bCs/>
        </w:rPr>
        <w:tab/>
        <w:t>Working pressure(s)</w:t>
      </w:r>
      <w:r w:rsidR="00693E30">
        <w:t>:</w:t>
      </w:r>
      <w:r w:rsidR="00693E30" w:rsidRPr="00DE6D79">
        <w:rPr>
          <w:vertAlign w:val="superscript"/>
        </w:rPr>
        <w:t>2</w:t>
      </w:r>
      <w:r w:rsidRPr="00DE6D79">
        <w:rPr>
          <w:bCs/>
        </w:rPr>
        <w:tab/>
        <w:t>MPa</w:t>
      </w:r>
    </w:p>
    <w:p w14:paraId="6023A7D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1.2.4.5.19.5.</w:t>
      </w:r>
      <w:r w:rsidRPr="00DE6D79">
        <w:rPr>
          <w:bCs/>
        </w:rPr>
        <w:tab/>
        <w:t>Material:</w:t>
      </w:r>
      <w:r w:rsidRPr="00DE6D79">
        <w:rPr>
          <w:bCs/>
        </w:rPr>
        <w:tab/>
      </w:r>
    </w:p>
    <w:p w14:paraId="52EBD9E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1.2.4.5.19.6.</w:t>
      </w:r>
      <w:r w:rsidRPr="00DE6D79">
        <w:rPr>
          <w:bCs/>
        </w:rPr>
        <w:tab/>
        <w:t>Operating temperatures</w:t>
      </w:r>
      <w:r w:rsidR="00693E30">
        <w:t>:</w:t>
      </w:r>
      <w:r w:rsidR="00693E30" w:rsidRPr="00DE6D79">
        <w:rPr>
          <w:vertAlign w:val="superscript"/>
        </w:rPr>
        <w:t>2</w:t>
      </w:r>
      <w:r w:rsidRPr="00DE6D79">
        <w:rPr>
          <w:bCs/>
        </w:rPr>
        <w:tab/>
      </w:r>
      <w:r w:rsidRPr="00DE6D79">
        <w:rPr>
          <w:bCs/>
        </w:rPr>
        <w:sym w:font="Symbol" w:char="F0B0"/>
      </w:r>
      <w:r w:rsidRPr="00DE6D79">
        <w:rPr>
          <w:bCs/>
        </w:rPr>
        <w:t>C</w:t>
      </w:r>
    </w:p>
    <w:p w14:paraId="3D1315C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1.2.4.5.19.7.</w:t>
      </w:r>
      <w:r w:rsidRPr="00DE6D79">
        <w:rPr>
          <w:bCs/>
        </w:rPr>
        <w:tab/>
        <w:t>Set Values</w:t>
      </w:r>
      <w:r w:rsidRPr="00DE6D79">
        <w:rPr>
          <w:bCs/>
        </w:rPr>
        <w:tab/>
      </w:r>
    </w:p>
    <w:p w14:paraId="20369F1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w:t>
      </w:r>
      <w:r w:rsidRPr="00DE6D79">
        <w:rPr>
          <w:bCs/>
        </w:rPr>
        <w:tab/>
        <w:t>LNG filling receptacle(s): yes/no</w:t>
      </w:r>
      <w:r w:rsidRPr="00DE6D79">
        <w:rPr>
          <w:bCs/>
          <w:vertAlign w:val="superscript"/>
        </w:rPr>
        <w:t>1</w:t>
      </w:r>
    </w:p>
    <w:p w14:paraId="6A816F7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1.2.4.5.20.1.</w:t>
      </w:r>
      <w:r w:rsidRPr="00DE6D79">
        <w:rPr>
          <w:bCs/>
        </w:rPr>
        <w:tab/>
        <w:t>Make(s):</w:t>
      </w:r>
      <w:r w:rsidRPr="00DE6D79">
        <w:rPr>
          <w:bCs/>
        </w:rPr>
        <w:tab/>
      </w:r>
    </w:p>
    <w:p w14:paraId="029D569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1.2.4.5.20.2.</w:t>
      </w:r>
      <w:r w:rsidRPr="00DE6D79">
        <w:rPr>
          <w:bCs/>
        </w:rPr>
        <w:tab/>
        <w:t>Type(s):</w:t>
      </w:r>
      <w:r w:rsidRPr="00DE6D79">
        <w:rPr>
          <w:bCs/>
        </w:rPr>
        <w:tab/>
      </w:r>
    </w:p>
    <w:p w14:paraId="690E863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lastRenderedPageBreak/>
        <w:t>1.2.4.5.20.3.</w:t>
      </w:r>
      <w:r w:rsidRPr="00DE6D79">
        <w:rPr>
          <w:bCs/>
        </w:rPr>
        <w:tab/>
        <w:t>Description:</w:t>
      </w:r>
      <w:r w:rsidRPr="00DE6D79">
        <w:rPr>
          <w:bCs/>
        </w:rPr>
        <w:tab/>
      </w:r>
    </w:p>
    <w:p w14:paraId="6D40A74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1.2.4.5.20.4.</w:t>
      </w:r>
      <w:r w:rsidRPr="00DE6D79">
        <w:rPr>
          <w:bCs/>
        </w:rPr>
        <w:tab/>
        <w:t>Working pressure(s)</w:t>
      </w:r>
      <w:r w:rsidR="00693E30">
        <w:t>:</w:t>
      </w:r>
      <w:r w:rsidR="00693E30" w:rsidRPr="00DE6D79">
        <w:rPr>
          <w:vertAlign w:val="superscript"/>
        </w:rPr>
        <w:t>2</w:t>
      </w:r>
      <w:r w:rsidRPr="00DE6D79">
        <w:rPr>
          <w:bCs/>
        </w:rPr>
        <w:tab/>
        <w:t>kPa</w:t>
      </w:r>
    </w:p>
    <w:p w14:paraId="645E4CD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1.2.4.5.20.5.</w:t>
      </w:r>
      <w:r w:rsidRPr="00DE6D79">
        <w:rPr>
          <w:bCs/>
        </w:rPr>
        <w:tab/>
        <w:t>Material:</w:t>
      </w:r>
      <w:r w:rsidRPr="00DE6D79">
        <w:rPr>
          <w:bCs/>
        </w:rPr>
        <w:tab/>
      </w:r>
    </w:p>
    <w:p w14:paraId="10B6023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w:t>
      </w:r>
      <w:r w:rsidRPr="00DE6D79">
        <w:rPr>
          <w:bCs/>
        </w:rPr>
        <w:tab/>
        <w:t>LNG pressure control regulator(s): yes/no</w:t>
      </w:r>
      <w:r w:rsidRPr="00DE6D79">
        <w:rPr>
          <w:bCs/>
          <w:vertAlign w:val="superscript"/>
        </w:rPr>
        <w:t>1</w:t>
      </w:r>
    </w:p>
    <w:p w14:paraId="317F970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1.2.4.5.21.1.</w:t>
      </w:r>
      <w:r w:rsidRPr="00DE6D79">
        <w:rPr>
          <w:bCs/>
        </w:rPr>
        <w:tab/>
        <w:t>Make(s):</w:t>
      </w:r>
      <w:r w:rsidRPr="00DE6D79">
        <w:rPr>
          <w:bCs/>
        </w:rPr>
        <w:tab/>
      </w:r>
    </w:p>
    <w:p w14:paraId="06D0BC7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1.2.4.5.21.2.</w:t>
      </w:r>
      <w:r w:rsidRPr="00DE6D79">
        <w:rPr>
          <w:bCs/>
        </w:rPr>
        <w:tab/>
        <w:t>Type(s):</w:t>
      </w:r>
      <w:r w:rsidRPr="00DE6D79">
        <w:rPr>
          <w:bCs/>
        </w:rPr>
        <w:tab/>
      </w:r>
    </w:p>
    <w:p w14:paraId="10DBA09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1.2.4.5.21.3.</w:t>
      </w:r>
      <w:r w:rsidRPr="00DE6D79">
        <w:rPr>
          <w:bCs/>
        </w:rPr>
        <w:tab/>
        <w:t>Description:</w:t>
      </w:r>
      <w:r w:rsidRPr="00DE6D79">
        <w:rPr>
          <w:bCs/>
        </w:rPr>
        <w:tab/>
      </w:r>
    </w:p>
    <w:p w14:paraId="54AC758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1.2.4.5.21.4.</w:t>
      </w:r>
      <w:r w:rsidRPr="00DE6D79">
        <w:rPr>
          <w:bCs/>
        </w:rPr>
        <w:tab/>
        <w:t>Working pressure(s)</w:t>
      </w:r>
      <w:r w:rsidR="00693E30">
        <w:t>:</w:t>
      </w:r>
      <w:r w:rsidR="00693E30" w:rsidRPr="00DE6D79">
        <w:rPr>
          <w:vertAlign w:val="superscript"/>
        </w:rPr>
        <w:t>2</w:t>
      </w:r>
      <w:r w:rsidRPr="00DE6D79">
        <w:rPr>
          <w:bCs/>
        </w:rPr>
        <w:tab/>
        <w:t>kPa</w:t>
      </w:r>
    </w:p>
    <w:p w14:paraId="7725B07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1.2.4.5.21.5.</w:t>
      </w:r>
      <w:r w:rsidRPr="00DE6D79">
        <w:rPr>
          <w:bCs/>
        </w:rPr>
        <w:tab/>
        <w:t>Material:</w:t>
      </w:r>
      <w:r w:rsidRPr="00DE6D79">
        <w:rPr>
          <w:bCs/>
        </w:rPr>
        <w:tab/>
      </w:r>
    </w:p>
    <w:p w14:paraId="7BF042D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w:t>
      </w:r>
      <w:r w:rsidRPr="00DE6D79">
        <w:rPr>
          <w:bCs/>
        </w:rPr>
        <w:tab/>
        <w:t>LNG Pressure and/or temperature sensor(s): yes/no</w:t>
      </w:r>
      <w:r w:rsidRPr="00DE6D79">
        <w:rPr>
          <w:bCs/>
          <w:vertAlign w:val="superscript"/>
        </w:rPr>
        <w:t>1</w:t>
      </w:r>
    </w:p>
    <w:p w14:paraId="4B41EC9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1.2.4.5.22.1.</w:t>
      </w:r>
      <w:r w:rsidRPr="00DE6D79">
        <w:rPr>
          <w:bCs/>
        </w:rPr>
        <w:tab/>
        <w:t>Make(s):</w:t>
      </w:r>
      <w:r w:rsidRPr="00DE6D79">
        <w:rPr>
          <w:bCs/>
        </w:rPr>
        <w:tab/>
      </w:r>
    </w:p>
    <w:p w14:paraId="3B1DD0F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1.2.4.5.22.2.</w:t>
      </w:r>
      <w:r w:rsidRPr="00DE6D79">
        <w:rPr>
          <w:bCs/>
        </w:rPr>
        <w:tab/>
        <w:t>Type(s):</w:t>
      </w:r>
      <w:r w:rsidRPr="00DE6D79">
        <w:rPr>
          <w:bCs/>
        </w:rPr>
        <w:tab/>
      </w:r>
    </w:p>
    <w:p w14:paraId="01E58BF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1.2.4.5.22.3.</w:t>
      </w:r>
      <w:r w:rsidRPr="00DE6D79">
        <w:rPr>
          <w:bCs/>
        </w:rPr>
        <w:tab/>
        <w:t>Description:</w:t>
      </w:r>
      <w:r w:rsidRPr="00DE6D79">
        <w:rPr>
          <w:bCs/>
        </w:rPr>
        <w:tab/>
      </w:r>
    </w:p>
    <w:p w14:paraId="5E37311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1.2.4.5.22.4.</w:t>
      </w:r>
      <w:r w:rsidRPr="00DE6D79">
        <w:rPr>
          <w:bCs/>
        </w:rPr>
        <w:tab/>
        <w:t>Working pressure(s)</w:t>
      </w:r>
      <w:r w:rsidR="00693E30">
        <w:t>:</w:t>
      </w:r>
      <w:r w:rsidR="00693E30" w:rsidRPr="00DE6D79">
        <w:rPr>
          <w:vertAlign w:val="superscript"/>
        </w:rPr>
        <w:t>2</w:t>
      </w:r>
      <w:r w:rsidRPr="00DE6D79">
        <w:rPr>
          <w:bCs/>
        </w:rPr>
        <w:tab/>
        <w:t>kPa</w:t>
      </w:r>
    </w:p>
    <w:p w14:paraId="0663E9B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1.2.4.5.22.5.</w:t>
      </w:r>
      <w:r w:rsidRPr="00DE6D79">
        <w:rPr>
          <w:bCs/>
        </w:rPr>
        <w:tab/>
        <w:t>Material:</w:t>
      </w:r>
      <w:r w:rsidRPr="00DE6D79">
        <w:rPr>
          <w:bCs/>
        </w:rPr>
        <w:tab/>
      </w:r>
    </w:p>
    <w:p w14:paraId="420A33E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w:t>
      </w:r>
      <w:r w:rsidRPr="00DE6D79">
        <w:rPr>
          <w:bCs/>
        </w:rPr>
        <w:tab/>
        <w:t>LNG manual valve(s): yes/no</w:t>
      </w:r>
      <w:r w:rsidRPr="00DE6D79">
        <w:rPr>
          <w:bCs/>
          <w:vertAlign w:val="superscript"/>
        </w:rPr>
        <w:t>1</w:t>
      </w:r>
    </w:p>
    <w:p w14:paraId="1C76DD2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1.2.4.5.23.1.</w:t>
      </w:r>
      <w:r w:rsidRPr="00DE6D79">
        <w:rPr>
          <w:bCs/>
        </w:rPr>
        <w:tab/>
        <w:t>Make(s):</w:t>
      </w:r>
      <w:r w:rsidRPr="00DE6D79">
        <w:rPr>
          <w:bCs/>
        </w:rPr>
        <w:tab/>
      </w:r>
    </w:p>
    <w:p w14:paraId="170EAA5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1.2.4.5.23.2.</w:t>
      </w:r>
      <w:r w:rsidRPr="00DE6D79">
        <w:rPr>
          <w:bCs/>
        </w:rPr>
        <w:tab/>
        <w:t>Type(s):</w:t>
      </w:r>
      <w:r w:rsidRPr="00DE6D79">
        <w:rPr>
          <w:bCs/>
        </w:rPr>
        <w:tab/>
      </w:r>
    </w:p>
    <w:p w14:paraId="28A878A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1.2.4.5.23.3.</w:t>
      </w:r>
      <w:r w:rsidRPr="00DE6D79">
        <w:rPr>
          <w:bCs/>
        </w:rPr>
        <w:tab/>
        <w:t>Description:</w:t>
      </w:r>
      <w:r w:rsidRPr="00DE6D79">
        <w:rPr>
          <w:bCs/>
        </w:rPr>
        <w:tab/>
      </w:r>
    </w:p>
    <w:p w14:paraId="622A9F3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1.2.4.5.23.4.</w:t>
      </w:r>
      <w:r w:rsidRPr="00DE6D79">
        <w:rPr>
          <w:bCs/>
        </w:rPr>
        <w:tab/>
        <w:t>Working pressure(s)</w:t>
      </w:r>
      <w:r w:rsidR="00693E30">
        <w:t>:</w:t>
      </w:r>
      <w:r w:rsidR="00693E30" w:rsidRPr="00DE6D79">
        <w:rPr>
          <w:vertAlign w:val="superscript"/>
        </w:rPr>
        <w:t>2</w:t>
      </w:r>
      <w:r w:rsidRPr="00DE6D79">
        <w:rPr>
          <w:bCs/>
        </w:rPr>
        <w:tab/>
        <w:t>kPa</w:t>
      </w:r>
    </w:p>
    <w:p w14:paraId="182A484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1.2.4.5.23.5.</w:t>
      </w:r>
      <w:r w:rsidRPr="00DE6D79">
        <w:rPr>
          <w:bCs/>
        </w:rPr>
        <w:tab/>
        <w:t>Material:</w:t>
      </w:r>
      <w:r w:rsidRPr="00DE6D79">
        <w:rPr>
          <w:bCs/>
        </w:rPr>
        <w:tab/>
      </w:r>
    </w:p>
    <w:p w14:paraId="2922F8E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w:t>
      </w:r>
      <w:r w:rsidRPr="00DE6D79">
        <w:rPr>
          <w:bCs/>
        </w:rPr>
        <w:tab/>
        <w:t>LNG Automatic valve(s): yes/no</w:t>
      </w:r>
      <w:r w:rsidRPr="00DE6D79">
        <w:rPr>
          <w:bCs/>
          <w:vertAlign w:val="superscript"/>
        </w:rPr>
        <w:t>1</w:t>
      </w:r>
    </w:p>
    <w:p w14:paraId="3DB4539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1.2.4.5.24.1.</w:t>
      </w:r>
      <w:r w:rsidRPr="00DE6D79">
        <w:rPr>
          <w:bCs/>
        </w:rPr>
        <w:tab/>
        <w:t>Make(s):</w:t>
      </w:r>
      <w:r w:rsidRPr="00DE6D79">
        <w:rPr>
          <w:bCs/>
        </w:rPr>
        <w:tab/>
      </w:r>
    </w:p>
    <w:p w14:paraId="49F8C51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1.2.4.5.24.2.</w:t>
      </w:r>
      <w:r w:rsidRPr="00DE6D79">
        <w:rPr>
          <w:bCs/>
        </w:rPr>
        <w:tab/>
        <w:t>Type(s):</w:t>
      </w:r>
      <w:r w:rsidRPr="00DE6D79">
        <w:rPr>
          <w:bCs/>
        </w:rPr>
        <w:tab/>
      </w:r>
    </w:p>
    <w:p w14:paraId="67ADE46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1.2.4.5.24.3.</w:t>
      </w:r>
      <w:r w:rsidRPr="00DE6D79">
        <w:rPr>
          <w:bCs/>
        </w:rPr>
        <w:tab/>
        <w:t>Description:</w:t>
      </w:r>
      <w:r w:rsidRPr="00DE6D79">
        <w:rPr>
          <w:bCs/>
        </w:rPr>
        <w:tab/>
      </w:r>
    </w:p>
    <w:p w14:paraId="151F8C6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1.2.4.5.24.4.</w:t>
      </w:r>
      <w:r w:rsidRPr="00DE6D79">
        <w:rPr>
          <w:bCs/>
        </w:rPr>
        <w:tab/>
        <w:t>Working pressure(s)</w:t>
      </w:r>
      <w:r w:rsidR="00693E30">
        <w:t>:</w:t>
      </w:r>
      <w:r w:rsidR="00693E30" w:rsidRPr="00DE6D79">
        <w:rPr>
          <w:vertAlign w:val="superscript"/>
        </w:rPr>
        <w:t>2</w:t>
      </w:r>
      <w:r w:rsidRPr="00DE6D79">
        <w:rPr>
          <w:bCs/>
        </w:rPr>
        <w:tab/>
        <w:t>kPa</w:t>
      </w:r>
    </w:p>
    <w:p w14:paraId="765AD8A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1.2.4.5.24.5.</w:t>
      </w:r>
      <w:r w:rsidRPr="00DE6D79">
        <w:rPr>
          <w:bCs/>
        </w:rPr>
        <w:tab/>
        <w:t>Material:</w:t>
      </w:r>
      <w:r w:rsidRPr="00DE6D79">
        <w:rPr>
          <w:bCs/>
        </w:rPr>
        <w:tab/>
      </w:r>
    </w:p>
    <w:p w14:paraId="1635B10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w:t>
      </w:r>
      <w:r w:rsidRPr="00DE6D79">
        <w:rPr>
          <w:bCs/>
        </w:rPr>
        <w:tab/>
        <w:t>LNG non-return valve(s): yes/no</w:t>
      </w:r>
      <w:r w:rsidRPr="00DE6D79">
        <w:rPr>
          <w:bCs/>
          <w:vertAlign w:val="superscript"/>
        </w:rPr>
        <w:t>1</w:t>
      </w:r>
    </w:p>
    <w:p w14:paraId="24D5C5F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1.2.4.5.25.1.</w:t>
      </w:r>
      <w:r w:rsidRPr="00DE6D79">
        <w:rPr>
          <w:bCs/>
        </w:rPr>
        <w:tab/>
        <w:t>Make(s):</w:t>
      </w:r>
      <w:r w:rsidRPr="00DE6D79">
        <w:rPr>
          <w:bCs/>
        </w:rPr>
        <w:tab/>
      </w:r>
    </w:p>
    <w:p w14:paraId="38178B5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1.2.4.5.25.2.</w:t>
      </w:r>
      <w:r w:rsidRPr="00DE6D79">
        <w:rPr>
          <w:bCs/>
        </w:rPr>
        <w:tab/>
        <w:t>Type(s):</w:t>
      </w:r>
      <w:r w:rsidRPr="00DE6D79">
        <w:rPr>
          <w:bCs/>
        </w:rPr>
        <w:tab/>
      </w:r>
    </w:p>
    <w:p w14:paraId="7A4850F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1.2.4.5.25.3.</w:t>
      </w:r>
      <w:r w:rsidRPr="00DE6D79">
        <w:rPr>
          <w:bCs/>
        </w:rPr>
        <w:tab/>
        <w:t>Description:</w:t>
      </w:r>
      <w:r w:rsidRPr="00DE6D79">
        <w:rPr>
          <w:bCs/>
        </w:rPr>
        <w:tab/>
      </w:r>
    </w:p>
    <w:p w14:paraId="4356992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1.2.4.5.25.4.</w:t>
      </w:r>
      <w:r w:rsidRPr="00DE6D79">
        <w:rPr>
          <w:bCs/>
        </w:rPr>
        <w:tab/>
        <w:t>Working pressure(s)</w:t>
      </w:r>
      <w:r w:rsidR="00693E30">
        <w:t>:</w:t>
      </w:r>
      <w:r w:rsidR="00693E30" w:rsidRPr="00DE6D79">
        <w:rPr>
          <w:vertAlign w:val="superscript"/>
        </w:rPr>
        <w:t>2</w:t>
      </w:r>
      <w:r w:rsidRPr="00DE6D79">
        <w:rPr>
          <w:bCs/>
        </w:rPr>
        <w:tab/>
        <w:t>kPa</w:t>
      </w:r>
    </w:p>
    <w:p w14:paraId="6C3D3D7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1.2.4.5.25.5.</w:t>
      </w:r>
      <w:r w:rsidRPr="00DE6D79">
        <w:rPr>
          <w:bCs/>
        </w:rPr>
        <w:tab/>
        <w:t>Material:</w:t>
      </w:r>
      <w:r w:rsidRPr="00DE6D79">
        <w:rPr>
          <w:bCs/>
        </w:rPr>
        <w:tab/>
      </w:r>
    </w:p>
    <w:p w14:paraId="046BB3B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w:t>
      </w:r>
      <w:r w:rsidRPr="00DE6D79">
        <w:rPr>
          <w:bCs/>
        </w:rPr>
        <w:tab/>
        <w:t>LNG pressure relief valve(s): yes/no</w:t>
      </w:r>
      <w:r w:rsidRPr="00DE6D79">
        <w:rPr>
          <w:bCs/>
          <w:vertAlign w:val="superscript"/>
        </w:rPr>
        <w:t>1</w:t>
      </w:r>
    </w:p>
    <w:p w14:paraId="32DADB1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1.2.4.5.26.1.</w:t>
      </w:r>
      <w:r w:rsidRPr="00DE6D79">
        <w:rPr>
          <w:bCs/>
        </w:rPr>
        <w:tab/>
        <w:t>Make(s):</w:t>
      </w:r>
      <w:r w:rsidRPr="00DE6D79">
        <w:rPr>
          <w:bCs/>
        </w:rPr>
        <w:tab/>
      </w:r>
    </w:p>
    <w:p w14:paraId="11139FC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1.2.4.5.26.2.</w:t>
      </w:r>
      <w:r w:rsidRPr="00DE6D79">
        <w:rPr>
          <w:bCs/>
        </w:rPr>
        <w:tab/>
        <w:t>Type(s):</w:t>
      </w:r>
      <w:r w:rsidRPr="00DE6D79">
        <w:rPr>
          <w:bCs/>
        </w:rPr>
        <w:tab/>
      </w:r>
    </w:p>
    <w:p w14:paraId="38E5656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lastRenderedPageBreak/>
        <w:t>1.2.4.5.26.3.</w:t>
      </w:r>
      <w:r w:rsidRPr="00DE6D79">
        <w:rPr>
          <w:bCs/>
        </w:rPr>
        <w:tab/>
        <w:t>Description:</w:t>
      </w:r>
      <w:r w:rsidRPr="00DE6D79">
        <w:rPr>
          <w:bCs/>
        </w:rPr>
        <w:tab/>
      </w:r>
    </w:p>
    <w:p w14:paraId="536F8DD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1.2.4.5.26.4.</w:t>
      </w:r>
      <w:r w:rsidRPr="00DE6D79">
        <w:rPr>
          <w:bCs/>
        </w:rPr>
        <w:tab/>
        <w:t>Working pressure(s)</w:t>
      </w:r>
      <w:r w:rsidR="00693E30">
        <w:t>:</w:t>
      </w:r>
      <w:r w:rsidR="00693E30" w:rsidRPr="00DE6D79">
        <w:rPr>
          <w:vertAlign w:val="superscript"/>
        </w:rPr>
        <w:t>2</w:t>
      </w:r>
      <w:r w:rsidRPr="00DE6D79">
        <w:rPr>
          <w:bCs/>
        </w:rPr>
        <w:tab/>
        <w:t>kPa</w:t>
      </w:r>
    </w:p>
    <w:p w14:paraId="79A122C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1.2.4.5.26.5.</w:t>
      </w:r>
      <w:r w:rsidRPr="00DE6D79">
        <w:rPr>
          <w:bCs/>
        </w:rPr>
        <w:tab/>
        <w:t>Material:</w:t>
      </w:r>
      <w:r w:rsidRPr="00DE6D79">
        <w:rPr>
          <w:bCs/>
        </w:rPr>
        <w:tab/>
      </w:r>
    </w:p>
    <w:p w14:paraId="35C03CE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w:t>
      </w:r>
      <w:r w:rsidRPr="00DE6D79">
        <w:rPr>
          <w:bCs/>
        </w:rPr>
        <w:tab/>
        <w:t>LNG excess flow valve(s): yes/no</w:t>
      </w:r>
      <w:r w:rsidRPr="00DE6D79">
        <w:rPr>
          <w:bCs/>
          <w:vertAlign w:val="superscript"/>
        </w:rPr>
        <w:t>1</w:t>
      </w:r>
    </w:p>
    <w:p w14:paraId="2AED59A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1.2.4.5.27.1.</w:t>
      </w:r>
      <w:r w:rsidRPr="00DE6D79">
        <w:rPr>
          <w:bCs/>
        </w:rPr>
        <w:tab/>
        <w:t>Make(s):</w:t>
      </w:r>
      <w:r w:rsidRPr="00DE6D79">
        <w:rPr>
          <w:bCs/>
        </w:rPr>
        <w:tab/>
      </w:r>
    </w:p>
    <w:p w14:paraId="6E94956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1.2.4.5.27.2.</w:t>
      </w:r>
      <w:r w:rsidRPr="00DE6D79">
        <w:rPr>
          <w:bCs/>
        </w:rPr>
        <w:tab/>
        <w:t>Type(s):</w:t>
      </w:r>
      <w:r w:rsidRPr="00DE6D79">
        <w:rPr>
          <w:bCs/>
        </w:rPr>
        <w:tab/>
      </w:r>
    </w:p>
    <w:p w14:paraId="5533C24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1.2.4.5.27.3.</w:t>
      </w:r>
      <w:r w:rsidRPr="00DE6D79">
        <w:rPr>
          <w:bCs/>
        </w:rPr>
        <w:tab/>
        <w:t>Description:</w:t>
      </w:r>
      <w:r w:rsidRPr="00DE6D79">
        <w:rPr>
          <w:bCs/>
        </w:rPr>
        <w:tab/>
      </w:r>
    </w:p>
    <w:p w14:paraId="3DB099A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1.2.4.5.27.4.</w:t>
      </w:r>
      <w:r w:rsidRPr="00DE6D79">
        <w:rPr>
          <w:bCs/>
        </w:rPr>
        <w:tab/>
        <w:t>Working pressure(s)</w:t>
      </w:r>
      <w:r w:rsidR="00693E30">
        <w:t>:</w:t>
      </w:r>
      <w:r w:rsidR="00693E30" w:rsidRPr="00DE6D79">
        <w:rPr>
          <w:vertAlign w:val="superscript"/>
        </w:rPr>
        <w:t>2</w:t>
      </w:r>
      <w:r w:rsidRPr="00DE6D79">
        <w:rPr>
          <w:bCs/>
        </w:rPr>
        <w:t xml:space="preserve"> </w:t>
      </w:r>
      <w:r w:rsidRPr="00DE6D79">
        <w:rPr>
          <w:bCs/>
        </w:rPr>
        <w:tab/>
        <w:t>kPa</w:t>
      </w:r>
    </w:p>
    <w:p w14:paraId="3B0435B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1.2.4.5.27.5.</w:t>
      </w:r>
      <w:r w:rsidRPr="00DE6D79">
        <w:rPr>
          <w:bCs/>
        </w:rPr>
        <w:tab/>
        <w:t>Material:</w:t>
      </w:r>
      <w:r w:rsidRPr="00DE6D79">
        <w:rPr>
          <w:bCs/>
        </w:rPr>
        <w:tab/>
      </w:r>
    </w:p>
    <w:p w14:paraId="2B8CE22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w:t>
      </w:r>
      <w:r w:rsidRPr="00DE6D79">
        <w:rPr>
          <w:bCs/>
        </w:rPr>
        <w:tab/>
        <w:t>LNG fuel pump(s): yes/no</w:t>
      </w:r>
      <w:r w:rsidRPr="00DE6D79">
        <w:rPr>
          <w:bCs/>
          <w:vertAlign w:val="superscript"/>
        </w:rPr>
        <w:t>1</w:t>
      </w:r>
    </w:p>
    <w:p w14:paraId="56CDC37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1.2.4.5.28.1.</w:t>
      </w:r>
      <w:r w:rsidRPr="00DE6D79">
        <w:rPr>
          <w:bCs/>
        </w:rPr>
        <w:tab/>
        <w:t>Make(s):</w:t>
      </w:r>
      <w:r w:rsidRPr="00DE6D79">
        <w:rPr>
          <w:bCs/>
        </w:rPr>
        <w:tab/>
      </w:r>
    </w:p>
    <w:p w14:paraId="2ED1AF3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1.2.4.5.28.2.</w:t>
      </w:r>
      <w:r w:rsidRPr="00DE6D79">
        <w:rPr>
          <w:bCs/>
        </w:rPr>
        <w:tab/>
        <w:t>Type(s):</w:t>
      </w:r>
      <w:r w:rsidRPr="00DE6D79">
        <w:rPr>
          <w:bCs/>
        </w:rPr>
        <w:tab/>
      </w:r>
    </w:p>
    <w:p w14:paraId="3D3C714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1.2.4.5.28.3.</w:t>
      </w:r>
      <w:r w:rsidRPr="00DE6D79">
        <w:rPr>
          <w:bCs/>
        </w:rPr>
        <w:tab/>
        <w:t>Description:</w:t>
      </w:r>
      <w:r w:rsidRPr="00DE6D79">
        <w:rPr>
          <w:bCs/>
        </w:rPr>
        <w:tab/>
      </w:r>
    </w:p>
    <w:p w14:paraId="52D3956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1.2.4.5.28.4.</w:t>
      </w:r>
      <w:r w:rsidRPr="00DE6D79">
        <w:rPr>
          <w:bCs/>
        </w:rPr>
        <w:tab/>
        <w:t>Working pressure(s)</w:t>
      </w:r>
      <w:r w:rsidR="00693E30">
        <w:t>:</w:t>
      </w:r>
      <w:r w:rsidR="00693E30" w:rsidRPr="00DE6D79">
        <w:rPr>
          <w:vertAlign w:val="superscript"/>
        </w:rPr>
        <w:t>2</w:t>
      </w:r>
      <w:r w:rsidRPr="00DE6D79">
        <w:rPr>
          <w:bCs/>
        </w:rPr>
        <w:t xml:space="preserve"> </w:t>
      </w:r>
      <w:r w:rsidRPr="00DE6D79">
        <w:rPr>
          <w:bCs/>
        </w:rPr>
        <w:tab/>
        <w:t>kPa</w:t>
      </w:r>
    </w:p>
    <w:p w14:paraId="1A166E2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1.2.4.5.28.5.</w:t>
      </w:r>
      <w:r w:rsidRPr="00DE6D79">
        <w:rPr>
          <w:bCs/>
        </w:rPr>
        <w:tab/>
        <w:t>Location inside/outside LNG tank</w:t>
      </w:r>
      <w:r w:rsidRPr="00DE6D79">
        <w:rPr>
          <w:bCs/>
          <w:vertAlign w:val="superscript"/>
        </w:rPr>
        <w:t>1</w:t>
      </w:r>
      <w:r w:rsidRPr="00DE6D79">
        <w:rPr>
          <w:bCs/>
        </w:rPr>
        <w:t>:</w:t>
      </w:r>
      <w:r w:rsidRPr="00DE6D79">
        <w:rPr>
          <w:bCs/>
        </w:rPr>
        <w:tab/>
      </w:r>
    </w:p>
    <w:p w14:paraId="698B8AD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1.2.4.5.28.6.</w:t>
      </w:r>
      <w:r w:rsidRPr="00DE6D79">
        <w:rPr>
          <w:bCs/>
        </w:rPr>
        <w:tab/>
        <w:t>Operating temperatures</w:t>
      </w:r>
      <w:r w:rsidR="00693E30">
        <w:t>:</w:t>
      </w:r>
      <w:r w:rsidR="00693E30" w:rsidRPr="00DE6D79">
        <w:rPr>
          <w:vertAlign w:val="superscript"/>
        </w:rPr>
        <w:t>2</w:t>
      </w:r>
      <w:r w:rsidRPr="00DE6D79">
        <w:rPr>
          <w:bCs/>
        </w:rPr>
        <w:t xml:space="preserve"> </w:t>
      </w:r>
      <w:r w:rsidRPr="00DE6D79">
        <w:rPr>
          <w:bCs/>
        </w:rPr>
        <w:tab/>
      </w:r>
      <w:r w:rsidRPr="00DE6D79">
        <w:rPr>
          <w:bCs/>
        </w:rPr>
        <w:sym w:font="Symbol" w:char="F0B0"/>
      </w:r>
      <w:r w:rsidRPr="00DE6D79">
        <w:rPr>
          <w:bCs/>
        </w:rPr>
        <w:t>C</w:t>
      </w:r>
    </w:p>
    <w:p w14:paraId="2959D29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1.2.5.</w:t>
      </w:r>
      <w:r w:rsidRPr="00DE6D79">
        <w:rPr>
          <w:bCs/>
        </w:rPr>
        <w:tab/>
        <w:t>Cooling system: (liquid/air)</w:t>
      </w:r>
      <w:r w:rsidRPr="00DE6D79">
        <w:rPr>
          <w:bCs/>
          <w:vertAlign w:val="superscript"/>
        </w:rPr>
        <w:t>1</w:t>
      </w:r>
    </w:p>
    <w:p w14:paraId="75F1A49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1.2.5.1</w:t>
      </w:r>
      <w:r w:rsidRPr="00DE6D79">
        <w:rPr>
          <w:bCs/>
        </w:rPr>
        <w:tab/>
        <w:t>System description/drawings with regard to the CNG/LNG system:</w:t>
      </w:r>
      <w:r w:rsidRPr="00DE6D79">
        <w:rPr>
          <w:bCs/>
        </w:rPr>
        <w:tab/>
      </w:r>
    </w:p>
    <w:p w14:paraId="5243AFE9" w14:textId="77777777" w:rsidR="00DE6D79" w:rsidRPr="00DE6D79" w:rsidRDefault="00DE6D79" w:rsidP="00DE6D79">
      <w:pPr>
        <w:tabs>
          <w:tab w:val="right" w:leader="dot" w:pos="8505"/>
        </w:tabs>
        <w:spacing w:after="120" w:line="240" w:lineRule="auto"/>
        <w:ind w:left="2268" w:right="1134" w:hanging="1134"/>
        <w:jc w:val="both"/>
        <w:rPr>
          <w:bCs/>
        </w:rPr>
      </w:pPr>
    </w:p>
    <w:p w14:paraId="09C05816" w14:textId="77777777" w:rsidR="00DE6D79" w:rsidRPr="00DE6D79" w:rsidRDefault="00DE6D79" w:rsidP="00DE6D79">
      <w:pPr>
        <w:spacing w:after="120" w:line="240" w:lineRule="auto"/>
        <w:ind w:left="2268" w:right="1134" w:hanging="1134"/>
        <w:jc w:val="both"/>
        <w:rPr>
          <w:bCs/>
        </w:rPr>
        <w:sectPr w:rsidR="00DE6D79" w:rsidRPr="00DE6D79" w:rsidSect="00DE6D79">
          <w:headerReference w:type="even" r:id="rId25"/>
          <w:headerReference w:type="default" r:id="rId26"/>
          <w:headerReference w:type="first" r:id="rId27"/>
          <w:footerReference w:type="first" r:id="rId28"/>
          <w:footnotePr>
            <w:numRestart w:val="eachSect"/>
          </w:footnotePr>
          <w:endnotePr>
            <w:numFmt w:val="decimal"/>
          </w:endnotePr>
          <w:pgSz w:w="11907" w:h="16840" w:code="9"/>
          <w:pgMar w:top="1701" w:right="1134" w:bottom="2268" w:left="1134" w:header="1134" w:footer="1701" w:gutter="0"/>
          <w:cols w:space="720"/>
          <w:docGrid w:linePitch="272"/>
        </w:sectPr>
      </w:pPr>
    </w:p>
    <w:p w14:paraId="330000AF" w14:textId="77777777" w:rsidR="00DE6D79" w:rsidRPr="00DE6D79" w:rsidRDefault="00DE6D79" w:rsidP="000D3536">
      <w:pPr>
        <w:pStyle w:val="HChG"/>
      </w:pPr>
      <w:bookmarkStart w:id="54" w:name="_Toc384288911"/>
      <w:r w:rsidRPr="00DE6D79">
        <w:lastRenderedPageBreak/>
        <w:t>Annex 1B</w:t>
      </w:r>
      <w:bookmarkEnd w:id="54"/>
    </w:p>
    <w:p w14:paraId="2227185C" w14:textId="77777777" w:rsidR="00DE6D79" w:rsidRPr="00DE6D79" w:rsidRDefault="000D3536" w:rsidP="000D3536">
      <w:pPr>
        <w:pStyle w:val="HChG"/>
      </w:pPr>
      <w:r>
        <w:tab/>
      </w:r>
      <w:r>
        <w:tab/>
      </w:r>
      <w:bookmarkStart w:id="55" w:name="_Toc384288912"/>
      <w:r w:rsidR="00DE6D79" w:rsidRPr="00DE6D79">
        <w:t>Essential characteristics of the vehicle, engine and CNG/LNG-related system</w:t>
      </w:r>
      <w:bookmarkEnd w:id="55"/>
    </w:p>
    <w:p w14:paraId="50DE52A5" w14:textId="77777777" w:rsidR="00DE6D79" w:rsidRPr="00DE6D79" w:rsidRDefault="00DE6D79" w:rsidP="00DE6D79">
      <w:pPr>
        <w:tabs>
          <w:tab w:val="right" w:leader="dot" w:pos="8505"/>
        </w:tabs>
        <w:spacing w:after="120" w:line="240" w:lineRule="auto"/>
        <w:ind w:left="2268" w:right="1134" w:hanging="1134"/>
        <w:jc w:val="both"/>
      </w:pPr>
      <w:r w:rsidRPr="00DE6D79">
        <w:t>0.</w:t>
      </w:r>
      <w:r w:rsidRPr="00DE6D79">
        <w:tab/>
        <w:t xml:space="preserve">Description of the vehicle(s) </w:t>
      </w:r>
    </w:p>
    <w:p w14:paraId="7C1559E1" w14:textId="77777777" w:rsidR="00DE6D79" w:rsidRPr="00DE6D79" w:rsidRDefault="00DE6D79" w:rsidP="00DE6D79">
      <w:pPr>
        <w:tabs>
          <w:tab w:val="right" w:leader="dot" w:pos="8505"/>
        </w:tabs>
        <w:spacing w:after="120" w:line="240" w:lineRule="auto"/>
        <w:ind w:left="2268" w:right="1134" w:hanging="1134"/>
        <w:jc w:val="both"/>
      </w:pPr>
      <w:r w:rsidRPr="00DE6D79">
        <w:t>0.1.</w:t>
      </w:r>
      <w:r w:rsidRPr="00DE6D79">
        <w:tab/>
        <w:t>Make:</w:t>
      </w:r>
      <w:r w:rsidRPr="00DE6D79">
        <w:tab/>
      </w:r>
    </w:p>
    <w:p w14:paraId="5A261A0D" w14:textId="77777777" w:rsidR="00DE6D79" w:rsidRPr="00DE6D79" w:rsidRDefault="00DE6D79" w:rsidP="00DE6D79">
      <w:pPr>
        <w:tabs>
          <w:tab w:val="right" w:leader="dot" w:pos="8505"/>
        </w:tabs>
        <w:spacing w:after="120" w:line="240" w:lineRule="auto"/>
        <w:ind w:left="2268" w:right="1134" w:hanging="1134"/>
        <w:jc w:val="both"/>
      </w:pPr>
      <w:r w:rsidRPr="00DE6D79">
        <w:t>0.2.</w:t>
      </w:r>
      <w:r w:rsidRPr="00DE6D79">
        <w:tab/>
        <w:t>Type(s):</w:t>
      </w:r>
      <w:r w:rsidRPr="00DE6D79">
        <w:tab/>
      </w:r>
    </w:p>
    <w:p w14:paraId="02C254BF" w14:textId="77777777" w:rsidR="00DE6D79" w:rsidRPr="00DE6D79" w:rsidRDefault="00DE6D79" w:rsidP="00DE6D79">
      <w:pPr>
        <w:tabs>
          <w:tab w:val="right" w:leader="dot" w:pos="8505"/>
        </w:tabs>
        <w:spacing w:after="120" w:line="240" w:lineRule="auto"/>
        <w:ind w:left="2268" w:right="1134" w:hanging="1134"/>
        <w:jc w:val="both"/>
      </w:pPr>
      <w:r w:rsidRPr="00DE6D79">
        <w:t xml:space="preserve">0.3. </w:t>
      </w:r>
      <w:r w:rsidRPr="00DE6D79">
        <w:tab/>
        <w:t>Name and address of the manufacturer:</w:t>
      </w:r>
      <w:r w:rsidRPr="00DE6D79">
        <w:tab/>
      </w:r>
    </w:p>
    <w:p w14:paraId="7439C5B3" w14:textId="77777777" w:rsidR="00DE6D79" w:rsidRPr="00DE6D79" w:rsidRDefault="00DE6D79" w:rsidP="00DE6D79">
      <w:pPr>
        <w:tabs>
          <w:tab w:val="right" w:leader="dot" w:pos="8505"/>
        </w:tabs>
        <w:spacing w:after="120" w:line="240" w:lineRule="auto"/>
        <w:ind w:left="2268" w:right="1134" w:hanging="1134"/>
        <w:jc w:val="both"/>
      </w:pPr>
      <w:r w:rsidRPr="00DE6D79">
        <w:t>0.4.</w:t>
      </w:r>
      <w:r w:rsidRPr="00DE6D79">
        <w:tab/>
        <w:t>Engine type(s) and approval No. (Nos.):</w:t>
      </w:r>
      <w:r w:rsidRPr="00DE6D79">
        <w:tab/>
      </w:r>
    </w:p>
    <w:p w14:paraId="67626B93" w14:textId="77777777" w:rsidR="00DE6D79" w:rsidRPr="00DE6D79" w:rsidRDefault="00DE6D79" w:rsidP="00DE6D79">
      <w:pPr>
        <w:tabs>
          <w:tab w:val="right" w:leader="dot" w:pos="8505"/>
        </w:tabs>
        <w:spacing w:after="120" w:line="240" w:lineRule="auto"/>
        <w:ind w:left="2268" w:right="1134" w:hanging="1134"/>
        <w:jc w:val="both"/>
      </w:pPr>
      <w:r w:rsidRPr="00DE6D79">
        <w:t>1.</w:t>
      </w:r>
      <w:r w:rsidRPr="00DE6D79">
        <w:tab/>
        <w:t>Description of the engine(s)</w:t>
      </w:r>
    </w:p>
    <w:p w14:paraId="45C5C76F" w14:textId="77777777" w:rsidR="00DE6D79" w:rsidRPr="00DE6D79" w:rsidRDefault="00DE6D79" w:rsidP="00DE6D79">
      <w:pPr>
        <w:tabs>
          <w:tab w:val="right" w:leader="dot" w:pos="8505"/>
        </w:tabs>
        <w:spacing w:after="120" w:line="240" w:lineRule="auto"/>
        <w:ind w:left="2268" w:right="1134" w:hanging="1134"/>
        <w:jc w:val="both"/>
      </w:pPr>
      <w:r w:rsidRPr="00DE6D79">
        <w:t>1.1.</w:t>
      </w:r>
      <w:r w:rsidRPr="00DE6D79">
        <w:tab/>
        <w:t>Manufacturer:</w:t>
      </w:r>
      <w:r w:rsidRPr="00DE6D79">
        <w:tab/>
      </w:r>
    </w:p>
    <w:p w14:paraId="4F80CFC8" w14:textId="77777777" w:rsidR="00DE6D79" w:rsidRPr="00DE6D79" w:rsidRDefault="00DE6D79" w:rsidP="00DE6D79">
      <w:pPr>
        <w:tabs>
          <w:tab w:val="right" w:leader="dot" w:pos="8505"/>
        </w:tabs>
        <w:spacing w:after="120" w:line="240" w:lineRule="auto"/>
        <w:ind w:left="2268" w:right="1134" w:hanging="1134"/>
        <w:jc w:val="both"/>
      </w:pPr>
      <w:r w:rsidRPr="00DE6D79">
        <w:t>1.1.1.</w:t>
      </w:r>
      <w:r w:rsidRPr="00DE6D79">
        <w:tab/>
        <w:t>Manufacturer's engine code(s) (as marked on the engine or other means of identification):</w:t>
      </w:r>
      <w:r w:rsidRPr="00DE6D79">
        <w:tab/>
      </w:r>
    </w:p>
    <w:p w14:paraId="1BAFF90F" w14:textId="77777777" w:rsidR="00DE6D79" w:rsidRPr="00DE6D79" w:rsidRDefault="00DE6D79" w:rsidP="00DE6D79">
      <w:pPr>
        <w:tabs>
          <w:tab w:val="right" w:leader="dot" w:pos="8505"/>
        </w:tabs>
        <w:spacing w:after="120" w:line="240" w:lineRule="auto"/>
        <w:ind w:left="2268" w:right="1134" w:hanging="1134"/>
        <w:jc w:val="both"/>
      </w:pPr>
      <w:r w:rsidRPr="00DE6D79">
        <w:t>1.2.</w:t>
      </w:r>
      <w:r w:rsidRPr="00DE6D79">
        <w:tab/>
        <w:t>Internal combustion engine</w:t>
      </w:r>
    </w:p>
    <w:p w14:paraId="48F28047" w14:textId="77777777" w:rsidR="00DE6D79" w:rsidRPr="00DE6D79" w:rsidRDefault="00DE6D79" w:rsidP="00DE6D79">
      <w:pPr>
        <w:tabs>
          <w:tab w:val="right" w:leader="dot" w:pos="8505"/>
        </w:tabs>
        <w:spacing w:after="120" w:line="240" w:lineRule="auto"/>
        <w:ind w:left="2268" w:right="1134" w:hanging="1134"/>
        <w:jc w:val="both"/>
      </w:pPr>
      <w:r w:rsidRPr="00DE6D79">
        <w:t>1.2.3.</w:t>
      </w:r>
      <w:r w:rsidRPr="00DE6D79">
        <w:tab/>
        <w:t>(Not allocated)</w:t>
      </w:r>
    </w:p>
    <w:p w14:paraId="1A2FF6BE" w14:textId="77777777" w:rsidR="00DE6D79" w:rsidRPr="00DE6D79" w:rsidRDefault="00DE6D79" w:rsidP="00DE6D79">
      <w:pPr>
        <w:tabs>
          <w:tab w:val="right" w:leader="dot" w:pos="8505"/>
        </w:tabs>
        <w:spacing w:after="120" w:line="240" w:lineRule="auto"/>
        <w:ind w:left="2268" w:right="1134" w:hanging="1134"/>
        <w:jc w:val="both"/>
      </w:pPr>
      <w:r w:rsidRPr="00DE6D79">
        <w:t>1.2.4.5.1.</w:t>
      </w:r>
      <w:r w:rsidRPr="00DE6D79">
        <w:tab/>
        <w:t>(Not allocated)</w:t>
      </w:r>
    </w:p>
    <w:p w14:paraId="3D198D6C" w14:textId="77777777" w:rsidR="00DE6D79" w:rsidRPr="00DE6D79" w:rsidRDefault="00DE6D79" w:rsidP="00DE6D79">
      <w:pPr>
        <w:tabs>
          <w:tab w:val="right" w:leader="dot" w:pos="8505"/>
        </w:tabs>
        <w:spacing w:after="120" w:line="240" w:lineRule="auto"/>
        <w:ind w:left="2268" w:right="1134" w:hanging="1134"/>
        <w:jc w:val="both"/>
      </w:pPr>
      <w:r w:rsidRPr="00DE6D79">
        <w:t>1.2.4.5.2.</w:t>
      </w:r>
      <w:r w:rsidRPr="00DE6D79">
        <w:tab/>
        <w:t>Pressure regulator(s):</w:t>
      </w:r>
    </w:p>
    <w:p w14:paraId="18533D22" w14:textId="77777777" w:rsidR="00DE6D79" w:rsidRPr="00DE6D79" w:rsidRDefault="00DE6D79" w:rsidP="00DE6D79">
      <w:pPr>
        <w:tabs>
          <w:tab w:val="right" w:leader="dot" w:pos="8505"/>
        </w:tabs>
        <w:spacing w:after="120" w:line="240" w:lineRule="auto"/>
        <w:ind w:left="2268" w:right="1134" w:hanging="1134"/>
        <w:jc w:val="both"/>
      </w:pPr>
      <w:r w:rsidRPr="00DE6D79">
        <w:t>1.2.4.5.2.1.</w:t>
      </w:r>
      <w:r w:rsidRPr="00DE6D79">
        <w:tab/>
        <w:t>Make(s):</w:t>
      </w:r>
      <w:r w:rsidRPr="00DE6D79">
        <w:tab/>
      </w:r>
    </w:p>
    <w:p w14:paraId="4C5CED1C" w14:textId="77777777" w:rsidR="00DE6D79" w:rsidRPr="00DE6D79" w:rsidRDefault="00DE6D79" w:rsidP="00DE6D79">
      <w:pPr>
        <w:tabs>
          <w:tab w:val="right" w:leader="dot" w:pos="8505"/>
        </w:tabs>
        <w:spacing w:after="120" w:line="240" w:lineRule="auto"/>
        <w:ind w:left="2268" w:right="1134" w:hanging="1134"/>
        <w:jc w:val="both"/>
      </w:pPr>
      <w:r w:rsidRPr="00DE6D79">
        <w:t>1.2.4.5.2.2.</w:t>
      </w:r>
      <w:r w:rsidRPr="00DE6D79">
        <w:tab/>
        <w:t>Type(s):</w:t>
      </w:r>
      <w:r w:rsidRPr="00DE6D79">
        <w:tab/>
      </w:r>
    </w:p>
    <w:p w14:paraId="24012803" w14:textId="77777777" w:rsidR="00DE6D79" w:rsidRPr="00DE6D79" w:rsidRDefault="00DE6D79" w:rsidP="00DE6D79">
      <w:pPr>
        <w:tabs>
          <w:tab w:val="right" w:leader="dot" w:pos="8505"/>
        </w:tabs>
        <w:spacing w:after="120" w:line="240" w:lineRule="auto"/>
        <w:ind w:left="2268" w:right="1134" w:hanging="1134"/>
        <w:jc w:val="both"/>
      </w:pPr>
      <w:r w:rsidRPr="00DE6D79">
        <w:t>1.2.4.5.2.3.</w:t>
      </w:r>
      <w:r w:rsidRPr="00DE6D79">
        <w:tab/>
        <w:t>Working pressure(s)</w:t>
      </w:r>
      <w:r w:rsidR="00693E30">
        <w:t>:</w:t>
      </w:r>
      <w:r w:rsidRPr="00DE6D79">
        <w:rPr>
          <w:sz w:val="18"/>
          <w:vertAlign w:val="superscript"/>
        </w:rPr>
        <w:footnoteReference w:id="17"/>
      </w:r>
      <w:r w:rsidRPr="00DE6D79">
        <w:tab/>
        <w:t>kPa</w:t>
      </w:r>
    </w:p>
    <w:p w14:paraId="5B68B096" w14:textId="77777777" w:rsidR="00DE6D79" w:rsidRPr="00DE6D79" w:rsidRDefault="00DE6D79" w:rsidP="00DE6D79">
      <w:pPr>
        <w:tabs>
          <w:tab w:val="right" w:leader="dot" w:pos="8505"/>
        </w:tabs>
        <w:spacing w:after="120" w:line="240" w:lineRule="auto"/>
        <w:ind w:left="2268" w:right="1134" w:hanging="1134"/>
        <w:jc w:val="both"/>
      </w:pPr>
      <w:r w:rsidRPr="00DE6D79">
        <w:t>1.2.4.5.2.4.</w:t>
      </w:r>
      <w:r w:rsidRPr="00DE6D79">
        <w:tab/>
        <w:t>Material:</w:t>
      </w:r>
      <w:r w:rsidRPr="00DE6D79">
        <w:tab/>
      </w:r>
    </w:p>
    <w:p w14:paraId="5A4B5EDB" w14:textId="77777777" w:rsidR="00DE6D79" w:rsidRPr="00DE6D79" w:rsidRDefault="00DE6D79" w:rsidP="00DE6D79">
      <w:pPr>
        <w:tabs>
          <w:tab w:val="right" w:leader="dot" w:pos="8505"/>
        </w:tabs>
        <w:spacing w:after="120" w:line="240" w:lineRule="auto"/>
        <w:ind w:left="2268" w:right="1134" w:hanging="1134"/>
        <w:jc w:val="both"/>
      </w:pPr>
      <w:r w:rsidRPr="00DE6D79">
        <w:t>1.2.4.5.2.5.</w:t>
      </w:r>
      <w:r w:rsidRPr="00DE6D79">
        <w:tab/>
        <w:t>Operating temperatures</w:t>
      </w:r>
      <w:r w:rsidR="00693E30">
        <w:t>:</w:t>
      </w:r>
      <w:r w:rsidRPr="00DE6D79">
        <w:rPr>
          <w:vertAlign w:val="superscript"/>
        </w:rPr>
        <w:t>1</w:t>
      </w:r>
      <w:r w:rsidRPr="00DE6D79">
        <w:tab/>
        <w:t xml:space="preserve"> °C</w:t>
      </w:r>
    </w:p>
    <w:p w14:paraId="1882D4C6" w14:textId="77777777" w:rsidR="00DE6D79" w:rsidRPr="00DE6D79" w:rsidRDefault="00DE6D79" w:rsidP="00DE6D79">
      <w:pPr>
        <w:tabs>
          <w:tab w:val="right" w:leader="dot" w:pos="8505"/>
        </w:tabs>
        <w:spacing w:after="120" w:line="240" w:lineRule="auto"/>
        <w:ind w:left="2268" w:right="1134" w:hanging="1134"/>
        <w:jc w:val="both"/>
      </w:pPr>
      <w:r w:rsidRPr="00DE6D79">
        <w:t>1.2.4.5.3.</w:t>
      </w:r>
      <w:r w:rsidRPr="00DE6D79">
        <w:tab/>
        <w:t>Gas/air mixer: yes/no</w:t>
      </w:r>
      <w:r w:rsidRPr="00DE6D79">
        <w:rPr>
          <w:sz w:val="18"/>
          <w:vertAlign w:val="superscript"/>
        </w:rPr>
        <w:footnoteReference w:id="18"/>
      </w:r>
    </w:p>
    <w:p w14:paraId="6E2961E8" w14:textId="77777777" w:rsidR="00DE6D79" w:rsidRPr="00DE6D79" w:rsidRDefault="00DE6D79" w:rsidP="00DE6D79">
      <w:pPr>
        <w:tabs>
          <w:tab w:val="right" w:leader="dot" w:pos="8505"/>
        </w:tabs>
        <w:spacing w:after="120" w:line="240" w:lineRule="auto"/>
        <w:ind w:left="2268" w:right="1134" w:hanging="1134"/>
        <w:jc w:val="both"/>
      </w:pPr>
      <w:r w:rsidRPr="00DE6D79">
        <w:t>1.2.4.5.3.1.</w:t>
      </w:r>
      <w:r w:rsidRPr="00DE6D79">
        <w:tab/>
        <w:t>Number:</w:t>
      </w:r>
      <w:r w:rsidRPr="00DE6D79">
        <w:tab/>
      </w:r>
    </w:p>
    <w:p w14:paraId="449DE10A" w14:textId="77777777" w:rsidR="00DE6D79" w:rsidRPr="00DE6D79" w:rsidRDefault="00DE6D79" w:rsidP="00DE6D79">
      <w:pPr>
        <w:tabs>
          <w:tab w:val="right" w:leader="dot" w:pos="8505"/>
        </w:tabs>
        <w:spacing w:after="120" w:line="240" w:lineRule="auto"/>
        <w:ind w:left="2268" w:right="1134" w:hanging="1134"/>
        <w:jc w:val="both"/>
      </w:pPr>
      <w:r w:rsidRPr="00DE6D79">
        <w:t>1.2.4.5.3.2.</w:t>
      </w:r>
      <w:r w:rsidRPr="00DE6D79">
        <w:tab/>
        <w:t>Make(s):</w:t>
      </w:r>
      <w:r w:rsidRPr="00DE6D79">
        <w:tab/>
      </w:r>
    </w:p>
    <w:p w14:paraId="77CF1BDD" w14:textId="77777777" w:rsidR="00DE6D79" w:rsidRPr="00DE6D79" w:rsidRDefault="00DE6D79" w:rsidP="00DE6D79">
      <w:pPr>
        <w:tabs>
          <w:tab w:val="right" w:leader="dot" w:pos="8505"/>
        </w:tabs>
        <w:spacing w:after="120" w:line="240" w:lineRule="auto"/>
        <w:ind w:left="2268" w:right="1134" w:hanging="1134"/>
        <w:jc w:val="both"/>
      </w:pPr>
      <w:r w:rsidRPr="00DE6D79">
        <w:t>1.2.4.5.3.3.</w:t>
      </w:r>
      <w:r w:rsidRPr="00DE6D79">
        <w:tab/>
        <w:t>Type(s):</w:t>
      </w:r>
      <w:r w:rsidRPr="00DE6D79">
        <w:tab/>
      </w:r>
    </w:p>
    <w:p w14:paraId="5F6CE851" w14:textId="77777777" w:rsidR="00DE6D79" w:rsidRPr="00DE6D79" w:rsidRDefault="00DE6D79" w:rsidP="00DE6D79">
      <w:pPr>
        <w:tabs>
          <w:tab w:val="right" w:leader="dot" w:pos="8505"/>
        </w:tabs>
        <w:spacing w:after="120" w:line="240" w:lineRule="auto"/>
        <w:ind w:left="2268" w:right="1134" w:hanging="1134"/>
        <w:jc w:val="both"/>
      </w:pPr>
      <w:r w:rsidRPr="00DE6D79">
        <w:t>1.2.4.5.3.4.</w:t>
      </w:r>
      <w:r w:rsidRPr="00DE6D79">
        <w:tab/>
        <w:t>Working pressure(s)</w:t>
      </w:r>
      <w:r w:rsidR="00693E30">
        <w:t>:</w:t>
      </w:r>
      <w:r w:rsidRPr="00DE6D79">
        <w:rPr>
          <w:vertAlign w:val="superscript"/>
        </w:rPr>
        <w:t>1</w:t>
      </w:r>
      <w:r w:rsidRPr="00DE6D79">
        <w:tab/>
        <w:t>kPa</w:t>
      </w:r>
    </w:p>
    <w:p w14:paraId="70194F27" w14:textId="77777777" w:rsidR="00DE6D79" w:rsidRPr="00DE6D79" w:rsidRDefault="00DE6D79" w:rsidP="00DE6D79">
      <w:pPr>
        <w:tabs>
          <w:tab w:val="right" w:leader="dot" w:pos="8505"/>
        </w:tabs>
        <w:spacing w:after="120" w:line="240" w:lineRule="auto"/>
        <w:ind w:left="2268" w:right="1134" w:hanging="1134"/>
        <w:jc w:val="both"/>
      </w:pPr>
      <w:r w:rsidRPr="00DE6D79">
        <w:t>1.2.4.5.3.5.</w:t>
      </w:r>
      <w:r w:rsidRPr="00DE6D79">
        <w:tab/>
        <w:t>Material:</w:t>
      </w:r>
      <w:r w:rsidRPr="00DE6D79">
        <w:tab/>
      </w:r>
    </w:p>
    <w:p w14:paraId="15FE824F" w14:textId="77777777" w:rsidR="00DE6D79" w:rsidRPr="00DE6D79" w:rsidRDefault="00DE6D79" w:rsidP="00DE6D79">
      <w:pPr>
        <w:tabs>
          <w:tab w:val="right" w:leader="dot" w:pos="8505"/>
        </w:tabs>
        <w:spacing w:after="120" w:line="240" w:lineRule="auto"/>
        <w:ind w:left="2268" w:right="1134" w:hanging="1134"/>
        <w:jc w:val="both"/>
      </w:pPr>
      <w:r w:rsidRPr="00DE6D79">
        <w:t>1.2.4.5.3.6.</w:t>
      </w:r>
      <w:r w:rsidRPr="00DE6D79">
        <w:tab/>
        <w:t>Operating temperatures</w:t>
      </w:r>
      <w:r w:rsidR="00693E30">
        <w:t>:</w:t>
      </w:r>
      <w:r w:rsidRPr="00DE6D79">
        <w:rPr>
          <w:vertAlign w:val="superscript"/>
        </w:rPr>
        <w:t>1</w:t>
      </w:r>
      <w:r w:rsidRPr="00DE6D79">
        <w:t xml:space="preserve"> </w:t>
      </w:r>
      <w:r w:rsidRPr="00DE6D79">
        <w:tab/>
        <w:t xml:space="preserve"> °C</w:t>
      </w:r>
    </w:p>
    <w:p w14:paraId="5FD9BCFB" w14:textId="77777777" w:rsidR="00DE6D79" w:rsidRPr="00DE6D79" w:rsidRDefault="00DE6D79" w:rsidP="00DE6D79">
      <w:pPr>
        <w:tabs>
          <w:tab w:val="right" w:leader="dot" w:pos="8505"/>
        </w:tabs>
        <w:spacing w:after="120" w:line="240" w:lineRule="auto"/>
        <w:ind w:left="2268" w:right="1134" w:hanging="1134"/>
        <w:jc w:val="both"/>
      </w:pPr>
      <w:r w:rsidRPr="00DE6D79">
        <w:t>1.2.4.5.4.</w:t>
      </w:r>
      <w:r w:rsidRPr="00DE6D79">
        <w:tab/>
        <w:t>Gas flow adjuster: yes/no</w:t>
      </w:r>
      <w:r w:rsidRPr="00DE6D79">
        <w:rPr>
          <w:vertAlign w:val="superscript"/>
        </w:rPr>
        <w:t>2</w:t>
      </w:r>
    </w:p>
    <w:p w14:paraId="3F33D06F" w14:textId="77777777" w:rsidR="00DE6D79" w:rsidRPr="00DE6D79" w:rsidRDefault="00DE6D79" w:rsidP="00DE6D79">
      <w:pPr>
        <w:tabs>
          <w:tab w:val="right" w:leader="dot" w:pos="8505"/>
        </w:tabs>
        <w:spacing w:after="120" w:line="240" w:lineRule="auto"/>
        <w:ind w:left="2268" w:right="1134" w:hanging="1134"/>
        <w:jc w:val="both"/>
      </w:pPr>
      <w:r w:rsidRPr="00DE6D79">
        <w:t>1.2.4.5.4.1.</w:t>
      </w:r>
      <w:r w:rsidRPr="00DE6D79">
        <w:tab/>
        <w:t>Number:</w:t>
      </w:r>
      <w:r w:rsidRPr="00DE6D79">
        <w:tab/>
      </w:r>
    </w:p>
    <w:p w14:paraId="41D017B4" w14:textId="77777777" w:rsidR="00DE6D79" w:rsidRPr="00DE6D79" w:rsidRDefault="00DE6D79" w:rsidP="00DE6D79">
      <w:pPr>
        <w:tabs>
          <w:tab w:val="right" w:leader="dot" w:pos="8505"/>
        </w:tabs>
        <w:spacing w:after="120" w:line="240" w:lineRule="auto"/>
        <w:ind w:left="2268" w:right="1134" w:hanging="1134"/>
        <w:jc w:val="both"/>
      </w:pPr>
      <w:r w:rsidRPr="00DE6D79">
        <w:t>1.2.4.5.4.2.</w:t>
      </w:r>
      <w:r w:rsidRPr="00DE6D79">
        <w:tab/>
        <w:t>Make(s):</w:t>
      </w:r>
      <w:r w:rsidRPr="00DE6D79">
        <w:tab/>
      </w:r>
    </w:p>
    <w:p w14:paraId="672A2503" w14:textId="77777777" w:rsidR="00DE6D79" w:rsidRPr="00DE6D79" w:rsidRDefault="00DE6D79" w:rsidP="00DE6D79">
      <w:pPr>
        <w:tabs>
          <w:tab w:val="right" w:leader="dot" w:pos="8505"/>
        </w:tabs>
        <w:spacing w:after="120" w:line="240" w:lineRule="auto"/>
        <w:ind w:left="2268" w:right="1134" w:hanging="1134"/>
        <w:jc w:val="both"/>
      </w:pPr>
      <w:r w:rsidRPr="00DE6D79">
        <w:lastRenderedPageBreak/>
        <w:t>1.2.4.5.4.3.</w:t>
      </w:r>
      <w:r w:rsidRPr="00DE6D79">
        <w:tab/>
        <w:t>Type(s):</w:t>
      </w:r>
      <w:r w:rsidRPr="00DE6D79">
        <w:tab/>
      </w:r>
    </w:p>
    <w:p w14:paraId="56DACF03" w14:textId="77777777" w:rsidR="00DE6D79" w:rsidRPr="00DE6D79" w:rsidRDefault="00DE6D79" w:rsidP="00DE6D79">
      <w:pPr>
        <w:tabs>
          <w:tab w:val="right" w:leader="dot" w:pos="8505"/>
        </w:tabs>
        <w:spacing w:after="120" w:line="240" w:lineRule="auto"/>
        <w:ind w:left="2268" w:right="1134" w:hanging="1134"/>
        <w:jc w:val="both"/>
      </w:pPr>
      <w:r w:rsidRPr="00DE6D79">
        <w:t>1.2.4.5.4.4.</w:t>
      </w:r>
      <w:r w:rsidRPr="00DE6D79">
        <w:tab/>
        <w:t>Working pressure(s)</w:t>
      </w:r>
      <w:r w:rsidR="00693E30">
        <w:t>:</w:t>
      </w:r>
      <w:r w:rsidRPr="00DE6D79">
        <w:rPr>
          <w:vertAlign w:val="superscript"/>
        </w:rPr>
        <w:t>1</w:t>
      </w:r>
      <w:r w:rsidRPr="00DE6D79">
        <w:tab/>
        <w:t>kPa</w:t>
      </w:r>
    </w:p>
    <w:p w14:paraId="234487A6" w14:textId="77777777" w:rsidR="00DE6D79" w:rsidRPr="00DE6D79" w:rsidRDefault="00DE6D79" w:rsidP="00DE6D79">
      <w:pPr>
        <w:tabs>
          <w:tab w:val="right" w:leader="dot" w:pos="8505"/>
        </w:tabs>
        <w:spacing w:after="120" w:line="240" w:lineRule="auto"/>
        <w:ind w:left="2268" w:right="1134" w:hanging="1134"/>
        <w:jc w:val="both"/>
      </w:pPr>
      <w:r w:rsidRPr="00DE6D79">
        <w:t>1.2.4.5.4.5.</w:t>
      </w:r>
      <w:r w:rsidRPr="00DE6D79">
        <w:tab/>
        <w:t>Material:</w:t>
      </w:r>
      <w:r w:rsidRPr="00DE6D79">
        <w:tab/>
      </w:r>
    </w:p>
    <w:p w14:paraId="1714B1D1" w14:textId="77777777" w:rsidR="00DE6D79" w:rsidRPr="00DE6D79" w:rsidRDefault="00DE6D79" w:rsidP="00DE6D79">
      <w:pPr>
        <w:tabs>
          <w:tab w:val="right" w:leader="dot" w:pos="8505"/>
        </w:tabs>
        <w:spacing w:after="120" w:line="240" w:lineRule="auto"/>
        <w:ind w:left="2268" w:right="1134" w:hanging="1134"/>
        <w:jc w:val="both"/>
      </w:pPr>
      <w:r w:rsidRPr="00DE6D79">
        <w:t>1.2.4.5.4.6.</w:t>
      </w:r>
      <w:r w:rsidRPr="00DE6D79">
        <w:tab/>
        <w:t>Operating temperatures</w:t>
      </w:r>
      <w:r w:rsidR="00693E30">
        <w:t>:</w:t>
      </w:r>
      <w:r w:rsidR="00693E30" w:rsidRPr="00DE6D79">
        <w:rPr>
          <w:vertAlign w:val="superscript"/>
        </w:rPr>
        <w:t>1</w:t>
      </w:r>
      <w:r w:rsidRPr="00DE6D79">
        <w:tab/>
        <w:t xml:space="preserve"> °C</w:t>
      </w:r>
    </w:p>
    <w:p w14:paraId="0FF64F7C" w14:textId="77777777" w:rsidR="00DE6D79" w:rsidRPr="00DE6D79" w:rsidRDefault="00DE6D79" w:rsidP="00DE6D79">
      <w:pPr>
        <w:tabs>
          <w:tab w:val="right" w:leader="dot" w:pos="8505"/>
        </w:tabs>
        <w:spacing w:after="120" w:line="240" w:lineRule="auto"/>
        <w:ind w:left="2268" w:right="1134" w:hanging="1134"/>
        <w:jc w:val="both"/>
      </w:pPr>
      <w:r w:rsidRPr="00DE6D79">
        <w:t>1.2.4.5.5.</w:t>
      </w:r>
      <w:r w:rsidRPr="00DE6D79">
        <w:tab/>
        <w:t>Gas injector(s): yes/no</w:t>
      </w:r>
      <w:r w:rsidRPr="00DE6D79">
        <w:rPr>
          <w:vertAlign w:val="superscript"/>
        </w:rPr>
        <w:t>2</w:t>
      </w:r>
    </w:p>
    <w:p w14:paraId="7753F021" w14:textId="77777777" w:rsidR="00DE6D79" w:rsidRPr="00DE6D79" w:rsidRDefault="00DE6D79" w:rsidP="00DE6D79">
      <w:pPr>
        <w:tabs>
          <w:tab w:val="right" w:leader="dot" w:pos="8505"/>
        </w:tabs>
        <w:spacing w:after="120" w:line="240" w:lineRule="auto"/>
        <w:ind w:left="2268" w:right="1134" w:hanging="1134"/>
        <w:jc w:val="both"/>
      </w:pPr>
      <w:r w:rsidRPr="00DE6D79">
        <w:t>1.2.4.5.5.1.</w:t>
      </w:r>
      <w:r w:rsidRPr="00DE6D79">
        <w:tab/>
        <w:t>Make(s):</w:t>
      </w:r>
      <w:r w:rsidRPr="00DE6D79">
        <w:tab/>
      </w:r>
    </w:p>
    <w:p w14:paraId="6A302902" w14:textId="77777777" w:rsidR="00DE6D79" w:rsidRPr="00DE6D79" w:rsidRDefault="00DE6D79" w:rsidP="00DE6D79">
      <w:pPr>
        <w:tabs>
          <w:tab w:val="right" w:leader="dot" w:pos="8505"/>
        </w:tabs>
        <w:spacing w:after="120" w:line="240" w:lineRule="auto"/>
        <w:ind w:left="2268" w:right="1134" w:hanging="1134"/>
        <w:jc w:val="both"/>
      </w:pPr>
      <w:r w:rsidRPr="00DE6D79">
        <w:t>1.2.4.5.5.2.</w:t>
      </w:r>
      <w:r w:rsidRPr="00DE6D79">
        <w:tab/>
        <w:t>Type(s):</w:t>
      </w:r>
      <w:r w:rsidRPr="00DE6D79">
        <w:tab/>
      </w:r>
    </w:p>
    <w:p w14:paraId="54A217DA" w14:textId="77777777" w:rsidR="00DE6D79" w:rsidRPr="00DE6D79" w:rsidRDefault="00DE6D79" w:rsidP="00DE6D79">
      <w:pPr>
        <w:tabs>
          <w:tab w:val="right" w:leader="dot" w:pos="8505"/>
        </w:tabs>
        <w:spacing w:after="120" w:line="240" w:lineRule="auto"/>
        <w:ind w:left="2268" w:right="1134" w:hanging="1134"/>
        <w:jc w:val="both"/>
      </w:pPr>
      <w:r w:rsidRPr="00DE6D79">
        <w:t>1.2.4.5.5.3.</w:t>
      </w:r>
      <w:r w:rsidRPr="00DE6D79">
        <w:tab/>
        <w:t>Working pressure(s)</w:t>
      </w:r>
      <w:r w:rsidR="000A51B4">
        <w:t>:</w:t>
      </w:r>
      <w:r w:rsidR="000A51B4" w:rsidRPr="00DE6D79">
        <w:rPr>
          <w:vertAlign w:val="superscript"/>
        </w:rPr>
        <w:t>1</w:t>
      </w:r>
      <w:r w:rsidRPr="00DE6D79">
        <w:tab/>
        <w:t>kPa</w:t>
      </w:r>
    </w:p>
    <w:p w14:paraId="6979F623" w14:textId="77777777" w:rsidR="00DE6D79" w:rsidRPr="00DE6D79" w:rsidRDefault="00DE6D79" w:rsidP="00DE6D79">
      <w:pPr>
        <w:tabs>
          <w:tab w:val="right" w:leader="dot" w:pos="8505"/>
        </w:tabs>
        <w:spacing w:after="120" w:line="240" w:lineRule="auto"/>
        <w:ind w:left="2268" w:right="1134" w:hanging="1134"/>
        <w:jc w:val="both"/>
      </w:pPr>
      <w:r w:rsidRPr="00DE6D79">
        <w:t>1.2.4.5.5.4.</w:t>
      </w:r>
      <w:r w:rsidRPr="00DE6D79">
        <w:tab/>
        <w:t>Material:</w:t>
      </w:r>
      <w:r w:rsidRPr="00DE6D79">
        <w:tab/>
      </w:r>
    </w:p>
    <w:p w14:paraId="06E484CB" w14:textId="77777777" w:rsidR="00DE6D79" w:rsidRPr="00DE6D79" w:rsidRDefault="00DE6D79" w:rsidP="00DE6D79">
      <w:pPr>
        <w:tabs>
          <w:tab w:val="right" w:leader="dot" w:pos="8505"/>
        </w:tabs>
        <w:spacing w:after="120" w:line="240" w:lineRule="auto"/>
        <w:ind w:left="2268" w:right="1134" w:hanging="1134"/>
        <w:jc w:val="both"/>
      </w:pPr>
      <w:r w:rsidRPr="00DE6D79">
        <w:t>1.2.4.5.5.5.</w:t>
      </w:r>
      <w:r w:rsidRPr="00DE6D79">
        <w:tab/>
        <w:t>Operating temperatures</w:t>
      </w:r>
      <w:r w:rsidR="000A51B4">
        <w:t>:</w:t>
      </w:r>
      <w:r w:rsidR="000A51B4" w:rsidRPr="00DE6D79">
        <w:rPr>
          <w:vertAlign w:val="superscript"/>
        </w:rPr>
        <w:t>1</w:t>
      </w:r>
      <w:r w:rsidRPr="00DE6D79">
        <w:tab/>
        <w:t xml:space="preserve"> °C</w:t>
      </w:r>
    </w:p>
    <w:p w14:paraId="07C71EB1" w14:textId="77777777" w:rsidR="00DE6D79" w:rsidRPr="00DE6D79" w:rsidRDefault="00DE6D79" w:rsidP="00DE6D79">
      <w:pPr>
        <w:tabs>
          <w:tab w:val="right" w:leader="dot" w:pos="8505"/>
        </w:tabs>
        <w:spacing w:after="120" w:line="240" w:lineRule="auto"/>
        <w:ind w:left="2268" w:right="1134" w:hanging="1134"/>
        <w:jc w:val="both"/>
      </w:pPr>
      <w:r w:rsidRPr="00DE6D79">
        <w:t>1.2.4.5.6.</w:t>
      </w:r>
      <w:r w:rsidRPr="00DE6D79">
        <w:tab/>
        <w:t>Electronic Control Unit: yes/no</w:t>
      </w:r>
      <w:r w:rsidRPr="00DE6D79">
        <w:rPr>
          <w:vertAlign w:val="superscript"/>
        </w:rPr>
        <w:t>2</w:t>
      </w:r>
    </w:p>
    <w:p w14:paraId="7CF10F97" w14:textId="77777777" w:rsidR="00DE6D79" w:rsidRPr="00DE6D79" w:rsidRDefault="00DE6D79" w:rsidP="00DE6D79">
      <w:pPr>
        <w:tabs>
          <w:tab w:val="right" w:leader="dot" w:pos="8505"/>
        </w:tabs>
        <w:spacing w:after="120" w:line="240" w:lineRule="auto"/>
        <w:ind w:left="2268" w:right="1134" w:hanging="1134"/>
        <w:jc w:val="both"/>
      </w:pPr>
      <w:r w:rsidRPr="00DE6D79">
        <w:t>1.2.4.5.6.1.</w:t>
      </w:r>
      <w:r w:rsidRPr="00DE6D79">
        <w:tab/>
        <w:t>Make(s):</w:t>
      </w:r>
      <w:r w:rsidRPr="00DE6D79">
        <w:tab/>
      </w:r>
    </w:p>
    <w:p w14:paraId="46F002E6" w14:textId="77777777" w:rsidR="00DE6D79" w:rsidRPr="00DE6D79" w:rsidRDefault="00DE6D79" w:rsidP="00DE6D79">
      <w:pPr>
        <w:tabs>
          <w:tab w:val="right" w:leader="dot" w:pos="8505"/>
        </w:tabs>
        <w:spacing w:after="120" w:line="240" w:lineRule="auto"/>
        <w:ind w:left="2268" w:right="1134" w:hanging="1134"/>
        <w:jc w:val="both"/>
      </w:pPr>
      <w:r w:rsidRPr="00DE6D79">
        <w:t>1.2.4.5.6.2.</w:t>
      </w:r>
      <w:r w:rsidRPr="00DE6D79">
        <w:tab/>
        <w:t>Type(s):</w:t>
      </w:r>
      <w:r w:rsidRPr="00DE6D79">
        <w:tab/>
      </w:r>
    </w:p>
    <w:p w14:paraId="00AC12E4" w14:textId="77777777" w:rsidR="00DE6D79" w:rsidRPr="00DE6D79" w:rsidRDefault="00DE6D79" w:rsidP="00DE6D79">
      <w:pPr>
        <w:tabs>
          <w:tab w:val="right" w:leader="dot" w:pos="8505"/>
        </w:tabs>
        <w:spacing w:after="120" w:line="240" w:lineRule="auto"/>
        <w:ind w:left="2268" w:right="1134" w:hanging="1134"/>
        <w:jc w:val="both"/>
      </w:pPr>
      <w:r w:rsidRPr="00DE6D79">
        <w:t>1.2.4.5.6.3.</w:t>
      </w:r>
      <w:r w:rsidRPr="00DE6D79">
        <w:tab/>
        <w:t>Basic software principles:</w:t>
      </w:r>
      <w:r w:rsidRPr="00DE6D79">
        <w:tab/>
      </w:r>
    </w:p>
    <w:p w14:paraId="645D666E" w14:textId="77777777" w:rsidR="00DE6D79" w:rsidRPr="00DE6D79" w:rsidRDefault="00DE6D79" w:rsidP="00DE6D79">
      <w:pPr>
        <w:tabs>
          <w:tab w:val="right" w:leader="dot" w:pos="8505"/>
        </w:tabs>
        <w:spacing w:after="120" w:line="240" w:lineRule="auto"/>
        <w:ind w:left="2268" w:right="1134" w:hanging="1134"/>
        <w:jc w:val="both"/>
      </w:pPr>
      <w:r w:rsidRPr="00DE6D79">
        <w:t>1.2.4.5.6.4.</w:t>
      </w:r>
      <w:r w:rsidRPr="00DE6D79">
        <w:tab/>
        <w:t>Operating temperatures</w:t>
      </w:r>
      <w:r w:rsidR="000A51B4">
        <w:t>:</w:t>
      </w:r>
      <w:r w:rsidR="000A51B4" w:rsidRPr="00DE6D79">
        <w:rPr>
          <w:vertAlign w:val="superscript"/>
        </w:rPr>
        <w:t>1</w:t>
      </w:r>
      <w:r w:rsidRPr="00DE6D79">
        <w:tab/>
        <w:t xml:space="preserve"> °C</w:t>
      </w:r>
    </w:p>
    <w:p w14:paraId="6E2F6D3D" w14:textId="77777777" w:rsidR="00DE6D79" w:rsidRPr="00DE6D79" w:rsidRDefault="00DE6D79" w:rsidP="00DE6D79">
      <w:pPr>
        <w:tabs>
          <w:tab w:val="right" w:leader="dot" w:pos="8505"/>
        </w:tabs>
        <w:spacing w:after="120" w:line="240" w:lineRule="auto"/>
        <w:ind w:left="2268" w:right="1134" w:hanging="1134"/>
        <w:jc w:val="both"/>
        <w:rPr>
          <w:vertAlign w:val="superscript"/>
        </w:rPr>
      </w:pPr>
      <w:r w:rsidRPr="00DE6D79">
        <w:t>1.2.4.5.7.</w:t>
      </w:r>
      <w:r w:rsidRPr="00DE6D79">
        <w:tab/>
        <w:t>CNG container(s) or cylinder(s): yes/no</w:t>
      </w:r>
      <w:r w:rsidRPr="00DE6D79">
        <w:rPr>
          <w:vertAlign w:val="superscript"/>
        </w:rPr>
        <w:t>2</w:t>
      </w:r>
    </w:p>
    <w:p w14:paraId="2C7EBC51" w14:textId="77777777" w:rsidR="00DE6D79" w:rsidRPr="00DE6D79" w:rsidRDefault="00DE6D79" w:rsidP="00DE6D79">
      <w:pPr>
        <w:tabs>
          <w:tab w:val="right" w:leader="dot" w:pos="8505"/>
        </w:tabs>
        <w:spacing w:after="120" w:line="240" w:lineRule="auto"/>
        <w:ind w:left="2268" w:right="1134"/>
        <w:jc w:val="both"/>
      </w:pPr>
      <w:r w:rsidRPr="00DE6D79">
        <w:t>LNG tank(s) or vessel(s): yes/no</w:t>
      </w:r>
      <w:r w:rsidRPr="00DE6D79">
        <w:rPr>
          <w:vertAlign w:val="superscript"/>
        </w:rPr>
        <w:t>2</w:t>
      </w:r>
    </w:p>
    <w:p w14:paraId="150B2C58" w14:textId="77777777" w:rsidR="00DE6D79" w:rsidRPr="00DE6D79" w:rsidRDefault="00DE6D79" w:rsidP="00DE6D79">
      <w:pPr>
        <w:tabs>
          <w:tab w:val="right" w:leader="dot" w:pos="8505"/>
        </w:tabs>
        <w:spacing w:after="120" w:line="240" w:lineRule="auto"/>
        <w:ind w:left="2268" w:right="1134" w:hanging="1134"/>
        <w:jc w:val="both"/>
      </w:pPr>
      <w:r w:rsidRPr="00DE6D79">
        <w:t>1.2.4.5.7.1.</w:t>
      </w:r>
      <w:r w:rsidRPr="00DE6D79">
        <w:tab/>
        <w:t>Make(s):</w:t>
      </w:r>
      <w:r w:rsidRPr="00DE6D79">
        <w:tab/>
      </w:r>
    </w:p>
    <w:p w14:paraId="68B0F94B" w14:textId="77777777" w:rsidR="00DE6D79" w:rsidRPr="00DE6D79" w:rsidRDefault="00DE6D79" w:rsidP="00DE6D79">
      <w:pPr>
        <w:tabs>
          <w:tab w:val="right" w:leader="dot" w:pos="8505"/>
        </w:tabs>
        <w:spacing w:after="120" w:line="240" w:lineRule="auto"/>
        <w:ind w:left="2268" w:right="1134" w:hanging="1134"/>
        <w:jc w:val="both"/>
      </w:pPr>
      <w:r w:rsidRPr="00DE6D79">
        <w:t>1.2.4.5.7.2.</w:t>
      </w:r>
      <w:r w:rsidRPr="00DE6D79">
        <w:tab/>
        <w:t>Type(s):</w:t>
      </w:r>
      <w:r w:rsidRPr="00DE6D79">
        <w:tab/>
      </w:r>
    </w:p>
    <w:p w14:paraId="68589D77" w14:textId="77777777" w:rsidR="00DE6D79" w:rsidRPr="00DE6D79" w:rsidRDefault="00DE6D79" w:rsidP="00DE6D79">
      <w:pPr>
        <w:tabs>
          <w:tab w:val="right" w:leader="dot" w:pos="8505"/>
        </w:tabs>
        <w:spacing w:after="120" w:line="240" w:lineRule="auto"/>
        <w:ind w:left="2268" w:right="1134" w:hanging="1134"/>
        <w:jc w:val="both"/>
      </w:pPr>
      <w:r w:rsidRPr="00DE6D79">
        <w:t>1.2.4.5.7.3.</w:t>
      </w:r>
      <w:r w:rsidRPr="00DE6D79">
        <w:tab/>
        <w:t>Capacity:</w:t>
      </w:r>
      <w:r w:rsidRPr="00DE6D79">
        <w:tab/>
        <w:t>litres</w:t>
      </w:r>
    </w:p>
    <w:p w14:paraId="2A9DDBA9" w14:textId="77777777" w:rsidR="00DE6D79" w:rsidRPr="00DE6D79" w:rsidRDefault="00DE6D79" w:rsidP="00DE6D79">
      <w:pPr>
        <w:tabs>
          <w:tab w:val="right" w:leader="dot" w:pos="8505"/>
        </w:tabs>
        <w:spacing w:after="120" w:line="240" w:lineRule="auto"/>
        <w:ind w:left="2268" w:right="1134" w:hanging="1134"/>
        <w:jc w:val="both"/>
      </w:pPr>
      <w:r w:rsidRPr="00DE6D79">
        <w:t>1.2.4.5.7.4.</w:t>
      </w:r>
      <w:r w:rsidRPr="00DE6D79">
        <w:tab/>
        <w:t>Approval number:</w:t>
      </w:r>
      <w:r w:rsidRPr="00DE6D79">
        <w:tab/>
      </w:r>
    </w:p>
    <w:p w14:paraId="0500BEC9" w14:textId="77777777" w:rsidR="00DE6D79" w:rsidRPr="00DE6D79" w:rsidRDefault="00DE6D79" w:rsidP="00DE6D79">
      <w:pPr>
        <w:tabs>
          <w:tab w:val="right" w:leader="dot" w:pos="8505"/>
        </w:tabs>
        <w:spacing w:after="120" w:line="240" w:lineRule="auto"/>
        <w:ind w:left="2268" w:right="1134" w:hanging="1134"/>
        <w:jc w:val="both"/>
      </w:pPr>
      <w:r w:rsidRPr="00DE6D79">
        <w:t>1.2.4.5.7.5.</w:t>
      </w:r>
      <w:r w:rsidRPr="00DE6D79">
        <w:tab/>
        <w:t>Dimensions:</w:t>
      </w:r>
      <w:r w:rsidRPr="00DE6D79">
        <w:tab/>
      </w:r>
    </w:p>
    <w:p w14:paraId="08A3D713" w14:textId="77777777" w:rsidR="00DE6D79" w:rsidRPr="00DE6D79" w:rsidRDefault="00DE6D79" w:rsidP="00DE6D79">
      <w:pPr>
        <w:tabs>
          <w:tab w:val="right" w:leader="dot" w:pos="8505"/>
        </w:tabs>
        <w:spacing w:after="120" w:line="240" w:lineRule="auto"/>
        <w:ind w:left="2268" w:right="1134" w:hanging="1134"/>
        <w:jc w:val="both"/>
      </w:pPr>
      <w:r w:rsidRPr="00DE6D79">
        <w:t>1.2.4.5.7.6.</w:t>
      </w:r>
      <w:r w:rsidRPr="00DE6D79">
        <w:tab/>
        <w:t>Material:</w:t>
      </w:r>
      <w:r w:rsidRPr="00DE6D79">
        <w:tab/>
      </w:r>
    </w:p>
    <w:p w14:paraId="107EB445" w14:textId="77777777" w:rsidR="00DE6D79" w:rsidRPr="00DE6D79" w:rsidRDefault="00DE6D79" w:rsidP="00DE6D79">
      <w:pPr>
        <w:tabs>
          <w:tab w:val="right" w:leader="dot" w:pos="8505"/>
        </w:tabs>
        <w:spacing w:after="120" w:line="240" w:lineRule="auto"/>
        <w:ind w:left="2268" w:right="1134" w:hanging="1134"/>
        <w:jc w:val="both"/>
      </w:pPr>
      <w:r w:rsidRPr="00DE6D79">
        <w:t>1.2.4.5.8.</w:t>
      </w:r>
      <w:r w:rsidRPr="00DE6D79">
        <w:tab/>
        <w:t>CNG container accessories/LNG tank accessories:</w:t>
      </w:r>
    </w:p>
    <w:p w14:paraId="67D66FAA" w14:textId="77777777" w:rsidR="00DE6D79" w:rsidRPr="00DE6D79" w:rsidRDefault="00DE6D79" w:rsidP="00DE6D79">
      <w:pPr>
        <w:tabs>
          <w:tab w:val="right" w:leader="dot" w:pos="8505"/>
        </w:tabs>
        <w:spacing w:after="120" w:line="240" w:lineRule="auto"/>
        <w:ind w:left="2268" w:right="1134" w:hanging="1134"/>
        <w:jc w:val="both"/>
      </w:pPr>
      <w:r w:rsidRPr="00DE6D79">
        <w:t>1.2.4.5.8.1.</w:t>
      </w:r>
      <w:r w:rsidRPr="00DE6D79">
        <w:tab/>
        <w:t>Pressure indicator:</w:t>
      </w:r>
    </w:p>
    <w:p w14:paraId="2886BA3B" w14:textId="77777777" w:rsidR="00DE6D79" w:rsidRPr="00DE6D79" w:rsidRDefault="00DE6D79" w:rsidP="00DE6D79">
      <w:pPr>
        <w:tabs>
          <w:tab w:val="right" w:leader="dot" w:pos="8505"/>
        </w:tabs>
        <w:spacing w:after="120" w:line="240" w:lineRule="auto"/>
        <w:ind w:left="2268" w:right="1134" w:hanging="1134"/>
        <w:jc w:val="both"/>
      </w:pPr>
      <w:r w:rsidRPr="00DE6D79">
        <w:t>1.2.4.5.8.1.1.</w:t>
      </w:r>
      <w:r w:rsidRPr="00DE6D79">
        <w:tab/>
        <w:t>Make(s):</w:t>
      </w:r>
      <w:r w:rsidRPr="00DE6D79">
        <w:tab/>
      </w:r>
    </w:p>
    <w:p w14:paraId="53A32B5F" w14:textId="77777777" w:rsidR="00DE6D79" w:rsidRPr="00DE6D79" w:rsidRDefault="00DE6D79" w:rsidP="00DE6D79">
      <w:pPr>
        <w:tabs>
          <w:tab w:val="right" w:leader="dot" w:pos="8505"/>
        </w:tabs>
        <w:spacing w:after="120" w:line="240" w:lineRule="auto"/>
        <w:ind w:left="2268" w:right="1134" w:hanging="1134"/>
        <w:jc w:val="both"/>
      </w:pPr>
      <w:r w:rsidRPr="00DE6D79">
        <w:t>1.2.4.5.8.1.2.</w:t>
      </w:r>
      <w:r w:rsidRPr="00DE6D79">
        <w:tab/>
        <w:t>Type(s):</w:t>
      </w:r>
      <w:r w:rsidRPr="00DE6D79">
        <w:tab/>
      </w:r>
    </w:p>
    <w:p w14:paraId="35C3AF5C" w14:textId="77777777" w:rsidR="00DE6D79" w:rsidRPr="00DE6D79" w:rsidRDefault="00DE6D79" w:rsidP="00DE6D79">
      <w:pPr>
        <w:tabs>
          <w:tab w:val="right" w:leader="dot" w:pos="8505"/>
        </w:tabs>
        <w:spacing w:after="120" w:line="240" w:lineRule="auto"/>
        <w:ind w:left="2268" w:right="1134" w:hanging="1134"/>
        <w:jc w:val="both"/>
      </w:pPr>
      <w:r w:rsidRPr="00DE6D79">
        <w:t>1.2.4.5.8.1.3.</w:t>
      </w:r>
      <w:r w:rsidRPr="00DE6D79">
        <w:tab/>
        <w:t>Working pressure(s)</w:t>
      </w:r>
      <w:r w:rsidR="000A51B4">
        <w:t>:</w:t>
      </w:r>
      <w:r w:rsidR="000A51B4" w:rsidRPr="00DE6D79">
        <w:rPr>
          <w:vertAlign w:val="superscript"/>
        </w:rPr>
        <w:t>1</w:t>
      </w:r>
      <w:r w:rsidRPr="00DE6D79">
        <w:tab/>
        <w:t>MPa</w:t>
      </w:r>
    </w:p>
    <w:p w14:paraId="2F2B19B7" w14:textId="77777777" w:rsidR="00DE6D79" w:rsidRPr="00DE6D79" w:rsidRDefault="00DE6D79" w:rsidP="00DE6D79">
      <w:pPr>
        <w:tabs>
          <w:tab w:val="right" w:leader="dot" w:pos="8505"/>
        </w:tabs>
        <w:spacing w:after="120" w:line="240" w:lineRule="auto"/>
        <w:ind w:left="2268" w:right="1134" w:hanging="1134"/>
        <w:jc w:val="both"/>
      </w:pPr>
      <w:r w:rsidRPr="00DE6D79">
        <w:t>1.2.4.5.8.1.4.</w:t>
      </w:r>
      <w:r w:rsidRPr="00DE6D79">
        <w:tab/>
        <w:t>Material:</w:t>
      </w:r>
      <w:r w:rsidRPr="00DE6D79">
        <w:tab/>
      </w:r>
    </w:p>
    <w:p w14:paraId="23864B49" w14:textId="77777777" w:rsidR="00DE6D79" w:rsidRPr="00DE6D79" w:rsidRDefault="00DE6D79" w:rsidP="00DE6D79">
      <w:pPr>
        <w:tabs>
          <w:tab w:val="right" w:leader="dot" w:pos="8505"/>
        </w:tabs>
        <w:spacing w:after="120" w:line="240" w:lineRule="auto"/>
        <w:ind w:left="2268" w:right="1134" w:hanging="1134"/>
        <w:jc w:val="both"/>
      </w:pPr>
      <w:r w:rsidRPr="00DE6D79">
        <w:t>1.2.4.5.8.1.5.</w:t>
      </w:r>
      <w:r w:rsidRPr="00DE6D79">
        <w:tab/>
        <w:t>Operating temperatures</w:t>
      </w:r>
      <w:r w:rsidR="000A51B4">
        <w:t>:</w:t>
      </w:r>
      <w:r w:rsidR="000A51B4" w:rsidRPr="00DE6D79">
        <w:rPr>
          <w:vertAlign w:val="superscript"/>
        </w:rPr>
        <w:t>1</w:t>
      </w:r>
      <w:r w:rsidRPr="00DE6D79">
        <w:t xml:space="preserve"> </w:t>
      </w:r>
      <w:r w:rsidRPr="00DE6D79">
        <w:tab/>
        <w:t xml:space="preserve"> °C</w:t>
      </w:r>
    </w:p>
    <w:p w14:paraId="72030622" w14:textId="77777777" w:rsidR="00DE6D79" w:rsidRPr="00DE6D79" w:rsidRDefault="00DE6D79" w:rsidP="00DE6D79">
      <w:pPr>
        <w:tabs>
          <w:tab w:val="right" w:leader="dot" w:pos="8505"/>
        </w:tabs>
        <w:spacing w:after="120" w:line="240" w:lineRule="auto"/>
        <w:ind w:left="2268" w:right="1134" w:hanging="1134"/>
        <w:jc w:val="both"/>
      </w:pPr>
      <w:r w:rsidRPr="00DE6D79">
        <w:t>1.2.4.5.8.2.</w:t>
      </w:r>
      <w:r w:rsidRPr="00DE6D79">
        <w:tab/>
        <w:t>Pressure relief valve (discharge valve): yes/no</w:t>
      </w:r>
      <w:r w:rsidRPr="00DE6D79">
        <w:rPr>
          <w:vertAlign w:val="superscript"/>
        </w:rPr>
        <w:t>2</w:t>
      </w:r>
    </w:p>
    <w:p w14:paraId="790F45A7" w14:textId="77777777" w:rsidR="00DE6D79" w:rsidRPr="00DE6D79" w:rsidRDefault="00DE6D79" w:rsidP="00DE6D79">
      <w:pPr>
        <w:tabs>
          <w:tab w:val="right" w:leader="dot" w:pos="8505"/>
        </w:tabs>
        <w:spacing w:after="120" w:line="240" w:lineRule="auto"/>
        <w:ind w:left="2268" w:right="1134" w:hanging="1134"/>
        <w:jc w:val="both"/>
      </w:pPr>
      <w:r w:rsidRPr="00DE6D79">
        <w:t>1.2.4.5.8.2.1.</w:t>
      </w:r>
      <w:r w:rsidRPr="00DE6D79">
        <w:tab/>
        <w:t>Make(s):</w:t>
      </w:r>
      <w:r w:rsidRPr="00DE6D79">
        <w:tab/>
      </w:r>
    </w:p>
    <w:p w14:paraId="59F008E2" w14:textId="77777777" w:rsidR="00DE6D79" w:rsidRPr="00DE6D79" w:rsidRDefault="00DE6D79" w:rsidP="00DE6D79">
      <w:pPr>
        <w:tabs>
          <w:tab w:val="right" w:leader="dot" w:pos="8505"/>
        </w:tabs>
        <w:spacing w:after="120" w:line="240" w:lineRule="auto"/>
        <w:ind w:left="2268" w:right="1134" w:hanging="1134"/>
        <w:jc w:val="both"/>
      </w:pPr>
      <w:r w:rsidRPr="00DE6D79">
        <w:t>1.2.4.5.8.2.2.</w:t>
      </w:r>
      <w:r w:rsidRPr="00DE6D79">
        <w:tab/>
        <w:t>Type(s):</w:t>
      </w:r>
      <w:r w:rsidRPr="00DE6D79">
        <w:tab/>
      </w:r>
    </w:p>
    <w:p w14:paraId="6891B19F" w14:textId="77777777" w:rsidR="00DE6D79" w:rsidRPr="00DE6D79" w:rsidRDefault="00DE6D79" w:rsidP="00DE6D79">
      <w:pPr>
        <w:tabs>
          <w:tab w:val="right" w:leader="dot" w:pos="8505"/>
        </w:tabs>
        <w:spacing w:after="120" w:line="240" w:lineRule="auto"/>
        <w:ind w:left="2268" w:right="1134" w:hanging="1134"/>
        <w:jc w:val="both"/>
      </w:pPr>
      <w:r w:rsidRPr="00DE6D79">
        <w:t>1.2.4.5.8.2.3.</w:t>
      </w:r>
      <w:r w:rsidRPr="00DE6D79">
        <w:tab/>
        <w:t>Working pressure</w:t>
      </w:r>
      <w:r w:rsidR="000A51B4">
        <w:t>:</w:t>
      </w:r>
      <w:r w:rsidR="000A51B4" w:rsidRPr="00DE6D79">
        <w:rPr>
          <w:vertAlign w:val="superscript"/>
        </w:rPr>
        <w:t>1</w:t>
      </w:r>
      <w:r w:rsidRPr="00DE6D79">
        <w:tab/>
        <w:t>MPa</w:t>
      </w:r>
    </w:p>
    <w:p w14:paraId="385813B4" w14:textId="77777777" w:rsidR="00DE6D79" w:rsidRPr="00DE6D79" w:rsidRDefault="00DE6D79" w:rsidP="00DE6D79">
      <w:pPr>
        <w:tabs>
          <w:tab w:val="right" w:leader="dot" w:pos="8505"/>
        </w:tabs>
        <w:spacing w:after="120" w:line="240" w:lineRule="auto"/>
        <w:ind w:left="2268" w:right="1134" w:hanging="1134"/>
        <w:jc w:val="both"/>
      </w:pPr>
      <w:r w:rsidRPr="00DE6D79">
        <w:t>1.2.4.5.8.2.4.</w:t>
      </w:r>
      <w:r w:rsidRPr="00DE6D79">
        <w:tab/>
        <w:t>Material:</w:t>
      </w:r>
      <w:r w:rsidRPr="00DE6D79">
        <w:tab/>
      </w:r>
    </w:p>
    <w:p w14:paraId="25F8AC4B" w14:textId="77777777" w:rsidR="00DE6D79" w:rsidRPr="00DE6D79" w:rsidRDefault="00DE6D79" w:rsidP="00DE6D79">
      <w:pPr>
        <w:tabs>
          <w:tab w:val="right" w:leader="dot" w:pos="8505"/>
        </w:tabs>
        <w:spacing w:after="120" w:line="240" w:lineRule="auto"/>
        <w:ind w:left="2268" w:right="1134" w:hanging="1134"/>
        <w:jc w:val="both"/>
      </w:pPr>
      <w:r w:rsidRPr="00DE6D79">
        <w:t>1.2.4.5.8.2.5.</w:t>
      </w:r>
      <w:r w:rsidRPr="00DE6D79">
        <w:tab/>
        <w:t>Operating temperatures</w:t>
      </w:r>
      <w:r w:rsidR="000A51B4">
        <w:t>:</w:t>
      </w:r>
      <w:r w:rsidR="000A51B4" w:rsidRPr="00DE6D79">
        <w:rPr>
          <w:vertAlign w:val="superscript"/>
        </w:rPr>
        <w:t>1</w:t>
      </w:r>
      <w:r w:rsidRPr="00DE6D79">
        <w:tab/>
        <w:t xml:space="preserve"> °C</w:t>
      </w:r>
    </w:p>
    <w:p w14:paraId="4FF69329" w14:textId="77777777" w:rsidR="00DE6D79" w:rsidRPr="00DE6D79" w:rsidRDefault="00DE6D79" w:rsidP="00DE6D79">
      <w:pPr>
        <w:tabs>
          <w:tab w:val="right" w:leader="dot" w:pos="8505"/>
        </w:tabs>
        <w:spacing w:after="120" w:line="240" w:lineRule="auto"/>
        <w:ind w:left="2268" w:right="1134" w:hanging="1134"/>
        <w:jc w:val="both"/>
      </w:pPr>
      <w:r w:rsidRPr="00DE6D79">
        <w:lastRenderedPageBreak/>
        <w:t>1.2.4.5.8.3.</w:t>
      </w:r>
      <w:r w:rsidRPr="00DE6D79">
        <w:tab/>
        <w:t>Automatic valve(s):</w:t>
      </w:r>
    </w:p>
    <w:p w14:paraId="41786489" w14:textId="77777777" w:rsidR="00DE6D79" w:rsidRPr="00DE6D79" w:rsidRDefault="00DE6D79" w:rsidP="00DE6D79">
      <w:pPr>
        <w:tabs>
          <w:tab w:val="right" w:leader="dot" w:pos="8505"/>
        </w:tabs>
        <w:spacing w:after="120" w:line="240" w:lineRule="auto"/>
        <w:ind w:left="2268" w:right="1134" w:hanging="1134"/>
        <w:jc w:val="both"/>
      </w:pPr>
      <w:r w:rsidRPr="00DE6D79">
        <w:t>1.2.4.5.8.3.1.</w:t>
      </w:r>
      <w:r w:rsidRPr="00DE6D79">
        <w:tab/>
        <w:t>Make(s):</w:t>
      </w:r>
      <w:r w:rsidRPr="00DE6D79">
        <w:tab/>
      </w:r>
    </w:p>
    <w:p w14:paraId="42B5B10A" w14:textId="77777777" w:rsidR="00DE6D79" w:rsidRPr="00DE6D79" w:rsidRDefault="00DE6D79" w:rsidP="00DE6D79">
      <w:pPr>
        <w:tabs>
          <w:tab w:val="right" w:leader="dot" w:pos="8505"/>
        </w:tabs>
        <w:spacing w:after="120" w:line="240" w:lineRule="auto"/>
        <w:ind w:left="2268" w:right="1134" w:hanging="1134"/>
        <w:jc w:val="both"/>
      </w:pPr>
      <w:r w:rsidRPr="00DE6D79">
        <w:t>1.2.4.5.8.3.2.</w:t>
      </w:r>
      <w:r w:rsidRPr="00DE6D79">
        <w:tab/>
        <w:t>Type(s):</w:t>
      </w:r>
      <w:r w:rsidRPr="00DE6D79">
        <w:tab/>
      </w:r>
    </w:p>
    <w:p w14:paraId="4F559B3B" w14:textId="77777777" w:rsidR="00DE6D79" w:rsidRPr="00DE6D79" w:rsidRDefault="00DE6D79" w:rsidP="00DE6D79">
      <w:pPr>
        <w:tabs>
          <w:tab w:val="right" w:leader="dot" w:pos="8505"/>
        </w:tabs>
        <w:spacing w:after="120" w:line="240" w:lineRule="auto"/>
        <w:ind w:left="2268" w:right="1134" w:hanging="1134"/>
        <w:jc w:val="both"/>
      </w:pPr>
      <w:r w:rsidRPr="00DE6D79">
        <w:t>1.2.4.5.8.3.3.</w:t>
      </w:r>
      <w:r w:rsidRPr="00DE6D79">
        <w:tab/>
        <w:t>Working pressure(s)</w:t>
      </w:r>
      <w:r w:rsidR="000A51B4">
        <w:t>:</w:t>
      </w:r>
      <w:r w:rsidR="000A51B4" w:rsidRPr="00DE6D79">
        <w:rPr>
          <w:vertAlign w:val="superscript"/>
        </w:rPr>
        <w:t>1</w:t>
      </w:r>
      <w:r w:rsidRPr="00DE6D79">
        <w:tab/>
        <w:t>MPa</w:t>
      </w:r>
    </w:p>
    <w:p w14:paraId="22311508" w14:textId="77777777" w:rsidR="00DE6D79" w:rsidRPr="00DE6D79" w:rsidRDefault="00DE6D79" w:rsidP="00DE6D79">
      <w:pPr>
        <w:tabs>
          <w:tab w:val="right" w:leader="dot" w:pos="8505"/>
        </w:tabs>
        <w:spacing w:after="120" w:line="240" w:lineRule="auto"/>
        <w:ind w:left="2268" w:right="1134" w:hanging="1134"/>
        <w:jc w:val="both"/>
      </w:pPr>
      <w:r w:rsidRPr="00DE6D79">
        <w:t>1.2.4.5.8.3.4.</w:t>
      </w:r>
      <w:r w:rsidRPr="00DE6D79">
        <w:tab/>
        <w:t>Material:</w:t>
      </w:r>
      <w:r w:rsidRPr="00DE6D79">
        <w:tab/>
      </w:r>
    </w:p>
    <w:p w14:paraId="50008B47" w14:textId="77777777" w:rsidR="00DE6D79" w:rsidRPr="00DE6D79" w:rsidRDefault="00DE6D79" w:rsidP="00DE6D79">
      <w:pPr>
        <w:tabs>
          <w:tab w:val="right" w:leader="dot" w:pos="8505"/>
        </w:tabs>
        <w:spacing w:after="120" w:line="240" w:lineRule="auto"/>
        <w:ind w:left="2268" w:right="1134" w:hanging="1134"/>
        <w:jc w:val="both"/>
      </w:pPr>
      <w:r w:rsidRPr="00DE6D79">
        <w:t>1.2.4.5.8.3.5.</w:t>
      </w:r>
      <w:r w:rsidRPr="00DE6D79">
        <w:tab/>
        <w:t>Operating temperatures</w:t>
      </w:r>
      <w:r w:rsidR="000A51B4">
        <w:t>:</w:t>
      </w:r>
      <w:r w:rsidR="000A51B4" w:rsidRPr="00DE6D79">
        <w:rPr>
          <w:vertAlign w:val="superscript"/>
        </w:rPr>
        <w:t>1</w:t>
      </w:r>
      <w:r w:rsidRPr="00DE6D79">
        <w:tab/>
        <w:t xml:space="preserve"> °C</w:t>
      </w:r>
    </w:p>
    <w:p w14:paraId="3FEC058C" w14:textId="77777777" w:rsidR="00DE6D79" w:rsidRPr="00DE6D79" w:rsidRDefault="00DE6D79" w:rsidP="00DE6D79">
      <w:pPr>
        <w:tabs>
          <w:tab w:val="right" w:leader="dot" w:pos="8505"/>
        </w:tabs>
        <w:spacing w:after="120" w:line="240" w:lineRule="auto"/>
        <w:ind w:left="2268" w:right="1134" w:hanging="1134"/>
        <w:jc w:val="both"/>
      </w:pPr>
      <w:r w:rsidRPr="00DE6D79">
        <w:t>1.2.4.5.8.4.</w:t>
      </w:r>
      <w:r w:rsidRPr="00DE6D79">
        <w:tab/>
        <w:t>Excess flow valve: yes/no</w:t>
      </w:r>
      <w:r w:rsidRPr="00DE6D79">
        <w:rPr>
          <w:vertAlign w:val="superscript"/>
        </w:rPr>
        <w:t>2</w:t>
      </w:r>
    </w:p>
    <w:p w14:paraId="5C9DB522" w14:textId="77777777" w:rsidR="00DE6D79" w:rsidRPr="00DE6D79" w:rsidRDefault="00DE6D79" w:rsidP="00DE6D79">
      <w:pPr>
        <w:tabs>
          <w:tab w:val="right" w:leader="dot" w:pos="8505"/>
        </w:tabs>
        <w:spacing w:after="120" w:line="240" w:lineRule="auto"/>
        <w:ind w:left="2268" w:right="1134" w:hanging="1134"/>
        <w:jc w:val="both"/>
      </w:pPr>
      <w:r w:rsidRPr="00DE6D79">
        <w:t>1.2.4.5.8.4.1.</w:t>
      </w:r>
      <w:r w:rsidRPr="00DE6D79">
        <w:tab/>
        <w:t>Make(s):</w:t>
      </w:r>
      <w:r w:rsidRPr="00DE6D79">
        <w:tab/>
      </w:r>
    </w:p>
    <w:p w14:paraId="293ABB0F" w14:textId="77777777" w:rsidR="00DE6D79" w:rsidRPr="00DE6D79" w:rsidRDefault="00DE6D79" w:rsidP="00DE6D79">
      <w:pPr>
        <w:tabs>
          <w:tab w:val="right" w:leader="dot" w:pos="8505"/>
        </w:tabs>
        <w:spacing w:after="120" w:line="240" w:lineRule="auto"/>
        <w:ind w:left="2268" w:right="1134" w:hanging="1134"/>
        <w:jc w:val="both"/>
      </w:pPr>
      <w:r w:rsidRPr="00DE6D79">
        <w:t>1.2.4.5.8.4.2.</w:t>
      </w:r>
      <w:r w:rsidRPr="00DE6D79">
        <w:tab/>
        <w:t>Type(s):</w:t>
      </w:r>
      <w:r w:rsidRPr="00DE6D79">
        <w:tab/>
      </w:r>
    </w:p>
    <w:p w14:paraId="4D2702E5" w14:textId="77777777" w:rsidR="00DE6D79" w:rsidRPr="00DE6D79" w:rsidRDefault="00DE6D79" w:rsidP="00DE6D79">
      <w:pPr>
        <w:tabs>
          <w:tab w:val="right" w:leader="dot" w:pos="8505"/>
        </w:tabs>
        <w:spacing w:after="120" w:line="240" w:lineRule="auto"/>
        <w:ind w:left="2268" w:right="1134" w:hanging="1134"/>
        <w:jc w:val="both"/>
      </w:pPr>
      <w:r w:rsidRPr="00DE6D79">
        <w:t>1.2.4.5.8.4.3.</w:t>
      </w:r>
      <w:r w:rsidRPr="00DE6D79">
        <w:tab/>
        <w:t>Working pressure(s</w:t>
      </w:r>
      <w:r w:rsidR="000A51B4" w:rsidRPr="00DE6D79">
        <w:t>)</w:t>
      </w:r>
      <w:r w:rsidR="000A51B4" w:rsidRPr="000A51B4">
        <w:t>:</w:t>
      </w:r>
      <w:r w:rsidR="000A51B4" w:rsidRPr="00DE6D79">
        <w:rPr>
          <w:vertAlign w:val="superscript"/>
        </w:rPr>
        <w:t>1</w:t>
      </w:r>
      <w:r w:rsidRPr="00DE6D79">
        <w:tab/>
        <w:t>MPa</w:t>
      </w:r>
    </w:p>
    <w:p w14:paraId="6CA6D9DD" w14:textId="77777777" w:rsidR="00DE6D79" w:rsidRPr="00DE6D79" w:rsidRDefault="00DE6D79" w:rsidP="00DE6D79">
      <w:pPr>
        <w:tabs>
          <w:tab w:val="right" w:leader="dot" w:pos="8505"/>
        </w:tabs>
        <w:spacing w:after="120" w:line="240" w:lineRule="auto"/>
        <w:ind w:left="2268" w:right="1134" w:hanging="1134"/>
        <w:jc w:val="both"/>
      </w:pPr>
      <w:r w:rsidRPr="00DE6D79">
        <w:t>1.2.4.5.8.4.4.</w:t>
      </w:r>
      <w:r w:rsidRPr="00DE6D79">
        <w:tab/>
        <w:t>Material:</w:t>
      </w:r>
      <w:r w:rsidRPr="00DE6D79">
        <w:tab/>
      </w:r>
    </w:p>
    <w:p w14:paraId="5800E8D9" w14:textId="77777777" w:rsidR="00DE6D79" w:rsidRPr="00DE6D79" w:rsidRDefault="00DE6D79" w:rsidP="00DE6D79">
      <w:pPr>
        <w:tabs>
          <w:tab w:val="right" w:leader="dot" w:pos="8505"/>
        </w:tabs>
        <w:spacing w:after="120" w:line="240" w:lineRule="auto"/>
        <w:ind w:left="2268" w:right="1134" w:hanging="1134"/>
        <w:jc w:val="both"/>
      </w:pPr>
      <w:r w:rsidRPr="00DE6D79">
        <w:t>1.2.4.5.8.4.5.</w:t>
      </w:r>
      <w:r w:rsidRPr="00DE6D79">
        <w:tab/>
        <w:t>Operating temperatures</w:t>
      </w:r>
      <w:r w:rsidR="000A51B4">
        <w:t>:</w:t>
      </w:r>
      <w:r w:rsidR="000A51B4" w:rsidRPr="00DE6D79">
        <w:rPr>
          <w:vertAlign w:val="superscript"/>
        </w:rPr>
        <w:t>1</w:t>
      </w:r>
      <w:r w:rsidRPr="00DE6D79">
        <w:tab/>
        <w:t xml:space="preserve"> °C</w:t>
      </w:r>
    </w:p>
    <w:p w14:paraId="35F1A686" w14:textId="77777777" w:rsidR="00DE6D79" w:rsidRPr="00DE6D79" w:rsidRDefault="00DE6D79" w:rsidP="00DE6D79">
      <w:pPr>
        <w:tabs>
          <w:tab w:val="right" w:leader="dot" w:pos="8505"/>
        </w:tabs>
        <w:spacing w:after="120" w:line="240" w:lineRule="auto"/>
        <w:ind w:left="2268" w:right="1134" w:hanging="1134"/>
        <w:jc w:val="both"/>
      </w:pPr>
      <w:r w:rsidRPr="00DE6D79">
        <w:t>1.2.4.5.8.5.</w:t>
      </w:r>
      <w:r w:rsidRPr="00DE6D79">
        <w:tab/>
        <w:t>Gas-tight housing: yes/no</w:t>
      </w:r>
      <w:r w:rsidRPr="00DE6D79">
        <w:rPr>
          <w:vertAlign w:val="superscript"/>
        </w:rPr>
        <w:t>2</w:t>
      </w:r>
    </w:p>
    <w:p w14:paraId="128E266B" w14:textId="77777777" w:rsidR="00DE6D79" w:rsidRPr="00DE6D79" w:rsidRDefault="00DE6D79" w:rsidP="00DE6D79">
      <w:pPr>
        <w:tabs>
          <w:tab w:val="right" w:leader="dot" w:pos="8505"/>
        </w:tabs>
        <w:spacing w:after="120" w:line="240" w:lineRule="auto"/>
        <w:ind w:left="2268" w:right="1134" w:hanging="1134"/>
        <w:jc w:val="both"/>
      </w:pPr>
      <w:r w:rsidRPr="00DE6D79">
        <w:t>1.2.4.5.8.5.1.</w:t>
      </w:r>
      <w:r w:rsidRPr="00DE6D79">
        <w:tab/>
        <w:t>Make(s):</w:t>
      </w:r>
      <w:r w:rsidRPr="00DE6D79">
        <w:tab/>
      </w:r>
    </w:p>
    <w:p w14:paraId="72649223" w14:textId="77777777" w:rsidR="00DE6D79" w:rsidRPr="00DE6D79" w:rsidRDefault="00DE6D79" w:rsidP="00DE6D79">
      <w:pPr>
        <w:tabs>
          <w:tab w:val="right" w:leader="dot" w:pos="8505"/>
        </w:tabs>
        <w:spacing w:after="120" w:line="240" w:lineRule="auto"/>
        <w:ind w:left="2268" w:right="1134" w:hanging="1134"/>
        <w:jc w:val="both"/>
      </w:pPr>
      <w:r w:rsidRPr="00DE6D79">
        <w:t>1.2.4.5.8.5.2.</w:t>
      </w:r>
      <w:r w:rsidRPr="00DE6D79">
        <w:tab/>
        <w:t>Type(s):</w:t>
      </w:r>
      <w:r w:rsidRPr="00DE6D79">
        <w:tab/>
      </w:r>
    </w:p>
    <w:p w14:paraId="17473C8F" w14:textId="77777777" w:rsidR="00DE6D79" w:rsidRPr="00DE6D79" w:rsidRDefault="00DE6D79" w:rsidP="00DE6D79">
      <w:pPr>
        <w:tabs>
          <w:tab w:val="right" w:leader="dot" w:pos="8505"/>
        </w:tabs>
        <w:spacing w:after="120" w:line="240" w:lineRule="auto"/>
        <w:ind w:left="2268" w:right="1134" w:hanging="1134"/>
        <w:jc w:val="both"/>
      </w:pPr>
      <w:r w:rsidRPr="00DE6D79">
        <w:t>1.2.4.5.8.5.3.</w:t>
      </w:r>
      <w:r w:rsidRPr="00DE6D79">
        <w:tab/>
        <w:t>Working pressure(s)</w:t>
      </w:r>
      <w:r w:rsidR="000A51B4">
        <w:t>:</w:t>
      </w:r>
      <w:r w:rsidR="000A51B4" w:rsidRPr="00DE6D79">
        <w:rPr>
          <w:vertAlign w:val="superscript"/>
        </w:rPr>
        <w:t>1</w:t>
      </w:r>
      <w:r w:rsidRPr="00DE6D79">
        <w:tab/>
        <w:t>MPa</w:t>
      </w:r>
    </w:p>
    <w:p w14:paraId="22EAE689" w14:textId="77777777" w:rsidR="00DE6D79" w:rsidRPr="00DE6D79" w:rsidRDefault="00DE6D79" w:rsidP="00DE6D79">
      <w:pPr>
        <w:tabs>
          <w:tab w:val="right" w:leader="dot" w:pos="8505"/>
        </w:tabs>
        <w:spacing w:after="120" w:line="240" w:lineRule="auto"/>
        <w:ind w:left="2268" w:right="1134" w:hanging="1134"/>
        <w:jc w:val="both"/>
      </w:pPr>
      <w:r w:rsidRPr="00DE6D79">
        <w:t>1.2.4.5.8.5.4.</w:t>
      </w:r>
      <w:r w:rsidRPr="00DE6D79">
        <w:tab/>
        <w:t>Material:</w:t>
      </w:r>
      <w:r w:rsidRPr="00DE6D79">
        <w:tab/>
      </w:r>
    </w:p>
    <w:p w14:paraId="289ACC2B" w14:textId="77777777" w:rsidR="00DE6D79" w:rsidRPr="00DE6D79" w:rsidRDefault="00DE6D79" w:rsidP="00DE6D79">
      <w:pPr>
        <w:tabs>
          <w:tab w:val="right" w:leader="dot" w:pos="8505"/>
        </w:tabs>
        <w:spacing w:after="120" w:line="240" w:lineRule="auto"/>
        <w:ind w:left="2268" w:right="1134" w:hanging="1134"/>
        <w:jc w:val="both"/>
      </w:pPr>
      <w:r w:rsidRPr="00DE6D79">
        <w:t>1.2.4.5.8.5.5.</w:t>
      </w:r>
      <w:r w:rsidRPr="00DE6D79">
        <w:tab/>
        <w:t>Operating temperatures</w:t>
      </w:r>
      <w:r w:rsidR="000A51B4">
        <w:t>:</w:t>
      </w:r>
      <w:r w:rsidR="000A51B4" w:rsidRPr="00DE6D79">
        <w:rPr>
          <w:vertAlign w:val="superscript"/>
        </w:rPr>
        <w:t>1</w:t>
      </w:r>
      <w:r w:rsidRPr="00DE6D79">
        <w:tab/>
        <w:t xml:space="preserve"> °C</w:t>
      </w:r>
    </w:p>
    <w:p w14:paraId="55976284" w14:textId="77777777" w:rsidR="00DE6D79" w:rsidRPr="00DE6D79" w:rsidRDefault="00DE6D79" w:rsidP="00DE6D79">
      <w:pPr>
        <w:tabs>
          <w:tab w:val="right" w:leader="dot" w:pos="8505"/>
        </w:tabs>
        <w:spacing w:after="120" w:line="240" w:lineRule="auto"/>
        <w:ind w:left="2268" w:right="1134" w:hanging="1134"/>
        <w:jc w:val="both"/>
      </w:pPr>
      <w:r w:rsidRPr="00DE6D79">
        <w:t>1.2.4.5.8.6.</w:t>
      </w:r>
      <w:r w:rsidRPr="00DE6D79">
        <w:tab/>
        <w:t>Manual valve:</w:t>
      </w:r>
    </w:p>
    <w:p w14:paraId="2BAB3413" w14:textId="77777777" w:rsidR="00DE6D79" w:rsidRPr="00DE6D79" w:rsidRDefault="00DE6D79" w:rsidP="00DE6D79">
      <w:pPr>
        <w:tabs>
          <w:tab w:val="right" w:leader="dot" w:pos="8505"/>
        </w:tabs>
        <w:spacing w:after="120" w:line="240" w:lineRule="auto"/>
        <w:ind w:left="2268" w:right="1134" w:hanging="1134"/>
        <w:jc w:val="both"/>
      </w:pPr>
      <w:r w:rsidRPr="00DE6D79">
        <w:t>1.2.4.5.8.6.1.</w:t>
      </w:r>
      <w:r w:rsidRPr="00DE6D79">
        <w:tab/>
        <w:t>Make(s):</w:t>
      </w:r>
      <w:r w:rsidRPr="00DE6D79">
        <w:tab/>
      </w:r>
    </w:p>
    <w:p w14:paraId="61F999BD" w14:textId="77777777" w:rsidR="00DE6D79" w:rsidRPr="00DE6D79" w:rsidRDefault="00DE6D79" w:rsidP="00DE6D79">
      <w:pPr>
        <w:tabs>
          <w:tab w:val="right" w:leader="dot" w:pos="8505"/>
        </w:tabs>
        <w:spacing w:after="120" w:line="240" w:lineRule="auto"/>
        <w:ind w:left="2268" w:right="1134" w:hanging="1134"/>
        <w:jc w:val="both"/>
      </w:pPr>
      <w:r w:rsidRPr="00DE6D79">
        <w:t>1.2.4.5.8.6.2.</w:t>
      </w:r>
      <w:r w:rsidRPr="00DE6D79">
        <w:tab/>
        <w:t>Type(s):</w:t>
      </w:r>
      <w:r w:rsidRPr="00DE6D79">
        <w:tab/>
      </w:r>
    </w:p>
    <w:p w14:paraId="3F8BC386" w14:textId="77777777" w:rsidR="00DE6D79" w:rsidRPr="00DE6D79" w:rsidRDefault="00DE6D79" w:rsidP="00DE6D79">
      <w:pPr>
        <w:tabs>
          <w:tab w:val="right" w:leader="dot" w:pos="8505"/>
        </w:tabs>
        <w:spacing w:after="120" w:line="240" w:lineRule="auto"/>
        <w:ind w:left="2268" w:right="1134" w:hanging="1134"/>
        <w:jc w:val="both"/>
      </w:pPr>
      <w:r w:rsidRPr="00DE6D79">
        <w:t>1.2.4.5.8.6.3.</w:t>
      </w:r>
      <w:r w:rsidRPr="00DE6D79">
        <w:tab/>
        <w:t>Working pressure(s)</w:t>
      </w:r>
      <w:r w:rsidR="000A51B4">
        <w:t>:</w:t>
      </w:r>
      <w:r w:rsidR="000A51B4" w:rsidRPr="00DE6D79">
        <w:rPr>
          <w:vertAlign w:val="superscript"/>
        </w:rPr>
        <w:t>1</w:t>
      </w:r>
      <w:r w:rsidRPr="00DE6D79">
        <w:tab/>
        <w:t>MPa</w:t>
      </w:r>
    </w:p>
    <w:p w14:paraId="6FD8B9AD" w14:textId="77777777" w:rsidR="00DE6D79" w:rsidRPr="00DE6D79" w:rsidRDefault="00DE6D79" w:rsidP="00DE6D79">
      <w:pPr>
        <w:tabs>
          <w:tab w:val="right" w:leader="dot" w:pos="8505"/>
        </w:tabs>
        <w:spacing w:after="120" w:line="240" w:lineRule="auto"/>
        <w:ind w:left="2268" w:right="1134" w:hanging="1134"/>
        <w:jc w:val="both"/>
      </w:pPr>
      <w:r w:rsidRPr="00DE6D79">
        <w:t>1.2.4.5.8.6.4.</w:t>
      </w:r>
      <w:r w:rsidRPr="00DE6D79">
        <w:tab/>
        <w:t>Material:</w:t>
      </w:r>
      <w:r w:rsidRPr="00DE6D79">
        <w:tab/>
      </w:r>
    </w:p>
    <w:p w14:paraId="6858256B" w14:textId="77777777" w:rsidR="00DE6D79" w:rsidRPr="00DE6D79" w:rsidRDefault="00DE6D79" w:rsidP="00DE6D79">
      <w:pPr>
        <w:tabs>
          <w:tab w:val="right" w:leader="dot" w:pos="8505"/>
        </w:tabs>
        <w:spacing w:after="120" w:line="240" w:lineRule="auto"/>
        <w:ind w:left="2268" w:right="1134" w:hanging="1134"/>
        <w:jc w:val="both"/>
      </w:pPr>
      <w:r w:rsidRPr="00DE6D79">
        <w:t>1.2.4.5.8.6.5.</w:t>
      </w:r>
      <w:r w:rsidRPr="00DE6D79">
        <w:tab/>
        <w:t>Operating temperatures</w:t>
      </w:r>
      <w:r w:rsidR="000A51B4">
        <w:t>:</w:t>
      </w:r>
      <w:r w:rsidR="000A51B4" w:rsidRPr="00DE6D79">
        <w:rPr>
          <w:vertAlign w:val="superscript"/>
        </w:rPr>
        <w:t>1</w:t>
      </w:r>
      <w:r w:rsidRPr="00DE6D79">
        <w:tab/>
        <w:t xml:space="preserve"> °C</w:t>
      </w:r>
    </w:p>
    <w:p w14:paraId="18A07894" w14:textId="77777777" w:rsidR="00DE6D79" w:rsidRPr="00DE6D79" w:rsidRDefault="00DE6D79" w:rsidP="00DE6D79">
      <w:pPr>
        <w:tabs>
          <w:tab w:val="right" w:leader="dot" w:pos="8505"/>
        </w:tabs>
        <w:spacing w:after="120" w:line="240" w:lineRule="auto"/>
        <w:ind w:left="2268" w:right="1134" w:hanging="1134"/>
        <w:jc w:val="both"/>
      </w:pPr>
      <w:r w:rsidRPr="00DE6D79">
        <w:t>1.2.4.5.9.</w:t>
      </w:r>
      <w:r w:rsidRPr="00DE6D79">
        <w:tab/>
        <w:t>Pressure relief device (temperature triggered): yes/no</w:t>
      </w:r>
      <w:r w:rsidRPr="00DE6D79">
        <w:rPr>
          <w:vertAlign w:val="superscript"/>
        </w:rPr>
        <w:t>2</w:t>
      </w:r>
    </w:p>
    <w:p w14:paraId="5F3E7F29" w14:textId="77777777" w:rsidR="00DE6D79" w:rsidRPr="00DE6D79" w:rsidRDefault="00DE6D79" w:rsidP="00DE6D79">
      <w:pPr>
        <w:tabs>
          <w:tab w:val="right" w:leader="dot" w:pos="8505"/>
        </w:tabs>
        <w:spacing w:after="120" w:line="240" w:lineRule="auto"/>
        <w:ind w:left="2268" w:right="1134" w:hanging="1134"/>
        <w:jc w:val="both"/>
      </w:pPr>
      <w:r w:rsidRPr="00DE6D79">
        <w:t>1.2.4.5.9.1.</w:t>
      </w:r>
      <w:r w:rsidRPr="00DE6D79">
        <w:tab/>
        <w:t>Make(s):</w:t>
      </w:r>
      <w:r w:rsidRPr="00DE6D79">
        <w:tab/>
      </w:r>
    </w:p>
    <w:p w14:paraId="7BA126FA" w14:textId="77777777" w:rsidR="00DE6D79" w:rsidRPr="00DE6D79" w:rsidRDefault="00DE6D79" w:rsidP="00DE6D79">
      <w:pPr>
        <w:tabs>
          <w:tab w:val="right" w:leader="dot" w:pos="8505"/>
        </w:tabs>
        <w:spacing w:after="120" w:line="240" w:lineRule="auto"/>
        <w:ind w:left="2268" w:right="1134" w:hanging="1134"/>
        <w:jc w:val="both"/>
      </w:pPr>
      <w:r w:rsidRPr="00DE6D79">
        <w:t>1.2.4.5.9.2.</w:t>
      </w:r>
      <w:r w:rsidRPr="00DE6D79">
        <w:tab/>
        <w:t>Type(s):</w:t>
      </w:r>
      <w:r w:rsidRPr="00DE6D79">
        <w:tab/>
      </w:r>
    </w:p>
    <w:p w14:paraId="706131EA" w14:textId="77777777" w:rsidR="00DE6D79" w:rsidRPr="00DE6D79" w:rsidRDefault="00DE6D79" w:rsidP="00DE6D79">
      <w:pPr>
        <w:tabs>
          <w:tab w:val="right" w:leader="dot" w:pos="8505"/>
        </w:tabs>
        <w:spacing w:after="120" w:line="240" w:lineRule="auto"/>
        <w:ind w:left="2268" w:right="1134" w:hanging="1134"/>
        <w:jc w:val="both"/>
      </w:pPr>
      <w:r w:rsidRPr="00DE6D79">
        <w:t>1.2.4.5.9.3.</w:t>
      </w:r>
      <w:r w:rsidRPr="00DE6D79">
        <w:tab/>
        <w:t>Activation temperature</w:t>
      </w:r>
      <w:r w:rsidR="000A51B4">
        <w:t>:</w:t>
      </w:r>
      <w:r w:rsidR="000A51B4" w:rsidRPr="00DE6D79">
        <w:rPr>
          <w:vertAlign w:val="superscript"/>
        </w:rPr>
        <w:t>1</w:t>
      </w:r>
      <w:r w:rsidRPr="00DE6D79">
        <w:tab/>
        <w:t xml:space="preserve"> °C</w:t>
      </w:r>
    </w:p>
    <w:p w14:paraId="5BC4C9D4" w14:textId="77777777" w:rsidR="00DE6D79" w:rsidRPr="00DE6D79" w:rsidRDefault="00DE6D79" w:rsidP="00DE6D79">
      <w:pPr>
        <w:tabs>
          <w:tab w:val="right" w:leader="dot" w:pos="8505"/>
        </w:tabs>
        <w:spacing w:after="120" w:line="240" w:lineRule="auto"/>
        <w:ind w:left="2268" w:right="1134" w:hanging="1134"/>
        <w:jc w:val="both"/>
      </w:pPr>
      <w:r w:rsidRPr="00DE6D79">
        <w:t>1.2.4.5.9.4.</w:t>
      </w:r>
      <w:r w:rsidRPr="00DE6D79">
        <w:tab/>
        <w:t>Material:</w:t>
      </w:r>
      <w:r w:rsidRPr="00DE6D79">
        <w:tab/>
      </w:r>
    </w:p>
    <w:p w14:paraId="277FB28B" w14:textId="77777777" w:rsidR="00DE6D79" w:rsidRPr="00DE6D79" w:rsidRDefault="00DE6D79" w:rsidP="00DE6D79">
      <w:pPr>
        <w:tabs>
          <w:tab w:val="right" w:leader="dot" w:pos="8505"/>
        </w:tabs>
        <w:spacing w:after="120" w:line="240" w:lineRule="auto"/>
        <w:ind w:left="2268" w:right="1134" w:hanging="1134"/>
        <w:jc w:val="both"/>
      </w:pPr>
      <w:r w:rsidRPr="00DE6D79">
        <w:t>1.2.4.5.9.5.</w:t>
      </w:r>
      <w:r w:rsidRPr="00DE6D79">
        <w:tab/>
        <w:t>Operating temperatures</w:t>
      </w:r>
      <w:r w:rsidR="000A51B4">
        <w:t>:</w:t>
      </w:r>
      <w:r w:rsidR="000A51B4" w:rsidRPr="00DE6D79">
        <w:rPr>
          <w:vertAlign w:val="superscript"/>
        </w:rPr>
        <w:t>1</w:t>
      </w:r>
      <w:r w:rsidRPr="00DE6D79">
        <w:tab/>
        <w:t xml:space="preserve"> °C</w:t>
      </w:r>
    </w:p>
    <w:p w14:paraId="68F140E1" w14:textId="77777777" w:rsidR="00DE6D79" w:rsidRPr="00DE6D79" w:rsidRDefault="00DE6D79" w:rsidP="00DE6D79">
      <w:pPr>
        <w:tabs>
          <w:tab w:val="right" w:leader="dot" w:pos="8505"/>
        </w:tabs>
        <w:spacing w:after="120" w:line="240" w:lineRule="auto"/>
        <w:ind w:left="2268" w:right="1134" w:hanging="1134"/>
        <w:jc w:val="both"/>
      </w:pPr>
      <w:r w:rsidRPr="00DE6D79">
        <w:t>1.2.4.5.10.</w:t>
      </w:r>
      <w:r w:rsidRPr="00DE6D79">
        <w:tab/>
        <w:t>Filling unit or receptacle: yes/no</w:t>
      </w:r>
      <w:r w:rsidRPr="00DE6D79">
        <w:rPr>
          <w:vertAlign w:val="superscript"/>
        </w:rPr>
        <w:t>2</w:t>
      </w:r>
    </w:p>
    <w:p w14:paraId="0A52F566" w14:textId="77777777" w:rsidR="00DE6D79" w:rsidRPr="00DE6D79" w:rsidRDefault="00DE6D79" w:rsidP="00DE6D79">
      <w:pPr>
        <w:tabs>
          <w:tab w:val="right" w:leader="dot" w:pos="8505"/>
        </w:tabs>
        <w:spacing w:after="120" w:line="240" w:lineRule="auto"/>
        <w:ind w:left="2268" w:right="1134" w:hanging="1134"/>
        <w:jc w:val="both"/>
      </w:pPr>
      <w:r w:rsidRPr="00DE6D79">
        <w:t>1.2.4.5.10.1.</w:t>
      </w:r>
      <w:r w:rsidRPr="00DE6D79">
        <w:tab/>
        <w:t>Make(s):</w:t>
      </w:r>
      <w:r w:rsidRPr="00DE6D79">
        <w:tab/>
      </w:r>
    </w:p>
    <w:p w14:paraId="2B9CEE9F" w14:textId="77777777" w:rsidR="00DE6D79" w:rsidRPr="00DE6D79" w:rsidRDefault="00DE6D79" w:rsidP="00DE6D79">
      <w:pPr>
        <w:tabs>
          <w:tab w:val="right" w:leader="dot" w:pos="8505"/>
        </w:tabs>
        <w:spacing w:after="120" w:line="240" w:lineRule="auto"/>
        <w:ind w:left="2268" w:right="1134" w:hanging="1134"/>
        <w:jc w:val="both"/>
      </w:pPr>
      <w:r w:rsidRPr="00DE6D79">
        <w:t>1.2.4.5.10.2.</w:t>
      </w:r>
      <w:r w:rsidRPr="00DE6D79">
        <w:tab/>
        <w:t>Type(s):</w:t>
      </w:r>
      <w:r w:rsidRPr="00DE6D79">
        <w:tab/>
      </w:r>
    </w:p>
    <w:p w14:paraId="3E7B15D0" w14:textId="77777777" w:rsidR="00DE6D79" w:rsidRPr="00DE6D79" w:rsidRDefault="00DE6D79" w:rsidP="00DE6D79">
      <w:pPr>
        <w:tabs>
          <w:tab w:val="right" w:leader="dot" w:pos="8505"/>
        </w:tabs>
        <w:spacing w:after="120" w:line="240" w:lineRule="auto"/>
        <w:ind w:left="2268" w:right="1134" w:hanging="1134"/>
        <w:jc w:val="both"/>
      </w:pPr>
      <w:r w:rsidRPr="00DE6D79">
        <w:t>1.2.4.5.10.3.</w:t>
      </w:r>
      <w:r w:rsidRPr="00DE6D79">
        <w:tab/>
        <w:t>Working pressure(s)</w:t>
      </w:r>
      <w:r w:rsidR="000A51B4">
        <w:t>:</w:t>
      </w:r>
      <w:r w:rsidR="000A51B4" w:rsidRPr="00DE6D79">
        <w:rPr>
          <w:vertAlign w:val="superscript"/>
        </w:rPr>
        <w:t>1</w:t>
      </w:r>
      <w:r w:rsidRPr="00DE6D79">
        <w:tab/>
        <w:t>MPa</w:t>
      </w:r>
    </w:p>
    <w:p w14:paraId="1300B46B" w14:textId="77777777" w:rsidR="00DE6D79" w:rsidRPr="00DE6D79" w:rsidRDefault="00DE6D79" w:rsidP="00DE6D79">
      <w:pPr>
        <w:tabs>
          <w:tab w:val="right" w:leader="dot" w:pos="8505"/>
        </w:tabs>
        <w:spacing w:after="120" w:line="240" w:lineRule="auto"/>
        <w:ind w:left="2268" w:right="1134" w:hanging="1134"/>
        <w:jc w:val="both"/>
      </w:pPr>
      <w:r w:rsidRPr="00DE6D79">
        <w:t>1.2.4.5.10.4.</w:t>
      </w:r>
      <w:r w:rsidRPr="00DE6D79">
        <w:tab/>
        <w:t>Material:</w:t>
      </w:r>
      <w:r w:rsidRPr="00DE6D79">
        <w:tab/>
      </w:r>
    </w:p>
    <w:p w14:paraId="1D1616E9" w14:textId="77777777" w:rsidR="00DE6D79" w:rsidRPr="00DE6D79" w:rsidRDefault="00DE6D79" w:rsidP="00DE6D79">
      <w:pPr>
        <w:tabs>
          <w:tab w:val="right" w:leader="dot" w:pos="8505"/>
        </w:tabs>
        <w:spacing w:after="120" w:line="240" w:lineRule="auto"/>
        <w:ind w:left="2268" w:right="1134" w:hanging="1134"/>
        <w:jc w:val="both"/>
      </w:pPr>
      <w:r w:rsidRPr="00DE6D79">
        <w:t>1.2.4.5.10.5.</w:t>
      </w:r>
      <w:r w:rsidRPr="00DE6D79">
        <w:tab/>
        <w:t>Operating temperatures</w:t>
      </w:r>
      <w:r w:rsidR="000A51B4">
        <w:t>:</w:t>
      </w:r>
      <w:r w:rsidR="000A51B4" w:rsidRPr="00DE6D79">
        <w:rPr>
          <w:vertAlign w:val="superscript"/>
        </w:rPr>
        <w:t>1</w:t>
      </w:r>
      <w:r w:rsidRPr="00DE6D79">
        <w:tab/>
        <w:t xml:space="preserve"> °C</w:t>
      </w:r>
    </w:p>
    <w:p w14:paraId="7379984C" w14:textId="77777777" w:rsidR="00DE6D79" w:rsidRPr="00DE6D79" w:rsidRDefault="00DE6D79" w:rsidP="00DE6D79">
      <w:pPr>
        <w:tabs>
          <w:tab w:val="right" w:leader="dot" w:pos="8505"/>
        </w:tabs>
        <w:spacing w:after="120" w:line="240" w:lineRule="auto"/>
        <w:ind w:left="2268" w:right="1134" w:hanging="1134"/>
        <w:jc w:val="both"/>
      </w:pPr>
      <w:r w:rsidRPr="00DE6D79">
        <w:lastRenderedPageBreak/>
        <w:t>1.2.4.5.11.</w:t>
      </w:r>
      <w:r w:rsidRPr="00DE6D79">
        <w:tab/>
        <w:t>Flexible fuel lines: yes/no</w:t>
      </w:r>
      <w:r w:rsidRPr="00DE6D79">
        <w:rPr>
          <w:vertAlign w:val="superscript"/>
        </w:rPr>
        <w:t>2</w:t>
      </w:r>
    </w:p>
    <w:p w14:paraId="1AD48988" w14:textId="77777777" w:rsidR="00DE6D79" w:rsidRPr="00DE6D79" w:rsidRDefault="00DE6D79" w:rsidP="00DE6D79">
      <w:pPr>
        <w:tabs>
          <w:tab w:val="right" w:leader="dot" w:pos="8505"/>
        </w:tabs>
        <w:spacing w:after="120" w:line="240" w:lineRule="auto"/>
        <w:ind w:left="2268" w:right="1134" w:hanging="1134"/>
        <w:jc w:val="both"/>
      </w:pPr>
      <w:r w:rsidRPr="00DE6D79">
        <w:t>1.2.4.5.11.1.</w:t>
      </w:r>
      <w:r w:rsidRPr="00DE6D79">
        <w:tab/>
        <w:t>Make(s):</w:t>
      </w:r>
      <w:r w:rsidRPr="00DE6D79">
        <w:tab/>
      </w:r>
    </w:p>
    <w:p w14:paraId="66ACEBDD" w14:textId="77777777" w:rsidR="00DE6D79" w:rsidRPr="00DE6D79" w:rsidRDefault="00DE6D79" w:rsidP="00DE6D79">
      <w:pPr>
        <w:tabs>
          <w:tab w:val="right" w:leader="dot" w:pos="8505"/>
        </w:tabs>
        <w:spacing w:after="120" w:line="240" w:lineRule="auto"/>
        <w:ind w:left="2268" w:right="1134" w:hanging="1134"/>
        <w:jc w:val="both"/>
      </w:pPr>
      <w:r w:rsidRPr="00DE6D79">
        <w:t>1.2.4.5.11.2.</w:t>
      </w:r>
      <w:r w:rsidRPr="00DE6D79">
        <w:tab/>
        <w:t>Type(s):</w:t>
      </w:r>
      <w:r w:rsidRPr="00DE6D79">
        <w:tab/>
      </w:r>
    </w:p>
    <w:p w14:paraId="12E165BD" w14:textId="77777777" w:rsidR="00DE6D79" w:rsidRPr="00DE6D79" w:rsidRDefault="00DE6D79" w:rsidP="00DE6D79">
      <w:pPr>
        <w:tabs>
          <w:tab w:val="right" w:leader="dot" w:pos="8505"/>
        </w:tabs>
        <w:spacing w:after="120" w:line="240" w:lineRule="auto"/>
        <w:ind w:left="2268" w:right="1134" w:hanging="1134"/>
        <w:jc w:val="both"/>
      </w:pPr>
      <w:r w:rsidRPr="00DE6D79">
        <w:t>1.2.4.5.11.3.</w:t>
      </w:r>
      <w:r w:rsidRPr="00DE6D79">
        <w:tab/>
        <w:t>Working pressure(s)</w:t>
      </w:r>
      <w:r w:rsidR="006E6947">
        <w:t>:</w:t>
      </w:r>
      <w:r w:rsidR="006E6947" w:rsidRPr="00DE6D79">
        <w:rPr>
          <w:vertAlign w:val="superscript"/>
        </w:rPr>
        <w:t>1</w:t>
      </w:r>
      <w:r w:rsidRPr="00DE6D79">
        <w:tab/>
        <w:t>kPa</w:t>
      </w:r>
    </w:p>
    <w:p w14:paraId="6C08BF13" w14:textId="77777777" w:rsidR="00DE6D79" w:rsidRPr="00DE6D79" w:rsidRDefault="00DE6D79" w:rsidP="00DE6D79">
      <w:pPr>
        <w:tabs>
          <w:tab w:val="right" w:leader="dot" w:pos="8505"/>
        </w:tabs>
        <w:spacing w:after="120" w:line="240" w:lineRule="auto"/>
        <w:ind w:left="2268" w:right="1134" w:hanging="1134"/>
        <w:jc w:val="both"/>
      </w:pPr>
      <w:r w:rsidRPr="00DE6D79">
        <w:t>1.2.4.5.11.4.</w:t>
      </w:r>
      <w:r w:rsidRPr="00DE6D79">
        <w:tab/>
        <w:t>Material:</w:t>
      </w:r>
      <w:r w:rsidRPr="00DE6D79">
        <w:tab/>
      </w:r>
    </w:p>
    <w:p w14:paraId="26973DAE" w14:textId="77777777" w:rsidR="00DE6D79" w:rsidRPr="00DE6D79" w:rsidRDefault="00DE6D79" w:rsidP="00DE6D79">
      <w:pPr>
        <w:tabs>
          <w:tab w:val="right" w:leader="dot" w:pos="8505"/>
        </w:tabs>
        <w:spacing w:after="120" w:line="240" w:lineRule="auto"/>
        <w:ind w:left="2268" w:right="1134" w:hanging="1134"/>
        <w:jc w:val="both"/>
      </w:pPr>
      <w:r w:rsidRPr="00DE6D79">
        <w:t>1.2.4.5.11.5.</w:t>
      </w:r>
      <w:r w:rsidRPr="00DE6D79">
        <w:tab/>
        <w:t>Operating temperatures</w:t>
      </w:r>
      <w:r w:rsidR="006E6947">
        <w:t>:</w:t>
      </w:r>
      <w:r w:rsidR="006E6947" w:rsidRPr="00DE6D79">
        <w:rPr>
          <w:vertAlign w:val="superscript"/>
        </w:rPr>
        <w:t>1</w:t>
      </w:r>
      <w:r w:rsidRPr="00DE6D79">
        <w:tab/>
        <w:t xml:space="preserve"> °C</w:t>
      </w:r>
    </w:p>
    <w:p w14:paraId="132606C5" w14:textId="77777777" w:rsidR="00DE6D79" w:rsidRPr="00DE6D79" w:rsidRDefault="00DE6D79" w:rsidP="00DE6D79">
      <w:pPr>
        <w:tabs>
          <w:tab w:val="right" w:leader="dot" w:pos="8505"/>
        </w:tabs>
        <w:spacing w:after="120" w:line="240" w:lineRule="auto"/>
        <w:ind w:left="2268" w:right="1134" w:hanging="1134"/>
        <w:jc w:val="both"/>
      </w:pPr>
      <w:r w:rsidRPr="00DE6D79">
        <w:t>1.2.4.5.12.</w:t>
      </w:r>
      <w:r w:rsidRPr="00DE6D79">
        <w:tab/>
        <w:t>Pressure and temperature sensor(s): yes/no</w:t>
      </w:r>
      <w:r w:rsidRPr="00DE6D79">
        <w:rPr>
          <w:vertAlign w:val="superscript"/>
        </w:rPr>
        <w:t>2</w:t>
      </w:r>
    </w:p>
    <w:p w14:paraId="34DE5CC7" w14:textId="77777777" w:rsidR="00DE6D79" w:rsidRPr="00DE6D79" w:rsidRDefault="00DE6D79" w:rsidP="00DE6D79">
      <w:pPr>
        <w:tabs>
          <w:tab w:val="right" w:leader="dot" w:pos="8505"/>
        </w:tabs>
        <w:spacing w:after="120" w:line="240" w:lineRule="auto"/>
        <w:ind w:left="2268" w:right="1134" w:hanging="1134"/>
        <w:jc w:val="both"/>
      </w:pPr>
      <w:r w:rsidRPr="00DE6D79">
        <w:t>1.2.4.5.12.1.</w:t>
      </w:r>
      <w:r w:rsidRPr="00DE6D79">
        <w:tab/>
        <w:t>Make(s):</w:t>
      </w:r>
      <w:r w:rsidRPr="00DE6D79">
        <w:tab/>
      </w:r>
    </w:p>
    <w:p w14:paraId="519A1463" w14:textId="77777777" w:rsidR="00DE6D79" w:rsidRPr="00DE6D79" w:rsidRDefault="00DE6D79" w:rsidP="00DE6D79">
      <w:pPr>
        <w:tabs>
          <w:tab w:val="right" w:leader="dot" w:pos="8505"/>
        </w:tabs>
        <w:spacing w:after="120" w:line="240" w:lineRule="auto"/>
        <w:ind w:left="2268" w:right="1134" w:hanging="1134"/>
        <w:jc w:val="both"/>
      </w:pPr>
      <w:r w:rsidRPr="00DE6D79">
        <w:t>1.2.4.5.12.2.</w:t>
      </w:r>
      <w:r w:rsidRPr="00DE6D79">
        <w:tab/>
        <w:t>Type(s):</w:t>
      </w:r>
      <w:r w:rsidRPr="00DE6D79">
        <w:tab/>
      </w:r>
    </w:p>
    <w:p w14:paraId="1F0CE87E" w14:textId="77777777" w:rsidR="00DE6D79" w:rsidRPr="00DE6D79" w:rsidRDefault="00DE6D79" w:rsidP="00DE6D79">
      <w:pPr>
        <w:tabs>
          <w:tab w:val="right" w:leader="dot" w:pos="8505"/>
        </w:tabs>
        <w:spacing w:after="120" w:line="240" w:lineRule="auto"/>
        <w:ind w:left="2268" w:right="1134" w:hanging="1134"/>
        <w:jc w:val="both"/>
      </w:pPr>
      <w:r w:rsidRPr="00DE6D79">
        <w:t>1.2.4.5.12.3.</w:t>
      </w:r>
      <w:r w:rsidRPr="00DE6D79">
        <w:tab/>
        <w:t>Working pressure(s)</w:t>
      </w:r>
      <w:r w:rsidR="006E6947">
        <w:t>:</w:t>
      </w:r>
      <w:r w:rsidR="006E6947" w:rsidRPr="00DE6D79">
        <w:rPr>
          <w:vertAlign w:val="superscript"/>
        </w:rPr>
        <w:t>1</w:t>
      </w:r>
      <w:r w:rsidRPr="00DE6D79">
        <w:tab/>
        <w:t>kPa</w:t>
      </w:r>
    </w:p>
    <w:p w14:paraId="4D3FEB09" w14:textId="77777777" w:rsidR="00DE6D79" w:rsidRPr="00DE6D79" w:rsidRDefault="00DE6D79" w:rsidP="00DE6D79">
      <w:pPr>
        <w:tabs>
          <w:tab w:val="right" w:leader="dot" w:pos="8505"/>
        </w:tabs>
        <w:spacing w:after="120" w:line="240" w:lineRule="auto"/>
        <w:ind w:left="2268" w:right="1134" w:hanging="1134"/>
        <w:jc w:val="both"/>
      </w:pPr>
      <w:r w:rsidRPr="00DE6D79">
        <w:t>1.2.4.5.12.4.</w:t>
      </w:r>
      <w:r w:rsidRPr="00DE6D79">
        <w:tab/>
        <w:t>Material:</w:t>
      </w:r>
      <w:r w:rsidRPr="00DE6D79">
        <w:tab/>
      </w:r>
    </w:p>
    <w:p w14:paraId="28289A21" w14:textId="77777777" w:rsidR="00DE6D79" w:rsidRPr="00DE6D79" w:rsidRDefault="00DE6D79" w:rsidP="00DE6D79">
      <w:pPr>
        <w:tabs>
          <w:tab w:val="right" w:leader="dot" w:pos="8505"/>
        </w:tabs>
        <w:spacing w:after="120" w:line="240" w:lineRule="auto"/>
        <w:ind w:left="2268" w:right="1134" w:hanging="1134"/>
        <w:jc w:val="both"/>
      </w:pPr>
      <w:r w:rsidRPr="00DE6D79">
        <w:t>1.2.4.5.12.5.</w:t>
      </w:r>
      <w:r w:rsidRPr="00DE6D79">
        <w:tab/>
        <w:t>Operating temperatures</w:t>
      </w:r>
      <w:r w:rsidR="006E6947">
        <w:t>:</w:t>
      </w:r>
      <w:r w:rsidR="006E6947" w:rsidRPr="00DE6D79">
        <w:rPr>
          <w:vertAlign w:val="superscript"/>
        </w:rPr>
        <w:t>1</w:t>
      </w:r>
      <w:r w:rsidRPr="00DE6D79">
        <w:tab/>
        <w:t xml:space="preserve"> °C</w:t>
      </w:r>
    </w:p>
    <w:p w14:paraId="38ADA002" w14:textId="77777777" w:rsidR="00DE6D79" w:rsidRPr="00DE6D79" w:rsidRDefault="00DE6D79" w:rsidP="00DE6D79">
      <w:pPr>
        <w:tabs>
          <w:tab w:val="right" w:leader="dot" w:pos="8505"/>
        </w:tabs>
        <w:spacing w:after="120" w:line="240" w:lineRule="auto"/>
        <w:ind w:left="2268" w:right="1134" w:hanging="1134"/>
        <w:jc w:val="both"/>
      </w:pPr>
      <w:r w:rsidRPr="00DE6D79">
        <w:t>1.2.4.5.13.</w:t>
      </w:r>
      <w:r w:rsidRPr="00DE6D79">
        <w:tab/>
        <w:t>CNG filter: yes/no</w:t>
      </w:r>
      <w:r w:rsidRPr="00DE6D79">
        <w:rPr>
          <w:vertAlign w:val="superscript"/>
        </w:rPr>
        <w:t>2</w:t>
      </w:r>
    </w:p>
    <w:p w14:paraId="77E03328" w14:textId="77777777" w:rsidR="00DE6D79" w:rsidRPr="00DE6D79" w:rsidRDefault="00DE6D79" w:rsidP="00DE6D79">
      <w:pPr>
        <w:tabs>
          <w:tab w:val="right" w:leader="dot" w:pos="8505"/>
        </w:tabs>
        <w:spacing w:after="120" w:line="240" w:lineRule="auto"/>
        <w:ind w:left="2268" w:right="1134" w:hanging="1134"/>
        <w:jc w:val="both"/>
      </w:pPr>
      <w:r w:rsidRPr="00DE6D79">
        <w:t>1.2.4.5.13.1.</w:t>
      </w:r>
      <w:r w:rsidRPr="00DE6D79">
        <w:tab/>
        <w:t>Make(s):</w:t>
      </w:r>
      <w:r w:rsidRPr="00DE6D79">
        <w:tab/>
      </w:r>
    </w:p>
    <w:p w14:paraId="6F177BD7" w14:textId="77777777" w:rsidR="00DE6D79" w:rsidRPr="00DE6D79" w:rsidRDefault="00DE6D79" w:rsidP="00DE6D79">
      <w:pPr>
        <w:tabs>
          <w:tab w:val="right" w:leader="dot" w:pos="8505"/>
        </w:tabs>
        <w:spacing w:after="120" w:line="240" w:lineRule="auto"/>
        <w:ind w:left="2268" w:right="1134" w:hanging="1134"/>
        <w:jc w:val="both"/>
      </w:pPr>
      <w:r w:rsidRPr="00DE6D79">
        <w:t>1.2.4.5.13.2.</w:t>
      </w:r>
      <w:r w:rsidRPr="00DE6D79">
        <w:tab/>
        <w:t>Type(s):</w:t>
      </w:r>
      <w:r w:rsidRPr="00DE6D79">
        <w:tab/>
      </w:r>
    </w:p>
    <w:p w14:paraId="72F6E01D" w14:textId="77777777" w:rsidR="00DE6D79" w:rsidRPr="00DE6D79" w:rsidRDefault="00DE6D79" w:rsidP="00DE6D79">
      <w:pPr>
        <w:tabs>
          <w:tab w:val="right" w:leader="dot" w:pos="8505"/>
        </w:tabs>
        <w:spacing w:after="120" w:line="240" w:lineRule="auto"/>
        <w:ind w:left="2268" w:right="1134" w:hanging="1134"/>
        <w:jc w:val="both"/>
      </w:pPr>
      <w:r w:rsidRPr="00DE6D79">
        <w:t>1.2.4.5.13.3.</w:t>
      </w:r>
      <w:r w:rsidRPr="00DE6D79">
        <w:tab/>
        <w:t>Working pressure(s)</w:t>
      </w:r>
      <w:r w:rsidR="006E6947">
        <w:t>:</w:t>
      </w:r>
      <w:r w:rsidR="006E6947" w:rsidRPr="00DE6D79">
        <w:rPr>
          <w:vertAlign w:val="superscript"/>
        </w:rPr>
        <w:t>1</w:t>
      </w:r>
      <w:r w:rsidRPr="00DE6D79">
        <w:tab/>
        <w:t>kPa</w:t>
      </w:r>
    </w:p>
    <w:p w14:paraId="04009FDE" w14:textId="77777777" w:rsidR="00DE6D79" w:rsidRPr="00DE6D79" w:rsidRDefault="00DE6D79" w:rsidP="00DE6D79">
      <w:pPr>
        <w:tabs>
          <w:tab w:val="right" w:leader="dot" w:pos="8505"/>
        </w:tabs>
        <w:spacing w:after="120" w:line="240" w:lineRule="auto"/>
        <w:ind w:left="2268" w:right="1134" w:hanging="1134"/>
        <w:jc w:val="both"/>
      </w:pPr>
      <w:r w:rsidRPr="00DE6D79">
        <w:t>1.2.4.5.13.4.</w:t>
      </w:r>
      <w:r w:rsidRPr="00DE6D79">
        <w:tab/>
        <w:t>Material:</w:t>
      </w:r>
      <w:r w:rsidRPr="00DE6D79">
        <w:tab/>
      </w:r>
    </w:p>
    <w:p w14:paraId="2701A758" w14:textId="77777777" w:rsidR="00DE6D79" w:rsidRPr="00DE6D79" w:rsidRDefault="00DE6D79" w:rsidP="00DE6D79">
      <w:pPr>
        <w:tabs>
          <w:tab w:val="right" w:leader="dot" w:pos="8505"/>
        </w:tabs>
        <w:spacing w:after="120" w:line="240" w:lineRule="auto"/>
        <w:ind w:left="2268" w:right="1134" w:hanging="1134"/>
        <w:jc w:val="both"/>
      </w:pPr>
      <w:r w:rsidRPr="00DE6D79">
        <w:t>1.2.4.5.13.5.</w:t>
      </w:r>
      <w:r w:rsidRPr="00DE6D79">
        <w:tab/>
        <w:t>Operating temperatures</w:t>
      </w:r>
      <w:r w:rsidR="006E6947">
        <w:t>:</w:t>
      </w:r>
      <w:r w:rsidR="006E6947" w:rsidRPr="00DE6D79">
        <w:rPr>
          <w:vertAlign w:val="superscript"/>
        </w:rPr>
        <w:t>1</w:t>
      </w:r>
      <w:r w:rsidRPr="00DE6D79">
        <w:tab/>
        <w:t xml:space="preserve"> °C</w:t>
      </w:r>
    </w:p>
    <w:p w14:paraId="057DAE71" w14:textId="77777777" w:rsidR="00DE6D79" w:rsidRPr="00DE6D79" w:rsidRDefault="00DE6D79" w:rsidP="00DE6D79">
      <w:pPr>
        <w:tabs>
          <w:tab w:val="right" w:leader="dot" w:pos="8505"/>
        </w:tabs>
        <w:spacing w:after="120" w:line="240" w:lineRule="auto"/>
        <w:ind w:left="2268" w:right="1134" w:hanging="1134"/>
        <w:jc w:val="both"/>
      </w:pPr>
      <w:r w:rsidRPr="00DE6D79">
        <w:t>1.2.4.5.14.</w:t>
      </w:r>
      <w:r w:rsidRPr="00DE6D79">
        <w:tab/>
        <w:t>Non-return valve(s) or check valve(s): yes/no</w:t>
      </w:r>
      <w:r w:rsidRPr="00DE6D79">
        <w:rPr>
          <w:vertAlign w:val="superscript"/>
        </w:rPr>
        <w:t>2</w:t>
      </w:r>
    </w:p>
    <w:p w14:paraId="4199E5DD" w14:textId="77777777" w:rsidR="00DE6D79" w:rsidRPr="00DE6D79" w:rsidRDefault="00DE6D79" w:rsidP="00DE6D79">
      <w:pPr>
        <w:tabs>
          <w:tab w:val="right" w:leader="dot" w:pos="8505"/>
        </w:tabs>
        <w:spacing w:after="120" w:line="240" w:lineRule="auto"/>
        <w:ind w:left="2268" w:right="1134" w:hanging="1134"/>
        <w:jc w:val="both"/>
      </w:pPr>
      <w:r w:rsidRPr="00DE6D79">
        <w:t>1.2.4.5.14.1.</w:t>
      </w:r>
      <w:r w:rsidRPr="00DE6D79">
        <w:tab/>
        <w:t>Make(s):</w:t>
      </w:r>
      <w:r w:rsidRPr="00DE6D79">
        <w:tab/>
      </w:r>
    </w:p>
    <w:p w14:paraId="48142DB2" w14:textId="77777777" w:rsidR="00DE6D79" w:rsidRPr="00DE6D79" w:rsidRDefault="00DE6D79" w:rsidP="00DE6D79">
      <w:pPr>
        <w:tabs>
          <w:tab w:val="right" w:leader="dot" w:pos="8505"/>
        </w:tabs>
        <w:spacing w:after="120" w:line="240" w:lineRule="auto"/>
        <w:ind w:left="2268" w:right="1134" w:hanging="1134"/>
        <w:jc w:val="both"/>
      </w:pPr>
      <w:r w:rsidRPr="00DE6D79">
        <w:t>1.2.4.5.14.2.</w:t>
      </w:r>
      <w:r w:rsidRPr="00DE6D79">
        <w:tab/>
        <w:t>Type(s):</w:t>
      </w:r>
      <w:r w:rsidRPr="00DE6D79">
        <w:tab/>
      </w:r>
    </w:p>
    <w:p w14:paraId="4929DA68" w14:textId="77777777" w:rsidR="00DE6D79" w:rsidRPr="00DE6D79" w:rsidRDefault="00DE6D79" w:rsidP="00DE6D79">
      <w:pPr>
        <w:tabs>
          <w:tab w:val="right" w:leader="dot" w:pos="8505"/>
        </w:tabs>
        <w:spacing w:after="120" w:line="240" w:lineRule="auto"/>
        <w:ind w:left="2268" w:right="1134" w:hanging="1134"/>
        <w:jc w:val="both"/>
      </w:pPr>
      <w:r w:rsidRPr="00DE6D79">
        <w:t>1.2.4.5.14.3.</w:t>
      </w:r>
      <w:r w:rsidRPr="00DE6D79">
        <w:tab/>
        <w:t>Working pressure(s)</w:t>
      </w:r>
      <w:r w:rsidR="006E6947">
        <w:t>:</w:t>
      </w:r>
      <w:r w:rsidR="006E6947" w:rsidRPr="00DE6D79">
        <w:rPr>
          <w:vertAlign w:val="superscript"/>
        </w:rPr>
        <w:t>1</w:t>
      </w:r>
      <w:r w:rsidRPr="00DE6D79">
        <w:tab/>
        <w:t>kPa</w:t>
      </w:r>
    </w:p>
    <w:p w14:paraId="65ACB254" w14:textId="77777777" w:rsidR="00DE6D79" w:rsidRPr="00DE6D79" w:rsidRDefault="00DE6D79" w:rsidP="00DE6D79">
      <w:pPr>
        <w:tabs>
          <w:tab w:val="right" w:leader="dot" w:pos="8505"/>
        </w:tabs>
        <w:spacing w:after="120" w:line="240" w:lineRule="auto"/>
        <w:ind w:left="2268" w:right="1134" w:hanging="1134"/>
        <w:jc w:val="both"/>
      </w:pPr>
      <w:r w:rsidRPr="00DE6D79">
        <w:t>1.2.4.5.14.4.</w:t>
      </w:r>
      <w:r w:rsidRPr="00DE6D79">
        <w:tab/>
        <w:t>Material:</w:t>
      </w:r>
      <w:r w:rsidRPr="00DE6D79">
        <w:tab/>
      </w:r>
    </w:p>
    <w:p w14:paraId="2D422598" w14:textId="77777777" w:rsidR="00DE6D79" w:rsidRPr="00DE6D79" w:rsidRDefault="00DE6D79" w:rsidP="00DE6D79">
      <w:pPr>
        <w:tabs>
          <w:tab w:val="right" w:leader="dot" w:pos="8505"/>
        </w:tabs>
        <w:spacing w:after="120" w:line="240" w:lineRule="auto"/>
        <w:ind w:left="2268" w:right="1134" w:hanging="1134"/>
        <w:jc w:val="both"/>
      </w:pPr>
      <w:r w:rsidRPr="00DE6D79">
        <w:t>1.2.4.5.14.5.</w:t>
      </w:r>
      <w:r w:rsidRPr="00DE6D79">
        <w:tab/>
        <w:t>Operating temperatures</w:t>
      </w:r>
      <w:r w:rsidR="006E6947">
        <w:t>:</w:t>
      </w:r>
      <w:r w:rsidR="006E6947" w:rsidRPr="00DE6D79">
        <w:rPr>
          <w:vertAlign w:val="superscript"/>
        </w:rPr>
        <w:t>1</w:t>
      </w:r>
      <w:r w:rsidRPr="00DE6D79">
        <w:tab/>
        <w:t xml:space="preserve"> °C</w:t>
      </w:r>
    </w:p>
    <w:p w14:paraId="5DA91354" w14:textId="77777777" w:rsidR="00DE6D79" w:rsidRPr="00DE6D79" w:rsidRDefault="00DE6D79" w:rsidP="00DE6D79">
      <w:pPr>
        <w:tabs>
          <w:tab w:val="right" w:leader="dot" w:pos="8505"/>
        </w:tabs>
        <w:spacing w:after="120" w:line="240" w:lineRule="auto"/>
        <w:ind w:left="2268" w:right="1134" w:hanging="1134"/>
        <w:jc w:val="both"/>
      </w:pPr>
      <w:r w:rsidRPr="00DE6D79">
        <w:t>1.2.4.5.15.</w:t>
      </w:r>
      <w:r w:rsidRPr="00DE6D79">
        <w:tab/>
        <w:t>Connection to CNG/LNG system for heating system: yes/no</w:t>
      </w:r>
      <w:r w:rsidRPr="00DE6D79">
        <w:rPr>
          <w:vertAlign w:val="superscript"/>
        </w:rPr>
        <w:t>2</w:t>
      </w:r>
    </w:p>
    <w:p w14:paraId="3A5778EC" w14:textId="77777777" w:rsidR="00DE6D79" w:rsidRPr="00DE6D79" w:rsidRDefault="00DE6D79" w:rsidP="00DE6D79">
      <w:pPr>
        <w:tabs>
          <w:tab w:val="right" w:leader="dot" w:pos="8505"/>
        </w:tabs>
        <w:spacing w:after="120" w:line="240" w:lineRule="auto"/>
        <w:ind w:left="2268" w:right="1134" w:hanging="1134"/>
        <w:jc w:val="both"/>
      </w:pPr>
      <w:r w:rsidRPr="00DE6D79">
        <w:t>1.2.4.5.15.1.</w:t>
      </w:r>
      <w:r w:rsidRPr="00DE6D79">
        <w:tab/>
        <w:t>Make(s):</w:t>
      </w:r>
      <w:r w:rsidRPr="00DE6D79">
        <w:tab/>
      </w:r>
    </w:p>
    <w:p w14:paraId="48C6D5CB" w14:textId="77777777" w:rsidR="00DE6D79" w:rsidRPr="00DE6D79" w:rsidRDefault="00DE6D79" w:rsidP="00DE6D79">
      <w:pPr>
        <w:tabs>
          <w:tab w:val="right" w:leader="dot" w:pos="8505"/>
        </w:tabs>
        <w:spacing w:after="120" w:line="240" w:lineRule="auto"/>
        <w:ind w:left="2268" w:right="1134" w:hanging="1134"/>
        <w:jc w:val="both"/>
      </w:pPr>
      <w:r w:rsidRPr="00DE6D79">
        <w:t>1.2.4.5.15.2.</w:t>
      </w:r>
      <w:r w:rsidRPr="00DE6D79">
        <w:tab/>
        <w:t>Type(s):</w:t>
      </w:r>
      <w:r w:rsidRPr="00DE6D79">
        <w:tab/>
      </w:r>
    </w:p>
    <w:p w14:paraId="0F04A158" w14:textId="77777777" w:rsidR="00DE6D79" w:rsidRPr="00DE6D79" w:rsidRDefault="00DE6D79" w:rsidP="00DE6D79">
      <w:pPr>
        <w:tabs>
          <w:tab w:val="right" w:leader="dot" w:pos="8505"/>
        </w:tabs>
        <w:spacing w:after="120" w:line="240" w:lineRule="auto"/>
        <w:ind w:left="2268" w:right="1134" w:hanging="1134"/>
        <w:jc w:val="both"/>
      </w:pPr>
      <w:r w:rsidRPr="00DE6D79">
        <w:t>1.2.4.5.15.3.</w:t>
      </w:r>
      <w:r w:rsidRPr="00DE6D79">
        <w:tab/>
        <w:t>Description and drawings of installation:</w:t>
      </w:r>
      <w:r w:rsidRPr="00DE6D79">
        <w:tab/>
      </w:r>
    </w:p>
    <w:p w14:paraId="3FAE633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w:t>
      </w:r>
      <w:r w:rsidRPr="00DE6D79">
        <w:rPr>
          <w:bCs/>
        </w:rPr>
        <w:tab/>
        <w:t>PRD (pressure triggered): yes/no</w:t>
      </w:r>
      <w:r w:rsidRPr="00DE6D79">
        <w:rPr>
          <w:vertAlign w:val="superscript"/>
        </w:rPr>
        <w:t>2</w:t>
      </w:r>
    </w:p>
    <w:p w14:paraId="2021224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1.2.4.5.16.1.</w:t>
      </w:r>
      <w:r w:rsidRPr="00DE6D79">
        <w:rPr>
          <w:bCs/>
        </w:rPr>
        <w:tab/>
        <w:t>Make(s):</w:t>
      </w:r>
      <w:r w:rsidRPr="00DE6D79">
        <w:rPr>
          <w:bCs/>
        </w:rPr>
        <w:tab/>
      </w:r>
    </w:p>
    <w:p w14:paraId="322DBE5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1.2.4.5.16.2.</w:t>
      </w:r>
      <w:r w:rsidRPr="00DE6D79">
        <w:rPr>
          <w:bCs/>
        </w:rPr>
        <w:tab/>
        <w:t>Type(s):</w:t>
      </w:r>
      <w:r w:rsidRPr="00DE6D79">
        <w:rPr>
          <w:bCs/>
        </w:rPr>
        <w:tab/>
      </w:r>
    </w:p>
    <w:p w14:paraId="1FEBC55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1.2.4.5.16.3.</w:t>
      </w:r>
      <w:r w:rsidRPr="00DE6D79">
        <w:rPr>
          <w:bCs/>
        </w:rPr>
        <w:tab/>
        <w:t>Activation pressure</w:t>
      </w:r>
      <w:r w:rsidR="006E6947">
        <w:t>:</w:t>
      </w:r>
      <w:r w:rsidR="006E6947" w:rsidRPr="00DE6D79">
        <w:rPr>
          <w:vertAlign w:val="superscript"/>
        </w:rPr>
        <w:t>1</w:t>
      </w:r>
      <w:r w:rsidRPr="00DE6D79">
        <w:rPr>
          <w:bCs/>
        </w:rPr>
        <w:tab/>
        <w:t>MPa</w:t>
      </w:r>
    </w:p>
    <w:p w14:paraId="32FE0A6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1.2.4.5.16.4.</w:t>
      </w:r>
      <w:r w:rsidRPr="00DE6D79">
        <w:rPr>
          <w:bCs/>
        </w:rPr>
        <w:tab/>
        <w:t>Material:</w:t>
      </w:r>
      <w:r w:rsidRPr="00DE6D79">
        <w:rPr>
          <w:bCs/>
        </w:rPr>
        <w:tab/>
      </w:r>
    </w:p>
    <w:p w14:paraId="56E2A215" w14:textId="77777777" w:rsidR="00DE6D79" w:rsidRPr="00DE6D79" w:rsidRDefault="00DE6D79" w:rsidP="00DE6D79">
      <w:pPr>
        <w:tabs>
          <w:tab w:val="right" w:leader="dot" w:pos="8505"/>
        </w:tabs>
        <w:spacing w:after="120" w:line="240" w:lineRule="auto"/>
        <w:ind w:left="2268" w:right="1134" w:hanging="1134"/>
        <w:jc w:val="both"/>
      </w:pPr>
      <w:r w:rsidRPr="00DE6D79">
        <w:rPr>
          <w:bCs/>
        </w:rPr>
        <w:t>1.2.4.5.16.5.</w:t>
      </w:r>
      <w:r w:rsidRPr="00DE6D79">
        <w:rPr>
          <w:bCs/>
        </w:rPr>
        <w:tab/>
        <w:t>Operating temperatures</w:t>
      </w:r>
      <w:r w:rsidR="006E6947">
        <w:t>:</w:t>
      </w:r>
      <w:r w:rsidR="006E6947" w:rsidRPr="00DE6D79">
        <w:rPr>
          <w:vertAlign w:val="superscript"/>
        </w:rPr>
        <w:t>1</w:t>
      </w:r>
      <w:r w:rsidRPr="00DE6D79">
        <w:rPr>
          <w:bCs/>
        </w:rPr>
        <w:tab/>
        <w:t xml:space="preserve"> °C</w:t>
      </w:r>
    </w:p>
    <w:p w14:paraId="4F70D918" w14:textId="77777777" w:rsidR="00DE6D79" w:rsidRPr="00DE6D79" w:rsidRDefault="00DE6D79" w:rsidP="00DE6D79">
      <w:pPr>
        <w:tabs>
          <w:tab w:val="left" w:pos="2300"/>
          <w:tab w:val="left" w:leader="dot" w:pos="8000"/>
        </w:tabs>
        <w:spacing w:after="120" w:line="240" w:lineRule="auto"/>
        <w:ind w:left="2300" w:right="1134" w:hanging="1166"/>
        <w:jc w:val="both"/>
        <w:rPr>
          <w:iCs/>
        </w:rPr>
      </w:pPr>
      <w:r w:rsidRPr="00DE6D79">
        <w:rPr>
          <w:iCs/>
        </w:rPr>
        <w:t>1.2.4.5.17.</w:t>
      </w:r>
      <w:r w:rsidRPr="00DE6D79">
        <w:rPr>
          <w:iCs/>
        </w:rPr>
        <w:tab/>
        <w:t>Fuel rail: yes/no</w:t>
      </w:r>
      <w:r w:rsidRPr="00DE6D79">
        <w:rPr>
          <w:vertAlign w:val="superscript"/>
        </w:rPr>
        <w:t>2</w:t>
      </w:r>
    </w:p>
    <w:p w14:paraId="374542E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1.2.4.5.17.1.</w:t>
      </w:r>
      <w:r w:rsidRPr="00DE6D79">
        <w:rPr>
          <w:bCs/>
        </w:rPr>
        <w:tab/>
        <w:t>Make(s):</w:t>
      </w:r>
      <w:r w:rsidRPr="00DE6D79">
        <w:rPr>
          <w:bCs/>
        </w:rPr>
        <w:tab/>
      </w:r>
    </w:p>
    <w:p w14:paraId="7724D2A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lastRenderedPageBreak/>
        <w:t>1.2.4.5.17.2.</w:t>
      </w:r>
      <w:r w:rsidRPr="00DE6D79">
        <w:rPr>
          <w:bCs/>
        </w:rPr>
        <w:tab/>
        <w:t>Type(s):</w:t>
      </w:r>
      <w:r w:rsidRPr="00DE6D79">
        <w:rPr>
          <w:bCs/>
        </w:rPr>
        <w:tab/>
      </w:r>
    </w:p>
    <w:p w14:paraId="5AB1A9E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1.2.4.5.17.3.</w:t>
      </w:r>
      <w:r w:rsidRPr="00DE6D79">
        <w:rPr>
          <w:bCs/>
        </w:rPr>
        <w:tab/>
        <w:t>Working pressure</w:t>
      </w:r>
      <w:r w:rsidR="006E6947">
        <w:t>:</w:t>
      </w:r>
      <w:r w:rsidR="006E6947" w:rsidRPr="00DE6D79">
        <w:rPr>
          <w:vertAlign w:val="superscript"/>
        </w:rPr>
        <w:t>1</w:t>
      </w:r>
      <w:r w:rsidRPr="00DE6D79">
        <w:rPr>
          <w:bCs/>
        </w:rPr>
        <w:tab/>
        <w:t>kPa</w:t>
      </w:r>
    </w:p>
    <w:p w14:paraId="6CD0ECE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1.2.4.5.17.4.</w:t>
      </w:r>
      <w:r w:rsidRPr="00DE6D79">
        <w:rPr>
          <w:bCs/>
        </w:rPr>
        <w:tab/>
        <w:t>Material:</w:t>
      </w:r>
      <w:r w:rsidRPr="00DE6D79">
        <w:rPr>
          <w:bCs/>
        </w:rPr>
        <w:tab/>
      </w:r>
    </w:p>
    <w:p w14:paraId="261CFA7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1.2.4.5.17.5.</w:t>
      </w:r>
      <w:r w:rsidRPr="00DE6D79">
        <w:rPr>
          <w:bCs/>
        </w:rPr>
        <w:tab/>
        <w:t>Operating temperatures</w:t>
      </w:r>
      <w:r w:rsidR="006E6947">
        <w:t>:</w:t>
      </w:r>
      <w:r w:rsidR="006E6947" w:rsidRPr="00DE6D79">
        <w:rPr>
          <w:vertAlign w:val="superscript"/>
        </w:rPr>
        <w:t>1</w:t>
      </w:r>
      <w:r w:rsidRPr="00DE6D79">
        <w:rPr>
          <w:bCs/>
        </w:rPr>
        <w:tab/>
        <w:t xml:space="preserve"> °C</w:t>
      </w:r>
    </w:p>
    <w:p w14:paraId="40C06E3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w:t>
      </w:r>
      <w:r w:rsidRPr="00DE6D79">
        <w:rPr>
          <w:bCs/>
        </w:rPr>
        <w:tab/>
        <w:t>Heat exchanger/Vaporizer Heat Exchanger /Vaporizer: yes/</w:t>
      </w:r>
      <w:r w:rsidR="006E6947" w:rsidRPr="00DE6D79">
        <w:rPr>
          <w:bCs/>
        </w:rPr>
        <w:t>no</w:t>
      </w:r>
      <w:r w:rsidR="006E6947">
        <w:rPr>
          <w:bCs/>
          <w:vertAlign w:val="superscript"/>
        </w:rPr>
        <w:t>2</w:t>
      </w:r>
      <w:r w:rsidRPr="00DE6D79">
        <w:rPr>
          <w:bCs/>
        </w:rPr>
        <w:tab/>
      </w:r>
    </w:p>
    <w:p w14:paraId="3151BB9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1.2.4.5.18.1.</w:t>
      </w:r>
      <w:r w:rsidRPr="00DE6D79">
        <w:rPr>
          <w:bCs/>
        </w:rPr>
        <w:tab/>
        <w:t>Make(s):</w:t>
      </w:r>
      <w:r w:rsidRPr="00DE6D79">
        <w:rPr>
          <w:bCs/>
        </w:rPr>
        <w:tab/>
      </w:r>
    </w:p>
    <w:p w14:paraId="2795F70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1.2.4.5.18.2.</w:t>
      </w:r>
      <w:r w:rsidRPr="00DE6D79">
        <w:rPr>
          <w:bCs/>
        </w:rPr>
        <w:tab/>
        <w:t>Type(s):</w:t>
      </w:r>
      <w:r w:rsidRPr="00DE6D79">
        <w:rPr>
          <w:bCs/>
        </w:rPr>
        <w:tab/>
      </w:r>
    </w:p>
    <w:p w14:paraId="3F33A93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1.2.4.5.18.3.</w:t>
      </w:r>
      <w:r w:rsidRPr="00DE6D79">
        <w:rPr>
          <w:bCs/>
        </w:rPr>
        <w:tab/>
        <w:t>Drawings:</w:t>
      </w:r>
      <w:r w:rsidRPr="00DE6D79">
        <w:rPr>
          <w:bCs/>
        </w:rPr>
        <w:tab/>
      </w:r>
    </w:p>
    <w:p w14:paraId="3BEF16EB"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1.2.4.5.18.4.</w:t>
      </w:r>
      <w:r w:rsidRPr="00DE6D79">
        <w:rPr>
          <w:bCs/>
        </w:rPr>
        <w:tab/>
        <w:t>Working pressure(s)</w:t>
      </w:r>
      <w:r w:rsidR="006E6947">
        <w:rPr>
          <w:bCs/>
        </w:rPr>
        <w:t>:</w:t>
      </w:r>
      <w:r w:rsidR="006E6947">
        <w:rPr>
          <w:bCs/>
          <w:vertAlign w:val="superscript"/>
        </w:rPr>
        <w:t>1</w:t>
      </w:r>
      <w:r w:rsidRPr="00DE6D79">
        <w:rPr>
          <w:bCs/>
        </w:rPr>
        <w:tab/>
        <w:t>MPa</w:t>
      </w:r>
    </w:p>
    <w:p w14:paraId="5E4F05D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1.2.4.5.18.5.</w:t>
      </w:r>
      <w:r w:rsidRPr="00DE6D79">
        <w:rPr>
          <w:bCs/>
        </w:rPr>
        <w:tab/>
        <w:t>Material:</w:t>
      </w:r>
      <w:r w:rsidRPr="00DE6D79">
        <w:rPr>
          <w:bCs/>
        </w:rPr>
        <w:tab/>
      </w:r>
    </w:p>
    <w:p w14:paraId="18A00C7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1.2.4.5.18.6.</w:t>
      </w:r>
      <w:r w:rsidRPr="00DE6D79">
        <w:rPr>
          <w:bCs/>
        </w:rPr>
        <w:tab/>
        <w:t>Operating temperatures</w:t>
      </w:r>
      <w:r w:rsidR="006E6947">
        <w:rPr>
          <w:bCs/>
        </w:rPr>
        <w:t>:</w:t>
      </w:r>
      <w:r w:rsidR="006E6947">
        <w:rPr>
          <w:bCs/>
          <w:vertAlign w:val="superscript"/>
        </w:rPr>
        <w:t>1</w:t>
      </w:r>
      <w:r w:rsidRPr="00DE6D79">
        <w:rPr>
          <w:bCs/>
        </w:rPr>
        <w:tab/>
      </w:r>
      <w:r w:rsidRPr="00DE6D79">
        <w:rPr>
          <w:bCs/>
        </w:rPr>
        <w:sym w:font="Symbol" w:char="F0B0"/>
      </w:r>
      <w:r w:rsidRPr="00DE6D79">
        <w:rPr>
          <w:bCs/>
        </w:rPr>
        <w:t>C</w:t>
      </w:r>
    </w:p>
    <w:p w14:paraId="4F0AA7F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w:t>
      </w:r>
      <w:r w:rsidRPr="00DE6D79">
        <w:rPr>
          <w:bCs/>
        </w:rPr>
        <w:tab/>
        <w:t>Natural gas detector: yes/</w:t>
      </w:r>
      <w:r w:rsidR="006E6947" w:rsidRPr="00DE6D79">
        <w:rPr>
          <w:bCs/>
        </w:rPr>
        <w:t>no</w:t>
      </w:r>
      <w:r w:rsidR="006E6947">
        <w:rPr>
          <w:bCs/>
          <w:vertAlign w:val="superscript"/>
        </w:rPr>
        <w:t>2</w:t>
      </w:r>
    </w:p>
    <w:p w14:paraId="66D98E4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1.2.4.5.19.1.</w:t>
      </w:r>
      <w:r w:rsidRPr="00DE6D79">
        <w:rPr>
          <w:bCs/>
        </w:rPr>
        <w:tab/>
        <w:t>Make(s):</w:t>
      </w:r>
      <w:r w:rsidRPr="00DE6D79">
        <w:rPr>
          <w:bCs/>
        </w:rPr>
        <w:tab/>
      </w:r>
    </w:p>
    <w:p w14:paraId="43354AA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1.2.4.5.19.2.</w:t>
      </w:r>
      <w:r w:rsidRPr="00DE6D79">
        <w:rPr>
          <w:bCs/>
        </w:rPr>
        <w:tab/>
        <w:t>Type(s):</w:t>
      </w:r>
      <w:r w:rsidRPr="00DE6D79">
        <w:rPr>
          <w:bCs/>
        </w:rPr>
        <w:tab/>
      </w:r>
    </w:p>
    <w:p w14:paraId="6E7E06B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1.2.4.5.19.3.</w:t>
      </w:r>
      <w:r w:rsidRPr="00DE6D79">
        <w:rPr>
          <w:bCs/>
        </w:rPr>
        <w:tab/>
        <w:t>Drawings:</w:t>
      </w:r>
      <w:r w:rsidRPr="00DE6D79">
        <w:rPr>
          <w:bCs/>
        </w:rPr>
        <w:tab/>
      </w:r>
    </w:p>
    <w:p w14:paraId="73D3913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1.2.4.5.19.4.</w:t>
      </w:r>
      <w:r w:rsidRPr="00DE6D79">
        <w:rPr>
          <w:bCs/>
        </w:rPr>
        <w:tab/>
        <w:t>Working pressure(s)</w:t>
      </w:r>
      <w:r w:rsidR="006E6947">
        <w:t>:</w:t>
      </w:r>
      <w:r w:rsidR="006E6947" w:rsidRPr="00DE6D79">
        <w:rPr>
          <w:vertAlign w:val="superscript"/>
        </w:rPr>
        <w:t>1</w:t>
      </w:r>
      <w:r w:rsidRPr="00DE6D79">
        <w:rPr>
          <w:bCs/>
        </w:rPr>
        <w:tab/>
        <w:t>MPa</w:t>
      </w:r>
    </w:p>
    <w:p w14:paraId="1676A77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1.2.4.5.19.5.</w:t>
      </w:r>
      <w:r w:rsidRPr="00DE6D79">
        <w:rPr>
          <w:bCs/>
        </w:rPr>
        <w:tab/>
        <w:t>Material:</w:t>
      </w:r>
      <w:r w:rsidRPr="00DE6D79">
        <w:rPr>
          <w:bCs/>
        </w:rPr>
        <w:tab/>
      </w:r>
    </w:p>
    <w:p w14:paraId="6102B0BB"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1.2.4.5.19.6.</w:t>
      </w:r>
      <w:r w:rsidRPr="00DE6D79">
        <w:rPr>
          <w:bCs/>
        </w:rPr>
        <w:tab/>
        <w:t>Operating temperatures</w:t>
      </w:r>
      <w:r w:rsidR="006E6947">
        <w:t>:</w:t>
      </w:r>
      <w:r w:rsidR="006E6947" w:rsidRPr="00DE6D79">
        <w:rPr>
          <w:vertAlign w:val="superscript"/>
        </w:rPr>
        <w:t>1</w:t>
      </w:r>
      <w:r w:rsidRPr="00DE6D79">
        <w:rPr>
          <w:bCs/>
        </w:rPr>
        <w:tab/>
      </w:r>
      <w:r w:rsidRPr="00DE6D79">
        <w:rPr>
          <w:bCs/>
        </w:rPr>
        <w:sym w:font="Symbol" w:char="F0B0"/>
      </w:r>
      <w:r w:rsidRPr="00DE6D79">
        <w:rPr>
          <w:bCs/>
        </w:rPr>
        <w:t>C</w:t>
      </w:r>
    </w:p>
    <w:p w14:paraId="3F42DA7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1.2.4.5.19.7.</w:t>
      </w:r>
      <w:r w:rsidRPr="00DE6D79">
        <w:rPr>
          <w:bCs/>
        </w:rPr>
        <w:tab/>
        <w:t>Set Values</w:t>
      </w:r>
      <w:r w:rsidRPr="00DE6D79">
        <w:rPr>
          <w:bCs/>
        </w:rPr>
        <w:tab/>
      </w:r>
    </w:p>
    <w:p w14:paraId="02C4BE1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w:t>
      </w:r>
      <w:r w:rsidRPr="00DE6D79">
        <w:rPr>
          <w:bCs/>
        </w:rPr>
        <w:tab/>
        <w:t>LNG filling receptacle(s): yes/</w:t>
      </w:r>
      <w:r w:rsidR="006E6947" w:rsidRPr="00DE6D79">
        <w:rPr>
          <w:bCs/>
        </w:rPr>
        <w:t>no</w:t>
      </w:r>
      <w:r w:rsidR="006E6947">
        <w:rPr>
          <w:bCs/>
          <w:vertAlign w:val="superscript"/>
        </w:rPr>
        <w:t>2</w:t>
      </w:r>
    </w:p>
    <w:p w14:paraId="50BE03B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1.2.4.5.20.1.</w:t>
      </w:r>
      <w:r w:rsidRPr="00DE6D79">
        <w:rPr>
          <w:bCs/>
        </w:rPr>
        <w:tab/>
        <w:t>Make(s):</w:t>
      </w:r>
      <w:r w:rsidRPr="00DE6D79">
        <w:rPr>
          <w:bCs/>
        </w:rPr>
        <w:tab/>
      </w:r>
    </w:p>
    <w:p w14:paraId="24A0C77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1.2.4.5.20.2.</w:t>
      </w:r>
      <w:r w:rsidRPr="00DE6D79">
        <w:rPr>
          <w:bCs/>
        </w:rPr>
        <w:tab/>
        <w:t>Type(s):</w:t>
      </w:r>
      <w:r w:rsidRPr="00DE6D79">
        <w:rPr>
          <w:bCs/>
        </w:rPr>
        <w:tab/>
      </w:r>
    </w:p>
    <w:p w14:paraId="4710FE1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1.2.4.5.20.3.</w:t>
      </w:r>
      <w:r w:rsidRPr="00DE6D79">
        <w:rPr>
          <w:bCs/>
        </w:rPr>
        <w:tab/>
        <w:t>Description:</w:t>
      </w:r>
      <w:r w:rsidRPr="00DE6D79">
        <w:rPr>
          <w:bCs/>
        </w:rPr>
        <w:tab/>
      </w:r>
    </w:p>
    <w:p w14:paraId="71F18F3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1.2.4.5.20.4.</w:t>
      </w:r>
      <w:r w:rsidRPr="00DE6D79">
        <w:rPr>
          <w:bCs/>
        </w:rPr>
        <w:tab/>
        <w:t>Working pressure(s)</w:t>
      </w:r>
      <w:r w:rsidR="006E6947">
        <w:t>:</w:t>
      </w:r>
      <w:r w:rsidR="006E6947" w:rsidRPr="00DE6D79">
        <w:rPr>
          <w:vertAlign w:val="superscript"/>
        </w:rPr>
        <w:t>1</w:t>
      </w:r>
      <w:r w:rsidRPr="00DE6D79">
        <w:rPr>
          <w:bCs/>
        </w:rPr>
        <w:tab/>
        <w:t>kPa</w:t>
      </w:r>
    </w:p>
    <w:p w14:paraId="5B10851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1.2.4.5.20.5.</w:t>
      </w:r>
      <w:r w:rsidRPr="00DE6D79">
        <w:rPr>
          <w:bCs/>
        </w:rPr>
        <w:tab/>
        <w:t>Material:</w:t>
      </w:r>
      <w:r w:rsidRPr="00DE6D79">
        <w:rPr>
          <w:bCs/>
        </w:rPr>
        <w:tab/>
      </w:r>
    </w:p>
    <w:p w14:paraId="23CF18F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w:t>
      </w:r>
      <w:r w:rsidRPr="00DE6D79">
        <w:rPr>
          <w:bCs/>
        </w:rPr>
        <w:tab/>
        <w:t>LNG pressure control regulator(s): yes/</w:t>
      </w:r>
      <w:r w:rsidR="006E6947" w:rsidRPr="00DE6D79">
        <w:rPr>
          <w:bCs/>
        </w:rPr>
        <w:t>no</w:t>
      </w:r>
      <w:r w:rsidR="006E6947">
        <w:rPr>
          <w:bCs/>
          <w:vertAlign w:val="superscript"/>
        </w:rPr>
        <w:t>2</w:t>
      </w:r>
    </w:p>
    <w:p w14:paraId="5AFE033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1.2.4.5.21.1.</w:t>
      </w:r>
      <w:r w:rsidRPr="00DE6D79">
        <w:rPr>
          <w:bCs/>
        </w:rPr>
        <w:tab/>
        <w:t>Make(s):</w:t>
      </w:r>
      <w:r w:rsidRPr="00DE6D79">
        <w:rPr>
          <w:bCs/>
        </w:rPr>
        <w:tab/>
      </w:r>
    </w:p>
    <w:p w14:paraId="5DCD368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1.2.4.5.21.2.</w:t>
      </w:r>
      <w:r w:rsidRPr="00DE6D79">
        <w:rPr>
          <w:bCs/>
        </w:rPr>
        <w:tab/>
        <w:t>Type(s):</w:t>
      </w:r>
      <w:r w:rsidRPr="00DE6D79">
        <w:rPr>
          <w:bCs/>
        </w:rPr>
        <w:tab/>
      </w:r>
    </w:p>
    <w:p w14:paraId="24B0EC8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1.2.4.5.21.3.</w:t>
      </w:r>
      <w:r w:rsidRPr="00DE6D79">
        <w:rPr>
          <w:bCs/>
        </w:rPr>
        <w:tab/>
        <w:t>Description:</w:t>
      </w:r>
      <w:r w:rsidRPr="00DE6D79">
        <w:rPr>
          <w:bCs/>
        </w:rPr>
        <w:tab/>
      </w:r>
    </w:p>
    <w:p w14:paraId="326F901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1.2.4.5.21.4.</w:t>
      </w:r>
      <w:r w:rsidRPr="00DE6D79">
        <w:rPr>
          <w:bCs/>
        </w:rPr>
        <w:tab/>
        <w:t>Working pressure(s)</w:t>
      </w:r>
      <w:r w:rsidR="006E6947">
        <w:t>:</w:t>
      </w:r>
      <w:r w:rsidR="006E6947" w:rsidRPr="00DE6D79">
        <w:rPr>
          <w:vertAlign w:val="superscript"/>
        </w:rPr>
        <w:t>1</w:t>
      </w:r>
      <w:r w:rsidRPr="00DE6D79">
        <w:rPr>
          <w:bCs/>
        </w:rPr>
        <w:tab/>
        <w:t>kPa</w:t>
      </w:r>
    </w:p>
    <w:p w14:paraId="7CF7F5BB"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1.2.4.5.21.5.</w:t>
      </w:r>
      <w:r w:rsidRPr="00DE6D79">
        <w:rPr>
          <w:bCs/>
        </w:rPr>
        <w:tab/>
        <w:t>Material:</w:t>
      </w:r>
      <w:r w:rsidRPr="00DE6D79">
        <w:rPr>
          <w:bCs/>
        </w:rPr>
        <w:tab/>
      </w:r>
    </w:p>
    <w:p w14:paraId="4F9B014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w:t>
      </w:r>
      <w:r w:rsidRPr="00DE6D79">
        <w:rPr>
          <w:bCs/>
        </w:rPr>
        <w:tab/>
        <w:t>LNG Pressure and/or temperature sensor(s): yes/</w:t>
      </w:r>
      <w:r w:rsidR="006E6947" w:rsidRPr="00DE6D79">
        <w:rPr>
          <w:bCs/>
        </w:rPr>
        <w:t>no</w:t>
      </w:r>
      <w:r w:rsidR="006E6947">
        <w:rPr>
          <w:bCs/>
          <w:vertAlign w:val="superscript"/>
        </w:rPr>
        <w:t>2</w:t>
      </w:r>
    </w:p>
    <w:p w14:paraId="088D658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1.2.4.5.22.1.</w:t>
      </w:r>
      <w:r w:rsidRPr="00DE6D79">
        <w:rPr>
          <w:bCs/>
        </w:rPr>
        <w:tab/>
        <w:t>Make(s):</w:t>
      </w:r>
      <w:r w:rsidRPr="00DE6D79">
        <w:rPr>
          <w:bCs/>
        </w:rPr>
        <w:tab/>
      </w:r>
    </w:p>
    <w:p w14:paraId="337D9AC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1.2.4.5.22.2.</w:t>
      </w:r>
      <w:r w:rsidRPr="00DE6D79">
        <w:rPr>
          <w:bCs/>
        </w:rPr>
        <w:tab/>
        <w:t>Type(s):</w:t>
      </w:r>
      <w:r w:rsidRPr="00DE6D79">
        <w:rPr>
          <w:bCs/>
        </w:rPr>
        <w:tab/>
      </w:r>
    </w:p>
    <w:p w14:paraId="74A6B15B"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1.2.4.5.22.3.</w:t>
      </w:r>
      <w:r w:rsidRPr="00DE6D79">
        <w:rPr>
          <w:bCs/>
        </w:rPr>
        <w:tab/>
        <w:t>Description:</w:t>
      </w:r>
      <w:r w:rsidRPr="00DE6D79">
        <w:rPr>
          <w:bCs/>
        </w:rPr>
        <w:tab/>
      </w:r>
    </w:p>
    <w:p w14:paraId="39EEE8B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lastRenderedPageBreak/>
        <w:t>1.2.4.5.22.4.</w:t>
      </w:r>
      <w:r w:rsidRPr="00DE6D79">
        <w:rPr>
          <w:bCs/>
        </w:rPr>
        <w:tab/>
        <w:t>Working pressure(s)</w:t>
      </w:r>
      <w:r w:rsidR="006E6947">
        <w:t>:</w:t>
      </w:r>
      <w:r w:rsidR="006E6947" w:rsidRPr="00DE6D79">
        <w:rPr>
          <w:vertAlign w:val="superscript"/>
        </w:rPr>
        <w:t>1</w:t>
      </w:r>
      <w:r w:rsidRPr="00DE6D79">
        <w:rPr>
          <w:bCs/>
        </w:rPr>
        <w:tab/>
        <w:t>kPa</w:t>
      </w:r>
    </w:p>
    <w:p w14:paraId="1D61B93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1.2.4.5.22.5.</w:t>
      </w:r>
      <w:r w:rsidRPr="00DE6D79">
        <w:rPr>
          <w:bCs/>
        </w:rPr>
        <w:tab/>
        <w:t>Material:</w:t>
      </w:r>
      <w:r w:rsidRPr="00DE6D79">
        <w:rPr>
          <w:bCs/>
        </w:rPr>
        <w:tab/>
      </w:r>
    </w:p>
    <w:p w14:paraId="490BA14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w:t>
      </w:r>
      <w:r w:rsidRPr="00DE6D79">
        <w:rPr>
          <w:bCs/>
        </w:rPr>
        <w:tab/>
        <w:t>LNG manual valve(s): yes/</w:t>
      </w:r>
      <w:r w:rsidR="006E6947" w:rsidRPr="00DE6D79">
        <w:rPr>
          <w:bCs/>
        </w:rPr>
        <w:t>no</w:t>
      </w:r>
      <w:r w:rsidR="006E6947">
        <w:rPr>
          <w:bCs/>
          <w:vertAlign w:val="superscript"/>
        </w:rPr>
        <w:t>2</w:t>
      </w:r>
    </w:p>
    <w:p w14:paraId="5E36743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1.2.4.5.23.1.</w:t>
      </w:r>
      <w:r w:rsidRPr="00DE6D79">
        <w:rPr>
          <w:bCs/>
        </w:rPr>
        <w:tab/>
        <w:t>Make(s):</w:t>
      </w:r>
      <w:r w:rsidRPr="00DE6D79">
        <w:rPr>
          <w:bCs/>
        </w:rPr>
        <w:tab/>
      </w:r>
    </w:p>
    <w:p w14:paraId="6A15128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1.2.4.5.23.2.</w:t>
      </w:r>
      <w:r w:rsidRPr="00DE6D79">
        <w:rPr>
          <w:bCs/>
        </w:rPr>
        <w:tab/>
        <w:t>Type(s):</w:t>
      </w:r>
      <w:r w:rsidRPr="00DE6D79">
        <w:rPr>
          <w:bCs/>
        </w:rPr>
        <w:tab/>
      </w:r>
    </w:p>
    <w:p w14:paraId="4574E03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1.2.4.5.23.3.</w:t>
      </w:r>
      <w:r w:rsidRPr="00DE6D79">
        <w:rPr>
          <w:bCs/>
        </w:rPr>
        <w:tab/>
        <w:t>Description:</w:t>
      </w:r>
      <w:r w:rsidRPr="00DE6D79">
        <w:rPr>
          <w:bCs/>
        </w:rPr>
        <w:tab/>
      </w:r>
    </w:p>
    <w:p w14:paraId="2FCAA50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1.2.4.5.23.4.</w:t>
      </w:r>
      <w:r w:rsidRPr="00DE6D79">
        <w:rPr>
          <w:bCs/>
        </w:rPr>
        <w:tab/>
        <w:t>Working pressure(s)</w:t>
      </w:r>
      <w:r w:rsidR="006E6947">
        <w:t>:</w:t>
      </w:r>
      <w:r w:rsidR="006E6947" w:rsidRPr="00DE6D79">
        <w:rPr>
          <w:vertAlign w:val="superscript"/>
        </w:rPr>
        <w:t>1</w:t>
      </w:r>
      <w:r w:rsidRPr="00DE6D79">
        <w:rPr>
          <w:bCs/>
        </w:rPr>
        <w:tab/>
        <w:t>kPa</w:t>
      </w:r>
    </w:p>
    <w:p w14:paraId="0C28D6FB"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1.2.4.5.23.5.</w:t>
      </w:r>
      <w:r w:rsidRPr="00DE6D79">
        <w:rPr>
          <w:bCs/>
        </w:rPr>
        <w:tab/>
        <w:t>Material:</w:t>
      </w:r>
      <w:r w:rsidRPr="00DE6D79">
        <w:rPr>
          <w:bCs/>
        </w:rPr>
        <w:tab/>
      </w:r>
    </w:p>
    <w:p w14:paraId="15CC16D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w:t>
      </w:r>
      <w:r w:rsidRPr="00DE6D79">
        <w:rPr>
          <w:bCs/>
        </w:rPr>
        <w:tab/>
        <w:t>LNG Automatic valve(s): yes/</w:t>
      </w:r>
      <w:r w:rsidR="006E6947" w:rsidRPr="00DE6D79">
        <w:rPr>
          <w:bCs/>
        </w:rPr>
        <w:t>no</w:t>
      </w:r>
      <w:r w:rsidR="006E6947">
        <w:rPr>
          <w:bCs/>
          <w:vertAlign w:val="superscript"/>
        </w:rPr>
        <w:t>2</w:t>
      </w:r>
    </w:p>
    <w:p w14:paraId="51948CF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1.2.4.5.24.1.</w:t>
      </w:r>
      <w:r w:rsidRPr="00DE6D79">
        <w:rPr>
          <w:bCs/>
        </w:rPr>
        <w:tab/>
        <w:t>Make(s):</w:t>
      </w:r>
      <w:r w:rsidRPr="00DE6D79">
        <w:rPr>
          <w:bCs/>
        </w:rPr>
        <w:tab/>
      </w:r>
    </w:p>
    <w:p w14:paraId="4AF0EAA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1.2.4.5.24.2.</w:t>
      </w:r>
      <w:r w:rsidRPr="00DE6D79">
        <w:rPr>
          <w:bCs/>
        </w:rPr>
        <w:tab/>
        <w:t>Type(s):</w:t>
      </w:r>
      <w:r w:rsidRPr="00DE6D79">
        <w:rPr>
          <w:bCs/>
        </w:rPr>
        <w:tab/>
      </w:r>
    </w:p>
    <w:p w14:paraId="1766B30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1.2.4.5.24.3.</w:t>
      </w:r>
      <w:r w:rsidRPr="00DE6D79">
        <w:rPr>
          <w:bCs/>
        </w:rPr>
        <w:tab/>
        <w:t>Description:</w:t>
      </w:r>
      <w:r w:rsidRPr="00DE6D79">
        <w:rPr>
          <w:bCs/>
        </w:rPr>
        <w:tab/>
      </w:r>
    </w:p>
    <w:p w14:paraId="59EDF8E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1.2.4.5.24.4.</w:t>
      </w:r>
      <w:r w:rsidRPr="00DE6D79">
        <w:rPr>
          <w:bCs/>
        </w:rPr>
        <w:tab/>
        <w:t>Working pressure(s)</w:t>
      </w:r>
      <w:r w:rsidR="006E6947">
        <w:t>:</w:t>
      </w:r>
      <w:r w:rsidR="006E6947" w:rsidRPr="00DE6D79">
        <w:rPr>
          <w:vertAlign w:val="superscript"/>
        </w:rPr>
        <w:t>1</w:t>
      </w:r>
      <w:r w:rsidRPr="00DE6D79">
        <w:rPr>
          <w:bCs/>
        </w:rPr>
        <w:tab/>
        <w:t>kPa</w:t>
      </w:r>
    </w:p>
    <w:p w14:paraId="1972204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1.2.4.5.24.5.</w:t>
      </w:r>
      <w:r w:rsidRPr="00DE6D79">
        <w:rPr>
          <w:bCs/>
        </w:rPr>
        <w:tab/>
        <w:t>Material:</w:t>
      </w:r>
      <w:r w:rsidRPr="00DE6D79">
        <w:rPr>
          <w:bCs/>
        </w:rPr>
        <w:tab/>
      </w:r>
    </w:p>
    <w:p w14:paraId="4A4C979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w:t>
      </w:r>
      <w:r w:rsidRPr="00DE6D79">
        <w:rPr>
          <w:bCs/>
        </w:rPr>
        <w:tab/>
        <w:t>LNG non-return valve(s): yes/</w:t>
      </w:r>
      <w:r w:rsidR="006E6947" w:rsidRPr="00DE6D79">
        <w:rPr>
          <w:bCs/>
        </w:rPr>
        <w:t>no</w:t>
      </w:r>
      <w:r w:rsidR="006E6947">
        <w:rPr>
          <w:bCs/>
          <w:vertAlign w:val="superscript"/>
        </w:rPr>
        <w:t>2</w:t>
      </w:r>
    </w:p>
    <w:p w14:paraId="776028E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1.2.4.5.25.1.</w:t>
      </w:r>
      <w:r w:rsidRPr="00DE6D79">
        <w:rPr>
          <w:bCs/>
        </w:rPr>
        <w:tab/>
        <w:t>Make(s):</w:t>
      </w:r>
      <w:r w:rsidRPr="00DE6D79">
        <w:rPr>
          <w:bCs/>
        </w:rPr>
        <w:tab/>
      </w:r>
    </w:p>
    <w:p w14:paraId="3F0D6CA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1.2.4.5.25.2.</w:t>
      </w:r>
      <w:r w:rsidRPr="00DE6D79">
        <w:rPr>
          <w:bCs/>
        </w:rPr>
        <w:tab/>
        <w:t>Type(s):</w:t>
      </w:r>
      <w:r w:rsidRPr="00DE6D79">
        <w:rPr>
          <w:bCs/>
        </w:rPr>
        <w:tab/>
      </w:r>
    </w:p>
    <w:p w14:paraId="010EE50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1.2.4.5.25.3.</w:t>
      </w:r>
      <w:r w:rsidRPr="00DE6D79">
        <w:rPr>
          <w:bCs/>
        </w:rPr>
        <w:tab/>
        <w:t>Description:</w:t>
      </w:r>
      <w:r w:rsidRPr="00DE6D79">
        <w:rPr>
          <w:bCs/>
        </w:rPr>
        <w:tab/>
      </w:r>
    </w:p>
    <w:p w14:paraId="33749ED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1.2.4.5.25.4.</w:t>
      </w:r>
      <w:r w:rsidRPr="00DE6D79">
        <w:rPr>
          <w:bCs/>
        </w:rPr>
        <w:tab/>
        <w:t>Working pressure(s)</w:t>
      </w:r>
      <w:r w:rsidR="006E6947">
        <w:t>:</w:t>
      </w:r>
      <w:r w:rsidR="006E6947" w:rsidRPr="00DE6D79">
        <w:rPr>
          <w:vertAlign w:val="superscript"/>
        </w:rPr>
        <w:t>1</w:t>
      </w:r>
      <w:r w:rsidRPr="00DE6D79">
        <w:rPr>
          <w:bCs/>
        </w:rPr>
        <w:tab/>
        <w:t>kPa</w:t>
      </w:r>
    </w:p>
    <w:p w14:paraId="1BFDCC5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1.2.4.5.25.5.</w:t>
      </w:r>
      <w:r w:rsidRPr="00DE6D79">
        <w:rPr>
          <w:bCs/>
        </w:rPr>
        <w:tab/>
        <w:t>Material:</w:t>
      </w:r>
      <w:r w:rsidRPr="00DE6D79">
        <w:rPr>
          <w:bCs/>
        </w:rPr>
        <w:tab/>
      </w:r>
    </w:p>
    <w:p w14:paraId="7295C43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w:t>
      </w:r>
      <w:r w:rsidRPr="00DE6D79">
        <w:rPr>
          <w:bCs/>
        </w:rPr>
        <w:tab/>
        <w:t>LNG pressure relief valve(s): yes/</w:t>
      </w:r>
      <w:r w:rsidR="006E6947" w:rsidRPr="00DE6D79">
        <w:rPr>
          <w:bCs/>
        </w:rPr>
        <w:t>no</w:t>
      </w:r>
      <w:r w:rsidR="006E6947">
        <w:rPr>
          <w:bCs/>
          <w:vertAlign w:val="superscript"/>
        </w:rPr>
        <w:t>2</w:t>
      </w:r>
    </w:p>
    <w:p w14:paraId="7696666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1.2.4.5.26.1.</w:t>
      </w:r>
      <w:r w:rsidRPr="00DE6D79">
        <w:rPr>
          <w:bCs/>
        </w:rPr>
        <w:tab/>
        <w:t>Make(s):</w:t>
      </w:r>
      <w:r w:rsidRPr="00DE6D79">
        <w:rPr>
          <w:bCs/>
        </w:rPr>
        <w:tab/>
      </w:r>
    </w:p>
    <w:p w14:paraId="02E3B15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1.2.4.5.26.2.</w:t>
      </w:r>
      <w:r w:rsidRPr="00DE6D79">
        <w:rPr>
          <w:bCs/>
        </w:rPr>
        <w:tab/>
        <w:t>Type(s):</w:t>
      </w:r>
      <w:r w:rsidRPr="00DE6D79">
        <w:rPr>
          <w:bCs/>
        </w:rPr>
        <w:tab/>
      </w:r>
    </w:p>
    <w:p w14:paraId="7416754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1.2.4.5.26.3.</w:t>
      </w:r>
      <w:r w:rsidRPr="00DE6D79">
        <w:rPr>
          <w:bCs/>
        </w:rPr>
        <w:tab/>
        <w:t>Description:</w:t>
      </w:r>
      <w:r w:rsidRPr="00DE6D79">
        <w:rPr>
          <w:bCs/>
        </w:rPr>
        <w:tab/>
      </w:r>
    </w:p>
    <w:p w14:paraId="1C9DDA2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1.2.4.5.26.4.</w:t>
      </w:r>
      <w:r w:rsidRPr="00DE6D79">
        <w:rPr>
          <w:bCs/>
        </w:rPr>
        <w:tab/>
        <w:t>Working pressure(s)</w:t>
      </w:r>
      <w:r w:rsidR="006E6947">
        <w:t>:</w:t>
      </w:r>
      <w:r w:rsidR="006E6947" w:rsidRPr="00DE6D79">
        <w:rPr>
          <w:vertAlign w:val="superscript"/>
        </w:rPr>
        <w:t>1</w:t>
      </w:r>
      <w:r w:rsidRPr="00DE6D79">
        <w:rPr>
          <w:bCs/>
        </w:rPr>
        <w:tab/>
        <w:t>kPa</w:t>
      </w:r>
    </w:p>
    <w:p w14:paraId="6EC6949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1.2.4.5.26.5.</w:t>
      </w:r>
      <w:r w:rsidRPr="00DE6D79">
        <w:rPr>
          <w:bCs/>
        </w:rPr>
        <w:tab/>
        <w:t>Material:</w:t>
      </w:r>
      <w:r w:rsidRPr="00DE6D79">
        <w:rPr>
          <w:bCs/>
        </w:rPr>
        <w:tab/>
      </w:r>
    </w:p>
    <w:p w14:paraId="533EFB7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w:t>
      </w:r>
      <w:r w:rsidRPr="00DE6D79">
        <w:rPr>
          <w:bCs/>
        </w:rPr>
        <w:tab/>
        <w:t>LNG excess flow valve(s): yes/</w:t>
      </w:r>
      <w:r w:rsidR="006E6947" w:rsidRPr="00DE6D79">
        <w:rPr>
          <w:bCs/>
        </w:rPr>
        <w:t>no</w:t>
      </w:r>
      <w:r w:rsidR="006E6947">
        <w:rPr>
          <w:bCs/>
          <w:vertAlign w:val="superscript"/>
        </w:rPr>
        <w:t>2</w:t>
      </w:r>
    </w:p>
    <w:p w14:paraId="3242987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1.2.4.5.27.1.</w:t>
      </w:r>
      <w:r w:rsidRPr="00DE6D79">
        <w:rPr>
          <w:bCs/>
        </w:rPr>
        <w:tab/>
        <w:t>Make(s):</w:t>
      </w:r>
      <w:r w:rsidRPr="00DE6D79">
        <w:rPr>
          <w:bCs/>
        </w:rPr>
        <w:tab/>
      </w:r>
    </w:p>
    <w:p w14:paraId="3FE0E87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1.2.4.5.27.2.</w:t>
      </w:r>
      <w:r w:rsidRPr="00DE6D79">
        <w:rPr>
          <w:bCs/>
        </w:rPr>
        <w:tab/>
        <w:t>Type(s):</w:t>
      </w:r>
      <w:r w:rsidRPr="00DE6D79">
        <w:rPr>
          <w:bCs/>
        </w:rPr>
        <w:tab/>
      </w:r>
    </w:p>
    <w:p w14:paraId="324252F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1.2.4.5.27.3.</w:t>
      </w:r>
      <w:r w:rsidRPr="00DE6D79">
        <w:rPr>
          <w:bCs/>
        </w:rPr>
        <w:tab/>
        <w:t>Description:</w:t>
      </w:r>
      <w:r w:rsidRPr="00DE6D79">
        <w:rPr>
          <w:bCs/>
        </w:rPr>
        <w:tab/>
      </w:r>
    </w:p>
    <w:p w14:paraId="35761A6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1.2.4.5.27.4.</w:t>
      </w:r>
      <w:r w:rsidRPr="00DE6D79">
        <w:rPr>
          <w:bCs/>
        </w:rPr>
        <w:tab/>
        <w:t>Working pressure(s)</w:t>
      </w:r>
      <w:r w:rsidR="006E6947">
        <w:t>:</w:t>
      </w:r>
      <w:r w:rsidR="006E6947" w:rsidRPr="00DE6D79">
        <w:rPr>
          <w:vertAlign w:val="superscript"/>
        </w:rPr>
        <w:t>1</w:t>
      </w:r>
      <w:r w:rsidRPr="00DE6D79">
        <w:rPr>
          <w:bCs/>
        </w:rPr>
        <w:tab/>
        <w:t>kPa</w:t>
      </w:r>
    </w:p>
    <w:p w14:paraId="0EE0F77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1.2.4.5.27.5.</w:t>
      </w:r>
      <w:r w:rsidRPr="00DE6D79">
        <w:rPr>
          <w:bCs/>
        </w:rPr>
        <w:tab/>
        <w:t>Material:</w:t>
      </w:r>
      <w:r w:rsidRPr="00DE6D79">
        <w:rPr>
          <w:bCs/>
        </w:rPr>
        <w:tab/>
      </w:r>
    </w:p>
    <w:p w14:paraId="678202E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w:t>
      </w:r>
      <w:r w:rsidRPr="00DE6D79">
        <w:rPr>
          <w:bCs/>
        </w:rPr>
        <w:tab/>
        <w:t>LNG fuel pump(s): yes/</w:t>
      </w:r>
      <w:r w:rsidR="006E6947" w:rsidRPr="00DE6D79">
        <w:rPr>
          <w:bCs/>
        </w:rPr>
        <w:t>no</w:t>
      </w:r>
      <w:r w:rsidR="006E6947">
        <w:rPr>
          <w:bCs/>
          <w:vertAlign w:val="superscript"/>
        </w:rPr>
        <w:t>2</w:t>
      </w:r>
    </w:p>
    <w:p w14:paraId="01B5D84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1.2.4.5.28.1.</w:t>
      </w:r>
      <w:r w:rsidRPr="00DE6D79">
        <w:rPr>
          <w:bCs/>
        </w:rPr>
        <w:tab/>
        <w:t>Make(s):</w:t>
      </w:r>
      <w:r w:rsidRPr="00DE6D79">
        <w:rPr>
          <w:bCs/>
        </w:rPr>
        <w:tab/>
      </w:r>
    </w:p>
    <w:p w14:paraId="38378B9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1.2.4.5.28.2.</w:t>
      </w:r>
      <w:r w:rsidRPr="00DE6D79">
        <w:rPr>
          <w:bCs/>
        </w:rPr>
        <w:tab/>
        <w:t>Type(s):</w:t>
      </w:r>
      <w:r w:rsidRPr="00DE6D79">
        <w:rPr>
          <w:bCs/>
        </w:rPr>
        <w:tab/>
      </w:r>
    </w:p>
    <w:p w14:paraId="45F1F6B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1.2.4.5.28.3.</w:t>
      </w:r>
      <w:r w:rsidRPr="00DE6D79">
        <w:rPr>
          <w:bCs/>
        </w:rPr>
        <w:tab/>
        <w:t>Description:</w:t>
      </w:r>
      <w:r w:rsidRPr="00DE6D79">
        <w:rPr>
          <w:bCs/>
        </w:rPr>
        <w:tab/>
      </w:r>
    </w:p>
    <w:p w14:paraId="6E93C94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lastRenderedPageBreak/>
        <w:t>1.2.4.5.28.4.</w:t>
      </w:r>
      <w:r w:rsidRPr="00DE6D79">
        <w:rPr>
          <w:bCs/>
        </w:rPr>
        <w:tab/>
        <w:t>Working pressure(s)</w:t>
      </w:r>
      <w:r w:rsidR="006E6947">
        <w:t>:</w:t>
      </w:r>
      <w:r w:rsidR="006E6947" w:rsidRPr="00DE6D79">
        <w:rPr>
          <w:vertAlign w:val="superscript"/>
        </w:rPr>
        <w:t>1</w:t>
      </w:r>
      <w:r w:rsidRPr="00DE6D79">
        <w:rPr>
          <w:bCs/>
        </w:rPr>
        <w:tab/>
        <w:t>kPa</w:t>
      </w:r>
    </w:p>
    <w:p w14:paraId="369DF5C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1.2.4.5.28.5.</w:t>
      </w:r>
      <w:r w:rsidRPr="00DE6D79">
        <w:rPr>
          <w:bCs/>
        </w:rPr>
        <w:tab/>
        <w:t>Location inside/outside LNG tank</w:t>
      </w:r>
      <w:r w:rsidR="006E6947">
        <w:rPr>
          <w:bCs/>
          <w:vertAlign w:val="superscript"/>
        </w:rPr>
        <w:t>2</w:t>
      </w:r>
    </w:p>
    <w:p w14:paraId="64EB6BB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1.2.4.5.28.6.</w:t>
      </w:r>
      <w:r w:rsidRPr="00DE6D79">
        <w:rPr>
          <w:bCs/>
        </w:rPr>
        <w:tab/>
        <w:t>Operating temperatures</w:t>
      </w:r>
      <w:r w:rsidR="006E6947">
        <w:t>:</w:t>
      </w:r>
      <w:r w:rsidR="006E6947" w:rsidRPr="00DE6D79">
        <w:rPr>
          <w:vertAlign w:val="superscript"/>
        </w:rPr>
        <w:t>1</w:t>
      </w:r>
      <w:r w:rsidRPr="00DE6D79">
        <w:rPr>
          <w:bCs/>
        </w:rPr>
        <w:tab/>
      </w:r>
    </w:p>
    <w:p w14:paraId="36917A0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1.2.4.5.29.</w:t>
      </w:r>
      <w:r w:rsidRPr="00DE6D79">
        <w:rPr>
          <w:bCs/>
        </w:rPr>
        <w:tab/>
        <w:t>Further documentation:</w:t>
      </w:r>
      <w:r w:rsidRPr="00DE6D79">
        <w:rPr>
          <w:bCs/>
        </w:rPr>
        <w:tab/>
      </w:r>
    </w:p>
    <w:p w14:paraId="0602E06C" w14:textId="77777777" w:rsidR="00DE6D79" w:rsidRPr="00DE6D79" w:rsidRDefault="00DE6D79" w:rsidP="00DE6D79">
      <w:pPr>
        <w:tabs>
          <w:tab w:val="right" w:leader="dot" w:pos="8505"/>
        </w:tabs>
        <w:spacing w:after="120" w:line="240" w:lineRule="auto"/>
        <w:ind w:left="2268" w:right="1134" w:hanging="1134"/>
        <w:jc w:val="both"/>
      </w:pPr>
      <w:r w:rsidRPr="00DE6D79">
        <w:t>1.2.4.5.29.1.</w:t>
      </w:r>
      <w:r w:rsidRPr="00DE6D79">
        <w:tab/>
        <w:t xml:space="preserve">Description of the CNG system / LNG </w:t>
      </w:r>
      <w:r w:rsidR="006E6947" w:rsidRPr="00DE6D79">
        <w:t>system</w:t>
      </w:r>
      <w:r w:rsidR="006E6947">
        <w:rPr>
          <w:vertAlign w:val="superscript"/>
        </w:rPr>
        <w:t>2</w:t>
      </w:r>
    </w:p>
    <w:p w14:paraId="3768311A" w14:textId="77777777" w:rsidR="00DE6D79" w:rsidRPr="00DE6D79" w:rsidRDefault="00DE6D79" w:rsidP="00DE6D79">
      <w:pPr>
        <w:tabs>
          <w:tab w:val="right" w:leader="dot" w:pos="8505"/>
        </w:tabs>
        <w:spacing w:after="120" w:line="240" w:lineRule="auto"/>
        <w:ind w:left="2268" w:right="1134" w:hanging="1134"/>
        <w:jc w:val="both"/>
      </w:pPr>
      <w:r w:rsidRPr="00DE6D79">
        <w:t>1.2.4.5.29.2.</w:t>
      </w:r>
      <w:r w:rsidRPr="00DE6D79">
        <w:tab/>
        <w:t xml:space="preserve">System lay-out (electrical connections, vacuum connections compensation </w:t>
      </w:r>
      <w:r w:rsidRPr="00DE6D79">
        <w:br/>
        <w:t>hoses, etc.):</w:t>
      </w:r>
      <w:r w:rsidRPr="00DE6D79">
        <w:tab/>
      </w:r>
    </w:p>
    <w:p w14:paraId="3330902F" w14:textId="77777777" w:rsidR="00DE6D79" w:rsidRPr="00DE6D79" w:rsidRDefault="00DE6D79" w:rsidP="00DE6D79">
      <w:pPr>
        <w:tabs>
          <w:tab w:val="right" w:leader="dot" w:pos="8505"/>
        </w:tabs>
        <w:spacing w:after="120" w:line="240" w:lineRule="auto"/>
        <w:ind w:left="2268" w:right="1134" w:hanging="1134"/>
        <w:jc w:val="both"/>
      </w:pPr>
      <w:r w:rsidRPr="00DE6D79">
        <w:t>1.2.4.5.29.3.</w:t>
      </w:r>
      <w:r w:rsidRPr="00DE6D79">
        <w:tab/>
        <w:t>Drawing of the symbol:</w:t>
      </w:r>
      <w:r w:rsidRPr="00DE6D79">
        <w:tab/>
      </w:r>
    </w:p>
    <w:p w14:paraId="69181777" w14:textId="77777777" w:rsidR="00DE6D79" w:rsidRPr="00DE6D79" w:rsidRDefault="00DE6D79" w:rsidP="00DE6D79">
      <w:pPr>
        <w:tabs>
          <w:tab w:val="right" w:leader="dot" w:pos="8505"/>
        </w:tabs>
        <w:spacing w:after="120" w:line="240" w:lineRule="auto"/>
        <w:ind w:left="2268" w:right="1134" w:hanging="1134"/>
        <w:jc w:val="both"/>
      </w:pPr>
      <w:r w:rsidRPr="00DE6D79">
        <w:t>1.2.4.5.29.4.</w:t>
      </w:r>
      <w:r w:rsidRPr="00DE6D79">
        <w:tab/>
        <w:t>Adjustment data:</w:t>
      </w:r>
      <w:r w:rsidRPr="00DE6D79">
        <w:tab/>
      </w:r>
    </w:p>
    <w:p w14:paraId="5C491981" w14:textId="77777777" w:rsidR="00DE6D79" w:rsidRPr="00DE6D79" w:rsidRDefault="00DE6D79" w:rsidP="00DE6D79">
      <w:pPr>
        <w:tabs>
          <w:tab w:val="right" w:leader="dot" w:pos="8505"/>
        </w:tabs>
        <w:spacing w:after="120" w:line="240" w:lineRule="auto"/>
        <w:ind w:left="2268" w:right="1134" w:hanging="1134"/>
        <w:jc w:val="both"/>
      </w:pPr>
      <w:r w:rsidRPr="00DE6D79">
        <w:t>1.2.4.5.29.5.</w:t>
      </w:r>
      <w:r w:rsidRPr="00DE6D79">
        <w:tab/>
        <w:t>Certificate of the vehicle on petrol, if already granted:</w:t>
      </w:r>
      <w:r w:rsidRPr="00DE6D79">
        <w:tab/>
      </w:r>
    </w:p>
    <w:p w14:paraId="7B644B91" w14:textId="77777777" w:rsidR="00DE6D79" w:rsidRPr="00DE6D79" w:rsidRDefault="00DE6D79" w:rsidP="00DE6D79">
      <w:pPr>
        <w:tabs>
          <w:tab w:val="right" w:leader="dot" w:pos="8505"/>
        </w:tabs>
        <w:spacing w:after="120" w:line="240" w:lineRule="auto"/>
        <w:ind w:left="2268" w:right="1134" w:hanging="1134"/>
        <w:jc w:val="both"/>
      </w:pPr>
      <w:r w:rsidRPr="00DE6D79">
        <w:t>1.2.5.</w:t>
      </w:r>
      <w:r w:rsidRPr="00DE6D79">
        <w:tab/>
        <w:t>Cooling system: (liquid/air)</w:t>
      </w:r>
      <w:r w:rsidRPr="00DE6D79">
        <w:rPr>
          <w:vertAlign w:val="superscript"/>
        </w:rPr>
        <w:t>2</w:t>
      </w:r>
    </w:p>
    <w:p w14:paraId="51B3F47C" w14:textId="77777777" w:rsidR="00DE6D79" w:rsidRPr="00DE6D79" w:rsidRDefault="00DE6D79" w:rsidP="00DE6D79">
      <w:pPr>
        <w:tabs>
          <w:tab w:val="right" w:leader="dot" w:pos="8505"/>
        </w:tabs>
        <w:spacing w:after="120" w:line="240" w:lineRule="auto"/>
        <w:ind w:left="2268" w:right="1134" w:hanging="1134"/>
        <w:jc w:val="both"/>
      </w:pPr>
    </w:p>
    <w:p w14:paraId="7FB707CB" w14:textId="77777777" w:rsidR="00DE6D79" w:rsidRPr="00DE6D79" w:rsidRDefault="00DE6D79" w:rsidP="00DE6D79">
      <w:pPr>
        <w:tabs>
          <w:tab w:val="right" w:leader="dot" w:pos="8505"/>
        </w:tabs>
        <w:spacing w:after="120" w:line="240" w:lineRule="auto"/>
        <w:ind w:left="2268" w:right="1134" w:hanging="1134"/>
        <w:jc w:val="both"/>
        <w:sectPr w:rsidR="00DE6D79" w:rsidRPr="00DE6D79" w:rsidSect="00DE6D79">
          <w:headerReference w:type="even" r:id="rId29"/>
          <w:headerReference w:type="default" r:id="rId30"/>
          <w:headerReference w:type="first" r:id="rId31"/>
          <w:footnotePr>
            <w:numRestart w:val="eachSect"/>
          </w:footnotePr>
          <w:endnotePr>
            <w:numFmt w:val="decimal"/>
          </w:endnotePr>
          <w:pgSz w:w="11907" w:h="16840" w:code="9"/>
          <w:pgMar w:top="1701" w:right="1134" w:bottom="2268" w:left="1134" w:header="1134" w:footer="1701" w:gutter="0"/>
          <w:cols w:space="720"/>
          <w:docGrid w:linePitch="272"/>
        </w:sectPr>
      </w:pPr>
    </w:p>
    <w:p w14:paraId="2BB2F347" w14:textId="77777777" w:rsidR="00DE6D79" w:rsidRPr="00DE6D79" w:rsidRDefault="00DE6D79" w:rsidP="000D3536">
      <w:pPr>
        <w:pStyle w:val="HChG"/>
      </w:pPr>
      <w:bookmarkStart w:id="56" w:name="_Toc384288913"/>
      <w:r w:rsidRPr="00DE6D79">
        <w:lastRenderedPageBreak/>
        <w:t>Annex 2A</w:t>
      </w:r>
      <w:bookmarkEnd w:id="56"/>
    </w:p>
    <w:p w14:paraId="0B2BC071" w14:textId="77777777" w:rsidR="00DE6D79" w:rsidRPr="00DE6D79" w:rsidRDefault="00DE6D79" w:rsidP="000D3536">
      <w:pPr>
        <w:pStyle w:val="HChG"/>
      </w:pPr>
      <w:r w:rsidRPr="00DE6D79">
        <w:tab/>
      </w:r>
      <w:r w:rsidRPr="00DE6D79">
        <w:tab/>
      </w:r>
      <w:bookmarkStart w:id="57" w:name="_Toc384288914"/>
      <w:r w:rsidRPr="00DE6D79">
        <w:t>Arrangement of the CNG/LNG component type</w:t>
      </w:r>
      <w:r w:rsidR="00D004FC">
        <w:t xml:space="preserve"> </w:t>
      </w:r>
      <w:r w:rsidRPr="00DE6D79">
        <w:t>approval mark</w:t>
      </w:r>
      <w:bookmarkEnd w:id="57"/>
    </w:p>
    <w:p w14:paraId="288253C4" w14:textId="77777777" w:rsidR="00DE6D79" w:rsidRPr="00DE6D79" w:rsidRDefault="00DE6D79" w:rsidP="00D004FC">
      <w:pPr>
        <w:ind w:left="567" w:firstLine="567"/>
      </w:pPr>
      <w:r w:rsidRPr="00DE6D79">
        <w:t>(See paragraph 7.2. of this Regulation)</w:t>
      </w:r>
    </w:p>
    <w:p w14:paraId="2AD46032" w14:textId="77777777" w:rsidR="00DE6D79" w:rsidRPr="00DE6D79" w:rsidRDefault="006F0FED" w:rsidP="00DE6D79">
      <w:pPr>
        <w:widowControl w:val="0"/>
        <w:suppressAutoHyphens w:val="0"/>
        <w:autoSpaceDE w:val="0"/>
        <w:autoSpaceDN w:val="0"/>
        <w:adjustRightInd w:val="0"/>
        <w:spacing w:line="240" w:lineRule="auto"/>
        <w:ind w:left="1134" w:right="1134"/>
        <w:rPr>
          <w:sz w:val="24"/>
          <w:szCs w:val="24"/>
        </w:rPr>
      </w:pPr>
      <w:r w:rsidRPr="00DE6D79">
        <w:rPr>
          <w:noProof/>
          <w:lang w:eastAsia="zh-CN"/>
        </w:rPr>
        <w:drawing>
          <wp:anchor distT="0" distB="0" distL="114300" distR="114300" simplePos="0" relativeHeight="251652096" behindDoc="1" locked="0" layoutInCell="1" allowOverlap="1" wp14:anchorId="010E9769" wp14:editId="27D35423">
            <wp:simplePos x="0" y="0"/>
            <wp:positionH relativeFrom="column">
              <wp:posOffset>717550</wp:posOffset>
            </wp:positionH>
            <wp:positionV relativeFrom="paragraph">
              <wp:posOffset>48895</wp:posOffset>
            </wp:positionV>
            <wp:extent cx="2002790" cy="1443355"/>
            <wp:effectExtent l="0" t="0" r="0" b="0"/>
            <wp:wrapTight wrapText="bothSides">
              <wp:wrapPolygon edited="0">
                <wp:start x="0" y="3421"/>
                <wp:lineTo x="0" y="17960"/>
                <wp:lineTo x="21367" y="17960"/>
                <wp:lineTo x="21367" y="3421"/>
                <wp:lineTo x="0" y="3421"/>
              </wp:wrapPolygon>
            </wp:wrapTight>
            <wp:docPr id="2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l="-1575" t="-28770" r="-1575" b="-28770"/>
                    <a:stretch>
                      <a:fillRect/>
                    </a:stretch>
                  </pic:blipFill>
                  <pic:spPr bwMode="auto">
                    <a:xfrm>
                      <a:off x="0" y="0"/>
                      <a:ext cx="2002790" cy="1443355"/>
                    </a:xfrm>
                    <a:prstGeom prst="rect">
                      <a:avLst/>
                    </a:prstGeom>
                    <a:noFill/>
                  </pic:spPr>
                </pic:pic>
              </a:graphicData>
            </a:graphic>
            <wp14:sizeRelH relativeFrom="page">
              <wp14:pctWidth>0</wp14:pctWidth>
            </wp14:sizeRelH>
            <wp14:sizeRelV relativeFrom="page">
              <wp14:pctHeight>0</wp14:pctHeight>
            </wp14:sizeRelV>
          </wp:anchor>
        </w:drawing>
      </w:r>
    </w:p>
    <w:p w14:paraId="307B1769" w14:textId="77777777" w:rsidR="00DE6D79" w:rsidRPr="00DE6D79" w:rsidRDefault="00DE6D79" w:rsidP="00DE6D79">
      <w:pPr>
        <w:widowControl w:val="0"/>
        <w:suppressAutoHyphens w:val="0"/>
        <w:autoSpaceDE w:val="0"/>
        <w:autoSpaceDN w:val="0"/>
        <w:adjustRightInd w:val="0"/>
        <w:spacing w:after="120" w:line="240" w:lineRule="auto"/>
        <w:ind w:left="1134" w:right="1134"/>
        <w:rPr>
          <w:sz w:val="24"/>
          <w:szCs w:val="24"/>
        </w:rPr>
      </w:pPr>
    </w:p>
    <w:p w14:paraId="7D3DE84A" w14:textId="33E24334" w:rsidR="00DE6D79" w:rsidRPr="00DE6D79" w:rsidRDefault="00DE6D79" w:rsidP="00DE6D79">
      <w:pPr>
        <w:widowControl w:val="0"/>
        <w:suppressAutoHyphens w:val="0"/>
        <w:autoSpaceDE w:val="0"/>
        <w:autoSpaceDN w:val="0"/>
        <w:adjustRightInd w:val="0"/>
        <w:spacing w:before="320" w:line="240" w:lineRule="auto"/>
        <w:ind w:left="1134" w:right="1134"/>
        <w:jc w:val="right"/>
        <w:rPr>
          <w:b/>
          <w:bCs/>
          <w:sz w:val="52"/>
          <w:szCs w:val="52"/>
        </w:rPr>
      </w:pPr>
      <w:r w:rsidRPr="00DE6D79">
        <w:rPr>
          <w:b/>
          <w:bCs/>
          <w:sz w:val="52"/>
          <w:szCs w:val="52"/>
        </w:rPr>
        <w:t>110 R-</w:t>
      </w:r>
      <w:r w:rsidR="00FE6C3A" w:rsidRPr="00DE6D79">
        <w:rPr>
          <w:b/>
          <w:bCs/>
          <w:sz w:val="52"/>
          <w:szCs w:val="52"/>
        </w:rPr>
        <w:t>0</w:t>
      </w:r>
      <w:r w:rsidR="00FE6C3A">
        <w:rPr>
          <w:b/>
          <w:bCs/>
          <w:sz w:val="52"/>
          <w:szCs w:val="52"/>
        </w:rPr>
        <w:t>2</w:t>
      </w:r>
      <w:r w:rsidR="00FE6C3A" w:rsidRPr="00DE6D79">
        <w:rPr>
          <w:b/>
          <w:bCs/>
          <w:sz w:val="52"/>
          <w:szCs w:val="52"/>
        </w:rPr>
        <w:t xml:space="preserve">2439 </w:t>
      </w:r>
      <w:r w:rsidRPr="00DE6D79">
        <w:rPr>
          <w:b/>
          <w:bCs/>
          <w:sz w:val="52"/>
          <w:szCs w:val="52"/>
        </w:rPr>
        <w:t>"L"</w:t>
      </w:r>
    </w:p>
    <w:p w14:paraId="4B055438" w14:textId="77777777" w:rsidR="00DE6D79" w:rsidRPr="00DE6D79" w:rsidRDefault="00DE6D79" w:rsidP="00DE6D79">
      <w:pPr>
        <w:widowControl w:val="0"/>
        <w:suppressAutoHyphens w:val="0"/>
        <w:autoSpaceDE w:val="0"/>
        <w:autoSpaceDN w:val="0"/>
        <w:adjustRightInd w:val="0"/>
        <w:spacing w:line="240" w:lineRule="auto"/>
        <w:ind w:left="1134" w:right="1134"/>
        <w:jc w:val="right"/>
        <w:rPr>
          <w:b/>
          <w:bCs/>
          <w:sz w:val="30"/>
          <w:szCs w:val="30"/>
        </w:rPr>
      </w:pPr>
      <w:r w:rsidRPr="00DE6D79">
        <w:rPr>
          <w:b/>
          <w:bCs/>
          <w:sz w:val="30"/>
          <w:szCs w:val="30"/>
        </w:rPr>
        <w:t xml:space="preserve"> (or "M" or "C")</w:t>
      </w:r>
    </w:p>
    <w:p w14:paraId="267CD391" w14:textId="77777777" w:rsidR="00DE6D79" w:rsidRPr="00DE6D79" w:rsidRDefault="00DE6D79" w:rsidP="00DE6D79">
      <w:pPr>
        <w:widowControl w:val="0"/>
        <w:suppressAutoHyphens w:val="0"/>
        <w:autoSpaceDE w:val="0"/>
        <w:autoSpaceDN w:val="0"/>
        <w:adjustRightInd w:val="0"/>
        <w:spacing w:line="240" w:lineRule="auto"/>
        <w:ind w:left="1134" w:right="1134"/>
        <w:jc w:val="right"/>
        <w:rPr>
          <w:b/>
          <w:bCs/>
          <w:sz w:val="30"/>
          <w:szCs w:val="30"/>
        </w:rPr>
      </w:pPr>
    </w:p>
    <w:p w14:paraId="1DCD38BF" w14:textId="77777777" w:rsidR="00DE6D79" w:rsidRPr="00DE6D79" w:rsidRDefault="00DE6D79" w:rsidP="00DE6D79">
      <w:pPr>
        <w:widowControl w:val="0"/>
        <w:suppressAutoHyphens w:val="0"/>
        <w:autoSpaceDE w:val="0"/>
        <w:autoSpaceDN w:val="0"/>
        <w:adjustRightInd w:val="0"/>
        <w:spacing w:before="120" w:line="240" w:lineRule="auto"/>
        <w:ind w:left="1134" w:right="1134"/>
        <w:jc w:val="right"/>
      </w:pPr>
      <w:r w:rsidRPr="00DE6D79">
        <w:t xml:space="preserve">a </w:t>
      </w:r>
      <w:r w:rsidRPr="00DE6D79">
        <w:sym w:font="Symbol" w:char="F0B3"/>
      </w:r>
      <w:r w:rsidRPr="00DE6D79">
        <w:t xml:space="preserve"> 8 mm</w:t>
      </w:r>
    </w:p>
    <w:p w14:paraId="6506AD68" w14:textId="77777777" w:rsidR="00DE6D79" w:rsidRPr="00DE6D79" w:rsidRDefault="00DE6D79" w:rsidP="00DE6D79">
      <w:pPr>
        <w:spacing w:after="120" w:line="240" w:lineRule="auto"/>
        <w:ind w:left="1134" w:right="1134"/>
        <w:jc w:val="both"/>
      </w:pPr>
    </w:p>
    <w:p w14:paraId="4C376D8F" w14:textId="6062C544" w:rsidR="00DE6D79" w:rsidRPr="00DE6D79" w:rsidRDefault="00DE6D79" w:rsidP="00DE6D79">
      <w:pPr>
        <w:spacing w:after="120" w:line="240" w:lineRule="auto"/>
        <w:ind w:left="1134" w:right="1134" w:firstLine="567"/>
        <w:jc w:val="both"/>
      </w:pPr>
      <w:r w:rsidRPr="00DE6D79">
        <w:t>The above approval mark affixed to the CNG and or LNG component shows that this component has been approved in Italy (E</w:t>
      </w:r>
      <w:r w:rsidR="003063FA">
        <w:t> </w:t>
      </w:r>
      <w:r w:rsidRPr="00DE6D79">
        <w:t xml:space="preserve">3), pursuant to </w:t>
      </w:r>
      <w:r w:rsidR="00D1694F">
        <w:t xml:space="preserve">UN </w:t>
      </w:r>
      <w:r w:rsidRPr="00DE6D79">
        <w:t xml:space="preserve">Regulation No. 110 under approval number </w:t>
      </w:r>
      <w:r w:rsidR="00FE6C3A" w:rsidRPr="00DE6D79">
        <w:t>0</w:t>
      </w:r>
      <w:r w:rsidR="00FE6C3A">
        <w:t>2</w:t>
      </w:r>
      <w:r w:rsidR="00FE6C3A" w:rsidRPr="00DE6D79">
        <w:t>2439</w:t>
      </w:r>
      <w:r w:rsidRPr="00DE6D79">
        <w:t xml:space="preserve">. The first two digits of the approval number indicate that the approval was granted in accordance with the requirements of </w:t>
      </w:r>
      <w:r w:rsidR="00D1694F">
        <w:t xml:space="preserve">UN </w:t>
      </w:r>
      <w:r w:rsidRPr="00DE6D79">
        <w:t xml:space="preserve">Regulation No. 110 as amended by the </w:t>
      </w:r>
      <w:r w:rsidR="00FE6C3A" w:rsidRPr="00DE6D79">
        <w:t>0</w:t>
      </w:r>
      <w:r w:rsidR="00FE6C3A">
        <w:t>2</w:t>
      </w:r>
      <w:r w:rsidR="00FE6C3A" w:rsidRPr="00DE6D79">
        <w:t> </w:t>
      </w:r>
      <w:r w:rsidRPr="00DE6D79">
        <w:t>series of amendments.</w:t>
      </w:r>
    </w:p>
    <w:p w14:paraId="0572EDAE" w14:textId="77777777" w:rsidR="00DE6D79" w:rsidRPr="00DE6D79" w:rsidRDefault="00DE6D79" w:rsidP="00DE6D79">
      <w:pPr>
        <w:spacing w:after="120" w:line="240" w:lineRule="auto"/>
        <w:ind w:left="1134"/>
      </w:pPr>
      <w:r w:rsidRPr="00DE6D79">
        <w:t>The letter "L" indicates that the product is suitable for use with LNG.</w:t>
      </w:r>
    </w:p>
    <w:p w14:paraId="2514E0D0" w14:textId="77777777" w:rsidR="00DE6D79" w:rsidRPr="00DE6D79" w:rsidRDefault="00DE6D79" w:rsidP="00DE6D79">
      <w:pPr>
        <w:spacing w:after="120" w:line="240" w:lineRule="auto"/>
        <w:ind w:left="1134"/>
      </w:pPr>
      <w:r w:rsidRPr="00DE6D79">
        <w:t>The letter "M" indicates that the product is suitable in moderate temperatures.</w:t>
      </w:r>
    </w:p>
    <w:p w14:paraId="2D0152AC" w14:textId="77777777" w:rsidR="00DE6D79" w:rsidRPr="00DE6D79" w:rsidRDefault="00DE6D79" w:rsidP="00DE6D79">
      <w:pPr>
        <w:spacing w:after="120" w:line="240" w:lineRule="auto"/>
        <w:ind w:left="1134"/>
      </w:pPr>
      <w:r w:rsidRPr="00DE6D79">
        <w:t>The letter "C" indicates that the product is suitable in cold temperatures.</w:t>
      </w:r>
    </w:p>
    <w:p w14:paraId="26CD526C" w14:textId="77777777" w:rsidR="00DE6D79" w:rsidRPr="00DE6D79" w:rsidRDefault="00DE6D79" w:rsidP="00DE6D79">
      <w:pPr>
        <w:spacing w:after="120"/>
        <w:ind w:left="1134" w:right="1134"/>
        <w:jc w:val="both"/>
      </w:pPr>
    </w:p>
    <w:p w14:paraId="2DDFCD15" w14:textId="77777777" w:rsidR="00DE6D79" w:rsidRPr="00DE6D79" w:rsidRDefault="00DE6D79" w:rsidP="00DE6D79">
      <w:pPr>
        <w:spacing w:after="120"/>
        <w:ind w:left="1134" w:right="1134"/>
        <w:jc w:val="both"/>
        <w:sectPr w:rsidR="00DE6D79" w:rsidRPr="00DE6D79" w:rsidSect="00DE6D79">
          <w:headerReference w:type="even" r:id="rId33"/>
          <w:headerReference w:type="default" r:id="rId34"/>
          <w:headerReference w:type="first" r:id="rId35"/>
          <w:footnotePr>
            <w:numRestart w:val="eachSect"/>
          </w:footnotePr>
          <w:endnotePr>
            <w:numFmt w:val="decimal"/>
          </w:endnotePr>
          <w:pgSz w:w="11907" w:h="16840" w:code="9"/>
          <w:pgMar w:top="1701" w:right="1134" w:bottom="2268" w:left="1134" w:header="1134" w:footer="1701" w:gutter="0"/>
          <w:cols w:space="720"/>
          <w:docGrid w:linePitch="272"/>
        </w:sectPr>
      </w:pPr>
    </w:p>
    <w:p w14:paraId="7DCB5BEB" w14:textId="77777777" w:rsidR="00DE6D79" w:rsidRPr="00DE6D79" w:rsidRDefault="00DE6D79" w:rsidP="000D3536">
      <w:pPr>
        <w:pStyle w:val="HChG"/>
      </w:pPr>
      <w:bookmarkStart w:id="58" w:name="_Toc384288915"/>
      <w:r w:rsidRPr="00DE6D79">
        <w:lastRenderedPageBreak/>
        <w:t>Annex 2B</w:t>
      </w:r>
      <w:bookmarkEnd w:id="58"/>
    </w:p>
    <w:p w14:paraId="7D923689" w14:textId="77777777" w:rsidR="00DE6D79" w:rsidRPr="00DE6D79" w:rsidRDefault="000D3536" w:rsidP="000D3536">
      <w:pPr>
        <w:pStyle w:val="HChG"/>
      </w:pPr>
      <w:r>
        <w:tab/>
      </w:r>
      <w:r>
        <w:tab/>
      </w:r>
      <w:bookmarkStart w:id="59" w:name="_Toc384288916"/>
      <w:r w:rsidR="00DE6D79" w:rsidRPr="00DE6D79">
        <w:t>Communication</w:t>
      </w:r>
      <w:bookmarkEnd w:id="59"/>
    </w:p>
    <w:p w14:paraId="6D4322D3" w14:textId="77777777" w:rsidR="00DE6D79" w:rsidRPr="00DE6D79" w:rsidRDefault="00DE6D79" w:rsidP="00DE6D79">
      <w:pPr>
        <w:ind w:left="567" w:firstLine="567"/>
      </w:pPr>
      <w:r w:rsidRPr="00DE6D79">
        <w:t>(Maximum format: A4 (210 x 297 mm))</w:t>
      </w:r>
    </w:p>
    <w:p w14:paraId="439BD8A3" w14:textId="77777777" w:rsidR="00DE6D79" w:rsidRPr="00DE6D79" w:rsidRDefault="00DE6D79" w:rsidP="00DE6D79">
      <w:pPr>
        <w:ind w:left="567" w:firstLine="567"/>
      </w:pPr>
    </w:p>
    <w:p w14:paraId="4CD2B2EA" w14:textId="77777777" w:rsidR="00DE6D79" w:rsidRPr="00DE6D79" w:rsidRDefault="006F0FE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FFFFFF"/>
        </w:rPr>
      </w:pPr>
      <w:r w:rsidRPr="00DE6D79">
        <w:rPr>
          <w:noProof/>
          <w:lang w:eastAsia="zh-CN"/>
        </w:rPr>
        <mc:AlternateContent>
          <mc:Choice Requires="wps">
            <w:drawing>
              <wp:anchor distT="0" distB="0" distL="114300" distR="114300" simplePos="0" relativeHeight="251659264" behindDoc="0" locked="0" layoutInCell="1" allowOverlap="1" wp14:anchorId="714F9702" wp14:editId="15611A55">
                <wp:simplePos x="0" y="0"/>
                <wp:positionH relativeFrom="column">
                  <wp:posOffset>2721610</wp:posOffset>
                </wp:positionH>
                <wp:positionV relativeFrom="paragraph">
                  <wp:posOffset>69215</wp:posOffset>
                </wp:positionV>
                <wp:extent cx="3471545" cy="914400"/>
                <wp:effectExtent l="0" t="0" r="0" b="0"/>
                <wp:wrapNone/>
                <wp:docPr id="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F05E1" w14:textId="77777777" w:rsidR="008F67BD" w:rsidRPr="006F0FE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6F0FED">
                              <w:t>issued by:</w:t>
                            </w:r>
                            <w:r w:rsidRPr="006F0FED">
                              <w:tab/>
                            </w:r>
                            <w:r w:rsidRPr="006F0FED">
                              <w:tab/>
                              <w:t>Name of administration:</w:t>
                            </w:r>
                          </w:p>
                          <w:p w14:paraId="2B5167E6" w14:textId="77777777" w:rsidR="008F67B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6D0BB041" w14:textId="77777777" w:rsidR="008F67B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4759550" w14:textId="77777777" w:rsidR="008F67B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F9702" id="Text Box 40" o:spid="_x0000_s1092" type="#_x0000_t202" style="position:absolute;left:0;text-align:left;margin-left:214.3pt;margin-top:5.45pt;width:273.3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buCgIAAPkDAAAOAAAAZHJzL2Uyb0RvYy54bWysU11v2yAUfZ+0/4B4X5wPZ92sOFWXKtOk&#10;rpvU7gdgjG00zGUXErv79bvgNI26t2k8IOBeDuece9lcj71hR4Vegy35YjbnTFkJtbZtyX887t99&#10;4MwHYWthwKqSPynPr7dv32wGV6gldGBqhYxArC8GV/IuBFdkmZed6oWfgVOWgg1gLwJtsc1qFAOh&#10;9yZbzufvswGwdghSeU+nt1OQbxN+0ygZvjWNV4GZkhO3kGZMcxXnbLsRRYvCdVqeaIh/YNELbenR&#10;M9StCIIdUP8F1WuJ4KEJMwl9Bk2jpUoaSM1i/krNQyecSlrIHO/ONvn/Byvvj9+R6brkK7LHip5q&#10;9KjGwD7ByPLkz+B8QWkPjhLDSOdU56TVuzuQPz2zsOuEbdUNIgydEjXxW0Rns4ursSK+8BGkGr5C&#10;Te+IQ4AENDbYR/PIDkboROTpXJvIRdLhKr9arPM1Z5JiHxd5Pk/kMlE833bow2cFPYuLkiPVPqGL&#10;450PkY0onlPiYx6MrvfamLTBttoZZEdBfbJPIwl4lWZsTLYQr02I8STJjMomjWGsxsnRVcSIsiuo&#10;n0g4wtR/9F9o0QH+5myg3iu5/3UQqDgzXyyZl+RRs6ZNvr5akiN4GakuI8JKgip54Gxa7sLU4AeH&#10;uu3opalcFm7I8EYnL15YnfhTfyWLTn8hNvDlPmW9/NjtHwAAAP//AwBQSwMEFAAGAAgAAAAhAPbF&#10;2WzeAAAACgEAAA8AAABkcnMvZG93bnJldi54bWxMj8tOwzAQRfdI/IM1SGwQdSh5NCFOBUggti39&#10;ACeeJhHxOIrdJv17hhVdztyjO2fK7WIHccbJ944UPK0iEEiNMz21Cg7fH48bED5oMnpwhAou6GFb&#10;3d6UujBuph2e96EVXEK+0Aq6EMZCSt90aLVfuRGJs6ObrA48Tq00k5653A5yHUWptLonvtDpEd87&#10;bH72J6vg+DU/JPlcf4ZDtovTN91ntbsodX+3vL6ACLiEfxj+9FkdKnaq3YmMF4OCeL1JGeUgykEw&#10;kGfJM4iaF0mcg6xKef1C9QsAAP//AwBQSwECLQAUAAYACAAAACEAtoM4kv4AAADhAQAAEwAAAAAA&#10;AAAAAAAAAAAAAAAAW0NvbnRlbnRfVHlwZXNdLnhtbFBLAQItABQABgAIAAAAIQA4/SH/1gAAAJQB&#10;AAALAAAAAAAAAAAAAAAAAC8BAABfcmVscy8ucmVsc1BLAQItABQABgAIAAAAIQCcCAbuCgIAAPkD&#10;AAAOAAAAAAAAAAAAAAAAAC4CAABkcnMvZTJvRG9jLnhtbFBLAQItABQABgAIAAAAIQD2xdls3gAA&#10;AAoBAAAPAAAAAAAAAAAAAAAAAGQEAABkcnMvZG93bnJldi54bWxQSwUGAAAAAAQABADzAAAAbwUA&#10;AAAA&#10;" stroked="f">
                <v:textbox>
                  <w:txbxContent>
                    <w:p w14:paraId="30BF05E1" w14:textId="77777777" w:rsidR="008F67BD" w:rsidRPr="006F0FE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6F0FED">
                        <w:t>issued by:</w:t>
                      </w:r>
                      <w:r w:rsidRPr="006F0FED">
                        <w:tab/>
                      </w:r>
                      <w:r w:rsidRPr="006F0FED">
                        <w:tab/>
                        <w:t>Name of administration:</w:t>
                      </w:r>
                    </w:p>
                    <w:p w14:paraId="2B5167E6" w14:textId="77777777" w:rsidR="008F67B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6D0BB041" w14:textId="77777777" w:rsidR="008F67B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4759550" w14:textId="77777777" w:rsidR="008F67B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Pr="00DE6D79">
        <w:rPr>
          <w:noProof/>
          <w:lang w:eastAsia="zh-CN"/>
        </w:rPr>
        <w:drawing>
          <wp:inline distT="0" distB="0" distL="0" distR="0" wp14:anchorId="493BEEA5" wp14:editId="1B3EF986">
            <wp:extent cx="933450" cy="933450"/>
            <wp:effectExtent l="0" t="0" r="0" b="0"/>
            <wp:docPr id="5" name="Picture 39" descr="G:\Tran\1958 Agreement - REGULATIONS\FIGURES\NEW FIGURES\E1 nouvelle version x 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Tran\1958 Agreement - REGULATIONS\FIGURES\NEW FIGURES\E1 nouvelle version x an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DE6D79" w:rsidRPr="00DE6D79">
        <w:rPr>
          <w:color w:val="FFFFFF"/>
          <w:sz w:val="18"/>
          <w:vertAlign w:val="superscript"/>
        </w:rPr>
        <w:footnoteReference w:id="19"/>
      </w:r>
      <w:r w:rsidR="00DE6D79" w:rsidRPr="006F0FED">
        <w:rPr>
          <w:sz w:val="24"/>
          <w:szCs w:val="24"/>
        </w:rPr>
        <w:t xml:space="preserve"> </w:t>
      </w:r>
    </w:p>
    <w:p w14:paraId="4A26A2B5" w14:textId="77777777" w:rsidR="00DE6D79" w:rsidRPr="00DE6D79" w:rsidRDefault="00DE6D79" w:rsidP="00DE6D79">
      <w:pPr>
        <w:ind w:left="1134"/>
      </w:pPr>
    </w:p>
    <w:p w14:paraId="473CE294" w14:textId="77777777" w:rsidR="00DE6D79" w:rsidRPr="00DE6D79" w:rsidRDefault="00DE6D79" w:rsidP="00DE6D79">
      <w:pPr>
        <w:jc w:val="center"/>
      </w:pPr>
    </w:p>
    <w:p w14:paraId="05CD2607" w14:textId="77777777" w:rsidR="00DE6D79" w:rsidRPr="00DE6D79" w:rsidRDefault="003063FA" w:rsidP="00DE6D79">
      <w:pPr>
        <w:suppressAutoHyphens w:val="0"/>
        <w:spacing w:after="120" w:line="240" w:lineRule="auto"/>
        <w:ind w:left="2268" w:right="1139" w:hanging="1134"/>
      </w:pPr>
      <w:r w:rsidRPr="00DE6D79">
        <w:t>Concerning</w:t>
      </w:r>
      <w:r>
        <w:t>:</w:t>
      </w:r>
      <w:r w:rsidR="00DE6D79" w:rsidRPr="00DE6D79">
        <w:rPr>
          <w:vertAlign w:val="superscript"/>
        </w:rPr>
        <w:footnoteReference w:id="20"/>
      </w:r>
      <w:r w:rsidR="00DE6D79" w:rsidRPr="00DE6D79">
        <w:tab/>
      </w:r>
      <w:r w:rsidR="00DE6D79" w:rsidRPr="00DE6D79">
        <w:rPr>
          <w:caps/>
        </w:rPr>
        <w:t>a</w:t>
      </w:r>
      <w:r w:rsidR="00DE6D79" w:rsidRPr="00DE6D79">
        <w:t>pproval granted</w:t>
      </w:r>
      <w:r w:rsidR="00DE6D79" w:rsidRPr="00DE6D79">
        <w:br/>
      </w:r>
      <w:r w:rsidR="006F0FED" w:rsidRPr="00DE6D79">
        <w:rPr>
          <w:noProof/>
          <w:lang w:eastAsia="zh-CN"/>
        </w:rPr>
        <mc:AlternateContent>
          <mc:Choice Requires="wps">
            <w:drawing>
              <wp:anchor distT="0" distB="0" distL="114300" distR="114300" simplePos="0" relativeHeight="251657216" behindDoc="0" locked="0" layoutInCell="1" allowOverlap="1" wp14:anchorId="59F74B64" wp14:editId="7F1420A1">
                <wp:simplePos x="0" y="0"/>
                <wp:positionH relativeFrom="column">
                  <wp:posOffset>-2011680</wp:posOffset>
                </wp:positionH>
                <wp:positionV relativeFrom="paragraph">
                  <wp:posOffset>76200</wp:posOffset>
                </wp:positionV>
                <wp:extent cx="254000" cy="228600"/>
                <wp:effectExtent l="0" t="0" r="0" b="0"/>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B10CE" w14:textId="77777777" w:rsidR="008F67BD" w:rsidRDefault="008F67BD" w:rsidP="00DE6D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74B64" id="Text Box 41" o:spid="_x0000_s1093" type="#_x0000_t202" style="position:absolute;left:0;text-align:left;margin-left:-158.4pt;margin-top:6pt;width:20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NhCAIAAPgDAAAOAAAAZHJzL2Uyb0RvYy54bWysU1Fv0zAQfkfiP1h+p0lDNrao6TQ6FSGN&#10;gbTxAxzHSSwSnzm7Tcqv5+y0pcAbwg+Wz3f3+b7vzqu7aejZXqHTYEq+XKScKSOh1qYt+deX7Zsb&#10;zpwXphY9GFXyg3L8bv361Wq0hcqgg75WyAjEuGK0Je+8t0WSONmpQbgFWGXI2QAOwpOJbVKjGAl9&#10;6JMsTa+TEbC2CFI5R7cPs5OvI37TKOk/N41TnvUlp9p83DHuVdiT9UoULQrbaXksQ/xDFYPQhh49&#10;Qz0IL9gO9V9Qg5YIDhq/kDAk0DRaqsiB2CzTP9g8d8KqyIXEcfYsk/t/sPJp/wWZrkue3XJmxEA9&#10;elGTZ+9hYvky6DNaV1DYs6VAP9E99TlydfYR5DfHDGw6YVp1jwhjp0RN9cXM5CJ1xnEBpBo/QU3v&#10;iJ2HCDQ1OATxSA5G6NSnw7k3oRZJl9lVnqbkkeTKsptrOlNtiShOyRad/6BgYOFQcqTWR3Cxf3R+&#10;Dj2FhLcc9Lre6r6PBrbVpke2FzQm27iO6L+F9SYEGwhpM2K4iSwDsZmin6opCvo2P6lXQX0g3gjz&#10;+NF3oUMH+IOzkUav5O77TqDirP9oSLvbZZ6HWY1GfvUuIwMvPdWlRxhJUCX3nM3HjZ/ne2dRtx29&#10;NHfLwD3p3eioRWjMXNWxfhqvqObxK4T5vbRj1K8Pu/4JAAD//wMAUEsDBBQABgAIAAAAIQD3wx6u&#10;3wAAAAsBAAAPAAAAZHJzL2Rvd25yZXYueG1sTI/BTsMwEETvSPyDtUhcUOo0lKRN41SABOLa0g9w&#10;4m0SEa+j2G3Sv2d7guPOjGbfFLvZ9uKCo+8cKVguYhBItTMdNQqO3x/RGoQPmozuHaGCK3rYlfd3&#10;hc6Nm2iPl0NoBJeQz7WCNoQhl9LXLVrtF25AYu/kRqsDn2MjzagnLre9TOI4lVZ3xB9aPeB7i/XP&#10;4WwVnL6mp5fNVH2GY7ZfpW+6yyp3VerxYX7dggg4h78w3PAZHUpmqtyZjBe9guh5mTJ7YCfhUZyI&#10;kuymVApW6xhkWcj/G8pfAAAA//8DAFBLAQItABQABgAIAAAAIQC2gziS/gAAAOEBAAATAAAAAAAA&#10;AAAAAAAAAAAAAABbQ29udGVudF9UeXBlc10ueG1sUEsBAi0AFAAGAAgAAAAhADj9If/WAAAAlAEA&#10;AAsAAAAAAAAAAAAAAAAALwEAAF9yZWxzLy5yZWxzUEsBAi0AFAAGAAgAAAAhAO6jM2EIAgAA+AMA&#10;AA4AAAAAAAAAAAAAAAAALgIAAGRycy9lMm9Eb2MueG1sUEsBAi0AFAAGAAgAAAAhAPfDHq7fAAAA&#10;CwEAAA8AAAAAAAAAAAAAAAAAYgQAAGRycy9kb3ducmV2LnhtbFBLBQYAAAAABAAEAPMAAABuBQAA&#10;AAA=&#10;" stroked="f">
                <v:textbox>
                  <w:txbxContent>
                    <w:p w14:paraId="0F8B10CE" w14:textId="77777777" w:rsidR="008F67BD" w:rsidRDefault="008F67BD" w:rsidP="00DE6D79"/>
                  </w:txbxContent>
                </v:textbox>
              </v:shape>
            </w:pict>
          </mc:Fallback>
        </mc:AlternateContent>
      </w:r>
      <w:r w:rsidR="006F0FED" w:rsidRPr="00DE6D79">
        <w:rPr>
          <w:noProof/>
          <w:lang w:eastAsia="zh-CN"/>
        </w:rPr>
        <mc:AlternateContent>
          <mc:Choice Requires="wps">
            <w:drawing>
              <wp:anchor distT="0" distB="0" distL="114300" distR="114300" simplePos="0" relativeHeight="251653120" behindDoc="0" locked="0" layoutInCell="1" allowOverlap="1" wp14:anchorId="4234B082" wp14:editId="7A6433FB">
                <wp:simplePos x="0" y="0"/>
                <wp:positionH relativeFrom="column">
                  <wp:posOffset>-2011680</wp:posOffset>
                </wp:positionH>
                <wp:positionV relativeFrom="paragraph">
                  <wp:posOffset>76200</wp:posOffset>
                </wp:positionV>
                <wp:extent cx="254000" cy="228600"/>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99D8E" w14:textId="77777777" w:rsidR="008F67BD" w:rsidRPr="00D4675D" w:rsidRDefault="008F67BD" w:rsidP="00DE6D79">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4B082" id="Text Box 8" o:spid="_x0000_s1094" type="#_x0000_t202" style="position:absolute;left:0;text-align:left;margin-left:-158.4pt;margin-top:6pt;width:20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2KCAIAAPcDAAAOAAAAZHJzL2Uyb0RvYy54bWysU9tu2zAMfR+wfxD0vtjxki414hRdigwD&#10;ugvQ7gNkWbaF2aJGKbGzrx8lJ1m6vQ3TgyCK1CHPIbW+G/uOHRQ6Dabg81nKmTISKm2agn973r1Z&#10;cea8MJXowKiCH5Xjd5vXr9aDzVUGLXSVQkYgxuWDLXjrvc2TxMlW9cLNwCpDzhqwF55MbJIKxUDo&#10;fZdkaXqTDICVRZDKObp9mJx8E/HrWkn/pa6d8qwrONXm445xL8OebNYib1DYVstTGeIfquiFNpT0&#10;AvUgvGB71H9B9VoiOKj9TEKfQF1rqSIHYjNP/2Dz1AqrIhcSx9mLTO7/wcrPh6/IdFXwjDplRE89&#10;elajZ+9hZKsgz2BdTlFPluL8SNfU5kjV2UeQ3x0zsG2FadQ9IgytEhWVNw8vk6unE44LIOXwCSpK&#10;I/YeItBYYx+0IzUYoVObjpfWhFIkXWbLRZqSR5Iry1Y3dA4ZRH5+bNH5Dwp6Fg4FR+p8BBeHR+en&#10;0HNIyOWg09VOd100sCm3HbKDoCnZxXVCfxHWmRBsIDybEMNNZBmITRT9WI5Rz7fLs3olVEfijTBN&#10;H/0WOrSAPzkbaPIK7n7sBSrOuo+GtLudLxZhVKOxWL7LyMBrT3ntEUYSVME9Z9Nx66fx3lvUTUuZ&#10;pm4ZuCe9ax21CI2ZqjrVT9MV1Tz9hDC+13aM+v1fN78AAAD//wMAUEsDBBQABgAIAAAAIQD3wx6u&#10;3wAAAAsBAAAPAAAAZHJzL2Rvd25yZXYueG1sTI/BTsMwEETvSPyDtUhcUOo0lKRN41SABOLa0g9w&#10;4m0SEa+j2G3Sv2d7guPOjGbfFLvZ9uKCo+8cKVguYhBItTMdNQqO3x/RGoQPmozuHaGCK3rYlfd3&#10;hc6Nm2iPl0NoBJeQz7WCNoQhl9LXLVrtF25AYu/kRqsDn2MjzagnLre9TOI4lVZ3xB9aPeB7i/XP&#10;4WwVnL6mp5fNVH2GY7ZfpW+6yyp3VerxYX7dggg4h78w3PAZHUpmqtyZjBe9guh5mTJ7YCfhUZyI&#10;kuymVApW6xhkWcj/G8pfAAAA//8DAFBLAQItABQABgAIAAAAIQC2gziS/gAAAOEBAAATAAAAAAAA&#10;AAAAAAAAAAAAAABbQ29udGVudF9UeXBlc10ueG1sUEsBAi0AFAAGAAgAAAAhADj9If/WAAAAlAEA&#10;AAsAAAAAAAAAAAAAAAAALwEAAF9yZWxzLy5yZWxzUEsBAi0AFAAGAAgAAAAhAM56/YoIAgAA9wMA&#10;AA4AAAAAAAAAAAAAAAAALgIAAGRycy9lMm9Eb2MueG1sUEsBAi0AFAAGAAgAAAAhAPfDHq7fAAAA&#10;CwEAAA8AAAAAAAAAAAAAAAAAYgQAAGRycy9kb3ducmV2LnhtbFBLBQYAAAAABAAEAPMAAABuBQAA&#10;AAA=&#10;" stroked="f">
                <v:textbox>
                  <w:txbxContent>
                    <w:p w14:paraId="3EC99D8E" w14:textId="77777777" w:rsidR="008F67BD" w:rsidRPr="00D4675D" w:rsidRDefault="008F67BD" w:rsidP="00DE6D79">
                      <w:pPr>
                        <w:rPr>
                          <w:b/>
                          <w:color w:val="FFFFFF"/>
                        </w:rPr>
                      </w:pPr>
                      <w:r w:rsidRPr="00D4675D">
                        <w:rPr>
                          <w:b/>
                          <w:color w:val="FFFFFF"/>
                        </w:rPr>
                        <w:t>1</w:t>
                      </w:r>
                    </w:p>
                  </w:txbxContent>
                </v:textbox>
              </v:shape>
            </w:pict>
          </mc:Fallback>
        </mc:AlternateContent>
      </w:r>
      <w:r w:rsidR="00DE6D79" w:rsidRPr="00DE6D79">
        <w:rPr>
          <w:caps/>
        </w:rPr>
        <w:t>a</w:t>
      </w:r>
      <w:r w:rsidR="00DE6D79" w:rsidRPr="00DE6D79">
        <w:t>pproval extended</w:t>
      </w:r>
      <w:r w:rsidR="00DE6D79" w:rsidRPr="00DE6D79">
        <w:br/>
      </w:r>
      <w:r w:rsidR="00DE6D79" w:rsidRPr="00DE6D79">
        <w:rPr>
          <w:caps/>
        </w:rPr>
        <w:t>a</w:t>
      </w:r>
      <w:r w:rsidR="00DE6D79" w:rsidRPr="00DE6D79">
        <w:t>pproval refused</w:t>
      </w:r>
      <w:r w:rsidR="00DE6D79" w:rsidRPr="00DE6D79">
        <w:br/>
      </w:r>
      <w:r w:rsidR="00DE6D79" w:rsidRPr="00DE6D79">
        <w:rPr>
          <w:caps/>
        </w:rPr>
        <w:t>a</w:t>
      </w:r>
      <w:r w:rsidR="00DE6D79" w:rsidRPr="00DE6D79">
        <w:t>pproval withdrawn</w:t>
      </w:r>
      <w:r w:rsidR="00DE6D79" w:rsidRPr="00DE6D79">
        <w:br/>
      </w:r>
      <w:r w:rsidR="00DE6D79" w:rsidRPr="00DE6D79">
        <w:rPr>
          <w:caps/>
        </w:rPr>
        <w:t>p</w:t>
      </w:r>
      <w:r w:rsidR="00DE6D79" w:rsidRPr="00DE6D79">
        <w:t>roduction definitively discontinued</w:t>
      </w:r>
    </w:p>
    <w:p w14:paraId="2A38A15A" w14:textId="1676CDF6" w:rsidR="00DE6D79" w:rsidRPr="00DE6D79" w:rsidRDefault="00DE6D79" w:rsidP="00DE6D79">
      <w:pPr>
        <w:spacing w:after="120" w:line="240" w:lineRule="auto"/>
        <w:ind w:left="2268" w:right="1134" w:hanging="1134"/>
        <w:jc w:val="both"/>
      </w:pPr>
      <w:r w:rsidRPr="00DE6D79">
        <w:t xml:space="preserve">of a type of CNG/LNG component pursuant to </w:t>
      </w:r>
      <w:r w:rsidR="00D1694F">
        <w:t xml:space="preserve">UN </w:t>
      </w:r>
      <w:r w:rsidRPr="00DE6D79">
        <w:t>Regulation No. 110</w:t>
      </w:r>
    </w:p>
    <w:p w14:paraId="5992C61F" w14:textId="77777777" w:rsidR="00DE6D79" w:rsidRPr="00DE6D79" w:rsidRDefault="00DE6D79" w:rsidP="00DE6D79">
      <w:pPr>
        <w:spacing w:after="120"/>
        <w:ind w:left="1134" w:right="1134"/>
        <w:jc w:val="both"/>
      </w:pPr>
      <w:r w:rsidRPr="00DE6D79">
        <w:t>Approval No.:  .................................................</w:t>
      </w:r>
      <w:r w:rsidRPr="00DE6D79">
        <w:tab/>
        <w:t>Extension No.:  ......................................</w:t>
      </w:r>
    </w:p>
    <w:p w14:paraId="6EC77797" w14:textId="77777777" w:rsidR="00DE6D79" w:rsidRPr="00DE6D79" w:rsidRDefault="00DE6D79" w:rsidP="00DE6D79">
      <w:pPr>
        <w:spacing w:after="120" w:line="240" w:lineRule="auto"/>
        <w:ind w:left="2268" w:right="1134" w:hanging="1134"/>
        <w:jc w:val="both"/>
      </w:pPr>
      <w:r w:rsidRPr="00DE6D79">
        <w:t>1.</w:t>
      </w:r>
      <w:r w:rsidRPr="00DE6D79">
        <w:tab/>
        <w:t>CNG/LNG component considered:</w:t>
      </w:r>
    </w:p>
    <w:p w14:paraId="7543BE02" w14:textId="77777777" w:rsidR="00DE6D79" w:rsidRPr="00DE6D79" w:rsidRDefault="00DE6D79" w:rsidP="00DE6D79">
      <w:pPr>
        <w:spacing w:after="120" w:line="240" w:lineRule="auto"/>
        <w:ind w:left="2268" w:right="1134"/>
        <w:jc w:val="both"/>
      </w:pPr>
      <w:r w:rsidRPr="00DE6D79">
        <w:t>Container(s) or cylinder(s)</w:t>
      </w:r>
      <w:r w:rsidRPr="00DE6D79">
        <w:rPr>
          <w:vertAlign w:val="superscript"/>
        </w:rPr>
        <w:t>2</w:t>
      </w:r>
    </w:p>
    <w:p w14:paraId="42DD5121" w14:textId="77777777" w:rsidR="00DE6D79" w:rsidRPr="00DE6D79" w:rsidRDefault="00DE6D79" w:rsidP="00DE6D79">
      <w:pPr>
        <w:spacing w:after="120" w:line="240" w:lineRule="auto"/>
        <w:ind w:left="2268" w:right="1134"/>
        <w:jc w:val="both"/>
      </w:pPr>
      <w:r w:rsidRPr="00DE6D79">
        <w:t>Tank(s) or vessel(s)</w:t>
      </w:r>
      <w:r w:rsidRPr="00DE6D79">
        <w:rPr>
          <w:vertAlign w:val="superscript"/>
        </w:rPr>
        <w:t>2</w:t>
      </w:r>
    </w:p>
    <w:p w14:paraId="3F7E4950" w14:textId="77777777" w:rsidR="00DE6D79" w:rsidRPr="00DE6D79" w:rsidRDefault="00DE6D79" w:rsidP="00DE6D79">
      <w:pPr>
        <w:spacing w:after="120" w:line="240" w:lineRule="auto"/>
        <w:ind w:left="2268" w:right="1134"/>
        <w:jc w:val="both"/>
      </w:pPr>
      <w:r w:rsidRPr="00DE6D79">
        <w:t>Pressure indicator</w:t>
      </w:r>
      <w:r w:rsidRPr="00DE6D79">
        <w:rPr>
          <w:vertAlign w:val="superscript"/>
        </w:rPr>
        <w:t>2</w:t>
      </w:r>
    </w:p>
    <w:p w14:paraId="6ACF523C" w14:textId="77777777" w:rsidR="00DE6D79" w:rsidRPr="00DE6D79" w:rsidRDefault="00DE6D79" w:rsidP="00DE6D79">
      <w:pPr>
        <w:spacing w:after="120" w:line="240" w:lineRule="auto"/>
        <w:ind w:left="2268" w:right="1134"/>
        <w:jc w:val="both"/>
      </w:pPr>
      <w:r w:rsidRPr="00DE6D79">
        <w:t>Pressure relief valve</w:t>
      </w:r>
      <w:r w:rsidRPr="00DE6D79">
        <w:rPr>
          <w:vertAlign w:val="superscript"/>
        </w:rPr>
        <w:t>2</w:t>
      </w:r>
    </w:p>
    <w:p w14:paraId="2E92AF46" w14:textId="77777777" w:rsidR="00DE6D79" w:rsidRPr="00DE6D79" w:rsidRDefault="00DE6D79" w:rsidP="00DE6D79">
      <w:pPr>
        <w:spacing w:after="120" w:line="240" w:lineRule="auto"/>
        <w:ind w:left="2268" w:right="1134"/>
        <w:jc w:val="both"/>
      </w:pPr>
      <w:r w:rsidRPr="00DE6D79">
        <w:t>Automatic valve(s)</w:t>
      </w:r>
      <w:r w:rsidRPr="00DE6D79">
        <w:rPr>
          <w:vertAlign w:val="superscript"/>
        </w:rPr>
        <w:t>2</w:t>
      </w:r>
    </w:p>
    <w:p w14:paraId="4C5AE46D" w14:textId="77777777" w:rsidR="00DE6D79" w:rsidRPr="00DE6D79" w:rsidRDefault="00DE6D79" w:rsidP="00DE6D79">
      <w:pPr>
        <w:spacing w:after="120" w:line="240" w:lineRule="auto"/>
        <w:ind w:left="2268" w:right="1134"/>
        <w:jc w:val="both"/>
      </w:pPr>
      <w:r w:rsidRPr="00DE6D79">
        <w:t>Excess flow valve</w:t>
      </w:r>
      <w:r w:rsidRPr="00DE6D79">
        <w:rPr>
          <w:vertAlign w:val="superscript"/>
        </w:rPr>
        <w:t>2</w:t>
      </w:r>
    </w:p>
    <w:p w14:paraId="55F9F4D3" w14:textId="77777777" w:rsidR="00DE6D79" w:rsidRPr="00DE6D79" w:rsidRDefault="00DE6D79" w:rsidP="00DE6D79">
      <w:pPr>
        <w:spacing w:after="120" w:line="240" w:lineRule="auto"/>
        <w:ind w:left="2268" w:right="1134"/>
        <w:jc w:val="both"/>
      </w:pPr>
      <w:r w:rsidRPr="00DE6D79">
        <w:t>Gas-tight housing</w:t>
      </w:r>
      <w:r w:rsidRPr="00DE6D79">
        <w:rPr>
          <w:vertAlign w:val="superscript"/>
        </w:rPr>
        <w:t>2</w:t>
      </w:r>
    </w:p>
    <w:p w14:paraId="71322A93" w14:textId="77777777" w:rsidR="00DE6D79" w:rsidRPr="00DE6D79" w:rsidRDefault="00DE6D79" w:rsidP="00DE6D79">
      <w:pPr>
        <w:spacing w:after="120" w:line="240" w:lineRule="auto"/>
        <w:ind w:left="2268" w:right="1134"/>
        <w:jc w:val="both"/>
      </w:pPr>
      <w:r w:rsidRPr="00DE6D79">
        <w:t>Pressure regulator(s)</w:t>
      </w:r>
      <w:r w:rsidRPr="00DE6D79">
        <w:rPr>
          <w:vertAlign w:val="superscript"/>
        </w:rPr>
        <w:t>2</w:t>
      </w:r>
    </w:p>
    <w:p w14:paraId="2C984722" w14:textId="77777777" w:rsidR="00DE6D79" w:rsidRPr="00DE6D79" w:rsidRDefault="00DE6D79" w:rsidP="00DE6D79">
      <w:pPr>
        <w:spacing w:after="120" w:line="240" w:lineRule="auto"/>
        <w:ind w:left="2268" w:right="1134"/>
        <w:jc w:val="both"/>
      </w:pPr>
      <w:r w:rsidRPr="00DE6D79">
        <w:t>Non-return valve(s) or check valve(s)</w:t>
      </w:r>
      <w:r w:rsidRPr="00DE6D79">
        <w:rPr>
          <w:vertAlign w:val="superscript"/>
        </w:rPr>
        <w:t>2</w:t>
      </w:r>
    </w:p>
    <w:p w14:paraId="68EDB565" w14:textId="77777777" w:rsidR="00DE6D79" w:rsidRPr="00DE6D79" w:rsidRDefault="00DE6D79" w:rsidP="00DE6D79">
      <w:pPr>
        <w:spacing w:after="120" w:line="240" w:lineRule="auto"/>
        <w:ind w:left="2268" w:right="1134"/>
        <w:jc w:val="both"/>
      </w:pPr>
      <w:r w:rsidRPr="00DE6D79">
        <w:rPr>
          <w:szCs w:val="24"/>
        </w:rPr>
        <w:t xml:space="preserve">Pressure relief device (PRD) </w:t>
      </w:r>
      <w:r w:rsidRPr="00DE6D79">
        <w:rPr>
          <w:bCs/>
          <w:szCs w:val="24"/>
        </w:rPr>
        <w:t>(temperature triggered)</w:t>
      </w:r>
      <w:r w:rsidRPr="00DE6D79">
        <w:rPr>
          <w:vertAlign w:val="superscript"/>
        </w:rPr>
        <w:t>2</w:t>
      </w:r>
    </w:p>
    <w:p w14:paraId="0254DFED" w14:textId="77777777" w:rsidR="00DE6D79" w:rsidRPr="00DE6D79" w:rsidRDefault="00DE6D79" w:rsidP="00DE6D79">
      <w:pPr>
        <w:spacing w:after="120" w:line="240" w:lineRule="auto"/>
        <w:ind w:left="2268" w:right="1134"/>
        <w:jc w:val="both"/>
      </w:pPr>
      <w:r w:rsidRPr="00DE6D79">
        <w:t>Manual valve</w:t>
      </w:r>
      <w:r w:rsidRPr="00DE6D79">
        <w:rPr>
          <w:vertAlign w:val="superscript"/>
        </w:rPr>
        <w:t>2</w:t>
      </w:r>
    </w:p>
    <w:p w14:paraId="0D1F40B9" w14:textId="77777777" w:rsidR="00DE6D79" w:rsidRPr="00DE6D79" w:rsidRDefault="00DE6D79" w:rsidP="00DE6D79">
      <w:pPr>
        <w:spacing w:after="120" w:line="240" w:lineRule="auto"/>
        <w:ind w:left="2268" w:right="1134"/>
        <w:jc w:val="both"/>
      </w:pPr>
      <w:r w:rsidRPr="00DE6D79">
        <w:t>Flexible fuel lines</w:t>
      </w:r>
      <w:r w:rsidRPr="00DE6D79">
        <w:rPr>
          <w:vertAlign w:val="superscript"/>
        </w:rPr>
        <w:t>2</w:t>
      </w:r>
    </w:p>
    <w:p w14:paraId="0302A07A" w14:textId="77777777" w:rsidR="00DE6D79" w:rsidRPr="00DE6D79" w:rsidRDefault="00DE6D79" w:rsidP="00DE6D79">
      <w:pPr>
        <w:spacing w:after="120" w:line="240" w:lineRule="auto"/>
        <w:ind w:left="2268" w:right="1134"/>
        <w:jc w:val="both"/>
      </w:pPr>
      <w:r w:rsidRPr="00DE6D79">
        <w:t>Filling unit or receptacle</w:t>
      </w:r>
      <w:r w:rsidRPr="00DE6D79">
        <w:rPr>
          <w:vertAlign w:val="superscript"/>
        </w:rPr>
        <w:t>2</w:t>
      </w:r>
    </w:p>
    <w:p w14:paraId="16D31353" w14:textId="77777777" w:rsidR="00DE6D79" w:rsidRPr="00DE6D79" w:rsidRDefault="00DE6D79" w:rsidP="00DE6D79">
      <w:pPr>
        <w:spacing w:after="120" w:line="240" w:lineRule="auto"/>
        <w:ind w:left="2268" w:right="1134"/>
        <w:jc w:val="both"/>
      </w:pPr>
      <w:r w:rsidRPr="00DE6D79">
        <w:t>Gas injector(s)</w:t>
      </w:r>
      <w:r w:rsidRPr="00DE6D79">
        <w:rPr>
          <w:vertAlign w:val="superscript"/>
        </w:rPr>
        <w:t>2</w:t>
      </w:r>
    </w:p>
    <w:p w14:paraId="3A99056A" w14:textId="77777777" w:rsidR="00DE6D79" w:rsidRPr="00DE6D79" w:rsidRDefault="00DE6D79" w:rsidP="00DE6D79">
      <w:pPr>
        <w:spacing w:after="120" w:line="240" w:lineRule="auto"/>
        <w:ind w:left="2268" w:right="1134"/>
        <w:jc w:val="both"/>
      </w:pPr>
      <w:r w:rsidRPr="00DE6D79">
        <w:t>Gas flow adjuster</w:t>
      </w:r>
      <w:r w:rsidRPr="00DE6D79">
        <w:rPr>
          <w:vertAlign w:val="superscript"/>
        </w:rPr>
        <w:t>2</w:t>
      </w:r>
    </w:p>
    <w:p w14:paraId="1B718829" w14:textId="77777777" w:rsidR="00DE6D79" w:rsidRPr="00DE6D79" w:rsidRDefault="00DE6D79" w:rsidP="00DE6D79">
      <w:pPr>
        <w:spacing w:after="120" w:line="240" w:lineRule="auto"/>
        <w:ind w:left="2268" w:right="1134"/>
        <w:jc w:val="both"/>
      </w:pPr>
      <w:r w:rsidRPr="00DE6D79">
        <w:lastRenderedPageBreak/>
        <w:t>Gas/air mixer</w:t>
      </w:r>
      <w:r w:rsidRPr="00DE6D79">
        <w:rPr>
          <w:vertAlign w:val="superscript"/>
        </w:rPr>
        <w:t>2</w:t>
      </w:r>
    </w:p>
    <w:p w14:paraId="6D8151FA" w14:textId="77777777" w:rsidR="00DE6D79" w:rsidRPr="00DE6D79" w:rsidRDefault="00DE6D79" w:rsidP="00DE6D79">
      <w:pPr>
        <w:spacing w:after="120" w:line="240" w:lineRule="auto"/>
        <w:ind w:left="2268" w:right="1134"/>
        <w:jc w:val="both"/>
      </w:pPr>
      <w:r w:rsidRPr="00DE6D79">
        <w:t>Electronic control unit</w:t>
      </w:r>
      <w:r w:rsidRPr="00DE6D79">
        <w:rPr>
          <w:vertAlign w:val="superscript"/>
        </w:rPr>
        <w:t>2</w:t>
      </w:r>
    </w:p>
    <w:p w14:paraId="1532CFCC" w14:textId="77777777" w:rsidR="00DE6D79" w:rsidRPr="00DE6D79" w:rsidRDefault="00DE6D79" w:rsidP="00DE6D79">
      <w:pPr>
        <w:spacing w:after="120" w:line="240" w:lineRule="auto"/>
        <w:ind w:left="2268" w:right="1134"/>
        <w:jc w:val="both"/>
      </w:pPr>
      <w:r w:rsidRPr="00DE6D79">
        <w:t>Pressure and temperature sensor(s)</w:t>
      </w:r>
      <w:r w:rsidRPr="00DE6D79">
        <w:rPr>
          <w:vertAlign w:val="superscript"/>
        </w:rPr>
        <w:t>2</w:t>
      </w:r>
    </w:p>
    <w:p w14:paraId="595A6ED8" w14:textId="77777777" w:rsidR="00DE6D79" w:rsidRPr="00DE6D79" w:rsidRDefault="00DE6D79" w:rsidP="00DE6D79">
      <w:pPr>
        <w:spacing w:after="120" w:line="240" w:lineRule="auto"/>
        <w:ind w:left="2268" w:right="1134"/>
        <w:jc w:val="both"/>
        <w:rPr>
          <w:vertAlign w:val="superscript"/>
        </w:rPr>
      </w:pPr>
      <w:r w:rsidRPr="00DE6D79">
        <w:t>CNG filter(s)</w:t>
      </w:r>
      <w:r w:rsidRPr="00DE6D79">
        <w:rPr>
          <w:vertAlign w:val="superscript"/>
        </w:rPr>
        <w:t>2</w:t>
      </w:r>
    </w:p>
    <w:p w14:paraId="7D5B34F9" w14:textId="77777777" w:rsidR="00DE6D79" w:rsidRPr="00DE6D79" w:rsidRDefault="00DE6D79" w:rsidP="00DE6D79">
      <w:pPr>
        <w:spacing w:after="120" w:line="240" w:lineRule="auto"/>
        <w:ind w:left="2268" w:right="1134"/>
        <w:jc w:val="both"/>
      </w:pPr>
      <w:r w:rsidRPr="00DE6D79">
        <w:rPr>
          <w:bCs/>
        </w:rPr>
        <w:t>PRD (pressure triggered)</w:t>
      </w:r>
      <w:r w:rsidRPr="00DE6D79">
        <w:rPr>
          <w:bCs/>
          <w:vertAlign w:val="superscript"/>
        </w:rPr>
        <w:t>2</w:t>
      </w:r>
    </w:p>
    <w:p w14:paraId="2F0C32DD" w14:textId="77777777" w:rsidR="00DE6D79" w:rsidRPr="00DE6D79" w:rsidRDefault="00DE6D79" w:rsidP="00DE6D79">
      <w:pPr>
        <w:tabs>
          <w:tab w:val="right" w:leader="dot" w:pos="8505"/>
        </w:tabs>
        <w:spacing w:after="120" w:line="240" w:lineRule="auto"/>
        <w:ind w:left="2268" w:right="1134"/>
        <w:jc w:val="both"/>
      </w:pPr>
      <w:r w:rsidRPr="00DE6D79">
        <w:rPr>
          <w:iCs/>
        </w:rPr>
        <w:t>Fuel rail</w:t>
      </w:r>
      <w:r w:rsidRPr="00DE6D79">
        <w:rPr>
          <w:iCs/>
          <w:vertAlign w:val="superscript"/>
        </w:rPr>
        <w:t>2</w:t>
      </w:r>
    </w:p>
    <w:p w14:paraId="02080C40" w14:textId="77777777" w:rsidR="00DE6D79" w:rsidRPr="00DE6D79" w:rsidRDefault="00DE6D79" w:rsidP="00DE6D79">
      <w:pPr>
        <w:tabs>
          <w:tab w:val="right" w:leader="dot" w:pos="8505"/>
        </w:tabs>
        <w:spacing w:after="120" w:line="240" w:lineRule="auto"/>
        <w:ind w:left="2268" w:right="1134"/>
        <w:jc w:val="both"/>
      </w:pPr>
      <w:r w:rsidRPr="00DE6D79">
        <w:t>Heat exchanger(s) / vaporizer(s)</w:t>
      </w:r>
      <w:r w:rsidRPr="00DE6D79">
        <w:rPr>
          <w:iCs/>
          <w:vertAlign w:val="superscript"/>
        </w:rPr>
        <w:t>2</w:t>
      </w:r>
    </w:p>
    <w:p w14:paraId="09CA9D10" w14:textId="77777777" w:rsidR="00DE6D79" w:rsidRPr="00DE6D79" w:rsidRDefault="00DE6D79" w:rsidP="00DE6D79">
      <w:pPr>
        <w:tabs>
          <w:tab w:val="right" w:leader="dot" w:pos="8505"/>
        </w:tabs>
        <w:spacing w:after="120" w:line="240" w:lineRule="auto"/>
        <w:ind w:left="2268" w:right="1134"/>
        <w:jc w:val="both"/>
      </w:pPr>
      <w:r w:rsidRPr="00DE6D79">
        <w:t>Natural gas detector(s)</w:t>
      </w:r>
      <w:r w:rsidRPr="00DE6D79">
        <w:rPr>
          <w:iCs/>
          <w:vertAlign w:val="superscript"/>
        </w:rPr>
        <w:t>2</w:t>
      </w:r>
    </w:p>
    <w:p w14:paraId="3CF82FEE" w14:textId="77777777" w:rsidR="00DE6D79" w:rsidRPr="00DE6D79" w:rsidRDefault="00DE6D79" w:rsidP="00DE6D79">
      <w:pPr>
        <w:tabs>
          <w:tab w:val="right" w:leader="dot" w:pos="8505"/>
        </w:tabs>
        <w:spacing w:after="120" w:line="240" w:lineRule="auto"/>
        <w:ind w:left="2268" w:right="1134"/>
        <w:jc w:val="both"/>
      </w:pPr>
      <w:r w:rsidRPr="00DE6D79">
        <w:t>LNG filling receptacle(s)</w:t>
      </w:r>
      <w:r w:rsidRPr="00DE6D79">
        <w:rPr>
          <w:iCs/>
          <w:vertAlign w:val="superscript"/>
        </w:rPr>
        <w:t>2</w:t>
      </w:r>
    </w:p>
    <w:p w14:paraId="18538204" w14:textId="77777777" w:rsidR="00DE6D79" w:rsidRPr="00DE6D79" w:rsidRDefault="00DE6D79" w:rsidP="00DE6D79">
      <w:pPr>
        <w:tabs>
          <w:tab w:val="right" w:leader="dot" w:pos="8505"/>
        </w:tabs>
        <w:spacing w:after="120" w:line="240" w:lineRule="auto"/>
        <w:ind w:left="2268" w:right="1134"/>
        <w:jc w:val="both"/>
        <w:rPr>
          <w:iCs/>
          <w:vertAlign w:val="superscript"/>
        </w:rPr>
      </w:pPr>
      <w:r w:rsidRPr="00DE6D79">
        <w:t>LNG pressure control regulator(s)</w:t>
      </w:r>
      <w:r w:rsidRPr="00DE6D79">
        <w:rPr>
          <w:iCs/>
          <w:vertAlign w:val="superscript"/>
        </w:rPr>
        <w:t>2</w:t>
      </w:r>
    </w:p>
    <w:p w14:paraId="56AF7F5C" w14:textId="77777777" w:rsidR="00DE6D79" w:rsidRPr="00DE6D79" w:rsidRDefault="00DE6D79" w:rsidP="00DE6D79">
      <w:pPr>
        <w:tabs>
          <w:tab w:val="right" w:leader="dot" w:pos="8505"/>
        </w:tabs>
        <w:spacing w:after="120" w:line="240" w:lineRule="auto"/>
        <w:ind w:left="2268" w:right="1134"/>
        <w:jc w:val="both"/>
        <w:rPr>
          <w:iCs/>
          <w:vertAlign w:val="superscript"/>
        </w:rPr>
      </w:pPr>
      <w:r w:rsidRPr="00DE6D79">
        <w:t>LNG pressure and/or temperature sensor(s)</w:t>
      </w:r>
      <w:r w:rsidRPr="00DE6D79">
        <w:rPr>
          <w:iCs/>
          <w:vertAlign w:val="superscript"/>
        </w:rPr>
        <w:t>2</w:t>
      </w:r>
    </w:p>
    <w:p w14:paraId="25B5D732" w14:textId="77777777" w:rsidR="00DE6D79" w:rsidRPr="00DE6D79" w:rsidRDefault="00DE6D79" w:rsidP="00DE6D79">
      <w:pPr>
        <w:tabs>
          <w:tab w:val="right" w:leader="dot" w:pos="8505"/>
        </w:tabs>
        <w:spacing w:after="120" w:line="240" w:lineRule="auto"/>
        <w:ind w:left="2268" w:right="1134"/>
        <w:jc w:val="both"/>
      </w:pPr>
      <w:r w:rsidRPr="00DE6D79">
        <w:t>LNG manual valve(s)</w:t>
      </w:r>
      <w:r w:rsidRPr="00DE6D79">
        <w:rPr>
          <w:iCs/>
          <w:vertAlign w:val="superscript"/>
        </w:rPr>
        <w:t>2</w:t>
      </w:r>
    </w:p>
    <w:p w14:paraId="4C0D6CC9" w14:textId="77777777" w:rsidR="00DE6D79" w:rsidRPr="00DE6D79" w:rsidRDefault="00DE6D79" w:rsidP="00DE6D79">
      <w:pPr>
        <w:tabs>
          <w:tab w:val="right" w:leader="dot" w:pos="8505"/>
        </w:tabs>
        <w:spacing w:after="120" w:line="240" w:lineRule="auto"/>
        <w:ind w:left="2268" w:right="1134"/>
        <w:jc w:val="both"/>
      </w:pPr>
      <w:r w:rsidRPr="00DE6D79">
        <w:t>LNG automatic valve(s)</w:t>
      </w:r>
      <w:r w:rsidRPr="00DE6D79">
        <w:rPr>
          <w:iCs/>
          <w:vertAlign w:val="superscript"/>
        </w:rPr>
        <w:t>2</w:t>
      </w:r>
    </w:p>
    <w:p w14:paraId="3A1329C5" w14:textId="77777777" w:rsidR="00DE6D79" w:rsidRPr="00DE6D79" w:rsidRDefault="00DE6D79" w:rsidP="00DE6D79">
      <w:pPr>
        <w:tabs>
          <w:tab w:val="right" w:leader="dot" w:pos="8505"/>
        </w:tabs>
        <w:spacing w:after="120" w:line="240" w:lineRule="auto"/>
        <w:ind w:left="2268" w:right="1134"/>
        <w:jc w:val="both"/>
      </w:pPr>
      <w:r w:rsidRPr="00DE6D79">
        <w:t>LNG non-return valve(s)</w:t>
      </w:r>
      <w:r w:rsidRPr="00DE6D79">
        <w:rPr>
          <w:iCs/>
          <w:vertAlign w:val="superscript"/>
        </w:rPr>
        <w:t>2</w:t>
      </w:r>
    </w:p>
    <w:p w14:paraId="0C3640BD" w14:textId="77777777" w:rsidR="00DE6D79" w:rsidRPr="00DE6D79" w:rsidRDefault="00DE6D79" w:rsidP="00DE6D79">
      <w:pPr>
        <w:tabs>
          <w:tab w:val="right" w:leader="dot" w:pos="8505"/>
        </w:tabs>
        <w:spacing w:after="120" w:line="240" w:lineRule="auto"/>
        <w:ind w:left="2268" w:right="1134"/>
        <w:jc w:val="both"/>
      </w:pPr>
      <w:r w:rsidRPr="00DE6D79">
        <w:t>LNG pressure relief valve(s)</w:t>
      </w:r>
      <w:r w:rsidRPr="00DE6D79">
        <w:rPr>
          <w:iCs/>
          <w:vertAlign w:val="superscript"/>
        </w:rPr>
        <w:t>2</w:t>
      </w:r>
    </w:p>
    <w:p w14:paraId="185E41CB" w14:textId="77777777" w:rsidR="00DE6D79" w:rsidRPr="00DE6D79" w:rsidRDefault="00DE6D79" w:rsidP="00DE6D79">
      <w:pPr>
        <w:tabs>
          <w:tab w:val="right" w:leader="dot" w:pos="8505"/>
        </w:tabs>
        <w:spacing w:after="120" w:line="240" w:lineRule="auto"/>
        <w:ind w:left="2268" w:right="1134"/>
        <w:jc w:val="both"/>
      </w:pPr>
      <w:r w:rsidRPr="00DE6D79">
        <w:t>LNG excess flow valve(s)</w:t>
      </w:r>
      <w:r w:rsidRPr="00DE6D79">
        <w:rPr>
          <w:iCs/>
          <w:vertAlign w:val="superscript"/>
        </w:rPr>
        <w:t>2</w:t>
      </w:r>
    </w:p>
    <w:p w14:paraId="730EC5E3" w14:textId="77777777" w:rsidR="00DE6D79" w:rsidRPr="00DE6D79" w:rsidRDefault="00DE6D79" w:rsidP="00DE6D79">
      <w:pPr>
        <w:tabs>
          <w:tab w:val="right" w:leader="dot" w:pos="8505"/>
        </w:tabs>
        <w:spacing w:after="120" w:line="240" w:lineRule="auto"/>
        <w:ind w:left="2268" w:right="1134"/>
        <w:jc w:val="both"/>
      </w:pPr>
      <w:r w:rsidRPr="00DE6D79">
        <w:t>LNG fuel pump(s)</w:t>
      </w:r>
      <w:r w:rsidRPr="00DE6D79">
        <w:rPr>
          <w:iCs/>
          <w:vertAlign w:val="superscript"/>
        </w:rPr>
        <w:t>2</w:t>
      </w:r>
    </w:p>
    <w:p w14:paraId="18CA77B3" w14:textId="77777777" w:rsidR="00DE6D79" w:rsidRPr="00DE6D79" w:rsidRDefault="00DE6D79" w:rsidP="00DE6D79">
      <w:pPr>
        <w:tabs>
          <w:tab w:val="right" w:leader="dot" w:pos="8505"/>
        </w:tabs>
        <w:spacing w:after="120" w:line="240" w:lineRule="auto"/>
        <w:ind w:left="2268" w:right="1134" w:hanging="1134"/>
        <w:jc w:val="both"/>
      </w:pPr>
      <w:r w:rsidRPr="00DE6D79">
        <w:t>2.</w:t>
      </w:r>
      <w:r w:rsidRPr="00DE6D79">
        <w:tab/>
        <w:t>Trade name or mark:</w:t>
      </w:r>
      <w:r w:rsidRPr="00DE6D79">
        <w:tab/>
      </w:r>
    </w:p>
    <w:p w14:paraId="2A5EC69A" w14:textId="77777777" w:rsidR="00DE6D79" w:rsidRPr="00DE6D79" w:rsidRDefault="00DE6D79" w:rsidP="00DE6D79">
      <w:pPr>
        <w:tabs>
          <w:tab w:val="right" w:leader="dot" w:pos="8505"/>
        </w:tabs>
        <w:spacing w:after="120" w:line="240" w:lineRule="auto"/>
        <w:ind w:left="2268" w:right="1134" w:hanging="1134"/>
        <w:jc w:val="both"/>
      </w:pPr>
      <w:r w:rsidRPr="00DE6D79">
        <w:t>3.</w:t>
      </w:r>
      <w:r w:rsidRPr="00DE6D79">
        <w:tab/>
        <w:t>Manufacturer's name and address:</w:t>
      </w:r>
      <w:r w:rsidRPr="00DE6D79">
        <w:tab/>
      </w:r>
    </w:p>
    <w:p w14:paraId="10F5BABF" w14:textId="77777777" w:rsidR="00DE6D79" w:rsidRPr="00DE6D79" w:rsidRDefault="00DE6D79" w:rsidP="00DE6D79">
      <w:pPr>
        <w:tabs>
          <w:tab w:val="right" w:leader="dot" w:pos="8505"/>
        </w:tabs>
        <w:spacing w:after="120" w:line="240" w:lineRule="auto"/>
        <w:ind w:left="2268" w:right="1134" w:hanging="1134"/>
        <w:jc w:val="both"/>
      </w:pPr>
      <w:r w:rsidRPr="00DE6D79">
        <w:t>4.</w:t>
      </w:r>
      <w:r w:rsidRPr="00DE6D79">
        <w:tab/>
        <w:t>If applicable, name and address of manufacturer's representative:</w:t>
      </w:r>
      <w:r w:rsidRPr="00DE6D79">
        <w:tab/>
      </w:r>
    </w:p>
    <w:p w14:paraId="3E09D8B9" w14:textId="77777777" w:rsidR="00DE6D79" w:rsidRPr="00DE6D79" w:rsidRDefault="00DE6D79" w:rsidP="00DE6D79">
      <w:pPr>
        <w:tabs>
          <w:tab w:val="right" w:leader="dot" w:pos="8505"/>
        </w:tabs>
        <w:spacing w:after="120" w:line="240" w:lineRule="auto"/>
        <w:ind w:left="2268" w:right="1134" w:hanging="1134"/>
        <w:jc w:val="both"/>
      </w:pPr>
      <w:r w:rsidRPr="00DE6D79">
        <w:t>5.</w:t>
      </w:r>
      <w:r w:rsidRPr="00DE6D79">
        <w:tab/>
        <w:t>Submitted for approval on:</w:t>
      </w:r>
      <w:r w:rsidRPr="00DE6D79">
        <w:tab/>
      </w:r>
    </w:p>
    <w:p w14:paraId="1ACC18E9" w14:textId="77777777" w:rsidR="00DE6D79" w:rsidRPr="00DE6D79" w:rsidRDefault="00DE6D79" w:rsidP="00DE6D79">
      <w:pPr>
        <w:tabs>
          <w:tab w:val="right" w:leader="dot" w:pos="8505"/>
        </w:tabs>
        <w:spacing w:after="120" w:line="240" w:lineRule="auto"/>
        <w:ind w:left="2268" w:right="1134" w:hanging="1134"/>
        <w:jc w:val="both"/>
      </w:pPr>
      <w:r w:rsidRPr="00DE6D79">
        <w:t>6.</w:t>
      </w:r>
      <w:r w:rsidRPr="00DE6D79">
        <w:tab/>
        <w:t>Technical Service responsible for conducting approval tests:</w:t>
      </w:r>
      <w:r w:rsidRPr="00DE6D79">
        <w:tab/>
      </w:r>
    </w:p>
    <w:p w14:paraId="22E4651C" w14:textId="77777777" w:rsidR="00DE6D79" w:rsidRPr="00DE6D79" w:rsidRDefault="00DE6D79" w:rsidP="00DE6D79">
      <w:pPr>
        <w:tabs>
          <w:tab w:val="right" w:leader="dot" w:pos="8505"/>
        </w:tabs>
        <w:spacing w:after="120" w:line="240" w:lineRule="auto"/>
        <w:ind w:left="2268" w:right="1134" w:hanging="1134"/>
        <w:jc w:val="both"/>
      </w:pPr>
      <w:r w:rsidRPr="00DE6D79">
        <w:t>7.</w:t>
      </w:r>
      <w:r w:rsidRPr="00DE6D79">
        <w:tab/>
        <w:t xml:space="preserve">Date of report issued by that </w:t>
      </w:r>
      <w:r w:rsidR="003063FA">
        <w:t>S</w:t>
      </w:r>
      <w:r w:rsidR="003063FA" w:rsidRPr="00DE6D79">
        <w:t>ervice</w:t>
      </w:r>
      <w:r w:rsidRPr="00DE6D79">
        <w:t>:</w:t>
      </w:r>
      <w:r w:rsidRPr="00DE6D79">
        <w:tab/>
      </w:r>
    </w:p>
    <w:p w14:paraId="2F079B12" w14:textId="77777777" w:rsidR="00DE6D79" w:rsidRPr="00DE6D79" w:rsidRDefault="00DE6D79" w:rsidP="00DE6D79">
      <w:pPr>
        <w:tabs>
          <w:tab w:val="right" w:leader="dot" w:pos="8505"/>
        </w:tabs>
        <w:spacing w:after="120" w:line="240" w:lineRule="auto"/>
        <w:ind w:left="2268" w:right="1134" w:hanging="1134"/>
        <w:jc w:val="both"/>
      </w:pPr>
      <w:r w:rsidRPr="00DE6D79">
        <w:t>8.</w:t>
      </w:r>
      <w:r w:rsidRPr="00DE6D79">
        <w:tab/>
        <w:t xml:space="preserve">No. of report issued by that </w:t>
      </w:r>
      <w:r w:rsidR="003063FA">
        <w:t>S</w:t>
      </w:r>
      <w:r w:rsidR="003063FA" w:rsidRPr="00DE6D79">
        <w:t>ervice</w:t>
      </w:r>
      <w:r w:rsidRPr="00DE6D79">
        <w:t>:</w:t>
      </w:r>
      <w:r w:rsidRPr="00DE6D79">
        <w:tab/>
      </w:r>
    </w:p>
    <w:p w14:paraId="51D4C858" w14:textId="77777777" w:rsidR="00DE6D79" w:rsidRPr="00DE6D79" w:rsidRDefault="00DE6D79" w:rsidP="00DE6D79">
      <w:pPr>
        <w:tabs>
          <w:tab w:val="right" w:leader="dot" w:pos="8505"/>
        </w:tabs>
        <w:spacing w:after="120" w:line="240" w:lineRule="auto"/>
        <w:ind w:left="2268" w:right="1134" w:hanging="1134"/>
        <w:jc w:val="both"/>
        <w:rPr>
          <w:vertAlign w:val="superscript"/>
        </w:rPr>
      </w:pPr>
      <w:r w:rsidRPr="00DE6D79">
        <w:t>9.</w:t>
      </w:r>
      <w:r w:rsidRPr="00DE6D79">
        <w:tab/>
        <w:t>Approval granted/refused/extended/withdrawn</w:t>
      </w:r>
      <w:r w:rsidRPr="00DE6D79">
        <w:rPr>
          <w:vertAlign w:val="superscript"/>
        </w:rPr>
        <w:t>2</w:t>
      </w:r>
    </w:p>
    <w:p w14:paraId="6B16CAC2" w14:textId="77777777" w:rsidR="00DE6D79" w:rsidRPr="00DE6D79" w:rsidRDefault="00DE6D79" w:rsidP="00DE6D79">
      <w:pPr>
        <w:tabs>
          <w:tab w:val="right" w:leader="dot" w:pos="8505"/>
        </w:tabs>
        <w:spacing w:after="120" w:line="240" w:lineRule="auto"/>
        <w:ind w:left="2268" w:right="1134" w:hanging="1134"/>
        <w:jc w:val="both"/>
      </w:pPr>
      <w:r w:rsidRPr="00DE6D79">
        <w:t>10.</w:t>
      </w:r>
      <w:r w:rsidRPr="00DE6D79">
        <w:tab/>
        <w:t>Reason(s) of extension (if applicable):</w:t>
      </w:r>
      <w:r w:rsidRPr="00DE6D79">
        <w:tab/>
      </w:r>
    </w:p>
    <w:p w14:paraId="646D58CE" w14:textId="77777777" w:rsidR="00DE6D79" w:rsidRPr="00DE6D79" w:rsidRDefault="00DE6D79" w:rsidP="00DE6D79">
      <w:pPr>
        <w:tabs>
          <w:tab w:val="right" w:leader="dot" w:pos="8505"/>
        </w:tabs>
        <w:spacing w:after="120" w:line="240" w:lineRule="auto"/>
        <w:ind w:left="2268" w:right="1134" w:hanging="1134"/>
        <w:jc w:val="both"/>
      </w:pPr>
      <w:r w:rsidRPr="00DE6D79">
        <w:t>11.</w:t>
      </w:r>
      <w:r w:rsidRPr="00DE6D79">
        <w:tab/>
        <w:t>Place:</w:t>
      </w:r>
      <w:r w:rsidRPr="00DE6D79">
        <w:tab/>
      </w:r>
    </w:p>
    <w:p w14:paraId="51F4B911" w14:textId="77777777" w:rsidR="00DE6D79" w:rsidRPr="00DE6D79" w:rsidRDefault="00DE6D79" w:rsidP="00DE6D79">
      <w:pPr>
        <w:tabs>
          <w:tab w:val="right" w:leader="dot" w:pos="8505"/>
        </w:tabs>
        <w:spacing w:after="120" w:line="240" w:lineRule="auto"/>
        <w:ind w:left="2268" w:right="1134" w:hanging="1134"/>
        <w:jc w:val="both"/>
      </w:pPr>
      <w:r w:rsidRPr="00DE6D79">
        <w:t>12.</w:t>
      </w:r>
      <w:r w:rsidRPr="00DE6D79">
        <w:tab/>
        <w:t>Date:</w:t>
      </w:r>
      <w:r w:rsidRPr="00DE6D79">
        <w:tab/>
      </w:r>
    </w:p>
    <w:p w14:paraId="346CA009" w14:textId="77777777" w:rsidR="00DE6D79" w:rsidRPr="00DE6D79" w:rsidRDefault="00DE6D79" w:rsidP="00DE6D79">
      <w:pPr>
        <w:tabs>
          <w:tab w:val="right" w:leader="dot" w:pos="8505"/>
        </w:tabs>
        <w:spacing w:after="120" w:line="240" w:lineRule="auto"/>
        <w:ind w:left="2268" w:right="1134" w:hanging="1134"/>
        <w:jc w:val="both"/>
      </w:pPr>
      <w:r w:rsidRPr="00DE6D79">
        <w:t>13.</w:t>
      </w:r>
      <w:r w:rsidRPr="00DE6D79">
        <w:tab/>
        <w:t>Signature:</w:t>
      </w:r>
      <w:r w:rsidRPr="00DE6D79">
        <w:tab/>
      </w:r>
    </w:p>
    <w:p w14:paraId="46445176" w14:textId="77777777" w:rsidR="00DE6D79" w:rsidRPr="00DE6D79" w:rsidRDefault="00DE6D79" w:rsidP="00DE6D79">
      <w:pPr>
        <w:tabs>
          <w:tab w:val="right" w:leader="dot" w:pos="8505"/>
        </w:tabs>
        <w:spacing w:after="120" w:line="240" w:lineRule="auto"/>
        <w:ind w:left="2268" w:right="1134" w:hanging="1134"/>
        <w:jc w:val="both"/>
      </w:pPr>
      <w:r w:rsidRPr="00DE6D79">
        <w:t>14.</w:t>
      </w:r>
      <w:r w:rsidRPr="00DE6D79">
        <w:tab/>
        <w:t>The documents filed with the application or extension of approval can be obtained upon request.</w:t>
      </w:r>
    </w:p>
    <w:p w14:paraId="45F5EDB0" w14:textId="77777777" w:rsidR="00DE6D79" w:rsidRPr="00DE6D79" w:rsidRDefault="00DE6D79" w:rsidP="00DE6D79">
      <w:pPr>
        <w:ind w:left="1134" w:right="1134"/>
      </w:pPr>
    </w:p>
    <w:p w14:paraId="06AC6044" w14:textId="77777777" w:rsidR="00DE6D79" w:rsidRPr="00DE6D79" w:rsidRDefault="00DE6D79" w:rsidP="00DE6D79">
      <w:pPr>
        <w:ind w:left="1134" w:right="1134"/>
        <w:sectPr w:rsidR="00DE6D79" w:rsidRPr="00DE6D79" w:rsidSect="00DE6D79">
          <w:headerReference w:type="even" r:id="rId37"/>
          <w:headerReference w:type="default" r:id="rId38"/>
          <w:headerReference w:type="first" r:id="rId39"/>
          <w:footerReference w:type="first" r:id="rId40"/>
          <w:footnotePr>
            <w:numRestart w:val="eachSect"/>
          </w:footnotePr>
          <w:endnotePr>
            <w:numFmt w:val="decimal"/>
          </w:endnotePr>
          <w:pgSz w:w="11907" w:h="16840" w:code="9"/>
          <w:pgMar w:top="1701" w:right="1134" w:bottom="2268" w:left="1134" w:header="1134" w:footer="1701" w:gutter="0"/>
          <w:cols w:space="720"/>
          <w:docGrid w:linePitch="272"/>
        </w:sectPr>
      </w:pPr>
    </w:p>
    <w:p w14:paraId="1DF5D6B0" w14:textId="77777777" w:rsidR="00DE6D79" w:rsidRPr="00DE6D79" w:rsidRDefault="00DE6D79" w:rsidP="000D3536">
      <w:pPr>
        <w:pStyle w:val="HChG"/>
      </w:pPr>
      <w:bookmarkStart w:id="60" w:name="_Toc384288917"/>
      <w:r w:rsidRPr="00DE6D79">
        <w:lastRenderedPageBreak/>
        <w:t>Annex 2B - Addendum</w:t>
      </w:r>
      <w:bookmarkEnd w:id="60"/>
    </w:p>
    <w:p w14:paraId="7B39EA70" w14:textId="09826BB8" w:rsidR="00DE6D79" w:rsidRPr="00DE6D79" w:rsidRDefault="00DE6D79" w:rsidP="00DE6D79">
      <w:pPr>
        <w:spacing w:after="120" w:line="240" w:lineRule="auto"/>
        <w:ind w:left="2268" w:right="1134" w:hanging="1134"/>
        <w:jc w:val="both"/>
      </w:pPr>
      <w:r w:rsidRPr="00DE6D79">
        <w:t>1.</w:t>
      </w:r>
      <w:r w:rsidRPr="00DE6D79">
        <w:tab/>
        <w:t>Additional information concerning the type</w:t>
      </w:r>
      <w:r w:rsidR="00D004FC">
        <w:t xml:space="preserve"> </w:t>
      </w:r>
      <w:r w:rsidRPr="00DE6D79">
        <w:t xml:space="preserve">approval of a type of CNG/LNG components pursuant to </w:t>
      </w:r>
      <w:r w:rsidR="00D1694F">
        <w:t xml:space="preserve">UN </w:t>
      </w:r>
      <w:r w:rsidRPr="00DE6D79">
        <w:t>Regulation No. 110</w:t>
      </w:r>
    </w:p>
    <w:p w14:paraId="77E3B5FB" w14:textId="77777777" w:rsidR="00DE6D79" w:rsidRPr="00DE6D79" w:rsidRDefault="00DE6D79" w:rsidP="00DE6D79">
      <w:pPr>
        <w:spacing w:after="120" w:line="240" w:lineRule="auto"/>
        <w:ind w:left="2268" w:right="1134" w:hanging="1134"/>
        <w:jc w:val="both"/>
      </w:pPr>
      <w:r w:rsidRPr="00DE6D79">
        <w:t>1.1.</w:t>
      </w:r>
      <w:r w:rsidRPr="00DE6D79">
        <w:tab/>
        <w:t>Natural Gas Storage System</w:t>
      </w:r>
    </w:p>
    <w:p w14:paraId="75C96294" w14:textId="77777777" w:rsidR="00DE6D79" w:rsidRPr="00DE6D79" w:rsidRDefault="00DE6D79" w:rsidP="00DE6D79">
      <w:pPr>
        <w:tabs>
          <w:tab w:val="left" w:pos="2268"/>
        </w:tabs>
        <w:spacing w:after="120" w:line="240" w:lineRule="auto"/>
        <w:ind w:left="414" w:right="1134" w:firstLine="720"/>
        <w:jc w:val="both"/>
      </w:pPr>
      <w:r w:rsidRPr="00DE6D79">
        <w:t>1.1.1.</w:t>
      </w:r>
      <w:r w:rsidRPr="00DE6D79">
        <w:tab/>
        <w:t>Container(s) or cylinder(s) (for CNG system)</w:t>
      </w:r>
    </w:p>
    <w:p w14:paraId="49D7C678" w14:textId="77777777" w:rsidR="00DE6D79" w:rsidRPr="00DE6D79" w:rsidRDefault="00DE6D79" w:rsidP="00DE6D79">
      <w:pPr>
        <w:tabs>
          <w:tab w:val="right" w:leader="dot" w:pos="8505"/>
        </w:tabs>
        <w:spacing w:after="120" w:line="240" w:lineRule="auto"/>
        <w:ind w:left="2268" w:right="1134" w:hanging="1134"/>
        <w:jc w:val="both"/>
      </w:pPr>
      <w:r w:rsidRPr="00DE6D79">
        <w:t>1.1.1.1.</w:t>
      </w:r>
      <w:r w:rsidRPr="00DE6D79">
        <w:tab/>
        <w:t>Dimensions:</w:t>
      </w:r>
      <w:r w:rsidRPr="00DE6D79">
        <w:tab/>
      </w:r>
    </w:p>
    <w:p w14:paraId="75E5C96D" w14:textId="77777777" w:rsidR="00DE6D79" w:rsidRPr="00DE6D79" w:rsidRDefault="00DE6D79" w:rsidP="00DE6D79">
      <w:pPr>
        <w:tabs>
          <w:tab w:val="right" w:leader="dot" w:pos="8505"/>
        </w:tabs>
        <w:spacing w:after="120" w:line="240" w:lineRule="auto"/>
        <w:ind w:left="2268" w:right="1134" w:hanging="1134"/>
        <w:jc w:val="both"/>
      </w:pPr>
      <w:r w:rsidRPr="00DE6D79">
        <w:t>1.1.1.2.</w:t>
      </w:r>
      <w:r w:rsidRPr="00DE6D79">
        <w:tab/>
        <w:t>Material:</w:t>
      </w:r>
      <w:r w:rsidRPr="00DE6D79">
        <w:tab/>
      </w:r>
    </w:p>
    <w:p w14:paraId="0B6D40A7" w14:textId="77777777" w:rsidR="00DE6D79" w:rsidRPr="00DE6D79" w:rsidRDefault="00DE6D79" w:rsidP="00DE6D79">
      <w:pPr>
        <w:tabs>
          <w:tab w:val="right" w:leader="dot" w:pos="8505"/>
        </w:tabs>
        <w:spacing w:after="120" w:line="240" w:lineRule="auto"/>
        <w:ind w:left="2268" w:right="1134" w:hanging="1134"/>
        <w:jc w:val="both"/>
      </w:pPr>
      <w:r w:rsidRPr="00DE6D79">
        <w:t>1.1.2.</w:t>
      </w:r>
      <w:r w:rsidRPr="00DE6D79">
        <w:tab/>
        <w:t>Tank(s) or vessel(s) (for LNG system)</w:t>
      </w:r>
    </w:p>
    <w:p w14:paraId="7956096D" w14:textId="77777777" w:rsidR="00DE6D79" w:rsidRPr="00DE6D79" w:rsidRDefault="00DE6D79" w:rsidP="00DE6D79">
      <w:pPr>
        <w:tabs>
          <w:tab w:val="right" w:leader="dot" w:pos="8505"/>
        </w:tabs>
        <w:spacing w:after="120" w:line="240" w:lineRule="auto"/>
        <w:ind w:left="2268" w:right="1134" w:hanging="1134"/>
        <w:jc w:val="both"/>
      </w:pPr>
      <w:r w:rsidRPr="00DE6D79">
        <w:t>1.1.2.1.</w:t>
      </w:r>
      <w:r w:rsidRPr="00DE6D79">
        <w:tab/>
        <w:t>Capacity:</w:t>
      </w:r>
      <w:r w:rsidRPr="00DE6D79">
        <w:tab/>
      </w:r>
    </w:p>
    <w:p w14:paraId="74B494BA" w14:textId="77777777" w:rsidR="00DE6D79" w:rsidRPr="00DE6D79" w:rsidRDefault="00DE6D79" w:rsidP="00DE6D79">
      <w:pPr>
        <w:tabs>
          <w:tab w:val="right" w:leader="dot" w:pos="8505"/>
        </w:tabs>
        <w:spacing w:after="120" w:line="240" w:lineRule="auto"/>
        <w:ind w:left="2268" w:right="1134" w:hanging="1134"/>
        <w:jc w:val="both"/>
      </w:pPr>
      <w:r w:rsidRPr="00DE6D79">
        <w:t>1.1.2.2.</w:t>
      </w:r>
      <w:r w:rsidRPr="00DE6D79">
        <w:tab/>
        <w:t>Material:</w:t>
      </w:r>
      <w:r w:rsidRPr="00DE6D79">
        <w:tab/>
      </w:r>
    </w:p>
    <w:p w14:paraId="4EBAA6C5" w14:textId="77777777" w:rsidR="00DE6D79" w:rsidRPr="00DE6D79" w:rsidRDefault="00DE6D79" w:rsidP="00DE6D79">
      <w:pPr>
        <w:spacing w:after="120" w:line="240" w:lineRule="auto"/>
        <w:ind w:left="2268" w:right="1134" w:hanging="1134"/>
        <w:jc w:val="both"/>
      </w:pPr>
      <w:r w:rsidRPr="00DE6D79">
        <w:t>1.2.</w:t>
      </w:r>
      <w:r w:rsidRPr="00DE6D79">
        <w:tab/>
        <w:t>Pressure indicator</w:t>
      </w:r>
    </w:p>
    <w:p w14:paraId="699CAF80" w14:textId="77777777" w:rsidR="00DE6D79" w:rsidRPr="00DE6D79" w:rsidRDefault="00DE6D79" w:rsidP="00DE6D79">
      <w:pPr>
        <w:tabs>
          <w:tab w:val="right" w:leader="dot" w:pos="8505"/>
        </w:tabs>
        <w:spacing w:after="120" w:line="240" w:lineRule="auto"/>
        <w:ind w:left="2268" w:right="1134" w:hanging="1134"/>
        <w:jc w:val="both"/>
      </w:pPr>
      <w:r w:rsidRPr="00DE6D79">
        <w:t>1.2.1.</w:t>
      </w:r>
      <w:r w:rsidRPr="00DE6D79">
        <w:tab/>
        <w:t>Working pressure(s)</w:t>
      </w:r>
      <w:r w:rsidR="00351058">
        <w:t>:</w:t>
      </w:r>
      <w:r w:rsidRPr="00DE6D79">
        <w:rPr>
          <w:sz w:val="18"/>
          <w:vertAlign w:val="superscript"/>
        </w:rPr>
        <w:footnoteReference w:id="21"/>
      </w:r>
      <w:r w:rsidRPr="00DE6D79">
        <w:tab/>
        <w:t>MPa</w:t>
      </w:r>
    </w:p>
    <w:p w14:paraId="3B05BCD5" w14:textId="77777777" w:rsidR="00DE6D79" w:rsidRPr="00DE6D79" w:rsidRDefault="00DE6D79" w:rsidP="00DE6D79">
      <w:pPr>
        <w:tabs>
          <w:tab w:val="right" w:leader="dot" w:pos="8505"/>
        </w:tabs>
        <w:spacing w:after="120" w:line="240" w:lineRule="auto"/>
        <w:ind w:left="2268" w:right="1134" w:hanging="1134"/>
        <w:jc w:val="both"/>
      </w:pPr>
      <w:r w:rsidRPr="00DE6D79">
        <w:t>1.2.2.</w:t>
      </w:r>
      <w:r w:rsidRPr="00DE6D79">
        <w:tab/>
        <w:t>Material:</w:t>
      </w:r>
      <w:r w:rsidRPr="00DE6D79">
        <w:tab/>
      </w:r>
    </w:p>
    <w:p w14:paraId="662A1077" w14:textId="77777777" w:rsidR="00DE6D79" w:rsidRPr="00DE6D79" w:rsidRDefault="00DE6D79" w:rsidP="00DE6D79">
      <w:pPr>
        <w:spacing w:after="120" w:line="240" w:lineRule="auto"/>
        <w:ind w:left="2268" w:right="1134" w:hanging="1134"/>
        <w:jc w:val="both"/>
      </w:pPr>
      <w:r w:rsidRPr="00DE6D79">
        <w:t>1.3.</w:t>
      </w:r>
      <w:r w:rsidRPr="00DE6D79">
        <w:tab/>
        <w:t>Pressure relief valve (discharge valve)</w:t>
      </w:r>
    </w:p>
    <w:p w14:paraId="76C6A44E" w14:textId="77777777" w:rsidR="00DE6D79" w:rsidRPr="00DE6D79" w:rsidRDefault="00DE6D79" w:rsidP="00DE6D79">
      <w:pPr>
        <w:tabs>
          <w:tab w:val="right" w:leader="dot" w:pos="8505"/>
        </w:tabs>
        <w:spacing w:after="120" w:line="240" w:lineRule="auto"/>
        <w:ind w:left="2268" w:right="1134" w:hanging="1134"/>
        <w:jc w:val="both"/>
      </w:pPr>
      <w:r w:rsidRPr="00DE6D79">
        <w:t>1.3.1.</w:t>
      </w:r>
      <w:r w:rsidRPr="00DE6D79">
        <w:tab/>
        <w:t>Working pressure(s)</w:t>
      </w:r>
      <w:r w:rsidR="00351058">
        <w:t>:</w:t>
      </w:r>
      <w:r w:rsidRPr="00DE6D79">
        <w:rPr>
          <w:vertAlign w:val="superscript"/>
        </w:rPr>
        <w:t>1</w:t>
      </w:r>
      <w:r w:rsidRPr="00DE6D79">
        <w:tab/>
        <w:t>MPa</w:t>
      </w:r>
    </w:p>
    <w:p w14:paraId="3D9A46F0" w14:textId="77777777" w:rsidR="00DE6D79" w:rsidRPr="00DE6D79" w:rsidRDefault="00DE6D79" w:rsidP="00DE6D79">
      <w:pPr>
        <w:tabs>
          <w:tab w:val="right" w:leader="dot" w:pos="8505"/>
        </w:tabs>
        <w:spacing w:after="120" w:line="240" w:lineRule="auto"/>
        <w:ind w:left="2268" w:right="1134" w:hanging="1134"/>
        <w:jc w:val="both"/>
      </w:pPr>
      <w:r w:rsidRPr="00DE6D79">
        <w:t>1.3.2.</w:t>
      </w:r>
      <w:r w:rsidRPr="00DE6D79">
        <w:tab/>
        <w:t>Material:</w:t>
      </w:r>
      <w:r w:rsidRPr="00DE6D79">
        <w:tab/>
      </w:r>
    </w:p>
    <w:p w14:paraId="62A02FBD" w14:textId="77777777" w:rsidR="00DE6D79" w:rsidRPr="00DE6D79" w:rsidRDefault="00DE6D79" w:rsidP="00DE6D79">
      <w:pPr>
        <w:spacing w:after="120" w:line="240" w:lineRule="auto"/>
        <w:ind w:left="2268" w:right="1134" w:hanging="1134"/>
        <w:jc w:val="both"/>
      </w:pPr>
      <w:r w:rsidRPr="00DE6D79">
        <w:t>1.4.</w:t>
      </w:r>
      <w:r w:rsidRPr="00DE6D79">
        <w:tab/>
        <w:t>Automatic valve(s)</w:t>
      </w:r>
    </w:p>
    <w:p w14:paraId="36545B99" w14:textId="77777777" w:rsidR="00DE6D79" w:rsidRPr="00DE6D79" w:rsidRDefault="00DE6D79" w:rsidP="00DE6D79">
      <w:pPr>
        <w:tabs>
          <w:tab w:val="right" w:leader="dot" w:pos="8505"/>
        </w:tabs>
        <w:spacing w:after="120" w:line="240" w:lineRule="auto"/>
        <w:ind w:left="2268" w:right="1134" w:hanging="1134"/>
        <w:jc w:val="both"/>
      </w:pPr>
      <w:r w:rsidRPr="00DE6D79">
        <w:t>1.4.1.</w:t>
      </w:r>
      <w:r w:rsidRPr="00DE6D79">
        <w:tab/>
        <w:t>Working pressure(s)</w:t>
      </w:r>
      <w:r w:rsidR="00351058">
        <w:t>:</w:t>
      </w:r>
      <w:r w:rsidR="00351058" w:rsidRPr="00DE6D79">
        <w:rPr>
          <w:vertAlign w:val="superscript"/>
        </w:rPr>
        <w:t>1</w:t>
      </w:r>
      <w:r w:rsidRPr="00DE6D79">
        <w:tab/>
        <w:t>MPa</w:t>
      </w:r>
    </w:p>
    <w:p w14:paraId="5D4AD2AC" w14:textId="77777777" w:rsidR="00DE6D79" w:rsidRPr="00DE6D79" w:rsidRDefault="00DE6D79" w:rsidP="00DE6D79">
      <w:pPr>
        <w:tabs>
          <w:tab w:val="right" w:leader="dot" w:pos="8505"/>
        </w:tabs>
        <w:spacing w:after="120" w:line="240" w:lineRule="auto"/>
        <w:ind w:left="2268" w:right="1134" w:hanging="1134"/>
        <w:jc w:val="both"/>
      </w:pPr>
      <w:r w:rsidRPr="00DE6D79">
        <w:t>1.4.2.</w:t>
      </w:r>
      <w:r w:rsidRPr="00DE6D79">
        <w:tab/>
        <w:t>Material:</w:t>
      </w:r>
      <w:r w:rsidRPr="00DE6D79">
        <w:tab/>
      </w:r>
    </w:p>
    <w:p w14:paraId="1A810560" w14:textId="77777777" w:rsidR="00DE6D79" w:rsidRPr="00DE6D79" w:rsidRDefault="00DE6D79" w:rsidP="00DE6D79">
      <w:pPr>
        <w:spacing w:after="120" w:line="240" w:lineRule="auto"/>
        <w:ind w:left="2268" w:right="1134" w:hanging="1134"/>
        <w:jc w:val="both"/>
      </w:pPr>
      <w:r w:rsidRPr="00DE6D79">
        <w:t>1.5.</w:t>
      </w:r>
      <w:r w:rsidRPr="00DE6D79">
        <w:tab/>
        <w:t>Excess flow valve</w:t>
      </w:r>
    </w:p>
    <w:p w14:paraId="62B7F523" w14:textId="77777777" w:rsidR="00DE6D79" w:rsidRPr="00DE6D79" w:rsidRDefault="00DE6D79" w:rsidP="00DE6D79">
      <w:pPr>
        <w:tabs>
          <w:tab w:val="right" w:leader="dot" w:pos="8505"/>
        </w:tabs>
        <w:spacing w:after="120" w:line="240" w:lineRule="auto"/>
        <w:ind w:left="2268" w:right="1134" w:hanging="1134"/>
        <w:jc w:val="both"/>
      </w:pPr>
      <w:r w:rsidRPr="00DE6D79">
        <w:t>1.5.1.</w:t>
      </w:r>
      <w:r w:rsidRPr="00DE6D79">
        <w:tab/>
        <w:t>Working pressure(s)</w:t>
      </w:r>
      <w:r w:rsidR="00351058">
        <w:t>:</w:t>
      </w:r>
      <w:r w:rsidR="00351058" w:rsidRPr="00DE6D79">
        <w:rPr>
          <w:vertAlign w:val="superscript"/>
        </w:rPr>
        <w:t>1</w:t>
      </w:r>
      <w:r w:rsidRPr="00DE6D79">
        <w:tab/>
        <w:t>MPa</w:t>
      </w:r>
    </w:p>
    <w:p w14:paraId="46442192" w14:textId="77777777" w:rsidR="00DE6D79" w:rsidRPr="00DE6D79" w:rsidRDefault="00DE6D79" w:rsidP="00DE6D79">
      <w:pPr>
        <w:tabs>
          <w:tab w:val="right" w:leader="dot" w:pos="8505"/>
        </w:tabs>
        <w:spacing w:after="120" w:line="240" w:lineRule="auto"/>
        <w:ind w:left="2268" w:right="1134" w:hanging="1134"/>
        <w:jc w:val="both"/>
      </w:pPr>
      <w:r w:rsidRPr="00DE6D79">
        <w:t>1.5.2.</w:t>
      </w:r>
      <w:r w:rsidRPr="00DE6D79">
        <w:tab/>
        <w:t>Material:</w:t>
      </w:r>
      <w:r w:rsidRPr="00DE6D79">
        <w:tab/>
      </w:r>
    </w:p>
    <w:p w14:paraId="3EC8C06C" w14:textId="77777777" w:rsidR="00DE6D79" w:rsidRPr="00DE6D79" w:rsidRDefault="00DE6D79" w:rsidP="00DE6D79">
      <w:pPr>
        <w:spacing w:after="120" w:line="240" w:lineRule="auto"/>
        <w:ind w:left="2268" w:right="1134" w:hanging="1134"/>
        <w:jc w:val="both"/>
      </w:pPr>
      <w:r w:rsidRPr="00DE6D79">
        <w:t>1.6.</w:t>
      </w:r>
      <w:r w:rsidRPr="00DE6D79">
        <w:tab/>
        <w:t>Gas-tight housing</w:t>
      </w:r>
    </w:p>
    <w:p w14:paraId="368AB5AB" w14:textId="77777777" w:rsidR="00DE6D79" w:rsidRPr="00DE6D79" w:rsidRDefault="00DE6D79" w:rsidP="00DE6D79">
      <w:pPr>
        <w:tabs>
          <w:tab w:val="right" w:leader="dot" w:pos="8505"/>
        </w:tabs>
        <w:spacing w:after="120" w:line="240" w:lineRule="auto"/>
        <w:ind w:left="2268" w:right="1134" w:hanging="1134"/>
        <w:jc w:val="both"/>
      </w:pPr>
      <w:r w:rsidRPr="00DE6D79">
        <w:t>1.6.1.</w:t>
      </w:r>
      <w:r w:rsidRPr="00DE6D79">
        <w:tab/>
        <w:t>Working pressure(s):</w:t>
      </w:r>
      <w:r w:rsidRPr="00DE6D79">
        <w:tab/>
        <w:t>MPa</w:t>
      </w:r>
    </w:p>
    <w:p w14:paraId="02683113" w14:textId="77777777" w:rsidR="00DE6D79" w:rsidRPr="00DE6D79" w:rsidRDefault="00DE6D79" w:rsidP="00DE6D79">
      <w:pPr>
        <w:tabs>
          <w:tab w:val="right" w:leader="dot" w:pos="8505"/>
        </w:tabs>
        <w:spacing w:after="120" w:line="240" w:lineRule="auto"/>
        <w:ind w:left="2268" w:right="1134" w:hanging="1134"/>
        <w:jc w:val="both"/>
      </w:pPr>
      <w:r w:rsidRPr="00DE6D79">
        <w:t>1.6.2.</w:t>
      </w:r>
      <w:r w:rsidRPr="00DE6D79">
        <w:tab/>
        <w:t>Material:</w:t>
      </w:r>
      <w:r w:rsidRPr="00DE6D79">
        <w:tab/>
      </w:r>
    </w:p>
    <w:p w14:paraId="722F521B" w14:textId="77777777" w:rsidR="00DE6D79" w:rsidRPr="00DE6D79" w:rsidRDefault="00DE6D79" w:rsidP="00DE6D79">
      <w:pPr>
        <w:spacing w:after="120" w:line="240" w:lineRule="auto"/>
        <w:ind w:left="2268" w:right="1134" w:hanging="1134"/>
        <w:jc w:val="both"/>
      </w:pPr>
      <w:r w:rsidRPr="00DE6D79">
        <w:t>1.7.</w:t>
      </w:r>
      <w:r w:rsidRPr="00DE6D79">
        <w:tab/>
        <w:t>Pressure regulator(s)</w:t>
      </w:r>
    </w:p>
    <w:p w14:paraId="1C6DDC76" w14:textId="77777777" w:rsidR="00DE6D79" w:rsidRPr="00DE6D79" w:rsidRDefault="00DE6D79" w:rsidP="00DE6D79">
      <w:pPr>
        <w:tabs>
          <w:tab w:val="right" w:leader="dot" w:pos="8505"/>
        </w:tabs>
        <w:spacing w:after="120" w:line="240" w:lineRule="auto"/>
        <w:ind w:left="2268" w:right="1134" w:hanging="1134"/>
        <w:jc w:val="both"/>
      </w:pPr>
      <w:r w:rsidRPr="00DE6D79">
        <w:t>1.7.1.</w:t>
      </w:r>
      <w:r w:rsidRPr="00DE6D79">
        <w:tab/>
        <w:t>Working pressure(s)</w:t>
      </w:r>
      <w:r w:rsidR="00351058">
        <w:t>:</w:t>
      </w:r>
      <w:r w:rsidR="00351058" w:rsidRPr="00DE6D79">
        <w:rPr>
          <w:vertAlign w:val="superscript"/>
        </w:rPr>
        <w:t>1</w:t>
      </w:r>
      <w:r w:rsidRPr="00DE6D79">
        <w:tab/>
        <w:t>MPa</w:t>
      </w:r>
    </w:p>
    <w:p w14:paraId="3DAF4EA5" w14:textId="77777777" w:rsidR="00DE6D79" w:rsidRPr="00DE6D79" w:rsidRDefault="00DE6D79" w:rsidP="00DE6D79">
      <w:pPr>
        <w:tabs>
          <w:tab w:val="right" w:leader="dot" w:pos="8505"/>
        </w:tabs>
        <w:spacing w:after="120" w:line="240" w:lineRule="auto"/>
        <w:ind w:left="2268" w:right="1134" w:hanging="1134"/>
        <w:jc w:val="both"/>
      </w:pPr>
      <w:r w:rsidRPr="00DE6D79">
        <w:t>1.7.2.</w:t>
      </w:r>
      <w:r w:rsidRPr="00DE6D79">
        <w:tab/>
        <w:t>Material:</w:t>
      </w:r>
      <w:r w:rsidRPr="00DE6D79">
        <w:tab/>
      </w:r>
    </w:p>
    <w:p w14:paraId="0968D720" w14:textId="77777777" w:rsidR="00DE6D79" w:rsidRPr="00DE6D79" w:rsidRDefault="00DE6D79" w:rsidP="00DE6D79">
      <w:pPr>
        <w:spacing w:after="120" w:line="240" w:lineRule="auto"/>
        <w:ind w:left="2268" w:right="1134" w:hanging="1134"/>
        <w:jc w:val="both"/>
      </w:pPr>
      <w:r w:rsidRPr="00DE6D79">
        <w:t>1.8.</w:t>
      </w:r>
      <w:r w:rsidRPr="00DE6D79">
        <w:tab/>
        <w:t>Non-return valve(s) or check valve(s)</w:t>
      </w:r>
    </w:p>
    <w:p w14:paraId="1611AF88" w14:textId="77777777" w:rsidR="00DE6D79" w:rsidRPr="00DE6D79" w:rsidRDefault="00DE6D79" w:rsidP="00DE6D79">
      <w:pPr>
        <w:tabs>
          <w:tab w:val="right" w:leader="dot" w:pos="8505"/>
        </w:tabs>
        <w:spacing w:after="120" w:line="240" w:lineRule="auto"/>
        <w:ind w:left="2268" w:right="1134" w:hanging="1134"/>
        <w:jc w:val="both"/>
      </w:pPr>
      <w:r w:rsidRPr="00DE6D79">
        <w:t>1.8.1.</w:t>
      </w:r>
      <w:r w:rsidRPr="00DE6D79">
        <w:tab/>
        <w:t>Working pressure(s)</w:t>
      </w:r>
      <w:r w:rsidR="00351058">
        <w:t>:</w:t>
      </w:r>
      <w:r w:rsidR="00351058" w:rsidRPr="00DE6D79">
        <w:rPr>
          <w:vertAlign w:val="superscript"/>
        </w:rPr>
        <w:t>1</w:t>
      </w:r>
      <w:r w:rsidRPr="00DE6D79">
        <w:tab/>
        <w:t>MPa</w:t>
      </w:r>
    </w:p>
    <w:p w14:paraId="3F87C421" w14:textId="77777777" w:rsidR="00DE6D79" w:rsidRPr="00DE6D79" w:rsidRDefault="00DE6D79" w:rsidP="00DE6D79">
      <w:pPr>
        <w:tabs>
          <w:tab w:val="right" w:leader="dot" w:pos="8505"/>
        </w:tabs>
        <w:spacing w:after="120" w:line="240" w:lineRule="auto"/>
        <w:ind w:left="2268" w:right="1134" w:hanging="1134"/>
        <w:jc w:val="both"/>
      </w:pPr>
      <w:r w:rsidRPr="00DE6D79">
        <w:t>1.8.2.</w:t>
      </w:r>
      <w:r w:rsidRPr="00DE6D79">
        <w:tab/>
        <w:t>Material:</w:t>
      </w:r>
      <w:r w:rsidRPr="00DE6D79">
        <w:tab/>
      </w:r>
    </w:p>
    <w:p w14:paraId="567C0A04" w14:textId="77777777" w:rsidR="00DE6D79" w:rsidRPr="00DE6D79" w:rsidRDefault="00DE6D79" w:rsidP="00DE6D79">
      <w:pPr>
        <w:spacing w:after="120" w:line="240" w:lineRule="auto"/>
        <w:ind w:left="2268" w:right="1134" w:hanging="1134"/>
        <w:jc w:val="both"/>
      </w:pPr>
      <w:r w:rsidRPr="00DE6D79">
        <w:t>1.9.</w:t>
      </w:r>
      <w:r w:rsidRPr="00DE6D79">
        <w:tab/>
        <w:t>Pressure relief device (temperature triggered)</w:t>
      </w:r>
    </w:p>
    <w:p w14:paraId="6F992819" w14:textId="77777777" w:rsidR="00DE6D79" w:rsidRPr="00DE6D79" w:rsidRDefault="00DE6D79" w:rsidP="00DE6D79">
      <w:pPr>
        <w:tabs>
          <w:tab w:val="right" w:leader="dot" w:pos="8505"/>
        </w:tabs>
        <w:spacing w:after="120" w:line="240" w:lineRule="auto"/>
        <w:ind w:left="2268" w:right="1134" w:hanging="1134"/>
        <w:jc w:val="both"/>
      </w:pPr>
      <w:r w:rsidRPr="00DE6D79">
        <w:lastRenderedPageBreak/>
        <w:t>1.9.1.</w:t>
      </w:r>
      <w:r w:rsidRPr="00DE6D79">
        <w:tab/>
        <w:t>Working pressure(s)</w:t>
      </w:r>
      <w:r w:rsidR="00351058">
        <w:t>:</w:t>
      </w:r>
      <w:r w:rsidR="00351058" w:rsidRPr="00DE6D79">
        <w:rPr>
          <w:vertAlign w:val="superscript"/>
        </w:rPr>
        <w:t>1</w:t>
      </w:r>
      <w:r w:rsidRPr="00DE6D79">
        <w:tab/>
        <w:t>MPa</w:t>
      </w:r>
    </w:p>
    <w:p w14:paraId="61A42F75" w14:textId="77777777" w:rsidR="00DE6D79" w:rsidRPr="00DE6D79" w:rsidRDefault="00DE6D79" w:rsidP="00DE6D79">
      <w:pPr>
        <w:tabs>
          <w:tab w:val="right" w:leader="dot" w:pos="8505"/>
        </w:tabs>
        <w:spacing w:after="120" w:line="240" w:lineRule="auto"/>
        <w:ind w:left="2268" w:right="1134" w:hanging="1134"/>
        <w:jc w:val="both"/>
      </w:pPr>
      <w:r w:rsidRPr="00DE6D79">
        <w:t>1.9.2.</w:t>
      </w:r>
      <w:r w:rsidRPr="00DE6D79">
        <w:tab/>
        <w:t>Material:</w:t>
      </w:r>
      <w:r w:rsidRPr="00DE6D79">
        <w:tab/>
      </w:r>
    </w:p>
    <w:p w14:paraId="72BD7664" w14:textId="77777777" w:rsidR="00DE6D79" w:rsidRPr="00DE6D79" w:rsidRDefault="00DE6D79" w:rsidP="00DE6D79">
      <w:pPr>
        <w:spacing w:after="120" w:line="240" w:lineRule="auto"/>
        <w:ind w:left="2268" w:right="1134" w:hanging="1134"/>
        <w:jc w:val="both"/>
      </w:pPr>
      <w:r w:rsidRPr="00DE6D79">
        <w:t>1.10.</w:t>
      </w:r>
      <w:r w:rsidRPr="00DE6D79">
        <w:tab/>
        <w:t>Manual valve</w:t>
      </w:r>
    </w:p>
    <w:p w14:paraId="6973C0D4" w14:textId="77777777" w:rsidR="00DE6D79" w:rsidRPr="00DE6D79" w:rsidRDefault="00DE6D79" w:rsidP="00DE6D79">
      <w:pPr>
        <w:tabs>
          <w:tab w:val="right" w:leader="dot" w:pos="8505"/>
        </w:tabs>
        <w:spacing w:after="120" w:line="240" w:lineRule="auto"/>
        <w:ind w:left="2268" w:right="1134" w:hanging="1134"/>
        <w:jc w:val="both"/>
      </w:pPr>
      <w:r w:rsidRPr="00DE6D79">
        <w:t>1.10.1.</w:t>
      </w:r>
      <w:r w:rsidRPr="00DE6D79">
        <w:tab/>
        <w:t>Working pressure(s)</w:t>
      </w:r>
      <w:r w:rsidR="00351058">
        <w:t>:</w:t>
      </w:r>
      <w:r w:rsidR="00351058" w:rsidRPr="00DE6D79">
        <w:rPr>
          <w:vertAlign w:val="superscript"/>
        </w:rPr>
        <w:t>1</w:t>
      </w:r>
      <w:r w:rsidRPr="00DE6D79">
        <w:tab/>
        <w:t>MPa</w:t>
      </w:r>
    </w:p>
    <w:p w14:paraId="18B97171" w14:textId="77777777" w:rsidR="00DE6D79" w:rsidRPr="00DE6D79" w:rsidRDefault="00DE6D79" w:rsidP="00DE6D79">
      <w:pPr>
        <w:tabs>
          <w:tab w:val="right" w:leader="dot" w:pos="8505"/>
        </w:tabs>
        <w:spacing w:after="120" w:line="240" w:lineRule="auto"/>
        <w:ind w:left="2268" w:right="1134" w:hanging="1134"/>
        <w:jc w:val="both"/>
      </w:pPr>
      <w:r w:rsidRPr="00DE6D79">
        <w:t>1.10.2.</w:t>
      </w:r>
      <w:r w:rsidRPr="00DE6D79">
        <w:tab/>
        <w:t>Material:</w:t>
      </w:r>
      <w:r w:rsidRPr="00DE6D79">
        <w:tab/>
      </w:r>
    </w:p>
    <w:p w14:paraId="1D41A929" w14:textId="77777777" w:rsidR="00DE6D79" w:rsidRPr="00DE6D79" w:rsidRDefault="00DE6D79" w:rsidP="00DE6D79">
      <w:pPr>
        <w:spacing w:after="120" w:line="240" w:lineRule="auto"/>
        <w:ind w:left="2268" w:right="1134" w:hanging="1134"/>
        <w:jc w:val="both"/>
      </w:pPr>
      <w:r w:rsidRPr="00DE6D79">
        <w:t>1.11.</w:t>
      </w:r>
      <w:r w:rsidRPr="00DE6D79">
        <w:tab/>
        <w:t>Flexible fuel lines</w:t>
      </w:r>
    </w:p>
    <w:p w14:paraId="7B034AB4" w14:textId="77777777" w:rsidR="00DE6D79" w:rsidRPr="00DE6D79" w:rsidRDefault="00DE6D79" w:rsidP="00DE6D79">
      <w:pPr>
        <w:tabs>
          <w:tab w:val="right" w:leader="dot" w:pos="8505"/>
        </w:tabs>
        <w:spacing w:after="120" w:line="240" w:lineRule="auto"/>
        <w:ind w:left="2268" w:right="1134" w:hanging="1134"/>
        <w:jc w:val="both"/>
      </w:pPr>
      <w:r w:rsidRPr="00DE6D79">
        <w:t>1.11.1.</w:t>
      </w:r>
      <w:r w:rsidRPr="00DE6D79">
        <w:tab/>
        <w:t>Working pressure(s)</w:t>
      </w:r>
      <w:r w:rsidR="00351058">
        <w:t>:</w:t>
      </w:r>
      <w:r w:rsidR="00351058" w:rsidRPr="00DE6D79">
        <w:rPr>
          <w:vertAlign w:val="superscript"/>
        </w:rPr>
        <w:t>1</w:t>
      </w:r>
      <w:r w:rsidRPr="00DE6D79">
        <w:tab/>
        <w:t>MPa</w:t>
      </w:r>
    </w:p>
    <w:p w14:paraId="4855E02A" w14:textId="77777777" w:rsidR="00DE6D79" w:rsidRPr="00DE6D79" w:rsidRDefault="00DE6D79" w:rsidP="00DE6D79">
      <w:pPr>
        <w:tabs>
          <w:tab w:val="right" w:leader="dot" w:pos="8505"/>
        </w:tabs>
        <w:spacing w:after="120" w:line="240" w:lineRule="auto"/>
        <w:ind w:left="2268" w:right="1134" w:hanging="1134"/>
        <w:jc w:val="both"/>
      </w:pPr>
      <w:r w:rsidRPr="00DE6D79">
        <w:t>1.11.2.</w:t>
      </w:r>
      <w:r w:rsidRPr="00DE6D79">
        <w:tab/>
        <w:t>Material:</w:t>
      </w:r>
      <w:r w:rsidRPr="00DE6D79">
        <w:tab/>
      </w:r>
    </w:p>
    <w:p w14:paraId="21858001" w14:textId="77777777" w:rsidR="00DE6D79" w:rsidRPr="00DE6D79" w:rsidRDefault="00DE6D79" w:rsidP="00DE6D79">
      <w:pPr>
        <w:spacing w:after="120" w:line="240" w:lineRule="auto"/>
        <w:ind w:left="2268" w:right="1134" w:hanging="1134"/>
        <w:jc w:val="both"/>
      </w:pPr>
      <w:r w:rsidRPr="00DE6D79">
        <w:t>1.12.</w:t>
      </w:r>
      <w:r w:rsidRPr="00DE6D79">
        <w:tab/>
        <w:t>Filling unit or receptacle</w:t>
      </w:r>
    </w:p>
    <w:p w14:paraId="198C6A8D" w14:textId="77777777" w:rsidR="00DE6D79" w:rsidRPr="00DE6D79" w:rsidRDefault="00DE6D79" w:rsidP="00DE6D79">
      <w:pPr>
        <w:tabs>
          <w:tab w:val="right" w:leader="dot" w:pos="8505"/>
        </w:tabs>
        <w:spacing w:after="120" w:line="240" w:lineRule="auto"/>
        <w:ind w:left="2268" w:right="1134" w:hanging="1134"/>
        <w:jc w:val="both"/>
      </w:pPr>
      <w:r w:rsidRPr="00DE6D79">
        <w:t>1.12.1.</w:t>
      </w:r>
      <w:r w:rsidRPr="00DE6D79">
        <w:tab/>
        <w:t>Working pressure(s)</w:t>
      </w:r>
      <w:r w:rsidR="00351058">
        <w:t>:</w:t>
      </w:r>
      <w:r w:rsidR="00351058" w:rsidRPr="00DE6D79">
        <w:rPr>
          <w:vertAlign w:val="superscript"/>
        </w:rPr>
        <w:t>1</w:t>
      </w:r>
      <w:r w:rsidRPr="00DE6D79">
        <w:tab/>
        <w:t>MPa</w:t>
      </w:r>
    </w:p>
    <w:p w14:paraId="3AE061F0" w14:textId="77777777" w:rsidR="00DE6D79" w:rsidRPr="00DE6D79" w:rsidRDefault="00DE6D79" w:rsidP="00DE6D79">
      <w:pPr>
        <w:tabs>
          <w:tab w:val="right" w:leader="dot" w:pos="8505"/>
        </w:tabs>
        <w:spacing w:after="120" w:line="240" w:lineRule="auto"/>
        <w:ind w:left="2268" w:right="1134" w:hanging="1134"/>
        <w:jc w:val="both"/>
      </w:pPr>
      <w:r w:rsidRPr="00DE6D79">
        <w:t>1.12.2.</w:t>
      </w:r>
      <w:r w:rsidRPr="00DE6D79">
        <w:tab/>
        <w:t>Material:</w:t>
      </w:r>
      <w:r w:rsidRPr="00DE6D79">
        <w:tab/>
      </w:r>
    </w:p>
    <w:p w14:paraId="4D1A0F4D" w14:textId="77777777" w:rsidR="00DE6D79" w:rsidRPr="00DE6D79" w:rsidRDefault="00DE6D79" w:rsidP="00DE6D79">
      <w:pPr>
        <w:spacing w:after="120" w:line="240" w:lineRule="auto"/>
        <w:ind w:left="2268" w:right="1134" w:hanging="1134"/>
        <w:jc w:val="both"/>
      </w:pPr>
      <w:r w:rsidRPr="00DE6D79">
        <w:t>1.13.</w:t>
      </w:r>
      <w:r w:rsidRPr="00DE6D79">
        <w:tab/>
        <w:t>Gas injector(s)</w:t>
      </w:r>
    </w:p>
    <w:p w14:paraId="7BC9D203" w14:textId="77777777" w:rsidR="00DE6D79" w:rsidRPr="00DE6D79" w:rsidRDefault="00DE6D79" w:rsidP="00DE6D79">
      <w:pPr>
        <w:tabs>
          <w:tab w:val="right" w:leader="dot" w:pos="8505"/>
        </w:tabs>
        <w:spacing w:after="120" w:line="240" w:lineRule="auto"/>
        <w:ind w:left="2268" w:right="1134" w:hanging="1134"/>
        <w:jc w:val="both"/>
      </w:pPr>
      <w:r w:rsidRPr="00DE6D79">
        <w:t>1.13.1.</w:t>
      </w:r>
      <w:r w:rsidRPr="00DE6D79">
        <w:tab/>
        <w:t>Working pressure(s)</w:t>
      </w:r>
      <w:r w:rsidR="00351058">
        <w:t>:</w:t>
      </w:r>
      <w:r w:rsidR="00351058" w:rsidRPr="00DE6D79">
        <w:rPr>
          <w:vertAlign w:val="superscript"/>
        </w:rPr>
        <w:t>1</w:t>
      </w:r>
      <w:r w:rsidRPr="00DE6D79">
        <w:tab/>
        <w:t>MPa</w:t>
      </w:r>
    </w:p>
    <w:p w14:paraId="088AC384" w14:textId="77777777" w:rsidR="00DE6D79" w:rsidRPr="00DE6D79" w:rsidRDefault="00DE6D79" w:rsidP="00DE6D79">
      <w:pPr>
        <w:tabs>
          <w:tab w:val="right" w:leader="dot" w:pos="8505"/>
        </w:tabs>
        <w:spacing w:after="120" w:line="240" w:lineRule="auto"/>
        <w:ind w:left="2268" w:right="1134" w:hanging="1134"/>
        <w:jc w:val="both"/>
      </w:pPr>
      <w:r w:rsidRPr="00DE6D79">
        <w:t>1.13.2.</w:t>
      </w:r>
      <w:r w:rsidRPr="00DE6D79">
        <w:tab/>
        <w:t>Material:</w:t>
      </w:r>
      <w:r w:rsidRPr="00DE6D79">
        <w:tab/>
      </w:r>
    </w:p>
    <w:p w14:paraId="4E7B4D55" w14:textId="77777777" w:rsidR="00DE6D79" w:rsidRPr="00DE6D79" w:rsidRDefault="00DE6D79" w:rsidP="00DE6D79">
      <w:pPr>
        <w:spacing w:after="120" w:line="240" w:lineRule="auto"/>
        <w:ind w:left="2268" w:right="1134" w:hanging="1134"/>
        <w:jc w:val="both"/>
      </w:pPr>
      <w:r w:rsidRPr="00DE6D79">
        <w:t>1.14.</w:t>
      </w:r>
      <w:r w:rsidRPr="00DE6D79">
        <w:tab/>
        <w:t>Gas flow adjuster</w:t>
      </w:r>
    </w:p>
    <w:p w14:paraId="6B52A06D" w14:textId="77777777" w:rsidR="00DE6D79" w:rsidRPr="00DE6D79" w:rsidRDefault="00DE6D79" w:rsidP="00DE6D79">
      <w:pPr>
        <w:tabs>
          <w:tab w:val="right" w:leader="dot" w:pos="8505"/>
        </w:tabs>
        <w:spacing w:after="120" w:line="240" w:lineRule="auto"/>
        <w:ind w:left="2268" w:right="1134" w:hanging="1134"/>
        <w:jc w:val="both"/>
      </w:pPr>
      <w:r w:rsidRPr="00DE6D79">
        <w:t>1.14.1.</w:t>
      </w:r>
      <w:r w:rsidRPr="00DE6D79">
        <w:tab/>
        <w:t>Working pressure(s)</w:t>
      </w:r>
      <w:r w:rsidR="00351058">
        <w:t>:</w:t>
      </w:r>
      <w:r w:rsidR="00351058" w:rsidRPr="00DE6D79">
        <w:rPr>
          <w:vertAlign w:val="superscript"/>
        </w:rPr>
        <w:t>1</w:t>
      </w:r>
      <w:r w:rsidRPr="00DE6D79">
        <w:tab/>
        <w:t>MPa</w:t>
      </w:r>
    </w:p>
    <w:p w14:paraId="5BE15AAD" w14:textId="77777777" w:rsidR="00DE6D79" w:rsidRPr="00DE6D79" w:rsidRDefault="00DE6D79" w:rsidP="00DE6D79">
      <w:pPr>
        <w:tabs>
          <w:tab w:val="right" w:leader="dot" w:pos="8505"/>
        </w:tabs>
        <w:spacing w:after="120" w:line="240" w:lineRule="auto"/>
        <w:ind w:left="2268" w:right="1134" w:hanging="1134"/>
        <w:jc w:val="both"/>
      </w:pPr>
      <w:r w:rsidRPr="00DE6D79">
        <w:t>1.14.2.</w:t>
      </w:r>
      <w:r w:rsidRPr="00DE6D79">
        <w:tab/>
        <w:t>Material:</w:t>
      </w:r>
      <w:r w:rsidRPr="00DE6D79">
        <w:tab/>
      </w:r>
    </w:p>
    <w:p w14:paraId="6F607A08" w14:textId="77777777" w:rsidR="00DE6D79" w:rsidRPr="00DE6D79" w:rsidRDefault="00DE6D79" w:rsidP="00DE6D79">
      <w:pPr>
        <w:spacing w:after="120" w:line="240" w:lineRule="auto"/>
        <w:ind w:left="2268" w:right="1134" w:hanging="1134"/>
        <w:jc w:val="both"/>
      </w:pPr>
      <w:r w:rsidRPr="00DE6D79">
        <w:t>1.15.</w:t>
      </w:r>
      <w:r w:rsidRPr="00DE6D79">
        <w:tab/>
        <w:t>Gas/air mixer</w:t>
      </w:r>
    </w:p>
    <w:p w14:paraId="63368748" w14:textId="77777777" w:rsidR="00DE6D79" w:rsidRPr="00DE6D79" w:rsidRDefault="00DE6D79" w:rsidP="00DE6D79">
      <w:pPr>
        <w:tabs>
          <w:tab w:val="right" w:leader="dot" w:pos="8505"/>
        </w:tabs>
        <w:spacing w:after="120" w:line="240" w:lineRule="auto"/>
        <w:ind w:left="2268" w:right="1134" w:hanging="1134"/>
        <w:jc w:val="both"/>
      </w:pPr>
      <w:r w:rsidRPr="00DE6D79">
        <w:t>1.15.1.</w:t>
      </w:r>
      <w:r w:rsidRPr="00DE6D79">
        <w:tab/>
        <w:t>Working pressure(s)</w:t>
      </w:r>
      <w:r w:rsidR="00351058">
        <w:t>:</w:t>
      </w:r>
      <w:r w:rsidR="00351058" w:rsidRPr="00DE6D79">
        <w:rPr>
          <w:vertAlign w:val="superscript"/>
        </w:rPr>
        <w:t>1</w:t>
      </w:r>
      <w:r w:rsidRPr="00DE6D79">
        <w:tab/>
        <w:t>MPa</w:t>
      </w:r>
    </w:p>
    <w:p w14:paraId="3DF0B118" w14:textId="77777777" w:rsidR="00DE6D79" w:rsidRPr="00DE6D79" w:rsidRDefault="00DE6D79" w:rsidP="00DE6D79">
      <w:pPr>
        <w:tabs>
          <w:tab w:val="right" w:leader="dot" w:pos="8505"/>
        </w:tabs>
        <w:spacing w:after="120" w:line="240" w:lineRule="auto"/>
        <w:ind w:left="2268" w:right="1134" w:hanging="1134"/>
        <w:jc w:val="both"/>
      </w:pPr>
      <w:r w:rsidRPr="00DE6D79">
        <w:t>1.15.2.</w:t>
      </w:r>
      <w:r w:rsidRPr="00DE6D79">
        <w:tab/>
        <w:t>Material:</w:t>
      </w:r>
      <w:r w:rsidRPr="00DE6D79">
        <w:tab/>
      </w:r>
    </w:p>
    <w:p w14:paraId="55C6BAB0" w14:textId="77777777" w:rsidR="00DE6D79" w:rsidRPr="00DE6D79" w:rsidRDefault="00DE6D79" w:rsidP="00DE6D79">
      <w:pPr>
        <w:spacing w:after="120" w:line="240" w:lineRule="auto"/>
        <w:ind w:left="2268" w:right="1134" w:hanging="1134"/>
        <w:jc w:val="both"/>
      </w:pPr>
      <w:r w:rsidRPr="00DE6D79">
        <w:t>1.16.</w:t>
      </w:r>
      <w:r w:rsidRPr="00DE6D79">
        <w:tab/>
        <w:t>Electronic control unit</w:t>
      </w:r>
    </w:p>
    <w:p w14:paraId="43F4CB07" w14:textId="77777777" w:rsidR="00DE6D79" w:rsidRPr="00DE6D79" w:rsidRDefault="00DE6D79" w:rsidP="00DE6D79">
      <w:pPr>
        <w:tabs>
          <w:tab w:val="right" w:leader="dot" w:pos="8505"/>
        </w:tabs>
        <w:spacing w:after="120" w:line="240" w:lineRule="auto"/>
        <w:ind w:left="2268" w:right="1134" w:hanging="1134"/>
        <w:jc w:val="both"/>
      </w:pPr>
      <w:r w:rsidRPr="00DE6D79">
        <w:t>1.16.1.</w:t>
      </w:r>
      <w:r w:rsidRPr="00DE6D79">
        <w:tab/>
        <w:t>Basic software principles:</w:t>
      </w:r>
      <w:r w:rsidRPr="00DE6D79">
        <w:tab/>
      </w:r>
    </w:p>
    <w:p w14:paraId="211DA443" w14:textId="77777777" w:rsidR="00DE6D79" w:rsidRPr="00DE6D79" w:rsidRDefault="00DE6D79" w:rsidP="00DE6D79">
      <w:pPr>
        <w:spacing w:after="120" w:line="240" w:lineRule="auto"/>
        <w:ind w:left="2268" w:right="1134" w:hanging="1134"/>
        <w:jc w:val="both"/>
      </w:pPr>
      <w:r w:rsidRPr="00DE6D79">
        <w:t>1.17.</w:t>
      </w:r>
      <w:r w:rsidRPr="00DE6D79">
        <w:tab/>
        <w:t>Pressure and temperature sensor(s)</w:t>
      </w:r>
    </w:p>
    <w:p w14:paraId="09335438" w14:textId="77777777" w:rsidR="00DE6D79" w:rsidRPr="00DE6D79" w:rsidRDefault="00DE6D79" w:rsidP="00DE6D79">
      <w:pPr>
        <w:tabs>
          <w:tab w:val="right" w:leader="dot" w:pos="8505"/>
        </w:tabs>
        <w:spacing w:after="120" w:line="240" w:lineRule="auto"/>
        <w:ind w:left="2268" w:right="1134" w:hanging="1134"/>
        <w:jc w:val="both"/>
      </w:pPr>
      <w:r w:rsidRPr="00DE6D79">
        <w:t>1.17.1.</w:t>
      </w:r>
      <w:r w:rsidRPr="00DE6D79">
        <w:tab/>
        <w:t>Working pressure(s)</w:t>
      </w:r>
      <w:r w:rsidR="00351058">
        <w:t>:</w:t>
      </w:r>
      <w:r w:rsidR="00351058" w:rsidRPr="00DE6D79">
        <w:rPr>
          <w:vertAlign w:val="superscript"/>
        </w:rPr>
        <w:t>1</w:t>
      </w:r>
      <w:r w:rsidRPr="00DE6D79">
        <w:tab/>
        <w:t>MPa</w:t>
      </w:r>
    </w:p>
    <w:p w14:paraId="11328C76" w14:textId="77777777" w:rsidR="00DE6D79" w:rsidRPr="00DE6D79" w:rsidRDefault="00DE6D79" w:rsidP="00DE6D79">
      <w:pPr>
        <w:tabs>
          <w:tab w:val="right" w:leader="dot" w:pos="8505"/>
        </w:tabs>
        <w:spacing w:after="120" w:line="240" w:lineRule="auto"/>
        <w:ind w:left="2268" w:right="1134" w:hanging="1134"/>
        <w:jc w:val="both"/>
      </w:pPr>
      <w:r w:rsidRPr="00DE6D79">
        <w:t>1.17.2.</w:t>
      </w:r>
      <w:r w:rsidRPr="00DE6D79">
        <w:tab/>
        <w:t>Material:</w:t>
      </w:r>
      <w:r w:rsidRPr="00DE6D79">
        <w:tab/>
      </w:r>
    </w:p>
    <w:p w14:paraId="5B435379" w14:textId="77777777" w:rsidR="00DE6D79" w:rsidRPr="00DE6D79" w:rsidRDefault="00DE6D79" w:rsidP="00DE6D79">
      <w:pPr>
        <w:spacing w:after="120" w:line="240" w:lineRule="auto"/>
        <w:ind w:left="2268" w:right="1134" w:hanging="1134"/>
        <w:jc w:val="both"/>
      </w:pPr>
      <w:r w:rsidRPr="00DE6D79">
        <w:t>1.18.</w:t>
      </w:r>
      <w:r w:rsidRPr="00DE6D79">
        <w:tab/>
        <w:t>CNG filter(s)</w:t>
      </w:r>
    </w:p>
    <w:p w14:paraId="40E6232C" w14:textId="77777777" w:rsidR="00DE6D79" w:rsidRPr="00DE6D79" w:rsidRDefault="00DE6D79" w:rsidP="00DE6D79">
      <w:pPr>
        <w:tabs>
          <w:tab w:val="right" w:leader="dot" w:pos="8505"/>
        </w:tabs>
        <w:spacing w:after="120" w:line="240" w:lineRule="auto"/>
        <w:ind w:left="2268" w:right="1134" w:hanging="1134"/>
        <w:jc w:val="both"/>
      </w:pPr>
      <w:r w:rsidRPr="00DE6D79">
        <w:t>1.18.1.</w:t>
      </w:r>
      <w:r w:rsidRPr="00DE6D79">
        <w:tab/>
        <w:t>Working pressure(s)</w:t>
      </w:r>
      <w:r w:rsidR="00351058">
        <w:t>:</w:t>
      </w:r>
      <w:r w:rsidR="00351058" w:rsidRPr="00DE6D79">
        <w:rPr>
          <w:vertAlign w:val="superscript"/>
        </w:rPr>
        <w:t>1</w:t>
      </w:r>
      <w:r w:rsidRPr="00DE6D79">
        <w:tab/>
        <w:t>MPa</w:t>
      </w:r>
    </w:p>
    <w:p w14:paraId="57E01D22" w14:textId="77777777" w:rsidR="00DE6D79" w:rsidRPr="00DE6D79" w:rsidRDefault="00DE6D79" w:rsidP="00DE6D79">
      <w:pPr>
        <w:tabs>
          <w:tab w:val="right" w:leader="dot" w:pos="8505"/>
        </w:tabs>
        <w:spacing w:after="120" w:line="240" w:lineRule="auto"/>
        <w:ind w:left="2268" w:right="1134" w:hanging="1134"/>
        <w:jc w:val="both"/>
      </w:pPr>
      <w:r w:rsidRPr="00DE6D79">
        <w:t>1.18.2.</w:t>
      </w:r>
      <w:r w:rsidRPr="00DE6D79">
        <w:tab/>
        <w:t>Material:</w:t>
      </w:r>
      <w:r w:rsidRPr="00DE6D79">
        <w:tab/>
      </w:r>
    </w:p>
    <w:p w14:paraId="4BCA8C8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1.19.</w:t>
      </w:r>
      <w:r w:rsidRPr="00DE6D79">
        <w:rPr>
          <w:bCs/>
        </w:rPr>
        <w:tab/>
        <w:t>PRD (pressure triggered)</w:t>
      </w:r>
    </w:p>
    <w:p w14:paraId="347CDA9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1.19.1.</w:t>
      </w:r>
      <w:r w:rsidRPr="00DE6D79">
        <w:rPr>
          <w:bCs/>
        </w:rPr>
        <w:tab/>
        <w:t>Working pressure(s)</w:t>
      </w:r>
      <w:r w:rsidR="00351058">
        <w:t>:</w:t>
      </w:r>
      <w:r w:rsidR="00351058" w:rsidRPr="00DE6D79">
        <w:rPr>
          <w:vertAlign w:val="superscript"/>
        </w:rPr>
        <w:t>1</w:t>
      </w:r>
      <w:r w:rsidRPr="00DE6D79">
        <w:rPr>
          <w:bCs/>
        </w:rPr>
        <w:tab/>
        <w:t>MPa</w:t>
      </w:r>
    </w:p>
    <w:p w14:paraId="34DB001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1.19.2.</w:t>
      </w:r>
      <w:r w:rsidRPr="00DE6D79">
        <w:rPr>
          <w:bCs/>
        </w:rPr>
        <w:tab/>
        <w:t>Material:</w:t>
      </w:r>
      <w:r w:rsidRPr="00DE6D79">
        <w:rPr>
          <w:bCs/>
        </w:rPr>
        <w:tab/>
      </w:r>
    </w:p>
    <w:p w14:paraId="509F4A65" w14:textId="77777777" w:rsidR="00DE6D79" w:rsidRPr="00DE6D79" w:rsidRDefault="00DE6D79" w:rsidP="00DE6D79">
      <w:pPr>
        <w:tabs>
          <w:tab w:val="left" w:pos="2300"/>
          <w:tab w:val="left" w:leader="dot" w:pos="8000"/>
        </w:tabs>
        <w:spacing w:after="120" w:line="240" w:lineRule="auto"/>
        <w:ind w:left="2300" w:right="1134" w:hanging="1166"/>
        <w:jc w:val="both"/>
        <w:rPr>
          <w:iCs/>
        </w:rPr>
      </w:pPr>
      <w:r w:rsidRPr="00DE6D79">
        <w:rPr>
          <w:iCs/>
        </w:rPr>
        <w:t>1.20.</w:t>
      </w:r>
      <w:r w:rsidRPr="00DE6D79">
        <w:rPr>
          <w:iCs/>
        </w:rPr>
        <w:tab/>
        <w:t>Fuel rail(s)</w:t>
      </w:r>
    </w:p>
    <w:p w14:paraId="09F5EEF1" w14:textId="77777777" w:rsidR="00DE6D79" w:rsidRPr="00DE6D79" w:rsidRDefault="00DE6D79" w:rsidP="00DE6D79">
      <w:pPr>
        <w:tabs>
          <w:tab w:val="left" w:pos="2300"/>
          <w:tab w:val="left" w:leader="dot" w:pos="8080"/>
        </w:tabs>
        <w:spacing w:after="120" w:line="240" w:lineRule="auto"/>
        <w:ind w:left="2300" w:right="1134" w:hanging="1166"/>
        <w:jc w:val="both"/>
        <w:rPr>
          <w:iCs/>
        </w:rPr>
      </w:pPr>
      <w:r w:rsidRPr="00DE6D79">
        <w:rPr>
          <w:iCs/>
        </w:rPr>
        <w:t>1.20.1.</w:t>
      </w:r>
      <w:r w:rsidRPr="00DE6D79">
        <w:rPr>
          <w:iCs/>
        </w:rPr>
        <w:tab/>
        <w:t>Working pressure(s)</w:t>
      </w:r>
      <w:r w:rsidR="00351058">
        <w:t>:</w:t>
      </w:r>
      <w:r w:rsidR="00351058" w:rsidRPr="00DE6D79">
        <w:rPr>
          <w:vertAlign w:val="superscript"/>
        </w:rPr>
        <w:t>1</w:t>
      </w:r>
      <w:r w:rsidRPr="00DE6D79">
        <w:rPr>
          <w:iCs/>
        </w:rPr>
        <w:tab/>
        <w:t>MPa</w:t>
      </w:r>
    </w:p>
    <w:p w14:paraId="3ADC5CC2"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1.20.2.</w:t>
      </w:r>
      <w:r w:rsidRPr="00DE6D79">
        <w:rPr>
          <w:iCs/>
        </w:rPr>
        <w:tab/>
        <w:t>Material:</w:t>
      </w:r>
      <w:r w:rsidRPr="00DE6D79">
        <w:rPr>
          <w:iCs/>
        </w:rPr>
        <w:tab/>
      </w:r>
    </w:p>
    <w:p w14:paraId="32DF43B6"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1.21.</w:t>
      </w:r>
      <w:r w:rsidRPr="00DE6D79">
        <w:rPr>
          <w:iCs/>
        </w:rPr>
        <w:tab/>
        <w:t>Heat Exchanger(s) / Vaporizer(s)</w:t>
      </w:r>
    </w:p>
    <w:p w14:paraId="3A3570AA"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1.21.1.</w:t>
      </w:r>
      <w:r w:rsidRPr="00DE6D79">
        <w:rPr>
          <w:iCs/>
        </w:rPr>
        <w:tab/>
        <w:t>Working pressure(s)</w:t>
      </w:r>
      <w:r w:rsidR="00351058">
        <w:t>:</w:t>
      </w:r>
      <w:r w:rsidR="00351058" w:rsidRPr="00DE6D79">
        <w:rPr>
          <w:vertAlign w:val="superscript"/>
        </w:rPr>
        <w:t>1</w:t>
      </w:r>
      <w:r w:rsidRPr="00DE6D79">
        <w:rPr>
          <w:iCs/>
        </w:rPr>
        <w:tab/>
        <w:t>MPa</w:t>
      </w:r>
    </w:p>
    <w:p w14:paraId="2F2FF18A"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lastRenderedPageBreak/>
        <w:t>1.21.2.</w:t>
      </w:r>
      <w:r w:rsidRPr="00DE6D79">
        <w:rPr>
          <w:iCs/>
        </w:rPr>
        <w:tab/>
        <w:t>Material:</w:t>
      </w:r>
      <w:r w:rsidRPr="00DE6D79">
        <w:rPr>
          <w:iCs/>
        </w:rPr>
        <w:tab/>
      </w:r>
    </w:p>
    <w:p w14:paraId="5D52156C"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1.22.</w:t>
      </w:r>
      <w:r w:rsidRPr="00DE6D79">
        <w:rPr>
          <w:iCs/>
        </w:rPr>
        <w:tab/>
        <w:t>Natural gas detector(s):</w:t>
      </w:r>
    </w:p>
    <w:p w14:paraId="310CA55B"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1.22.1.</w:t>
      </w:r>
      <w:r w:rsidRPr="00DE6D79">
        <w:rPr>
          <w:iCs/>
        </w:rPr>
        <w:tab/>
        <w:t>Working pressure(s)</w:t>
      </w:r>
      <w:r w:rsidR="00351058">
        <w:t>:</w:t>
      </w:r>
      <w:r w:rsidR="00351058" w:rsidRPr="00DE6D79">
        <w:rPr>
          <w:vertAlign w:val="superscript"/>
        </w:rPr>
        <w:t>1</w:t>
      </w:r>
      <w:r w:rsidRPr="00DE6D79">
        <w:rPr>
          <w:iCs/>
        </w:rPr>
        <w:tab/>
        <w:t>MPa</w:t>
      </w:r>
    </w:p>
    <w:p w14:paraId="4D3054B9"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1.22.2.</w:t>
      </w:r>
      <w:r w:rsidRPr="00DE6D79">
        <w:rPr>
          <w:iCs/>
        </w:rPr>
        <w:tab/>
      </w:r>
      <w:r w:rsidR="00CB51A9">
        <w:rPr>
          <w:iCs/>
        </w:rPr>
        <w:t>Material</w:t>
      </w:r>
      <w:r w:rsidRPr="00DE6D79">
        <w:rPr>
          <w:iCs/>
        </w:rPr>
        <w:tab/>
        <w:t>MPa</w:t>
      </w:r>
    </w:p>
    <w:p w14:paraId="522F0DAE"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1.23.</w:t>
      </w:r>
      <w:r w:rsidRPr="00DE6D79">
        <w:rPr>
          <w:iCs/>
        </w:rPr>
        <w:tab/>
        <w:t>LNG filling receptacle(s)</w:t>
      </w:r>
    </w:p>
    <w:p w14:paraId="722CA932"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1.23.1.</w:t>
      </w:r>
      <w:r w:rsidRPr="00DE6D79">
        <w:rPr>
          <w:iCs/>
        </w:rPr>
        <w:tab/>
        <w:t>Working pressure(s)</w:t>
      </w:r>
      <w:r w:rsidR="00351058">
        <w:t>:</w:t>
      </w:r>
      <w:r w:rsidR="00351058" w:rsidRPr="00DE6D79">
        <w:rPr>
          <w:vertAlign w:val="superscript"/>
        </w:rPr>
        <w:t>1</w:t>
      </w:r>
      <w:r w:rsidRPr="00DE6D79">
        <w:rPr>
          <w:iCs/>
        </w:rPr>
        <w:tab/>
        <w:t>MPa</w:t>
      </w:r>
    </w:p>
    <w:p w14:paraId="3663CCF7"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1.23.2.</w:t>
      </w:r>
      <w:r w:rsidRPr="00DE6D79">
        <w:rPr>
          <w:iCs/>
        </w:rPr>
        <w:tab/>
      </w:r>
      <w:r w:rsidR="00CB51A9">
        <w:rPr>
          <w:iCs/>
        </w:rPr>
        <w:t>Material:</w:t>
      </w:r>
      <w:r w:rsidRPr="00DE6D79">
        <w:rPr>
          <w:iCs/>
        </w:rPr>
        <w:tab/>
        <w:t>MPa</w:t>
      </w:r>
    </w:p>
    <w:p w14:paraId="2DBAE57D"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1.24.</w:t>
      </w:r>
      <w:r w:rsidRPr="00DE6D79">
        <w:rPr>
          <w:iCs/>
        </w:rPr>
        <w:tab/>
        <w:t>LNG pressure control regulator(s)</w:t>
      </w:r>
    </w:p>
    <w:p w14:paraId="7602CA5E"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1.24.1.</w:t>
      </w:r>
      <w:r w:rsidRPr="00DE6D79">
        <w:rPr>
          <w:iCs/>
        </w:rPr>
        <w:tab/>
        <w:t>Working pressure(s)</w:t>
      </w:r>
      <w:r w:rsidR="00351058">
        <w:t>:</w:t>
      </w:r>
      <w:r w:rsidR="00351058" w:rsidRPr="00DE6D79">
        <w:rPr>
          <w:vertAlign w:val="superscript"/>
        </w:rPr>
        <w:t>1</w:t>
      </w:r>
      <w:r w:rsidRPr="00DE6D79">
        <w:rPr>
          <w:iCs/>
        </w:rPr>
        <w:tab/>
        <w:t>MPa</w:t>
      </w:r>
    </w:p>
    <w:p w14:paraId="641A6FCF"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1.24.2.</w:t>
      </w:r>
      <w:r w:rsidRPr="00DE6D79">
        <w:rPr>
          <w:iCs/>
        </w:rPr>
        <w:tab/>
      </w:r>
      <w:r w:rsidR="00CB51A9">
        <w:rPr>
          <w:iCs/>
        </w:rPr>
        <w:t>Material:</w:t>
      </w:r>
      <w:r w:rsidRPr="00DE6D79">
        <w:rPr>
          <w:iCs/>
        </w:rPr>
        <w:tab/>
        <w:t>MPa</w:t>
      </w:r>
    </w:p>
    <w:p w14:paraId="6540352F"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1.25.</w:t>
      </w:r>
      <w:r w:rsidRPr="00DE6D79">
        <w:rPr>
          <w:iCs/>
        </w:rPr>
        <w:tab/>
        <w:t>LNG pressure and/or temperature sensor(s)</w:t>
      </w:r>
    </w:p>
    <w:p w14:paraId="6B4535DF"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1.25.1.</w:t>
      </w:r>
      <w:r w:rsidRPr="00DE6D79">
        <w:rPr>
          <w:iCs/>
        </w:rPr>
        <w:tab/>
        <w:t>Working pressure(s)</w:t>
      </w:r>
      <w:r w:rsidR="00351058">
        <w:t>:</w:t>
      </w:r>
      <w:r w:rsidR="00351058" w:rsidRPr="00DE6D79">
        <w:rPr>
          <w:vertAlign w:val="superscript"/>
        </w:rPr>
        <w:t>1</w:t>
      </w:r>
      <w:r w:rsidRPr="00DE6D79">
        <w:rPr>
          <w:iCs/>
        </w:rPr>
        <w:tab/>
        <w:t>MPa</w:t>
      </w:r>
    </w:p>
    <w:p w14:paraId="59309822"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1.25.2.</w:t>
      </w:r>
      <w:r w:rsidRPr="00DE6D79">
        <w:rPr>
          <w:iCs/>
        </w:rPr>
        <w:tab/>
      </w:r>
      <w:r w:rsidR="00CB51A9">
        <w:rPr>
          <w:iCs/>
        </w:rPr>
        <w:t>Material:</w:t>
      </w:r>
      <w:r w:rsidRPr="00DE6D79">
        <w:rPr>
          <w:iCs/>
        </w:rPr>
        <w:tab/>
        <w:t>MPa</w:t>
      </w:r>
    </w:p>
    <w:p w14:paraId="38492E63"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1.26.</w:t>
      </w:r>
      <w:r w:rsidRPr="00DE6D79">
        <w:rPr>
          <w:iCs/>
        </w:rPr>
        <w:tab/>
        <w:t>LNG manual valve(s)</w:t>
      </w:r>
    </w:p>
    <w:p w14:paraId="6A85643A"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1.26.1.</w:t>
      </w:r>
      <w:r w:rsidRPr="00DE6D79">
        <w:rPr>
          <w:iCs/>
        </w:rPr>
        <w:tab/>
        <w:t>Working pressure(s)</w:t>
      </w:r>
      <w:r w:rsidR="00351058">
        <w:t>:</w:t>
      </w:r>
      <w:r w:rsidR="00351058" w:rsidRPr="00DE6D79">
        <w:rPr>
          <w:vertAlign w:val="superscript"/>
        </w:rPr>
        <w:t>1</w:t>
      </w:r>
      <w:r w:rsidRPr="00DE6D79">
        <w:rPr>
          <w:iCs/>
        </w:rPr>
        <w:tab/>
        <w:t>MPa</w:t>
      </w:r>
    </w:p>
    <w:p w14:paraId="1A63043A"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1.26.2.</w:t>
      </w:r>
      <w:r w:rsidRPr="00DE6D79">
        <w:rPr>
          <w:iCs/>
        </w:rPr>
        <w:tab/>
      </w:r>
      <w:r w:rsidR="00CB51A9">
        <w:rPr>
          <w:iCs/>
        </w:rPr>
        <w:t>Material:</w:t>
      </w:r>
      <w:r w:rsidRPr="00DE6D79">
        <w:rPr>
          <w:iCs/>
        </w:rPr>
        <w:tab/>
        <w:t>MPa</w:t>
      </w:r>
    </w:p>
    <w:p w14:paraId="63A5E1E9"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1.27.</w:t>
      </w:r>
      <w:r w:rsidRPr="00DE6D79">
        <w:rPr>
          <w:iCs/>
        </w:rPr>
        <w:tab/>
        <w:t>LNG automatic valve(s)</w:t>
      </w:r>
    </w:p>
    <w:p w14:paraId="6DD8945D"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1.27.1.</w:t>
      </w:r>
      <w:r w:rsidRPr="00DE6D79">
        <w:rPr>
          <w:iCs/>
        </w:rPr>
        <w:tab/>
        <w:t>Working pressure(s)</w:t>
      </w:r>
      <w:r w:rsidR="00351058">
        <w:t>:</w:t>
      </w:r>
      <w:r w:rsidR="00351058" w:rsidRPr="00DE6D79">
        <w:rPr>
          <w:vertAlign w:val="superscript"/>
        </w:rPr>
        <w:t>1</w:t>
      </w:r>
      <w:r w:rsidRPr="00DE6D79">
        <w:rPr>
          <w:iCs/>
        </w:rPr>
        <w:tab/>
        <w:t>MPa</w:t>
      </w:r>
    </w:p>
    <w:p w14:paraId="28C0A321"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1.27.2.</w:t>
      </w:r>
      <w:r w:rsidRPr="00DE6D79">
        <w:rPr>
          <w:iCs/>
        </w:rPr>
        <w:tab/>
      </w:r>
      <w:r w:rsidR="00CB51A9">
        <w:rPr>
          <w:iCs/>
        </w:rPr>
        <w:t>Material:</w:t>
      </w:r>
      <w:r w:rsidRPr="00DE6D79">
        <w:rPr>
          <w:iCs/>
        </w:rPr>
        <w:tab/>
        <w:t>MPa</w:t>
      </w:r>
    </w:p>
    <w:p w14:paraId="013EFFD6"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1.28.</w:t>
      </w:r>
      <w:r w:rsidRPr="00DE6D79">
        <w:rPr>
          <w:iCs/>
        </w:rPr>
        <w:tab/>
        <w:t>LNG non-return valve(s)</w:t>
      </w:r>
    </w:p>
    <w:p w14:paraId="68E955DC"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1.28.1.</w:t>
      </w:r>
      <w:r w:rsidRPr="00DE6D79">
        <w:rPr>
          <w:iCs/>
        </w:rPr>
        <w:tab/>
        <w:t>Working pressure(s)</w:t>
      </w:r>
      <w:r w:rsidR="00351058">
        <w:t>:</w:t>
      </w:r>
      <w:r w:rsidR="00351058" w:rsidRPr="00DE6D79">
        <w:rPr>
          <w:vertAlign w:val="superscript"/>
        </w:rPr>
        <w:t>1</w:t>
      </w:r>
      <w:r w:rsidRPr="00DE6D79">
        <w:rPr>
          <w:iCs/>
        </w:rPr>
        <w:tab/>
        <w:t>MPa</w:t>
      </w:r>
    </w:p>
    <w:p w14:paraId="5A8FBDB3"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1.28.2.</w:t>
      </w:r>
      <w:r w:rsidRPr="00DE6D79">
        <w:rPr>
          <w:iCs/>
        </w:rPr>
        <w:tab/>
      </w:r>
      <w:r w:rsidR="00CB51A9">
        <w:rPr>
          <w:iCs/>
        </w:rPr>
        <w:t>Material:</w:t>
      </w:r>
      <w:r w:rsidRPr="00DE6D79">
        <w:rPr>
          <w:iCs/>
        </w:rPr>
        <w:tab/>
        <w:t>MPa</w:t>
      </w:r>
    </w:p>
    <w:p w14:paraId="576D6D18"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1.29.</w:t>
      </w:r>
      <w:r w:rsidRPr="00DE6D79">
        <w:rPr>
          <w:iCs/>
        </w:rPr>
        <w:tab/>
        <w:t>LNG pressure relief valve(s)</w:t>
      </w:r>
    </w:p>
    <w:p w14:paraId="1BFF0F3B"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1.29.1.</w:t>
      </w:r>
      <w:r w:rsidRPr="00DE6D79">
        <w:rPr>
          <w:iCs/>
        </w:rPr>
        <w:tab/>
        <w:t>Working pressure(s)</w:t>
      </w:r>
      <w:r w:rsidR="00351058">
        <w:t>:</w:t>
      </w:r>
      <w:r w:rsidR="00351058" w:rsidRPr="00DE6D79">
        <w:rPr>
          <w:vertAlign w:val="superscript"/>
        </w:rPr>
        <w:t>1</w:t>
      </w:r>
      <w:r w:rsidRPr="00DE6D79">
        <w:rPr>
          <w:iCs/>
        </w:rPr>
        <w:tab/>
        <w:t>MPa</w:t>
      </w:r>
    </w:p>
    <w:p w14:paraId="22F81849"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1.29.2.</w:t>
      </w:r>
      <w:r w:rsidRPr="00DE6D79">
        <w:rPr>
          <w:iCs/>
        </w:rPr>
        <w:tab/>
      </w:r>
      <w:r w:rsidR="00CB51A9">
        <w:rPr>
          <w:iCs/>
        </w:rPr>
        <w:t>Material:</w:t>
      </w:r>
      <w:r w:rsidRPr="00DE6D79">
        <w:rPr>
          <w:iCs/>
        </w:rPr>
        <w:tab/>
        <w:t>MPa</w:t>
      </w:r>
    </w:p>
    <w:p w14:paraId="22C877CC"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1.30.</w:t>
      </w:r>
      <w:r w:rsidRPr="00DE6D79">
        <w:rPr>
          <w:iCs/>
        </w:rPr>
        <w:tab/>
        <w:t>LNG excess flow valve(s)</w:t>
      </w:r>
    </w:p>
    <w:p w14:paraId="7FA88753"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1.30.1.</w:t>
      </w:r>
      <w:r w:rsidRPr="00DE6D79">
        <w:rPr>
          <w:iCs/>
        </w:rPr>
        <w:tab/>
        <w:t>Working pressure(s)</w:t>
      </w:r>
      <w:r w:rsidR="00351058">
        <w:t>:</w:t>
      </w:r>
      <w:r w:rsidR="00351058" w:rsidRPr="00DE6D79">
        <w:rPr>
          <w:vertAlign w:val="superscript"/>
        </w:rPr>
        <w:t>1</w:t>
      </w:r>
      <w:r w:rsidRPr="00DE6D79">
        <w:rPr>
          <w:iCs/>
        </w:rPr>
        <w:tab/>
        <w:t>MPa</w:t>
      </w:r>
    </w:p>
    <w:p w14:paraId="7F5C8085"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1.30.2.</w:t>
      </w:r>
      <w:r w:rsidRPr="00DE6D79">
        <w:rPr>
          <w:iCs/>
        </w:rPr>
        <w:tab/>
      </w:r>
      <w:r w:rsidR="00CB51A9">
        <w:rPr>
          <w:iCs/>
        </w:rPr>
        <w:t>Material:</w:t>
      </w:r>
      <w:r w:rsidRPr="00DE6D79">
        <w:rPr>
          <w:iCs/>
        </w:rPr>
        <w:tab/>
        <w:t>MPa</w:t>
      </w:r>
    </w:p>
    <w:p w14:paraId="1ABB7ACF"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1.31.</w:t>
      </w:r>
      <w:r w:rsidRPr="00DE6D79">
        <w:rPr>
          <w:iCs/>
        </w:rPr>
        <w:tab/>
        <w:t>LNG fuel pump(s)</w:t>
      </w:r>
    </w:p>
    <w:p w14:paraId="256320DB"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1.31.1.</w:t>
      </w:r>
      <w:r w:rsidRPr="00DE6D79">
        <w:rPr>
          <w:iCs/>
        </w:rPr>
        <w:tab/>
        <w:t>Working pressure(s)</w:t>
      </w:r>
      <w:r w:rsidR="00351058">
        <w:t>:</w:t>
      </w:r>
      <w:r w:rsidR="00351058" w:rsidRPr="00DE6D79">
        <w:rPr>
          <w:vertAlign w:val="superscript"/>
        </w:rPr>
        <w:t>1</w:t>
      </w:r>
      <w:r w:rsidRPr="00DE6D79">
        <w:rPr>
          <w:iCs/>
        </w:rPr>
        <w:tab/>
        <w:t>MPa</w:t>
      </w:r>
    </w:p>
    <w:p w14:paraId="66F03A3D" w14:textId="77777777" w:rsidR="00DE6D79" w:rsidRPr="00DE6D79" w:rsidRDefault="00DE6D79" w:rsidP="00DE6D79">
      <w:pPr>
        <w:tabs>
          <w:tab w:val="right" w:leader="dot" w:pos="8505"/>
        </w:tabs>
        <w:spacing w:after="120" w:line="240" w:lineRule="auto"/>
        <w:ind w:left="2268" w:right="1134" w:hanging="1134"/>
        <w:jc w:val="both"/>
      </w:pPr>
      <w:r w:rsidRPr="00DE6D79">
        <w:rPr>
          <w:iCs/>
        </w:rPr>
        <w:t>1.31.2.</w:t>
      </w:r>
      <w:r w:rsidRPr="00DE6D79">
        <w:rPr>
          <w:iCs/>
        </w:rPr>
        <w:tab/>
      </w:r>
      <w:r w:rsidR="00CB51A9">
        <w:rPr>
          <w:iCs/>
        </w:rPr>
        <w:t>Material:</w:t>
      </w:r>
      <w:r w:rsidRPr="00DE6D79">
        <w:rPr>
          <w:iCs/>
        </w:rPr>
        <w:tab/>
        <w:t>MPa</w:t>
      </w:r>
    </w:p>
    <w:p w14:paraId="28F71758" w14:textId="77777777" w:rsidR="00DE6D79" w:rsidRPr="00DE6D79" w:rsidRDefault="00DE6D79" w:rsidP="00DE6D79">
      <w:pPr>
        <w:spacing w:after="120" w:line="240" w:lineRule="auto"/>
        <w:ind w:left="2268" w:right="1134" w:hanging="1134"/>
        <w:jc w:val="both"/>
      </w:pPr>
    </w:p>
    <w:p w14:paraId="2A475500" w14:textId="77777777" w:rsidR="00DE6D79" w:rsidRPr="00DE6D79" w:rsidRDefault="00DE6D79" w:rsidP="00DE6D79">
      <w:pPr>
        <w:spacing w:after="120" w:line="240" w:lineRule="auto"/>
        <w:jc w:val="center"/>
        <w:sectPr w:rsidR="00DE6D79" w:rsidRPr="00DE6D79" w:rsidSect="00DE6D79">
          <w:headerReference w:type="even" r:id="rId41"/>
          <w:headerReference w:type="default" r:id="rId42"/>
          <w:headerReference w:type="first" r:id="rId43"/>
          <w:footnotePr>
            <w:numRestart w:val="eachSect"/>
          </w:footnotePr>
          <w:endnotePr>
            <w:numFmt w:val="decimal"/>
          </w:endnotePr>
          <w:pgSz w:w="11907" w:h="16840" w:code="9"/>
          <w:pgMar w:top="1701" w:right="1134" w:bottom="2268" w:left="1134" w:header="1134" w:footer="1701" w:gutter="0"/>
          <w:cols w:space="720"/>
          <w:docGrid w:linePitch="272"/>
        </w:sectPr>
      </w:pPr>
    </w:p>
    <w:p w14:paraId="0D94A62A" w14:textId="77777777" w:rsidR="00DE6D79" w:rsidRPr="00DE6D79" w:rsidRDefault="00DE6D79" w:rsidP="00935123">
      <w:pPr>
        <w:pStyle w:val="HChG"/>
        <w:spacing w:before="240"/>
      </w:pPr>
      <w:bookmarkStart w:id="61" w:name="_Toc384288918"/>
      <w:r w:rsidRPr="00DE6D79">
        <w:lastRenderedPageBreak/>
        <w:t>Annex 2C</w:t>
      </w:r>
      <w:bookmarkEnd w:id="61"/>
    </w:p>
    <w:p w14:paraId="1AB73F79" w14:textId="77777777" w:rsidR="00DE6D79" w:rsidRPr="00DE6D79" w:rsidRDefault="000D3536" w:rsidP="00935123">
      <w:pPr>
        <w:pStyle w:val="HChG"/>
        <w:spacing w:before="240" w:after="160"/>
      </w:pPr>
      <w:r>
        <w:tab/>
      </w:r>
      <w:r>
        <w:tab/>
      </w:r>
      <w:bookmarkStart w:id="62" w:name="_Toc384288919"/>
      <w:r w:rsidR="00DE6D79" w:rsidRPr="00DE6D79">
        <w:t>Arrangement of approval marks</w:t>
      </w:r>
      <w:bookmarkEnd w:id="62"/>
    </w:p>
    <w:p w14:paraId="030AD0DD" w14:textId="77777777" w:rsidR="00DE6D79" w:rsidRPr="00DE6D79" w:rsidRDefault="00DE6D79" w:rsidP="00DE6D79">
      <w:pPr>
        <w:spacing w:after="120"/>
        <w:ind w:left="1134" w:right="1134"/>
        <w:jc w:val="both"/>
        <w:rPr>
          <w:lang w:val="en-US"/>
        </w:rPr>
      </w:pPr>
      <w:r w:rsidRPr="00DE6D79">
        <w:rPr>
          <w:lang w:val="en-US"/>
        </w:rPr>
        <w:t xml:space="preserve">Model A </w:t>
      </w:r>
    </w:p>
    <w:p w14:paraId="50FB61D6" w14:textId="77777777" w:rsidR="00DE6D79" w:rsidRPr="00DE6D79" w:rsidRDefault="00DE6D79" w:rsidP="00DE6D79">
      <w:pPr>
        <w:spacing w:after="120"/>
        <w:ind w:left="1134" w:right="1134"/>
        <w:jc w:val="both"/>
        <w:rPr>
          <w:lang w:val="en-US"/>
        </w:rPr>
      </w:pPr>
      <w:r w:rsidRPr="00DE6D79">
        <w:rPr>
          <w:lang w:val="en-US"/>
        </w:rPr>
        <w:t>(See paragraph 17.2. of this Regulation)</w:t>
      </w:r>
    </w:p>
    <w:tbl>
      <w:tblPr>
        <w:tblW w:w="0" w:type="auto"/>
        <w:tblInd w:w="1134" w:type="dxa"/>
        <w:tblLayout w:type="fixed"/>
        <w:tblCellMar>
          <w:left w:w="0" w:type="dxa"/>
          <w:right w:w="0" w:type="dxa"/>
        </w:tblCellMar>
        <w:tblLook w:val="00A0" w:firstRow="1" w:lastRow="0" w:firstColumn="1" w:lastColumn="0" w:noHBand="0" w:noVBand="0"/>
      </w:tblPr>
      <w:tblGrid>
        <w:gridCol w:w="2835"/>
        <w:gridCol w:w="4536"/>
      </w:tblGrid>
      <w:tr w:rsidR="00DE6D79" w:rsidRPr="00DE6D79" w14:paraId="08D667B4" w14:textId="77777777" w:rsidTr="00793830">
        <w:trPr>
          <w:trHeight w:val="1855"/>
        </w:trPr>
        <w:tc>
          <w:tcPr>
            <w:tcW w:w="2835" w:type="dxa"/>
          </w:tcPr>
          <w:p w14:paraId="56E52762" w14:textId="77777777" w:rsidR="00DE6D79" w:rsidRPr="00DE6D79" w:rsidRDefault="006F0FED" w:rsidP="00DE6D79">
            <w:pPr>
              <w:widowControl w:val="0"/>
              <w:spacing w:after="120"/>
              <w:ind w:right="1134"/>
              <w:jc w:val="center"/>
            </w:pPr>
            <w:r w:rsidRPr="00DE6D79">
              <w:rPr>
                <w:noProof/>
                <w:lang w:eastAsia="zh-CN"/>
              </w:rPr>
              <w:drawing>
                <wp:inline distT="0" distB="0" distL="0" distR="0" wp14:anchorId="712B0C55" wp14:editId="1B85054D">
                  <wp:extent cx="1790700" cy="122872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l="-1575" t="-28772" r="-1575" b="-28772"/>
                          <a:stretch>
                            <a:fillRect/>
                          </a:stretch>
                        </pic:blipFill>
                        <pic:spPr bwMode="auto">
                          <a:xfrm>
                            <a:off x="0" y="0"/>
                            <a:ext cx="1790700" cy="1228725"/>
                          </a:xfrm>
                          <a:prstGeom prst="rect">
                            <a:avLst/>
                          </a:prstGeom>
                          <a:noFill/>
                          <a:ln>
                            <a:noFill/>
                          </a:ln>
                        </pic:spPr>
                      </pic:pic>
                    </a:graphicData>
                  </a:graphic>
                </wp:inline>
              </w:drawing>
            </w:r>
          </w:p>
        </w:tc>
        <w:tc>
          <w:tcPr>
            <w:tcW w:w="4536" w:type="dxa"/>
            <w:vAlign w:val="center"/>
          </w:tcPr>
          <w:p w14:paraId="3024C6E0" w14:textId="67D725C3" w:rsidR="00DE6D79" w:rsidRPr="00793830" w:rsidRDefault="00DE6D79" w:rsidP="00DE6D79">
            <w:pPr>
              <w:widowControl w:val="0"/>
              <w:spacing w:before="240"/>
              <w:jc w:val="right"/>
              <w:rPr>
                <w:b/>
                <w:bCs/>
                <w:sz w:val="48"/>
                <w:szCs w:val="48"/>
              </w:rPr>
            </w:pPr>
            <w:r w:rsidRPr="00793830">
              <w:rPr>
                <w:b/>
                <w:bCs/>
                <w:sz w:val="48"/>
                <w:szCs w:val="48"/>
              </w:rPr>
              <w:t>110 R-</w:t>
            </w:r>
            <w:r w:rsidR="00FE6C3A" w:rsidRPr="00793830">
              <w:rPr>
                <w:b/>
                <w:bCs/>
                <w:sz w:val="48"/>
                <w:szCs w:val="48"/>
              </w:rPr>
              <w:t>0</w:t>
            </w:r>
            <w:r w:rsidR="00FE6C3A">
              <w:rPr>
                <w:b/>
                <w:bCs/>
                <w:sz w:val="48"/>
                <w:szCs w:val="48"/>
              </w:rPr>
              <w:t>2</w:t>
            </w:r>
            <w:r w:rsidR="00FE6C3A" w:rsidRPr="00793830">
              <w:rPr>
                <w:b/>
                <w:bCs/>
                <w:sz w:val="48"/>
                <w:szCs w:val="48"/>
              </w:rPr>
              <w:t xml:space="preserve">2439 </w:t>
            </w:r>
            <w:r w:rsidRPr="00793830">
              <w:rPr>
                <w:b/>
                <w:bCs/>
                <w:sz w:val="48"/>
                <w:szCs w:val="48"/>
              </w:rPr>
              <w:t xml:space="preserve">"L" </w:t>
            </w:r>
          </w:p>
          <w:p w14:paraId="0DEE44E9" w14:textId="77777777" w:rsidR="00DE6D79" w:rsidRPr="00DE6D79" w:rsidRDefault="00DE6D79" w:rsidP="00793830">
            <w:pPr>
              <w:widowControl w:val="0"/>
              <w:jc w:val="right"/>
            </w:pPr>
            <w:r w:rsidRPr="00DE6D79">
              <w:rPr>
                <w:b/>
                <w:bCs/>
                <w:sz w:val="28"/>
                <w:szCs w:val="30"/>
              </w:rPr>
              <w:t>(or "M" or "C")</w:t>
            </w:r>
          </w:p>
        </w:tc>
      </w:tr>
      <w:tr w:rsidR="00DE6D79" w:rsidRPr="00DE6D79" w14:paraId="70140AB9" w14:textId="77777777" w:rsidTr="00DE6D79">
        <w:trPr>
          <w:trHeight w:val="402"/>
        </w:trPr>
        <w:tc>
          <w:tcPr>
            <w:tcW w:w="7371" w:type="dxa"/>
            <w:gridSpan w:val="2"/>
            <w:vAlign w:val="center"/>
          </w:tcPr>
          <w:p w14:paraId="24551BB1" w14:textId="77777777" w:rsidR="00DE6D79" w:rsidRPr="00DE6D79" w:rsidRDefault="00DE6D79" w:rsidP="00DE6D79">
            <w:pPr>
              <w:widowControl w:val="0"/>
              <w:spacing w:after="120"/>
              <w:ind w:right="283"/>
              <w:jc w:val="right"/>
            </w:pPr>
            <w:r w:rsidRPr="00DE6D79">
              <w:t xml:space="preserve">a </w:t>
            </w:r>
            <w:r w:rsidRPr="00DE6D79">
              <w:sym w:font="Symbol" w:char="F0B3"/>
            </w:r>
            <w:r w:rsidRPr="00DE6D79">
              <w:t xml:space="preserve"> 8 mm</w:t>
            </w:r>
          </w:p>
        </w:tc>
      </w:tr>
    </w:tbl>
    <w:p w14:paraId="4BEC489A" w14:textId="2792D17D" w:rsidR="00DE6D79" w:rsidRPr="00AE49B3" w:rsidRDefault="00DE6D79" w:rsidP="00935123">
      <w:pPr>
        <w:spacing w:after="100" w:line="240" w:lineRule="auto"/>
        <w:ind w:left="1134" w:right="1134" w:firstLine="567"/>
        <w:jc w:val="both"/>
        <w:rPr>
          <w:spacing w:val="-2"/>
        </w:rPr>
      </w:pPr>
      <w:r w:rsidRPr="00AE49B3">
        <w:rPr>
          <w:spacing w:val="-2"/>
        </w:rPr>
        <w:t>The above approval mark affixed to a vehicle shows that the vehicle has, with regard to the installation of CNG/LNG system for the use of natural gas for propulsion, been approved in Italy (E</w:t>
      </w:r>
      <w:r w:rsidR="00351058" w:rsidRPr="00AE49B3">
        <w:rPr>
          <w:spacing w:val="-2"/>
        </w:rPr>
        <w:t> </w:t>
      </w:r>
      <w:r w:rsidRPr="00AE49B3">
        <w:rPr>
          <w:spacing w:val="-2"/>
        </w:rPr>
        <w:t xml:space="preserve">3), pursuant to </w:t>
      </w:r>
      <w:r w:rsidR="00D1694F">
        <w:rPr>
          <w:spacing w:val="-2"/>
        </w:rPr>
        <w:t xml:space="preserve">UN </w:t>
      </w:r>
      <w:r w:rsidRPr="00AE49B3">
        <w:rPr>
          <w:spacing w:val="-2"/>
        </w:rPr>
        <w:t xml:space="preserve">Regulation No. 110 under approval number </w:t>
      </w:r>
      <w:r w:rsidR="00FE6C3A" w:rsidRPr="00AE49B3">
        <w:rPr>
          <w:spacing w:val="-2"/>
        </w:rPr>
        <w:t>0</w:t>
      </w:r>
      <w:r w:rsidR="00FE6C3A">
        <w:rPr>
          <w:spacing w:val="-2"/>
        </w:rPr>
        <w:t>2</w:t>
      </w:r>
      <w:r w:rsidR="00FE6C3A" w:rsidRPr="00AE49B3">
        <w:rPr>
          <w:spacing w:val="-2"/>
        </w:rPr>
        <w:t>2439</w:t>
      </w:r>
      <w:r w:rsidRPr="00AE49B3">
        <w:rPr>
          <w:spacing w:val="-2"/>
        </w:rPr>
        <w:t>. The first two digits of the approval number indicate that the approval was granted in accordance with the requirements of</w:t>
      </w:r>
      <w:r w:rsidR="00D1694F">
        <w:rPr>
          <w:spacing w:val="-2"/>
        </w:rPr>
        <w:t xml:space="preserve"> UN</w:t>
      </w:r>
      <w:r w:rsidRPr="00AE49B3">
        <w:rPr>
          <w:spacing w:val="-2"/>
        </w:rPr>
        <w:t xml:space="preserve"> Regulation No. 110 as amended by the </w:t>
      </w:r>
      <w:r w:rsidR="00FE6C3A" w:rsidRPr="00AE49B3">
        <w:rPr>
          <w:spacing w:val="-2"/>
        </w:rPr>
        <w:t>0</w:t>
      </w:r>
      <w:r w:rsidR="00FE6C3A">
        <w:rPr>
          <w:spacing w:val="-2"/>
        </w:rPr>
        <w:t>2</w:t>
      </w:r>
      <w:r w:rsidR="00FE6C3A" w:rsidRPr="00AE49B3">
        <w:rPr>
          <w:spacing w:val="-2"/>
        </w:rPr>
        <w:t xml:space="preserve"> </w:t>
      </w:r>
      <w:r w:rsidRPr="00AE49B3">
        <w:rPr>
          <w:spacing w:val="-2"/>
        </w:rPr>
        <w:t>series of amendments.</w:t>
      </w:r>
    </w:p>
    <w:p w14:paraId="42AA1D47" w14:textId="77777777" w:rsidR="00DE6D79" w:rsidRPr="00DE6D79" w:rsidRDefault="00DE6D79" w:rsidP="00935123">
      <w:pPr>
        <w:spacing w:after="100" w:line="240" w:lineRule="auto"/>
        <w:ind w:left="1134"/>
      </w:pPr>
      <w:r w:rsidRPr="00DE6D79">
        <w:t>The letter "L" indicates that the product is suitable for use with LNG.</w:t>
      </w:r>
    </w:p>
    <w:p w14:paraId="133204C3" w14:textId="77777777" w:rsidR="00DE6D79" w:rsidRPr="00DE6D79" w:rsidRDefault="00DE6D79" w:rsidP="00935123">
      <w:pPr>
        <w:spacing w:after="100" w:line="240" w:lineRule="auto"/>
        <w:ind w:left="1134"/>
      </w:pPr>
      <w:r w:rsidRPr="00DE6D79">
        <w:t>The letter "M" indicates that the product is suitable in moderate temperatures.</w:t>
      </w:r>
    </w:p>
    <w:p w14:paraId="00ED69C3" w14:textId="77777777" w:rsidR="00DE6D79" w:rsidRPr="00DE6D79" w:rsidRDefault="00DE6D79" w:rsidP="00935123">
      <w:pPr>
        <w:spacing w:after="100" w:line="240" w:lineRule="auto"/>
        <w:ind w:left="1134"/>
      </w:pPr>
      <w:r w:rsidRPr="00DE6D79">
        <w:t>The letter "C" indicates that the product is suitable in cold temperatures.</w:t>
      </w:r>
    </w:p>
    <w:p w14:paraId="2EFF04CE" w14:textId="77777777" w:rsidR="00DE6D79" w:rsidRPr="00DE6D79" w:rsidRDefault="00DE6D79" w:rsidP="00935123">
      <w:pPr>
        <w:spacing w:after="100"/>
        <w:ind w:left="1134" w:right="1134"/>
        <w:jc w:val="both"/>
        <w:rPr>
          <w:lang w:val="en-US"/>
        </w:rPr>
      </w:pPr>
      <w:r w:rsidRPr="00DE6D79">
        <w:rPr>
          <w:lang w:val="en-US"/>
        </w:rPr>
        <w:t xml:space="preserve">Model B </w:t>
      </w:r>
    </w:p>
    <w:p w14:paraId="086817B3" w14:textId="77777777" w:rsidR="00DE6D79" w:rsidRPr="00DE6D79" w:rsidRDefault="00DE6D79" w:rsidP="00935123">
      <w:pPr>
        <w:spacing w:after="100"/>
        <w:ind w:left="1134" w:right="1134"/>
        <w:jc w:val="both"/>
        <w:rPr>
          <w:lang w:val="en-US"/>
        </w:rPr>
      </w:pPr>
      <w:r w:rsidRPr="00DE6D79">
        <w:rPr>
          <w:lang w:val="en-US"/>
        </w:rPr>
        <w:t>(See paragraph 17.2. of this Regulation)</w:t>
      </w:r>
    </w:p>
    <w:tbl>
      <w:tblPr>
        <w:tblW w:w="0" w:type="auto"/>
        <w:tblInd w:w="1134" w:type="dxa"/>
        <w:tblLayout w:type="fixed"/>
        <w:tblCellMar>
          <w:left w:w="0" w:type="dxa"/>
          <w:right w:w="0" w:type="dxa"/>
        </w:tblCellMar>
        <w:tblLook w:val="00A0" w:firstRow="1" w:lastRow="0" w:firstColumn="1" w:lastColumn="0" w:noHBand="0" w:noVBand="0"/>
      </w:tblPr>
      <w:tblGrid>
        <w:gridCol w:w="2835"/>
        <w:gridCol w:w="4536"/>
      </w:tblGrid>
      <w:tr w:rsidR="00DE6D79" w:rsidRPr="00DE6D79" w14:paraId="05D0EAC9" w14:textId="77777777" w:rsidTr="00793830">
        <w:trPr>
          <w:trHeight w:val="1952"/>
        </w:trPr>
        <w:tc>
          <w:tcPr>
            <w:tcW w:w="2835" w:type="dxa"/>
          </w:tcPr>
          <w:p w14:paraId="1C61EA3C" w14:textId="77777777" w:rsidR="00DE6D79" w:rsidRPr="00DE6D79" w:rsidRDefault="006F0FED" w:rsidP="00DE6D79">
            <w:pPr>
              <w:keepNext/>
              <w:keepLines/>
              <w:spacing w:after="120"/>
            </w:pPr>
            <w:r w:rsidRPr="00DE6D79">
              <w:rPr>
                <w:noProof/>
                <w:lang w:eastAsia="zh-CN"/>
              </w:rPr>
              <w:drawing>
                <wp:inline distT="0" distB="0" distL="0" distR="0" wp14:anchorId="59292E84" wp14:editId="1BEA6C1A">
                  <wp:extent cx="1790700" cy="117157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l="-1575" t="-28772" r="-1575" b="-28772"/>
                          <a:stretch>
                            <a:fillRect/>
                          </a:stretch>
                        </pic:blipFill>
                        <pic:spPr bwMode="auto">
                          <a:xfrm>
                            <a:off x="0" y="0"/>
                            <a:ext cx="1790700" cy="1171575"/>
                          </a:xfrm>
                          <a:prstGeom prst="rect">
                            <a:avLst/>
                          </a:prstGeom>
                          <a:noFill/>
                          <a:ln>
                            <a:noFill/>
                          </a:ln>
                        </pic:spPr>
                      </pic:pic>
                    </a:graphicData>
                  </a:graphic>
                </wp:inline>
              </w:drawing>
            </w:r>
          </w:p>
        </w:tc>
        <w:tc>
          <w:tcPr>
            <w:tcW w:w="4536" w:type="dxa"/>
            <w:vAlign w:val="center"/>
          </w:tcPr>
          <w:p w14:paraId="7363C477" w14:textId="6F75BDC1" w:rsidR="00DE6D79" w:rsidRPr="00793830" w:rsidRDefault="00DE6D79" w:rsidP="00793830">
            <w:pPr>
              <w:keepNext/>
              <w:keepLines/>
              <w:jc w:val="right"/>
              <w:rPr>
                <w:b/>
                <w:bCs/>
                <w:sz w:val="48"/>
                <w:szCs w:val="48"/>
              </w:rPr>
            </w:pPr>
            <w:r w:rsidRPr="00793830">
              <w:rPr>
                <w:b/>
                <w:bCs/>
                <w:sz w:val="48"/>
                <w:szCs w:val="48"/>
              </w:rPr>
              <w:t xml:space="preserve">110 </w:t>
            </w:r>
            <w:r w:rsidR="00FE6C3A" w:rsidRPr="00793830">
              <w:rPr>
                <w:b/>
                <w:bCs/>
                <w:sz w:val="48"/>
                <w:szCs w:val="48"/>
              </w:rPr>
              <w:t>0</w:t>
            </w:r>
            <w:r w:rsidR="00FE6C3A">
              <w:rPr>
                <w:b/>
                <w:bCs/>
                <w:sz w:val="48"/>
                <w:szCs w:val="48"/>
              </w:rPr>
              <w:t>2</w:t>
            </w:r>
            <w:r w:rsidR="00FE6C3A" w:rsidRPr="00793830">
              <w:rPr>
                <w:b/>
                <w:bCs/>
                <w:sz w:val="48"/>
                <w:szCs w:val="48"/>
              </w:rPr>
              <w:t xml:space="preserve">2439 </w:t>
            </w:r>
            <w:r w:rsidRPr="00793830">
              <w:rPr>
                <w:b/>
                <w:bCs/>
                <w:sz w:val="48"/>
                <w:szCs w:val="48"/>
              </w:rPr>
              <w:t>"L"</w:t>
            </w:r>
            <w:r w:rsidRPr="00793830">
              <w:rPr>
                <w:b/>
                <w:bCs/>
                <w:sz w:val="48"/>
                <w:szCs w:val="48"/>
              </w:rPr>
              <w:br/>
              <w:t>83 051628</w:t>
            </w:r>
          </w:p>
          <w:p w14:paraId="5575086C" w14:textId="77777777" w:rsidR="00DE6D79" w:rsidRPr="00DE6D79" w:rsidRDefault="00DE6D79" w:rsidP="00793830">
            <w:pPr>
              <w:keepNext/>
              <w:keepLines/>
              <w:jc w:val="right"/>
              <w:rPr>
                <w:sz w:val="28"/>
                <w:szCs w:val="28"/>
              </w:rPr>
            </w:pPr>
            <w:r w:rsidRPr="00DE6D79">
              <w:rPr>
                <w:b/>
                <w:bCs/>
                <w:sz w:val="28"/>
                <w:szCs w:val="28"/>
              </w:rPr>
              <w:t>(or "M" or "C")</w:t>
            </w:r>
          </w:p>
        </w:tc>
      </w:tr>
      <w:tr w:rsidR="00DE6D79" w:rsidRPr="00DE6D79" w14:paraId="35EF1CFA" w14:textId="77777777" w:rsidTr="00DE6D79">
        <w:trPr>
          <w:trHeight w:val="402"/>
        </w:trPr>
        <w:tc>
          <w:tcPr>
            <w:tcW w:w="7371" w:type="dxa"/>
            <w:gridSpan w:val="2"/>
            <w:vAlign w:val="center"/>
          </w:tcPr>
          <w:p w14:paraId="3ACBC270" w14:textId="77777777" w:rsidR="00DE6D79" w:rsidRPr="00DE6D79" w:rsidRDefault="00DE6D79" w:rsidP="00DE6D79">
            <w:pPr>
              <w:keepNext/>
              <w:keepLines/>
              <w:spacing w:after="120"/>
              <w:ind w:right="283"/>
              <w:jc w:val="right"/>
            </w:pPr>
            <w:r w:rsidRPr="00DE6D79">
              <w:t xml:space="preserve">a </w:t>
            </w:r>
            <w:r w:rsidRPr="00DE6D79">
              <w:sym w:font="Symbol" w:char="F0B3"/>
            </w:r>
            <w:r w:rsidRPr="00DE6D79">
              <w:t xml:space="preserve"> 8 mm</w:t>
            </w:r>
          </w:p>
        </w:tc>
      </w:tr>
    </w:tbl>
    <w:p w14:paraId="313777F1" w14:textId="2891EA5F" w:rsidR="00DE6D79" w:rsidRPr="00DE6D79" w:rsidRDefault="00DE6D79" w:rsidP="00935123">
      <w:pPr>
        <w:spacing w:after="100" w:line="240" w:lineRule="auto"/>
        <w:ind w:left="1134" w:right="1134" w:firstLine="567"/>
        <w:jc w:val="both"/>
      </w:pPr>
      <w:r w:rsidRPr="00DE6D79">
        <w:t>The above approval mark affixed to a vehicle shows that the vehicle has, with regard to the installation of CNG/LNG system for the use of natural gas for propulsion, been approved in Italy (E</w:t>
      </w:r>
      <w:r w:rsidR="00351058">
        <w:t> </w:t>
      </w:r>
      <w:r w:rsidRPr="00DE6D79">
        <w:t xml:space="preserve">3), pursuant to </w:t>
      </w:r>
      <w:r w:rsidR="00D1694F">
        <w:t xml:space="preserve">UN </w:t>
      </w:r>
      <w:r w:rsidRPr="00DE6D79">
        <w:t xml:space="preserve">Regulation No. 110 under approval number </w:t>
      </w:r>
      <w:r w:rsidR="00FE6C3A" w:rsidRPr="00DE6D79">
        <w:t>0</w:t>
      </w:r>
      <w:r w:rsidR="00FE6C3A">
        <w:t>2</w:t>
      </w:r>
      <w:r w:rsidR="00FE6C3A" w:rsidRPr="00DE6D79">
        <w:t>2439</w:t>
      </w:r>
      <w:r w:rsidRPr="00DE6D79">
        <w:t xml:space="preserve">. The first two digits of the approval number indicate that at the date the approval was granted in accordance with the requirements of </w:t>
      </w:r>
      <w:r w:rsidR="00D1694F">
        <w:t xml:space="preserve">UN </w:t>
      </w:r>
      <w:r w:rsidRPr="00DE6D79">
        <w:t xml:space="preserve">Regulation No. 110 as amended by the </w:t>
      </w:r>
      <w:r w:rsidR="00FE6C3A" w:rsidRPr="00DE6D79">
        <w:t>0</w:t>
      </w:r>
      <w:r w:rsidR="00FE6C3A">
        <w:t>2</w:t>
      </w:r>
      <w:r w:rsidR="00FE6C3A" w:rsidRPr="00DE6D79">
        <w:t xml:space="preserve"> </w:t>
      </w:r>
      <w:r w:rsidRPr="00DE6D79">
        <w:t xml:space="preserve">series of amendments and that </w:t>
      </w:r>
      <w:r w:rsidR="00D1694F">
        <w:t xml:space="preserve">UN </w:t>
      </w:r>
      <w:r w:rsidRPr="00DE6D79">
        <w:t>Regulation No. 83 included the 05 series of amendments.</w:t>
      </w:r>
    </w:p>
    <w:p w14:paraId="38011937" w14:textId="77777777" w:rsidR="00DE6D79" w:rsidRPr="00DE6D79" w:rsidRDefault="00DE6D79" w:rsidP="00935123">
      <w:pPr>
        <w:spacing w:after="100" w:line="240" w:lineRule="auto"/>
        <w:ind w:left="1134"/>
      </w:pPr>
      <w:r w:rsidRPr="00DE6D79">
        <w:t>The letter "L" indicates that the product is suitable for use with LNG.</w:t>
      </w:r>
    </w:p>
    <w:p w14:paraId="1D312375" w14:textId="77777777" w:rsidR="00DE6D79" w:rsidRPr="00DE6D79" w:rsidRDefault="00DE6D79" w:rsidP="00935123">
      <w:pPr>
        <w:spacing w:after="100" w:line="240" w:lineRule="auto"/>
        <w:ind w:left="1134"/>
      </w:pPr>
      <w:r w:rsidRPr="00DE6D79">
        <w:t>The letter "M" indicates that the product is suitable in moderate temperatures.</w:t>
      </w:r>
    </w:p>
    <w:p w14:paraId="0129F621" w14:textId="77777777" w:rsidR="00DE6D79" w:rsidRPr="00DE6D79" w:rsidRDefault="00DE6D79" w:rsidP="00DE6D79">
      <w:pPr>
        <w:spacing w:after="120" w:line="240" w:lineRule="auto"/>
        <w:ind w:left="1134"/>
      </w:pPr>
      <w:r w:rsidRPr="00DE6D79">
        <w:t xml:space="preserve">The letter "C" indicates that the product is suitable in cold temperatures. </w:t>
      </w:r>
    </w:p>
    <w:p w14:paraId="41D4136D" w14:textId="77777777" w:rsidR="00DE6D79" w:rsidRPr="00DE6D79" w:rsidRDefault="00DE6D79" w:rsidP="00DE6D79">
      <w:pPr>
        <w:spacing w:after="120" w:line="240" w:lineRule="auto"/>
        <w:ind w:left="1134" w:right="1134"/>
        <w:jc w:val="both"/>
        <w:sectPr w:rsidR="00DE6D79" w:rsidRPr="00DE6D79" w:rsidSect="00DE6D79">
          <w:headerReference w:type="even" r:id="rId45"/>
          <w:headerReference w:type="default" r:id="rId46"/>
          <w:headerReference w:type="first" r:id="rId47"/>
          <w:footnotePr>
            <w:numRestart w:val="eachSect"/>
          </w:footnotePr>
          <w:endnotePr>
            <w:numFmt w:val="decimal"/>
          </w:endnotePr>
          <w:pgSz w:w="11907" w:h="16840" w:code="9"/>
          <w:pgMar w:top="1701" w:right="1134" w:bottom="2268" w:left="1134" w:header="1134" w:footer="1701" w:gutter="0"/>
          <w:cols w:space="720"/>
          <w:docGrid w:linePitch="272"/>
        </w:sectPr>
      </w:pPr>
    </w:p>
    <w:p w14:paraId="7FFA025A" w14:textId="77777777" w:rsidR="00DE6D79" w:rsidRPr="00DE6D79" w:rsidRDefault="00DE6D79" w:rsidP="000D3536">
      <w:pPr>
        <w:pStyle w:val="HChG"/>
        <w:rPr>
          <w:lang w:val="fr-CH"/>
        </w:rPr>
      </w:pPr>
      <w:bookmarkStart w:id="63" w:name="_Toc384288920"/>
      <w:r w:rsidRPr="00DE6D79">
        <w:rPr>
          <w:lang w:val="fr-CH"/>
        </w:rPr>
        <w:lastRenderedPageBreak/>
        <w:t>Annex 2D</w:t>
      </w:r>
      <w:bookmarkEnd w:id="63"/>
    </w:p>
    <w:p w14:paraId="3539467C" w14:textId="77777777" w:rsidR="00DE6D79" w:rsidRPr="00DE6D79" w:rsidRDefault="00DE6D79" w:rsidP="000D3536">
      <w:pPr>
        <w:pStyle w:val="HChG"/>
        <w:rPr>
          <w:lang w:val="fr-CH"/>
        </w:rPr>
      </w:pPr>
      <w:r w:rsidRPr="00DE6D79">
        <w:rPr>
          <w:lang w:val="fr-CH"/>
        </w:rPr>
        <w:tab/>
      </w:r>
      <w:r w:rsidRPr="00DE6D79">
        <w:rPr>
          <w:lang w:val="fr-CH"/>
        </w:rPr>
        <w:tab/>
      </w:r>
      <w:bookmarkStart w:id="64" w:name="_Toc384288921"/>
      <w:r w:rsidRPr="00DE6D79">
        <w:rPr>
          <w:lang w:val="fr-CH"/>
        </w:rPr>
        <w:t>Communication</w:t>
      </w:r>
      <w:bookmarkEnd w:id="64"/>
    </w:p>
    <w:p w14:paraId="7151CC66" w14:textId="77777777" w:rsidR="00DE6D79" w:rsidRPr="00CA35A9" w:rsidRDefault="00DE6D79" w:rsidP="00DE6D79">
      <w:pPr>
        <w:spacing w:after="120"/>
        <w:ind w:left="2268" w:right="1134" w:hanging="1134"/>
        <w:jc w:val="both"/>
        <w:rPr>
          <w:lang w:val="fr-CH"/>
        </w:rPr>
      </w:pPr>
      <w:r w:rsidRPr="00CA35A9">
        <w:rPr>
          <w:lang w:val="fr-CH"/>
        </w:rPr>
        <w:t>(Maximum format: A4 (210 x 297 mm))</w:t>
      </w:r>
    </w:p>
    <w:p w14:paraId="6A1B5E96" w14:textId="77777777" w:rsidR="00DE6D79" w:rsidRPr="00CA35A9" w:rsidRDefault="00DE6D79" w:rsidP="00DE6D79">
      <w:pPr>
        <w:ind w:left="567" w:firstLine="567"/>
        <w:rPr>
          <w:lang w:val="fr-CH"/>
        </w:rPr>
      </w:pPr>
    </w:p>
    <w:p w14:paraId="3708924F" w14:textId="77777777" w:rsidR="00DE6D79" w:rsidRPr="00D1694F" w:rsidRDefault="006F0FE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1701"/>
        <w:rPr>
          <w:color w:val="FFFFFF"/>
        </w:rPr>
      </w:pPr>
      <w:r w:rsidRPr="00DE6D79">
        <w:rPr>
          <w:noProof/>
          <w:lang w:eastAsia="zh-CN"/>
        </w:rPr>
        <mc:AlternateContent>
          <mc:Choice Requires="wps">
            <w:drawing>
              <wp:anchor distT="0" distB="0" distL="114300" distR="114300" simplePos="0" relativeHeight="251660288" behindDoc="0" locked="0" layoutInCell="1" allowOverlap="1" wp14:anchorId="0B41D560" wp14:editId="77A372A1">
                <wp:simplePos x="0" y="0"/>
                <wp:positionH relativeFrom="column">
                  <wp:posOffset>2721610</wp:posOffset>
                </wp:positionH>
                <wp:positionV relativeFrom="paragraph">
                  <wp:posOffset>69215</wp:posOffset>
                </wp:positionV>
                <wp:extent cx="3471545" cy="9144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F3684" w14:textId="77777777" w:rsidR="008F67BD" w:rsidRPr="006F0FE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6F0FED">
                              <w:t>issued by:</w:t>
                            </w:r>
                            <w:r w:rsidRPr="006F0FED">
                              <w:tab/>
                            </w:r>
                            <w:r w:rsidRPr="006F0FED">
                              <w:tab/>
                              <w:t>Name of administration:</w:t>
                            </w:r>
                          </w:p>
                          <w:p w14:paraId="011B4F9B" w14:textId="77777777" w:rsidR="008F67B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0FC9A522" w14:textId="77777777" w:rsidR="008F67B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45D0C931" w14:textId="77777777" w:rsidR="008F67B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1D560" id="_x0000_s1095" type="#_x0000_t202" style="position:absolute;left:0;text-align:left;margin-left:214.3pt;margin-top:5.45pt;width:27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DECgIAAPkDAAAOAAAAZHJzL2Uyb0RvYy54bWysU1Fv0zAQfkfiP1h+p2m7dIOo6TQ6FSGN&#10;gbTxAxzHSSwcnzm7Tcav5+y0pRpviDxY8d358/d9d17fjr1hB4Vegy35YjbnTFkJtbZtyb8/7969&#10;58wHYWthwKqSvyjPbzdv36wHV6gldGBqhYxArC8GV/IuBFdkmZed6oWfgVOWkg1gLwJtsc1qFAOh&#10;9yZbzufX2QBYOwSpvKfo/ZTkm4TfNEqGr03jVWCm5MQtpBXTWsU126xF0aJwnZZHGuIfWPRCW7r0&#10;DHUvgmB71H9B9VoieGjCTEKfQdNoqZIGUrOYv1Lz1AmnkhYyx7uzTf7/wcrHwzdkui55TvZY0VOP&#10;ntUY2EcYGYXIn8H5gsqeHBWGkeLU56TVuweQPzyzsO2EbdUdIgydEjXxW8ST2cXRCcdHkGr4AjXd&#10;I/YBEtDYYB/NIzsYoRORl3NvIhdJwav8ZrHKV5xJyn1Y5Pk8kctEcTrt0IdPCnoWf0qO1PuELg4P&#10;PkQ2ojiVxMs8GF3vtDFpg221NcgOguZkl74k4FWZsbHYQjw2IcZIkhmVTRrDWI3J0avrk30V1C8k&#10;HGGaP3ov9NMB/uJsoNkruf+5F6g4M58tmZfk0bCmTb66WZIjeJmpLjPCSoIqeeBs+t2GacD3DnXb&#10;0U1TuyzckeGNTl7EzkysjvxpvpJFx7cQB/hyn6r+vNjNbwAAAP//AwBQSwMEFAAGAAgAAAAhAPbF&#10;2WzeAAAACgEAAA8AAABkcnMvZG93bnJldi54bWxMj8tOwzAQRfdI/IM1SGwQdSh5NCFOBUggti39&#10;ACeeJhHxOIrdJv17hhVdztyjO2fK7WIHccbJ944UPK0iEEiNMz21Cg7fH48bED5oMnpwhAou6GFb&#10;3d6UujBuph2e96EVXEK+0Aq6EMZCSt90aLVfuRGJs6ObrA48Tq00k5653A5yHUWptLonvtDpEd87&#10;bH72J6vg+DU/JPlcf4ZDtovTN91ntbsodX+3vL6ACLiEfxj+9FkdKnaq3YmMF4OCeL1JGeUgykEw&#10;kGfJM4iaF0mcg6xKef1C9QsAAP//AwBQSwECLQAUAAYACAAAACEAtoM4kv4AAADhAQAAEwAAAAAA&#10;AAAAAAAAAAAAAAAAW0NvbnRlbnRfVHlwZXNdLnhtbFBLAQItABQABgAIAAAAIQA4/SH/1gAAAJQB&#10;AAALAAAAAAAAAAAAAAAAAC8BAABfcmVscy8ucmVsc1BLAQItABQABgAIAAAAIQCmvRDECgIAAPkD&#10;AAAOAAAAAAAAAAAAAAAAAC4CAABkcnMvZTJvRG9jLnhtbFBLAQItABQABgAIAAAAIQD2xdls3gAA&#10;AAoBAAAPAAAAAAAAAAAAAAAAAGQEAABkcnMvZG93bnJldi54bWxQSwUGAAAAAAQABADzAAAAbwUA&#10;AAAA&#10;" stroked="f">
                <v:textbox>
                  <w:txbxContent>
                    <w:p w14:paraId="513F3684" w14:textId="77777777" w:rsidR="008F67BD" w:rsidRPr="006F0FE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6F0FED">
                        <w:t>issued by:</w:t>
                      </w:r>
                      <w:r w:rsidRPr="006F0FED">
                        <w:tab/>
                      </w:r>
                      <w:r w:rsidRPr="006F0FED">
                        <w:tab/>
                        <w:t>Name of administration:</w:t>
                      </w:r>
                    </w:p>
                    <w:p w14:paraId="011B4F9B" w14:textId="77777777" w:rsidR="008F67B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0FC9A522" w14:textId="77777777" w:rsidR="008F67B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45D0C931" w14:textId="77777777" w:rsidR="008F67BD" w:rsidRDefault="008F67BD"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Pr="00DE6D79">
        <w:rPr>
          <w:noProof/>
          <w:lang w:eastAsia="zh-CN"/>
        </w:rPr>
        <w:drawing>
          <wp:inline distT="0" distB="0" distL="0" distR="0" wp14:anchorId="54717184" wp14:editId="1F1CA581">
            <wp:extent cx="933450" cy="933450"/>
            <wp:effectExtent l="0" t="0" r="0" b="0"/>
            <wp:docPr id="8" name="Picture 39" descr="G:\Tran\1958 Agreement - REGULATIONS\FIGURES\NEW FIGURES\E1 nouvelle version x 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Tran\1958 Agreement - REGULATIONS\FIGURES\NEW FIGURES\E1 nouvelle version x an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DE6D79" w:rsidRPr="00DE6D79">
        <w:rPr>
          <w:color w:val="FFFFFF"/>
          <w:sz w:val="18"/>
          <w:vertAlign w:val="superscript"/>
        </w:rPr>
        <w:footnoteReference w:id="22"/>
      </w:r>
      <w:r w:rsidR="00DE6D79" w:rsidRPr="00D1694F">
        <w:rPr>
          <w:sz w:val="24"/>
          <w:szCs w:val="24"/>
        </w:rPr>
        <w:t xml:space="preserve"> </w:t>
      </w:r>
    </w:p>
    <w:p w14:paraId="5EE1B72A" w14:textId="77777777" w:rsidR="00DE6D79" w:rsidRPr="00D1694F" w:rsidRDefault="00DE6D79" w:rsidP="00DE6D79">
      <w:pPr>
        <w:ind w:left="1134"/>
      </w:pPr>
    </w:p>
    <w:p w14:paraId="143CB7A1" w14:textId="77777777" w:rsidR="00DE6D79" w:rsidRPr="00DE6D79" w:rsidRDefault="00DE6D79" w:rsidP="00DE6D79">
      <w:pPr>
        <w:suppressAutoHyphens w:val="0"/>
        <w:spacing w:after="120" w:line="240" w:lineRule="auto"/>
        <w:ind w:left="2268" w:right="1140" w:hanging="1134"/>
      </w:pPr>
      <w:r w:rsidRPr="00DE6D79">
        <w:t>Concerning</w:t>
      </w:r>
      <w:r w:rsidR="00351058">
        <w:t>:</w:t>
      </w:r>
      <w:r w:rsidRPr="00DE6D79">
        <w:rPr>
          <w:vertAlign w:val="superscript"/>
        </w:rPr>
        <w:footnoteReference w:id="23"/>
      </w:r>
      <w:r w:rsidRPr="00DE6D79">
        <w:tab/>
      </w:r>
      <w:r w:rsidRPr="00DE6D79">
        <w:rPr>
          <w:caps/>
        </w:rPr>
        <w:t>a</w:t>
      </w:r>
      <w:r w:rsidRPr="00DE6D79">
        <w:t>pproval granted</w:t>
      </w:r>
      <w:r w:rsidRPr="00DE6D79">
        <w:br/>
      </w:r>
      <w:r w:rsidR="006F0FED" w:rsidRPr="00DE6D79">
        <w:rPr>
          <w:noProof/>
          <w:lang w:eastAsia="zh-CN"/>
        </w:rPr>
        <mc:AlternateContent>
          <mc:Choice Requires="wps">
            <w:drawing>
              <wp:anchor distT="0" distB="0" distL="114300" distR="114300" simplePos="0" relativeHeight="251658240" behindDoc="0" locked="0" layoutInCell="1" allowOverlap="1" wp14:anchorId="29060375" wp14:editId="66BF5ED1">
                <wp:simplePos x="0" y="0"/>
                <wp:positionH relativeFrom="column">
                  <wp:posOffset>-2011680</wp:posOffset>
                </wp:positionH>
                <wp:positionV relativeFrom="paragraph">
                  <wp:posOffset>76200</wp:posOffset>
                </wp:positionV>
                <wp:extent cx="254000" cy="228600"/>
                <wp:effectExtent l="0" t="0" r="0" b="0"/>
                <wp:wrapNone/>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8CF79" w14:textId="77777777" w:rsidR="008F67BD" w:rsidRDefault="008F67BD" w:rsidP="00DE6D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60375" id="_x0000_s1096" type="#_x0000_t202" style="position:absolute;left:0;text-align:left;margin-left:-158.4pt;margin-top:6pt;width:2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kTCQIAAPgDAAAOAAAAZHJzL2Uyb0RvYy54bWysU8Fu2zAMvQ/YPwi6L3a8tOmMOEWXIsOA&#10;rhvQ7gNkWbaF2aJGKbGzrx8lJ1m63obpIIgi+cT3SK1ux75je4VOgyn4fJZypoyESpum4N+ft+9u&#10;OHNemEp0YFTBD8rx2/XbN6vB5iqDFrpKISMQ4/LBFrz13uZJ4mSreuFmYJUhZw3YC08mNkmFYiD0&#10;vkuyNL1OBsDKIkjlHN3eT06+jvh1raT/WtdOedYVnGrzcce4l2FP1iuRNyhsq+WxDPEPVfRCG3r0&#10;DHUvvGA71K+gei0RHNR+JqFPoK61VJEDsZmnf7F5aoVVkQuJ4+xZJvf/YOXj/hsyXRU8W3JmRE89&#10;elajZx9hZIt50GewLqewJ0uBfqR76nPk6uwDyB+OGdi0wjTqDhGGVomK6ouZyUXqhOMCSDl8gYre&#10;ETsPEWissQ/ikRyM0KlPh3NvQi2SLrOrRZqSR5Iry26u6Uy1JSI/JVt0/pOCnoVDwZFaH8HF/sH5&#10;KfQUEt5y0Olqq7suGtiUmw7ZXtCYbOM6or8I60wINhDSJsRwE1kGYhNFP5ZjFPT98qReCdWBeCNM&#10;40ffhQ4t4C/OBhq9grufO4GKs+6zIe0+zBeLMKvRWFwtMzLw0lNeeoSRBFVwz9l03PhpvncWddPS&#10;S1O3DNyR3rWOWoTGTFUd66fximoev0KY30s7Rv35sOvfAAAA//8DAFBLAwQUAAYACAAAACEA98Me&#10;rt8AAAALAQAADwAAAGRycy9kb3ducmV2LnhtbEyPwU7DMBBE70j8g7VIXFDqNJSkTeNUgATi2tIP&#10;cOJtEhGvo9ht0r9ne4Ljzoxm3xS72fbigqPvHClYLmIQSLUzHTUKjt8f0RqED5qM7h2hgit62JX3&#10;d4XOjZtoj5dDaASXkM+1gjaEIZfS1y1a7RduQGLv5EarA59jI82oJy63vUziOJVWd8QfWj3ge4v1&#10;z+FsFZy+pqeXzVR9hmO2X6Vvussqd1Xq8WF+3YIIOIe/MNzwGR1KZqrcmYwXvYLoeZkye2An4VGc&#10;iJLsplQKVusYZFnI/xvKXwAAAP//AwBQSwECLQAUAAYACAAAACEAtoM4kv4AAADhAQAAEwAAAAAA&#10;AAAAAAAAAAAAAAAAW0NvbnRlbnRfVHlwZXNdLnhtbFBLAQItABQABgAIAAAAIQA4/SH/1gAAAJQB&#10;AAALAAAAAAAAAAAAAAAAAC8BAABfcmVscy8ucmVsc1BLAQItABQABgAIAAAAIQAfOXkTCQIAAPgD&#10;AAAOAAAAAAAAAAAAAAAAAC4CAABkcnMvZTJvRG9jLnhtbFBLAQItABQABgAIAAAAIQD3wx6u3wAA&#10;AAsBAAAPAAAAAAAAAAAAAAAAAGMEAABkcnMvZG93bnJldi54bWxQSwUGAAAAAAQABADzAAAAbwUA&#10;AAAA&#10;" stroked="f">
                <v:textbox>
                  <w:txbxContent>
                    <w:p w14:paraId="5D68CF79" w14:textId="77777777" w:rsidR="008F67BD" w:rsidRDefault="008F67BD" w:rsidP="00DE6D79"/>
                  </w:txbxContent>
                </v:textbox>
              </v:shape>
            </w:pict>
          </mc:Fallback>
        </mc:AlternateContent>
      </w:r>
      <w:r w:rsidR="006F0FED" w:rsidRPr="00DE6D79">
        <w:rPr>
          <w:noProof/>
          <w:lang w:eastAsia="zh-CN"/>
        </w:rPr>
        <mc:AlternateContent>
          <mc:Choice Requires="wps">
            <w:drawing>
              <wp:anchor distT="0" distB="0" distL="114300" distR="114300" simplePos="0" relativeHeight="251654144" behindDoc="0" locked="0" layoutInCell="1" allowOverlap="1" wp14:anchorId="56A5646C" wp14:editId="220A5DAD">
                <wp:simplePos x="0" y="0"/>
                <wp:positionH relativeFrom="column">
                  <wp:posOffset>-2011680</wp:posOffset>
                </wp:positionH>
                <wp:positionV relativeFrom="paragraph">
                  <wp:posOffset>76200</wp:posOffset>
                </wp:positionV>
                <wp:extent cx="254000" cy="2286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D9F79" w14:textId="77777777" w:rsidR="008F67BD" w:rsidRPr="00D4675D" w:rsidRDefault="008F67BD" w:rsidP="00DE6D79">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5646C" id="_x0000_s1097" type="#_x0000_t202" style="position:absolute;left:0;text-align:left;margin-left:-158.4pt;margin-top:6pt;width:20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fBwIAAPgDAAAOAAAAZHJzL2Uyb0RvYy54bWysU9uO0zAQfUfiHyy/06Qhu5So6Wrpqghp&#10;uUi7fIDjOIlF4jFjt0n5esZOWwq8IfxgeS4+nnNmvL6bhp4dFDoNpuTLRcqZMhJqbdqSf33evVpx&#10;5rwwtejBqJIfleN3m5cv1qMtVAYd9LVCRiDGFaMteee9LZLEyU4Nwi3AKkPBBnAQnkxskxrFSOhD&#10;n2RpepuMgLVFkMo58j7MQb6J+E2jpP/cNE551pecavNxx7hXYU82a1G0KGyn5akM8Q9VDEIbevQC&#10;9SC8YHvUf0ENWiI4aPxCwpBA02ipIgdis0z/YPPUCasiFxLH2YtM7v/Byk+HL8h0XfJ8yZkRA/Xo&#10;WU2evYOJkYv0Ga0rKO3JUqKfyE99jlydfQT5zTED206YVt0jwtgpUVN98WZydXXGcQGkGj9CTe+I&#10;vYcINDU4BPFIDkbo1KfjpTehFknO7CZPU4pICmXZ6pbOVFsiivNli86/VzCwcCg5UusjuDg8Oj+n&#10;nlPCWw56Xe9030cD22rbIzsIGpNdXCf039J6E5INhGszYvBEloHYTNFP1RQFfb06q1dBfSTeCPP4&#10;0XehQwf4g7ORRq/k7vteoOKs/2BIu7fLPA+zGo385k1GBl5HquuIMJKgSu45m49bP8/33qJuO3pp&#10;7paBe9K70VGL0Ji5qlP9NF5RzdNXCPN7bcesXx928xMAAP//AwBQSwMEFAAGAAgAAAAhAPfDHq7f&#10;AAAACwEAAA8AAABkcnMvZG93bnJldi54bWxMj8FOwzAQRO9I/IO1SFxQ6jSUpE3jVIAE4trSD3Di&#10;bRIRr6PYbdK/Z3uC486MZt8Uu9n24oKj7xwpWC5iEEi1Mx01Co7fH9EahA+ajO4doYIretiV93eF&#10;zo2baI+XQ2gEl5DPtYI2hCGX0tctWu0XbkBi7+RGqwOfYyPNqCcut71M4jiVVnfEH1o94HuL9c/h&#10;bBWcvqanl81UfYZjtl+lb7rLKndV6vFhft2CCDiHvzDc8BkdSmaq3JmMF72C6HmZMntgJ+FRnIiS&#10;7KZUClbrGGRZyP8byl8AAAD//wMAUEsBAi0AFAAGAAgAAAAhALaDOJL+AAAA4QEAABMAAAAAAAAA&#10;AAAAAAAAAAAAAFtDb250ZW50X1R5cGVzXS54bWxQSwECLQAUAAYACAAAACEAOP0h/9YAAACUAQAA&#10;CwAAAAAAAAAAAAAAAAAvAQAAX3JlbHMvLnJlbHNQSwECLQAUAAYACAAAACEAHBhP3wcCAAD4AwAA&#10;DgAAAAAAAAAAAAAAAAAuAgAAZHJzL2Uyb0RvYy54bWxQSwECLQAUAAYACAAAACEA98Mert8AAAAL&#10;AQAADwAAAAAAAAAAAAAAAABhBAAAZHJzL2Rvd25yZXYueG1sUEsFBgAAAAAEAAQA8wAAAG0FAAAA&#10;AA==&#10;" stroked="f">
                <v:textbox>
                  <w:txbxContent>
                    <w:p w14:paraId="374D9F79" w14:textId="77777777" w:rsidR="008F67BD" w:rsidRPr="00D4675D" w:rsidRDefault="008F67BD" w:rsidP="00DE6D79">
                      <w:pPr>
                        <w:rPr>
                          <w:b/>
                          <w:color w:val="FFFFFF"/>
                        </w:rPr>
                      </w:pPr>
                      <w:r w:rsidRPr="00D4675D">
                        <w:rPr>
                          <w:b/>
                          <w:color w:val="FFFFFF"/>
                        </w:rPr>
                        <w:t>1</w:t>
                      </w:r>
                    </w:p>
                  </w:txbxContent>
                </v:textbox>
              </v:shape>
            </w:pict>
          </mc:Fallback>
        </mc:AlternateContent>
      </w:r>
      <w:r w:rsidRPr="00DE6D79">
        <w:rPr>
          <w:caps/>
        </w:rPr>
        <w:t>a</w:t>
      </w:r>
      <w:r w:rsidRPr="00DE6D79">
        <w:t>pproval extended</w:t>
      </w:r>
      <w:r w:rsidRPr="00DE6D79">
        <w:br/>
      </w:r>
      <w:r w:rsidRPr="00DE6D79">
        <w:rPr>
          <w:caps/>
        </w:rPr>
        <w:t>a</w:t>
      </w:r>
      <w:r w:rsidRPr="00DE6D79">
        <w:t>pproval refused</w:t>
      </w:r>
      <w:r w:rsidRPr="00DE6D79">
        <w:br/>
      </w:r>
      <w:r w:rsidRPr="00DE6D79">
        <w:rPr>
          <w:caps/>
        </w:rPr>
        <w:t>a</w:t>
      </w:r>
      <w:r w:rsidRPr="00DE6D79">
        <w:t>pproval withdrawn</w:t>
      </w:r>
      <w:r w:rsidRPr="00DE6D79">
        <w:br/>
      </w:r>
      <w:r w:rsidRPr="00DE6D79">
        <w:rPr>
          <w:caps/>
        </w:rPr>
        <w:t>p</w:t>
      </w:r>
      <w:r w:rsidRPr="00DE6D79">
        <w:t>roduction definit</w:t>
      </w:r>
      <w:r w:rsidR="00351058">
        <w:t>iv</w:t>
      </w:r>
      <w:r w:rsidRPr="00DE6D79">
        <w:t>ely discontinued</w:t>
      </w:r>
    </w:p>
    <w:p w14:paraId="785D4824" w14:textId="730F7600" w:rsidR="00DE6D79" w:rsidRPr="00DE6D79" w:rsidRDefault="00DE6D79" w:rsidP="00DE6D79">
      <w:pPr>
        <w:spacing w:after="120"/>
        <w:ind w:left="1134" w:right="1134"/>
        <w:jc w:val="both"/>
      </w:pPr>
      <w:r w:rsidRPr="00DE6D79">
        <w:t xml:space="preserve">of a vehicle type with regard to the installation of CNG/LNG system pursuant to </w:t>
      </w:r>
      <w:r w:rsidR="00D1694F">
        <w:t xml:space="preserve">UN </w:t>
      </w:r>
      <w:r w:rsidRPr="00DE6D79">
        <w:t>Regulation No. 110</w:t>
      </w:r>
    </w:p>
    <w:p w14:paraId="2DA5972C" w14:textId="77777777" w:rsidR="00DE6D79" w:rsidRPr="00DE6D79" w:rsidRDefault="00DE6D79" w:rsidP="00DE6D79">
      <w:pPr>
        <w:spacing w:after="120"/>
        <w:ind w:left="1134" w:right="1134"/>
        <w:jc w:val="both"/>
      </w:pPr>
      <w:r w:rsidRPr="00DE6D79">
        <w:t xml:space="preserve">Approval No.:  ……………................... </w:t>
      </w:r>
      <w:r w:rsidRPr="00DE6D79">
        <w:tab/>
        <w:t>Extension No.:  ................................................</w:t>
      </w:r>
    </w:p>
    <w:p w14:paraId="44A543D5" w14:textId="77777777" w:rsidR="00DE6D79" w:rsidRPr="00DE6D79" w:rsidRDefault="00DE6D79" w:rsidP="00DE6D79">
      <w:pPr>
        <w:tabs>
          <w:tab w:val="right" w:leader="dot" w:pos="8505"/>
        </w:tabs>
        <w:spacing w:after="120"/>
        <w:ind w:left="2268" w:right="1134" w:hanging="1134"/>
        <w:jc w:val="both"/>
      </w:pPr>
      <w:r w:rsidRPr="00DE6D79">
        <w:t>1.</w:t>
      </w:r>
      <w:r w:rsidRPr="00DE6D79">
        <w:tab/>
        <w:t>Trade name or mark of vehicle:</w:t>
      </w:r>
      <w:r w:rsidRPr="00DE6D79">
        <w:tab/>
      </w:r>
    </w:p>
    <w:p w14:paraId="13281BD9" w14:textId="77777777" w:rsidR="00DE6D79" w:rsidRPr="00DE6D79" w:rsidRDefault="00DE6D79" w:rsidP="00DE6D79">
      <w:pPr>
        <w:tabs>
          <w:tab w:val="right" w:leader="dot" w:pos="8505"/>
        </w:tabs>
        <w:spacing w:after="120"/>
        <w:ind w:left="2268" w:right="1134" w:hanging="1134"/>
        <w:jc w:val="both"/>
      </w:pPr>
      <w:r w:rsidRPr="00DE6D79">
        <w:t>2.</w:t>
      </w:r>
      <w:r w:rsidRPr="00DE6D79">
        <w:tab/>
        <w:t>Vehicle type:</w:t>
      </w:r>
      <w:r w:rsidRPr="00DE6D79">
        <w:tab/>
      </w:r>
    </w:p>
    <w:p w14:paraId="04C102AB" w14:textId="77777777" w:rsidR="00DE6D79" w:rsidRPr="00DE6D79" w:rsidRDefault="00DE6D79" w:rsidP="00DE6D79">
      <w:pPr>
        <w:tabs>
          <w:tab w:val="right" w:leader="dot" w:pos="8505"/>
        </w:tabs>
        <w:spacing w:after="120"/>
        <w:ind w:left="2268" w:right="1134" w:hanging="1134"/>
        <w:jc w:val="both"/>
      </w:pPr>
      <w:r w:rsidRPr="00DE6D79">
        <w:t>3.</w:t>
      </w:r>
      <w:r w:rsidRPr="00DE6D79">
        <w:tab/>
        <w:t>Vehicle category:</w:t>
      </w:r>
      <w:r w:rsidRPr="00DE6D79">
        <w:tab/>
      </w:r>
    </w:p>
    <w:p w14:paraId="7B8FFB63" w14:textId="77777777" w:rsidR="00DE6D79" w:rsidRPr="00DE6D79" w:rsidRDefault="00DE6D79" w:rsidP="00DE6D79">
      <w:pPr>
        <w:tabs>
          <w:tab w:val="right" w:leader="dot" w:pos="8505"/>
        </w:tabs>
        <w:spacing w:after="120"/>
        <w:ind w:left="2268" w:right="1134" w:hanging="1134"/>
        <w:jc w:val="both"/>
      </w:pPr>
      <w:r w:rsidRPr="00DE6D79">
        <w:t>4.</w:t>
      </w:r>
      <w:r w:rsidRPr="00DE6D79">
        <w:tab/>
        <w:t>Manufacturer's name and address:</w:t>
      </w:r>
      <w:r w:rsidRPr="00DE6D79">
        <w:tab/>
      </w:r>
    </w:p>
    <w:p w14:paraId="5DABF7AE" w14:textId="77777777" w:rsidR="00DE6D79" w:rsidRPr="00DE6D79" w:rsidRDefault="00DE6D79" w:rsidP="00DE6D79">
      <w:pPr>
        <w:tabs>
          <w:tab w:val="right" w:leader="dot" w:pos="8505"/>
        </w:tabs>
        <w:spacing w:after="120"/>
        <w:ind w:left="2268" w:right="1134" w:hanging="1134"/>
        <w:jc w:val="both"/>
      </w:pPr>
      <w:r w:rsidRPr="00DE6D79">
        <w:t>5.</w:t>
      </w:r>
      <w:r w:rsidRPr="00DE6D79">
        <w:tab/>
        <w:t>If applicable, name and address of manufacturer's representative:</w:t>
      </w:r>
      <w:r w:rsidRPr="00DE6D79">
        <w:tab/>
      </w:r>
    </w:p>
    <w:p w14:paraId="2949ABA6" w14:textId="77777777" w:rsidR="00DE6D79" w:rsidRPr="00DE6D79" w:rsidRDefault="00DE6D79" w:rsidP="00DE6D79">
      <w:pPr>
        <w:tabs>
          <w:tab w:val="right" w:leader="dot" w:pos="8505"/>
        </w:tabs>
        <w:spacing w:after="120"/>
        <w:ind w:left="2268" w:right="1134" w:hanging="1134"/>
        <w:jc w:val="both"/>
      </w:pPr>
      <w:r w:rsidRPr="00DE6D79">
        <w:t>6.</w:t>
      </w:r>
      <w:r w:rsidRPr="00DE6D79">
        <w:tab/>
        <w:t>Description of the vehicle, drawings, etc. (needs detailing):</w:t>
      </w:r>
      <w:r w:rsidRPr="00DE6D79">
        <w:tab/>
      </w:r>
    </w:p>
    <w:p w14:paraId="0A4AC631" w14:textId="77777777" w:rsidR="00DE6D79" w:rsidRPr="00DE6D79" w:rsidRDefault="00DE6D79" w:rsidP="00DE6D79">
      <w:pPr>
        <w:tabs>
          <w:tab w:val="right" w:leader="dot" w:pos="8505"/>
        </w:tabs>
        <w:spacing w:after="120"/>
        <w:ind w:left="2268" w:right="1134" w:hanging="1134"/>
        <w:jc w:val="both"/>
      </w:pPr>
      <w:r w:rsidRPr="00DE6D79">
        <w:t>7.</w:t>
      </w:r>
      <w:r w:rsidRPr="00DE6D79">
        <w:tab/>
        <w:t>Test results:</w:t>
      </w:r>
      <w:r w:rsidRPr="00DE6D79">
        <w:tab/>
      </w:r>
    </w:p>
    <w:p w14:paraId="71A1F2D4" w14:textId="77777777" w:rsidR="00DE6D79" w:rsidRPr="00DE6D79" w:rsidRDefault="00DE6D79" w:rsidP="00DE6D79">
      <w:pPr>
        <w:tabs>
          <w:tab w:val="right" w:leader="dot" w:pos="8505"/>
        </w:tabs>
        <w:spacing w:after="120"/>
        <w:ind w:left="2268" w:right="1134" w:hanging="1134"/>
        <w:jc w:val="both"/>
      </w:pPr>
      <w:r w:rsidRPr="00DE6D79">
        <w:t>8.</w:t>
      </w:r>
      <w:r w:rsidRPr="00DE6D79">
        <w:tab/>
        <w:t>Vehicle submitted for approval on:</w:t>
      </w:r>
      <w:r w:rsidRPr="00DE6D79">
        <w:tab/>
      </w:r>
    </w:p>
    <w:p w14:paraId="6CEDB596" w14:textId="77777777" w:rsidR="00DE6D79" w:rsidRPr="00DE6D79" w:rsidRDefault="00DE6D79" w:rsidP="00DE6D79">
      <w:pPr>
        <w:tabs>
          <w:tab w:val="right" w:leader="dot" w:pos="8505"/>
        </w:tabs>
        <w:spacing w:after="120"/>
        <w:ind w:left="2268" w:right="1134" w:hanging="1134"/>
        <w:jc w:val="both"/>
      </w:pPr>
      <w:r w:rsidRPr="00DE6D79">
        <w:t>9.</w:t>
      </w:r>
      <w:r w:rsidRPr="00DE6D79">
        <w:tab/>
        <w:t>Technical Service responsible for conducting approval tests:</w:t>
      </w:r>
      <w:r w:rsidRPr="00DE6D79">
        <w:tab/>
      </w:r>
    </w:p>
    <w:p w14:paraId="765C1E05" w14:textId="77777777" w:rsidR="00DE6D79" w:rsidRPr="00DE6D79" w:rsidRDefault="00DE6D79" w:rsidP="00DE6D79">
      <w:pPr>
        <w:tabs>
          <w:tab w:val="right" w:leader="dot" w:pos="8505"/>
        </w:tabs>
        <w:spacing w:after="120"/>
        <w:ind w:left="2268" w:right="1134" w:hanging="1134"/>
        <w:jc w:val="both"/>
      </w:pPr>
      <w:r w:rsidRPr="00DE6D79">
        <w:t>10.</w:t>
      </w:r>
      <w:r w:rsidRPr="00DE6D79">
        <w:tab/>
        <w:t xml:space="preserve">Date of report issued by that </w:t>
      </w:r>
      <w:r w:rsidR="00351058">
        <w:t>S</w:t>
      </w:r>
      <w:r w:rsidR="00351058" w:rsidRPr="00DE6D79">
        <w:t>ervice</w:t>
      </w:r>
      <w:r w:rsidRPr="00DE6D79">
        <w:t>:</w:t>
      </w:r>
      <w:r w:rsidRPr="00DE6D79">
        <w:tab/>
      </w:r>
    </w:p>
    <w:p w14:paraId="46F8A0A0" w14:textId="77777777" w:rsidR="00DE6D79" w:rsidRPr="00DE6D79" w:rsidRDefault="00DE6D79" w:rsidP="00DE6D79">
      <w:pPr>
        <w:tabs>
          <w:tab w:val="right" w:leader="dot" w:pos="8505"/>
        </w:tabs>
        <w:spacing w:after="120"/>
        <w:ind w:left="2268" w:right="1134" w:hanging="1134"/>
        <w:jc w:val="both"/>
      </w:pPr>
      <w:r w:rsidRPr="00DE6D79">
        <w:t>11.</w:t>
      </w:r>
      <w:r w:rsidRPr="00DE6D79">
        <w:tab/>
        <w:t>CNG/LNG system</w:t>
      </w:r>
    </w:p>
    <w:p w14:paraId="4B36E8E0" w14:textId="77777777" w:rsidR="00DE6D79" w:rsidRPr="00DE6D79" w:rsidRDefault="00DE6D79" w:rsidP="00DE6D79">
      <w:pPr>
        <w:tabs>
          <w:tab w:val="right" w:leader="dot" w:pos="8505"/>
        </w:tabs>
        <w:spacing w:after="120"/>
        <w:ind w:left="2268" w:right="1134" w:hanging="1134"/>
        <w:jc w:val="both"/>
      </w:pPr>
      <w:r w:rsidRPr="00DE6D79">
        <w:t>11.1.</w:t>
      </w:r>
      <w:r w:rsidRPr="00DE6D79">
        <w:tab/>
        <w:t>Trade name or mark of components and their approval numbers:</w:t>
      </w:r>
      <w:r w:rsidRPr="00DE6D79">
        <w:tab/>
      </w:r>
    </w:p>
    <w:p w14:paraId="1490AF8C" w14:textId="77777777" w:rsidR="00DE6D79" w:rsidRPr="00DE6D79" w:rsidRDefault="00DE6D79" w:rsidP="00DE6D79">
      <w:pPr>
        <w:tabs>
          <w:tab w:val="right" w:leader="dot" w:pos="8505"/>
        </w:tabs>
        <w:spacing w:after="120"/>
        <w:ind w:left="2268" w:right="1134" w:hanging="1134"/>
        <w:jc w:val="both"/>
      </w:pPr>
      <w:r w:rsidRPr="00DE6D79">
        <w:t>11.1.1.</w:t>
      </w:r>
      <w:r w:rsidRPr="00DE6D79">
        <w:tab/>
        <w:t>Container(s) or cylinder(s):</w:t>
      </w:r>
      <w:r w:rsidRPr="00DE6D79">
        <w:tab/>
      </w:r>
    </w:p>
    <w:p w14:paraId="0DAB3CFE" w14:textId="77777777" w:rsidR="00DE6D79" w:rsidRPr="00DE6D79" w:rsidRDefault="00DE6D79" w:rsidP="00DE6D79">
      <w:pPr>
        <w:tabs>
          <w:tab w:val="right" w:leader="dot" w:pos="8505"/>
        </w:tabs>
        <w:spacing w:after="120"/>
        <w:ind w:left="2268" w:right="1134" w:hanging="1134"/>
        <w:jc w:val="both"/>
      </w:pPr>
      <w:r w:rsidRPr="00DE6D79">
        <w:t>11.1.2.</w:t>
      </w:r>
      <w:r w:rsidRPr="00DE6D79">
        <w:tab/>
        <w:t>Tank(s) or vessel(s):</w:t>
      </w:r>
      <w:r w:rsidRPr="00DE6D79">
        <w:tab/>
      </w:r>
    </w:p>
    <w:p w14:paraId="7D4F9969" w14:textId="77777777" w:rsidR="00DE6D79" w:rsidRPr="00DE6D79" w:rsidRDefault="00DE6D79" w:rsidP="00DE6D79">
      <w:pPr>
        <w:tabs>
          <w:tab w:val="right" w:leader="dot" w:pos="8505"/>
        </w:tabs>
        <w:spacing w:after="120"/>
        <w:ind w:left="2268" w:right="1134" w:hanging="1134"/>
        <w:jc w:val="both"/>
      </w:pPr>
      <w:r w:rsidRPr="00DE6D79">
        <w:t>11.1.3.</w:t>
      </w:r>
      <w:r w:rsidRPr="00DE6D79">
        <w:tab/>
      </w:r>
      <w:r w:rsidR="00D93E3C" w:rsidRPr="00D93E3C">
        <w:t xml:space="preserve">Specific components, </w:t>
      </w:r>
      <w:r w:rsidRPr="00D93E3C">
        <w:t>etc. (</w:t>
      </w:r>
      <w:r w:rsidRPr="00DE6D79">
        <w:t xml:space="preserve">see para. </w:t>
      </w:r>
      <w:r w:rsidR="00D004FC">
        <w:t>4.6</w:t>
      </w:r>
      <w:r w:rsidRPr="00DE6D79">
        <w:t>. of the Regulation)</w:t>
      </w:r>
      <w:r w:rsidRPr="00DE6D79">
        <w:tab/>
      </w:r>
    </w:p>
    <w:p w14:paraId="71BD59BC" w14:textId="77777777" w:rsidR="00DE6D79" w:rsidRPr="00DE6D79" w:rsidRDefault="00DE6D79" w:rsidP="00DE6D79">
      <w:pPr>
        <w:tabs>
          <w:tab w:val="right" w:leader="dot" w:pos="8505"/>
        </w:tabs>
        <w:spacing w:after="120"/>
        <w:ind w:left="2268" w:right="1134" w:hanging="1134"/>
        <w:jc w:val="both"/>
      </w:pPr>
      <w:r w:rsidRPr="00DE6D79">
        <w:lastRenderedPageBreak/>
        <w:t>12.</w:t>
      </w:r>
      <w:r w:rsidRPr="00DE6D79">
        <w:tab/>
        <w:t>No. of report issued by that service:</w:t>
      </w:r>
      <w:r w:rsidRPr="00DE6D79">
        <w:tab/>
      </w:r>
    </w:p>
    <w:p w14:paraId="08288699" w14:textId="77777777" w:rsidR="00DE6D79" w:rsidRPr="00DE6D79" w:rsidRDefault="00DE6D79" w:rsidP="00DE6D79">
      <w:pPr>
        <w:tabs>
          <w:tab w:val="right" w:leader="dot" w:pos="8505"/>
        </w:tabs>
        <w:spacing w:after="120"/>
        <w:ind w:left="2268" w:right="1134" w:hanging="1134"/>
        <w:jc w:val="both"/>
      </w:pPr>
      <w:r w:rsidRPr="00DE6D79">
        <w:t>13.</w:t>
      </w:r>
      <w:r w:rsidRPr="00DE6D79">
        <w:tab/>
        <w:t>Approval granted/refused/extended/withdrawn</w:t>
      </w:r>
      <w:r w:rsidRPr="00DE6D79">
        <w:rPr>
          <w:vertAlign w:val="superscript"/>
        </w:rPr>
        <w:t>2</w:t>
      </w:r>
      <w:r w:rsidRPr="00DE6D79">
        <w:tab/>
      </w:r>
    </w:p>
    <w:p w14:paraId="15C05475" w14:textId="77777777" w:rsidR="00DE6D79" w:rsidRPr="00DE6D79" w:rsidRDefault="00DE6D79" w:rsidP="00DE6D79">
      <w:pPr>
        <w:tabs>
          <w:tab w:val="right" w:leader="dot" w:pos="8505"/>
        </w:tabs>
        <w:spacing w:after="120"/>
        <w:ind w:left="2268" w:right="1134" w:hanging="1134"/>
        <w:jc w:val="both"/>
      </w:pPr>
      <w:r w:rsidRPr="00DE6D79">
        <w:t>14.</w:t>
      </w:r>
      <w:r w:rsidRPr="00DE6D79">
        <w:tab/>
        <w:t>Reason(s) of extension (if applicable):</w:t>
      </w:r>
      <w:r w:rsidRPr="00DE6D79">
        <w:tab/>
      </w:r>
    </w:p>
    <w:p w14:paraId="0E74BAD0" w14:textId="77777777" w:rsidR="00DE6D79" w:rsidRPr="00DE6D79" w:rsidRDefault="00DE6D79" w:rsidP="00DE6D79">
      <w:pPr>
        <w:tabs>
          <w:tab w:val="right" w:leader="dot" w:pos="8505"/>
        </w:tabs>
        <w:spacing w:after="120"/>
        <w:ind w:left="2268" w:right="1134" w:hanging="1134"/>
        <w:jc w:val="both"/>
      </w:pPr>
      <w:r w:rsidRPr="00DE6D79">
        <w:t>15.</w:t>
      </w:r>
      <w:r w:rsidRPr="00DE6D79">
        <w:tab/>
        <w:t>Place:</w:t>
      </w:r>
      <w:r w:rsidRPr="00DE6D79">
        <w:tab/>
      </w:r>
    </w:p>
    <w:p w14:paraId="2F2F7AC8" w14:textId="77777777" w:rsidR="00DE6D79" w:rsidRPr="00DE6D79" w:rsidRDefault="00DE6D79" w:rsidP="00DE6D79">
      <w:pPr>
        <w:tabs>
          <w:tab w:val="right" w:leader="dot" w:pos="8505"/>
        </w:tabs>
        <w:spacing w:after="120"/>
        <w:ind w:left="2268" w:right="1134" w:hanging="1134"/>
        <w:jc w:val="both"/>
      </w:pPr>
      <w:r w:rsidRPr="00DE6D79">
        <w:t>16.</w:t>
      </w:r>
      <w:r w:rsidRPr="00DE6D79">
        <w:tab/>
        <w:t>Date:</w:t>
      </w:r>
      <w:r w:rsidRPr="00DE6D79">
        <w:tab/>
      </w:r>
    </w:p>
    <w:p w14:paraId="4B860D7E" w14:textId="77777777" w:rsidR="00DE6D79" w:rsidRPr="00DE6D79" w:rsidRDefault="00DE6D79" w:rsidP="00DE6D79">
      <w:pPr>
        <w:tabs>
          <w:tab w:val="right" w:leader="dot" w:pos="8505"/>
        </w:tabs>
        <w:spacing w:after="120"/>
        <w:ind w:left="2268" w:right="1134" w:hanging="1134"/>
        <w:jc w:val="both"/>
      </w:pPr>
      <w:r w:rsidRPr="00DE6D79">
        <w:t>17.</w:t>
      </w:r>
      <w:r w:rsidRPr="00DE6D79">
        <w:tab/>
        <w:t>Signature:</w:t>
      </w:r>
      <w:r w:rsidRPr="00DE6D79">
        <w:tab/>
      </w:r>
    </w:p>
    <w:p w14:paraId="70C07582" w14:textId="77777777" w:rsidR="00DE6D79" w:rsidRPr="00DE6D79" w:rsidRDefault="00DE6D79" w:rsidP="00DE6D79">
      <w:pPr>
        <w:tabs>
          <w:tab w:val="right" w:leader="dot" w:pos="8505"/>
        </w:tabs>
        <w:spacing w:after="120"/>
        <w:ind w:left="2268" w:right="1134" w:hanging="1134"/>
        <w:jc w:val="both"/>
      </w:pPr>
      <w:r w:rsidRPr="00DE6D79">
        <w:t>18.</w:t>
      </w:r>
      <w:r w:rsidRPr="00DE6D79">
        <w:tab/>
        <w:t>The following documents filed with the application or extension of approval can be obtained upon request:</w:t>
      </w:r>
    </w:p>
    <w:p w14:paraId="2268FB28" w14:textId="77777777" w:rsidR="00DE6D79" w:rsidRPr="00DE6D79" w:rsidRDefault="00DE6D79" w:rsidP="00DE6D79">
      <w:pPr>
        <w:tabs>
          <w:tab w:val="right" w:leader="dot" w:pos="8505"/>
        </w:tabs>
        <w:spacing w:after="120"/>
        <w:ind w:left="2268" w:right="1134"/>
        <w:jc w:val="both"/>
      </w:pPr>
      <w:r w:rsidRPr="00DE6D79">
        <w:t>Drawings, diagrams and scheme plans on the components and the installation of the CNG/LNG equipment considered to be of importance for the purpose of this Regulation;</w:t>
      </w:r>
    </w:p>
    <w:p w14:paraId="3077FBFC" w14:textId="77777777" w:rsidR="00DE6D79" w:rsidRPr="00DE6D79" w:rsidRDefault="00DE6D79" w:rsidP="00DE6D79">
      <w:pPr>
        <w:tabs>
          <w:tab w:val="right" w:leader="dot" w:pos="8505"/>
        </w:tabs>
        <w:spacing w:after="120"/>
        <w:ind w:left="2268" w:right="1134"/>
        <w:jc w:val="both"/>
      </w:pPr>
      <w:r w:rsidRPr="00DE6D79">
        <w:t>Where applicable drawings of the various equipment and their position in the vehicle.</w:t>
      </w:r>
    </w:p>
    <w:p w14:paraId="060AACD8" w14:textId="77777777" w:rsidR="00DE6D79" w:rsidRPr="00DE6D79" w:rsidRDefault="00DE6D79" w:rsidP="00DE6D79">
      <w:pPr>
        <w:tabs>
          <w:tab w:val="right" w:leader="dot" w:pos="8505"/>
        </w:tabs>
        <w:spacing w:after="120"/>
        <w:ind w:left="2268" w:right="1134" w:hanging="1134"/>
        <w:jc w:val="both"/>
      </w:pPr>
    </w:p>
    <w:p w14:paraId="62959A15" w14:textId="77777777" w:rsidR="00DE6D79" w:rsidRPr="00DE6D79" w:rsidRDefault="00DE6D79" w:rsidP="00DE6D79">
      <w:pPr>
        <w:tabs>
          <w:tab w:val="right" w:leader="dot" w:pos="8505"/>
        </w:tabs>
        <w:spacing w:after="120"/>
        <w:ind w:left="2268" w:right="1134" w:hanging="1134"/>
        <w:jc w:val="both"/>
        <w:sectPr w:rsidR="00DE6D79" w:rsidRPr="00DE6D79" w:rsidSect="00DE6D79">
          <w:headerReference w:type="even" r:id="rId48"/>
          <w:headerReference w:type="default" r:id="rId49"/>
          <w:headerReference w:type="first" r:id="rId50"/>
          <w:footerReference w:type="first" r:id="rId51"/>
          <w:footnotePr>
            <w:numRestart w:val="eachSect"/>
          </w:footnotePr>
          <w:endnotePr>
            <w:numFmt w:val="decimal"/>
          </w:endnotePr>
          <w:pgSz w:w="11907" w:h="16840" w:code="9"/>
          <w:pgMar w:top="1701" w:right="1134" w:bottom="2268" w:left="1134" w:header="1134" w:footer="1701" w:gutter="0"/>
          <w:cols w:space="720"/>
          <w:docGrid w:linePitch="272"/>
        </w:sectPr>
      </w:pPr>
    </w:p>
    <w:p w14:paraId="2044F9A3" w14:textId="77777777" w:rsidR="00DE6D79" w:rsidRPr="00DE6D79" w:rsidRDefault="00DE6D79" w:rsidP="000D3536">
      <w:pPr>
        <w:pStyle w:val="HChG"/>
      </w:pPr>
      <w:bookmarkStart w:id="65" w:name="_Toc384288922"/>
      <w:r w:rsidRPr="00DE6D79">
        <w:lastRenderedPageBreak/>
        <w:t>Annex 3</w:t>
      </w:r>
      <w:bookmarkEnd w:id="65"/>
    </w:p>
    <w:p w14:paraId="1129AC2C" w14:textId="77777777" w:rsidR="00DE6D79" w:rsidRPr="00DE6D79" w:rsidRDefault="000D3536" w:rsidP="000D3536">
      <w:pPr>
        <w:pStyle w:val="HChG"/>
      </w:pPr>
      <w:r>
        <w:tab/>
      </w:r>
      <w:r>
        <w:tab/>
      </w:r>
      <w:bookmarkStart w:id="66" w:name="_Toc384288923"/>
      <w:r w:rsidR="00DE6D79" w:rsidRPr="00DE6D79">
        <w:t>On-board storage of natural gas as a fuel for automotive vehicles</w:t>
      </w:r>
      <w:bookmarkEnd w:id="66"/>
    </w:p>
    <w:p w14:paraId="06BED22E" w14:textId="77777777" w:rsidR="00DE6D79" w:rsidRPr="00DE6D79" w:rsidRDefault="00DE6D79" w:rsidP="00DE6D79">
      <w:pPr>
        <w:spacing w:after="120" w:line="240" w:lineRule="auto"/>
        <w:ind w:left="2268" w:right="1134" w:hanging="1134"/>
        <w:jc w:val="both"/>
      </w:pPr>
      <w:r w:rsidRPr="00DE6D79">
        <w:t>1.</w:t>
      </w:r>
      <w:r w:rsidRPr="00DE6D79">
        <w:tab/>
        <w:t>Scope</w:t>
      </w:r>
    </w:p>
    <w:p w14:paraId="6191D90B" w14:textId="77777777" w:rsidR="00DE6D79" w:rsidRPr="00DE6D79" w:rsidRDefault="00DE6D79" w:rsidP="00DE6D79">
      <w:pPr>
        <w:spacing w:after="120" w:line="240" w:lineRule="auto"/>
        <w:ind w:left="2268" w:right="1134" w:hanging="1134"/>
        <w:jc w:val="both"/>
      </w:pPr>
      <w:r w:rsidRPr="00DE6D79">
        <w:t>1.1.</w:t>
      </w:r>
      <w:r w:rsidRPr="00DE6D79">
        <w:tab/>
        <w:t>Annex 3A sets out minimum requirements for light-weight refillable gas cylinders. The cylinders are intended only for the on-board storage of high pressure compressed natural gas as a fuel for automotive vehicles to which the cylinders are to be fixed. Cylinders may be of any steel, aluminium or non-metallic material, design or method of manufacture suitable for the specified service conditions. This annex also covers stainless steel metal liners of seamless or welded construction.</w:t>
      </w:r>
    </w:p>
    <w:p w14:paraId="33406CE3" w14:textId="77777777" w:rsidR="00DE6D79" w:rsidRPr="00DE6D79" w:rsidRDefault="00DE6D79" w:rsidP="00DE6D79">
      <w:pPr>
        <w:spacing w:after="120" w:line="240" w:lineRule="auto"/>
        <w:ind w:left="2268" w:right="1134" w:hanging="1134"/>
        <w:jc w:val="both"/>
      </w:pPr>
      <w:r w:rsidRPr="00DE6D79">
        <w:t>1.2.</w:t>
      </w:r>
      <w:r w:rsidRPr="00DE6D79">
        <w:tab/>
        <w:t>Annex 3B sets out minimum requirements for refillable fuel tanks for liquefied natural gas (LNG) used in vehicles as well as the testing methods required.</w:t>
      </w:r>
    </w:p>
    <w:p w14:paraId="499E1DE6" w14:textId="77777777" w:rsidR="00DE6D79" w:rsidRPr="00DE6D79" w:rsidRDefault="00DE6D79" w:rsidP="00DE6D79">
      <w:pPr>
        <w:suppressAutoHyphens w:val="0"/>
        <w:spacing w:after="120" w:line="240" w:lineRule="auto"/>
        <w:ind w:left="1134" w:right="1134"/>
        <w:jc w:val="both"/>
        <w:rPr>
          <w:b/>
        </w:rPr>
      </w:pPr>
    </w:p>
    <w:p w14:paraId="51EDEDCD" w14:textId="77777777" w:rsidR="00DE6D79" w:rsidRPr="00DE6D79" w:rsidRDefault="00DE6D79" w:rsidP="00DE6D79">
      <w:pPr>
        <w:suppressAutoHyphens w:val="0"/>
        <w:spacing w:after="120" w:line="240" w:lineRule="auto"/>
        <w:ind w:left="1134" w:right="1134"/>
        <w:jc w:val="both"/>
        <w:rPr>
          <w:b/>
        </w:rPr>
        <w:sectPr w:rsidR="00DE6D79" w:rsidRPr="00DE6D79" w:rsidSect="00DE6D79">
          <w:headerReference w:type="even" r:id="rId52"/>
          <w:headerReference w:type="default" r:id="rId53"/>
          <w:headerReference w:type="first" r:id="rId54"/>
          <w:footerReference w:type="first" r:id="rId55"/>
          <w:footnotePr>
            <w:numRestart w:val="eachSect"/>
          </w:footnotePr>
          <w:endnotePr>
            <w:numFmt w:val="decimal"/>
          </w:endnotePr>
          <w:pgSz w:w="11907" w:h="16840" w:code="9"/>
          <w:pgMar w:top="1701" w:right="1134" w:bottom="2268" w:left="1134" w:header="1134" w:footer="1701" w:gutter="0"/>
          <w:cols w:space="720"/>
          <w:docGrid w:linePitch="272"/>
        </w:sectPr>
      </w:pPr>
    </w:p>
    <w:p w14:paraId="2FC8A4DF" w14:textId="77777777" w:rsidR="00DE6D79" w:rsidRPr="00DE6D79" w:rsidRDefault="00DE6D79" w:rsidP="000D3536">
      <w:pPr>
        <w:pStyle w:val="HChG"/>
      </w:pPr>
      <w:bookmarkStart w:id="67" w:name="_Toc384288924"/>
      <w:r w:rsidRPr="00DE6D79">
        <w:lastRenderedPageBreak/>
        <w:t>Annex 3A</w:t>
      </w:r>
      <w:bookmarkEnd w:id="67"/>
    </w:p>
    <w:p w14:paraId="3F69B8DB" w14:textId="77777777" w:rsidR="00DE6D79" w:rsidRPr="00DE6D79" w:rsidRDefault="000D3536" w:rsidP="000D3536">
      <w:pPr>
        <w:pStyle w:val="HChG"/>
      </w:pPr>
      <w:r>
        <w:tab/>
      </w:r>
      <w:r>
        <w:tab/>
      </w:r>
      <w:bookmarkStart w:id="68" w:name="_Toc384288925"/>
      <w:r w:rsidR="00DE6D79" w:rsidRPr="00DE6D79">
        <w:t>Gas cylinders - High pressure cylinder for the on-board storage of CNG compressed natural gas as a fuel for automotive vehicles</w:t>
      </w:r>
      <w:bookmarkEnd w:id="68"/>
    </w:p>
    <w:p w14:paraId="55E58C17" w14:textId="77777777" w:rsidR="00DE6D79" w:rsidRPr="00DE6D79" w:rsidRDefault="00DE6D79" w:rsidP="00DE6D79">
      <w:pPr>
        <w:spacing w:after="120" w:line="240" w:lineRule="auto"/>
        <w:ind w:left="2268" w:right="1134" w:hanging="1134"/>
        <w:jc w:val="both"/>
      </w:pPr>
      <w:r w:rsidRPr="00DE6D79">
        <w:t>1.</w:t>
      </w:r>
      <w:r w:rsidRPr="00DE6D79">
        <w:tab/>
        <w:t>Scope</w:t>
      </w:r>
    </w:p>
    <w:p w14:paraId="623C22B9" w14:textId="77777777" w:rsidR="00DE6D79" w:rsidRPr="00DE6D79" w:rsidRDefault="00DE6D79" w:rsidP="00DE6D79">
      <w:pPr>
        <w:spacing w:after="120" w:line="240" w:lineRule="auto"/>
        <w:ind w:left="2268" w:right="1134"/>
        <w:jc w:val="both"/>
      </w:pPr>
      <w:r w:rsidRPr="00DE6D79">
        <w:t>Cylinders covered by this annex are classified in Class 0, as described in paragraph 3. of this Regulation, and are:</w:t>
      </w:r>
    </w:p>
    <w:p w14:paraId="380D0147" w14:textId="77777777" w:rsidR="00DE6D79" w:rsidRPr="00DE6D79" w:rsidRDefault="00DE6D79" w:rsidP="00DE6D79">
      <w:pPr>
        <w:spacing w:after="120" w:line="240" w:lineRule="auto"/>
        <w:ind w:left="3119" w:right="1134" w:hanging="851"/>
        <w:jc w:val="both"/>
      </w:pPr>
      <w:r w:rsidRPr="00DE6D79">
        <w:t>CNG-1</w:t>
      </w:r>
      <w:r w:rsidRPr="00DE6D79">
        <w:tab/>
        <w:t>Metal</w:t>
      </w:r>
    </w:p>
    <w:p w14:paraId="65F6D41C" w14:textId="77777777" w:rsidR="00DE6D79" w:rsidRPr="00DE6D79" w:rsidRDefault="00DE6D79" w:rsidP="00DE6D79">
      <w:pPr>
        <w:spacing w:after="120" w:line="240" w:lineRule="auto"/>
        <w:ind w:left="3119" w:right="1134" w:hanging="851"/>
        <w:jc w:val="both"/>
      </w:pPr>
      <w:r w:rsidRPr="00DE6D79">
        <w:t>CNG-2</w:t>
      </w:r>
      <w:r w:rsidRPr="00DE6D79">
        <w:tab/>
        <w:t>Metal liner reinforced with resin impregnated continuous filament (hoop wrapped)</w:t>
      </w:r>
    </w:p>
    <w:p w14:paraId="493435C6" w14:textId="77777777" w:rsidR="00DE6D79" w:rsidRPr="00DE6D79" w:rsidRDefault="00DE6D79" w:rsidP="00DE6D79">
      <w:pPr>
        <w:spacing w:after="120" w:line="240" w:lineRule="auto"/>
        <w:ind w:left="3119" w:right="1134" w:hanging="851"/>
        <w:jc w:val="both"/>
      </w:pPr>
      <w:r w:rsidRPr="00DE6D79">
        <w:t>CNG-3</w:t>
      </w:r>
      <w:r w:rsidRPr="00DE6D79">
        <w:tab/>
        <w:t>Metal liner reinforced with resin impregnated continuous filament (fully wrapped)</w:t>
      </w:r>
    </w:p>
    <w:p w14:paraId="72FFD394" w14:textId="77777777" w:rsidR="00DE6D79" w:rsidRPr="00DE6D79" w:rsidRDefault="00DE6D79" w:rsidP="00DE6D79">
      <w:pPr>
        <w:spacing w:after="120" w:line="240" w:lineRule="auto"/>
        <w:ind w:left="3119" w:right="1134" w:hanging="851"/>
        <w:jc w:val="both"/>
      </w:pPr>
      <w:r w:rsidRPr="00DE6D79">
        <w:t>CNG-4</w:t>
      </w:r>
      <w:r w:rsidRPr="00DE6D79">
        <w:tab/>
        <w:t>Resin impregnated continuous filament with a non-metallic liner (all composite)</w:t>
      </w:r>
    </w:p>
    <w:p w14:paraId="5B64CF1F" w14:textId="77777777" w:rsidR="00DE6D79" w:rsidRPr="00DE6D79" w:rsidRDefault="00DE6D79" w:rsidP="00DE6D79">
      <w:pPr>
        <w:spacing w:after="120" w:line="240" w:lineRule="auto"/>
        <w:ind w:left="2268" w:right="1134"/>
        <w:jc w:val="both"/>
      </w:pPr>
      <w:r w:rsidRPr="00DE6D79">
        <w:t xml:space="preserve">Service conditions to which the cylinders will be subjected are detailed in paragraph 4. </w:t>
      </w:r>
      <w:r w:rsidR="001554FF">
        <w:t xml:space="preserve">of this annex. </w:t>
      </w:r>
      <w:r w:rsidRPr="00DE6D79">
        <w:t>This annex is based upon a working pressure for natural gas as a fuel of 20 MPa settled at 15 °C with a maximum filling pressure of 26 MPa. Other working pressures can be accommodated by adjusting the pressure by the appropriate factor (ratio). For example, a 25 MPa working pressure system will require pressures to be multiplied by 1.25.</w:t>
      </w:r>
    </w:p>
    <w:p w14:paraId="456AC9EE" w14:textId="77777777" w:rsidR="00DE6D79" w:rsidRPr="00DE6D79" w:rsidRDefault="00DE6D79" w:rsidP="00DE6D79">
      <w:pPr>
        <w:spacing w:after="120" w:line="240" w:lineRule="auto"/>
        <w:ind w:left="2268" w:right="1134"/>
        <w:jc w:val="both"/>
      </w:pPr>
      <w:r w:rsidRPr="00DE6D79">
        <w:t>The service life of the cylinder shall be defined by the manufacturer and may vary with applications. Definition of service life is based upon filling the cylinders 1,000 times a year for a minimum of 15,000 fills. The maximum service life shall be 20 years.</w:t>
      </w:r>
    </w:p>
    <w:p w14:paraId="2CD177FE" w14:textId="77777777" w:rsidR="00DE6D79" w:rsidRPr="00DE6D79" w:rsidRDefault="00DE6D79" w:rsidP="00DE6D79">
      <w:pPr>
        <w:spacing w:after="120" w:line="240" w:lineRule="auto"/>
        <w:ind w:left="2268" w:right="1134"/>
        <w:jc w:val="both"/>
      </w:pPr>
      <w:r w:rsidRPr="00DE6D79">
        <w:t>For metal and metal-lined cylinders, the cylinder life is based upon the rate of fatigue crack growth. The ultrasonic inspection, or equivalent, of each cylinder or liner is required to ensure the absence of flaws which exceed the maximum allowable size. This approach permits the optimized design and manufacture of light weight cylinders for natural gas vehicle service.</w:t>
      </w:r>
    </w:p>
    <w:p w14:paraId="7AF51E84" w14:textId="77777777" w:rsidR="00DE6D79" w:rsidRPr="00DE6D79" w:rsidRDefault="00DE6D79" w:rsidP="00DE6D79">
      <w:pPr>
        <w:spacing w:after="120" w:line="240" w:lineRule="auto"/>
        <w:ind w:left="2268" w:right="1134"/>
        <w:jc w:val="both"/>
      </w:pPr>
      <w:r w:rsidRPr="00DE6D79">
        <w:t>For all-composite cylinders with non-metallic non-load bearing liners the "safe life" is demonstrated by appropriate design methods, design qualification testing and manufacturing controls.</w:t>
      </w:r>
    </w:p>
    <w:p w14:paraId="28A0A697" w14:textId="77777777" w:rsidR="00DE6D79" w:rsidRPr="00AE49B3" w:rsidRDefault="00DE6D79" w:rsidP="00DE6D79">
      <w:pPr>
        <w:spacing w:after="120" w:line="240" w:lineRule="auto"/>
        <w:ind w:left="2268" w:right="1134" w:hanging="1134"/>
        <w:jc w:val="both"/>
      </w:pPr>
      <w:r w:rsidRPr="00AE49B3">
        <w:t>2.</w:t>
      </w:r>
      <w:r w:rsidRPr="00AE49B3">
        <w:tab/>
        <w:t xml:space="preserve">References (see </w:t>
      </w:r>
      <w:r w:rsidR="001554FF" w:rsidRPr="00AE49B3">
        <w:t>paragraph 2. of this Regulation</w:t>
      </w:r>
      <w:r w:rsidRPr="00AE49B3">
        <w:t>)</w:t>
      </w:r>
    </w:p>
    <w:p w14:paraId="3623B36A" w14:textId="77777777" w:rsidR="00DE6D79" w:rsidRPr="00DE6D79" w:rsidRDefault="00DE6D79" w:rsidP="00DE6D79">
      <w:pPr>
        <w:spacing w:after="120" w:line="240" w:lineRule="auto"/>
        <w:ind w:left="2268" w:right="1134" w:hanging="1134"/>
        <w:jc w:val="both"/>
      </w:pPr>
      <w:r w:rsidRPr="00AE49B3">
        <w:t>3.</w:t>
      </w:r>
      <w:r w:rsidRPr="00AE49B3">
        <w:tab/>
        <w:t xml:space="preserve">Definitions (see </w:t>
      </w:r>
      <w:r w:rsidR="001554FF" w:rsidRPr="00AE49B3">
        <w:t>paragraph 4. of this Regulation</w:t>
      </w:r>
      <w:r w:rsidRPr="00AE49B3">
        <w:t>)</w:t>
      </w:r>
    </w:p>
    <w:p w14:paraId="12A6CB11" w14:textId="77777777" w:rsidR="00DE6D79" w:rsidRPr="00DE6D79" w:rsidRDefault="00DE6D79" w:rsidP="00DE6D79">
      <w:pPr>
        <w:spacing w:after="120" w:line="240" w:lineRule="auto"/>
        <w:ind w:left="2268" w:right="1134" w:hanging="1134"/>
        <w:jc w:val="both"/>
      </w:pPr>
      <w:r w:rsidRPr="00DE6D79">
        <w:t>4.</w:t>
      </w:r>
      <w:r w:rsidRPr="00DE6D79">
        <w:tab/>
        <w:t>Service conditions</w:t>
      </w:r>
    </w:p>
    <w:p w14:paraId="23C911AF" w14:textId="77777777" w:rsidR="00DE6D79" w:rsidRPr="00DE6D79" w:rsidRDefault="00DE6D79" w:rsidP="00DE6D79">
      <w:pPr>
        <w:spacing w:after="120" w:line="240" w:lineRule="auto"/>
        <w:ind w:left="2268" w:right="1134" w:hanging="1134"/>
        <w:jc w:val="both"/>
      </w:pPr>
      <w:r w:rsidRPr="00DE6D79">
        <w:t>4.1.</w:t>
      </w:r>
      <w:r w:rsidRPr="00DE6D79">
        <w:tab/>
        <w:t>General</w:t>
      </w:r>
    </w:p>
    <w:p w14:paraId="73B83D7D" w14:textId="77777777" w:rsidR="00DE6D79" w:rsidRPr="00DE6D79" w:rsidRDefault="00DE6D79" w:rsidP="00DE6D79">
      <w:pPr>
        <w:spacing w:after="120" w:line="240" w:lineRule="auto"/>
        <w:ind w:left="2268" w:right="1134" w:hanging="1134"/>
        <w:jc w:val="both"/>
      </w:pPr>
      <w:r w:rsidRPr="00DE6D79">
        <w:t>4.1.1.</w:t>
      </w:r>
      <w:r w:rsidRPr="00DE6D79">
        <w:tab/>
        <w:t>Standard service conditions</w:t>
      </w:r>
    </w:p>
    <w:p w14:paraId="7E1BD938" w14:textId="77777777" w:rsidR="00DE6D79" w:rsidRPr="00DE6D79" w:rsidRDefault="00DE6D79" w:rsidP="00DE6D79">
      <w:pPr>
        <w:spacing w:after="120" w:line="240" w:lineRule="auto"/>
        <w:ind w:left="2268" w:right="1134"/>
        <w:jc w:val="both"/>
      </w:pPr>
      <w:r w:rsidRPr="00DE6D79">
        <w:t>The standard service conditions specified in this section are provided as a basis for the design, manufacture, inspection, testing, and approval of cylinders that are to be mounted permanently on vehicles and used to store natural gas at ambient temperatures for use as a fuel on vehicles.</w:t>
      </w:r>
    </w:p>
    <w:p w14:paraId="0D694071" w14:textId="77777777" w:rsidR="00DE6D79" w:rsidRPr="00DE6D79" w:rsidRDefault="00DE6D79" w:rsidP="00DE6D79">
      <w:pPr>
        <w:keepNext/>
        <w:keepLines/>
        <w:spacing w:after="120" w:line="240" w:lineRule="auto"/>
        <w:ind w:left="2268" w:right="1134" w:hanging="1134"/>
        <w:jc w:val="both"/>
      </w:pPr>
      <w:r w:rsidRPr="00DE6D79">
        <w:lastRenderedPageBreak/>
        <w:t>4.1.2.</w:t>
      </w:r>
      <w:r w:rsidRPr="00DE6D79">
        <w:tab/>
        <w:t>Use of cylinders</w:t>
      </w:r>
    </w:p>
    <w:p w14:paraId="19D9F5B6" w14:textId="77777777" w:rsidR="00DE6D79" w:rsidRPr="00DE6D79" w:rsidRDefault="00DE6D79" w:rsidP="00DE6D79">
      <w:pPr>
        <w:keepNext/>
        <w:keepLines/>
        <w:spacing w:after="120" w:line="240" w:lineRule="auto"/>
        <w:ind w:left="2268" w:right="1134"/>
        <w:jc w:val="both"/>
      </w:pPr>
      <w:r w:rsidRPr="00DE6D79">
        <w:t>The service conditions specified are also intended to provide information on how cylinders made to this Regulation may safely be used to:</w:t>
      </w:r>
    </w:p>
    <w:p w14:paraId="59B4059B" w14:textId="77777777" w:rsidR="00DE6D79" w:rsidRPr="00DE6D79" w:rsidRDefault="00DE6D79" w:rsidP="00DE6D79">
      <w:pPr>
        <w:spacing w:after="120" w:line="240" w:lineRule="auto"/>
        <w:ind w:left="2835" w:right="1134" w:hanging="567"/>
        <w:jc w:val="both"/>
      </w:pPr>
      <w:r w:rsidRPr="00DE6D79">
        <w:t>(a)</w:t>
      </w:r>
      <w:r w:rsidRPr="00DE6D79">
        <w:tab/>
        <w:t>Manufacturers of cylinders;</w:t>
      </w:r>
    </w:p>
    <w:p w14:paraId="6A47F7E1" w14:textId="77777777" w:rsidR="00DE6D79" w:rsidRPr="00DE6D79" w:rsidRDefault="00DE6D79" w:rsidP="00DE6D79">
      <w:pPr>
        <w:spacing w:after="120" w:line="240" w:lineRule="auto"/>
        <w:ind w:left="2835" w:right="1134" w:hanging="567"/>
        <w:jc w:val="both"/>
      </w:pPr>
      <w:r w:rsidRPr="00DE6D79">
        <w:t>(b)</w:t>
      </w:r>
      <w:r w:rsidRPr="00DE6D79">
        <w:tab/>
        <w:t xml:space="preserve">Owners of cylinders; </w:t>
      </w:r>
    </w:p>
    <w:p w14:paraId="65FD5425" w14:textId="77777777" w:rsidR="00DE6D79" w:rsidRPr="00DE6D79" w:rsidRDefault="00DE6D79" w:rsidP="00DE6D79">
      <w:pPr>
        <w:spacing w:after="120" w:line="240" w:lineRule="auto"/>
        <w:ind w:left="2835" w:right="1134" w:hanging="567"/>
        <w:jc w:val="both"/>
      </w:pPr>
      <w:r w:rsidRPr="00DE6D79">
        <w:t>(c)</w:t>
      </w:r>
      <w:r w:rsidRPr="00DE6D79">
        <w:tab/>
        <w:t>Designers or contractors responsible for the installation of cylinders;</w:t>
      </w:r>
    </w:p>
    <w:p w14:paraId="4291EE60" w14:textId="77777777" w:rsidR="00DE6D79" w:rsidRPr="00DE6D79" w:rsidRDefault="00DE6D79" w:rsidP="00DE6D79">
      <w:pPr>
        <w:spacing w:after="120" w:line="240" w:lineRule="auto"/>
        <w:ind w:left="2835" w:right="1134" w:hanging="567"/>
        <w:jc w:val="both"/>
      </w:pPr>
      <w:r w:rsidRPr="00DE6D79">
        <w:t>(d)</w:t>
      </w:r>
      <w:r w:rsidRPr="00DE6D79">
        <w:tab/>
        <w:t>Designers or owners of equipment used to refuel vehicle cylinders;</w:t>
      </w:r>
    </w:p>
    <w:p w14:paraId="7372B808" w14:textId="77777777" w:rsidR="00DE6D79" w:rsidRPr="00DE6D79" w:rsidRDefault="00DE6D79" w:rsidP="00DE6D79">
      <w:pPr>
        <w:spacing w:after="120" w:line="240" w:lineRule="auto"/>
        <w:ind w:left="2835" w:right="1134" w:hanging="567"/>
        <w:jc w:val="both"/>
      </w:pPr>
      <w:r w:rsidRPr="00DE6D79">
        <w:t>(e)</w:t>
      </w:r>
      <w:r w:rsidRPr="00DE6D79">
        <w:tab/>
        <w:t>Suppliers of natural gas; and</w:t>
      </w:r>
    </w:p>
    <w:p w14:paraId="130AFEF9" w14:textId="77777777" w:rsidR="00DE6D79" w:rsidRPr="00DE6D79" w:rsidRDefault="00DE6D79" w:rsidP="00DE6D79">
      <w:pPr>
        <w:spacing w:after="120" w:line="240" w:lineRule="auto"/>
        <w:ind w:left="2835" w:right="1134" w:hanging="567"/>
        <w:jc w:val="both"/>
      </w:pPr>
      <w:r w:rsidRPr="00DE6D79">
        <w:t>(f)</w:t>
      </w:r>
      <w:r w:rsidRPr="00DE6D79">
        <w:tab/>
        <w:t>Regulatory authorities who have jurisdiction over cylinder use.</w:t>
      </w:r>
    </w:p>
    <w:p w14:paraId="27E457DF" w14:textId="77777777" w:rsidR="00DE6D79" w:rsidRPr="00DE6D79" w:rsidRDefault="00DE6D79" w:rsidP="00DE6D79">
      <w:pPr>
        <w:spacing w:after="120" w:line="240" w:lineRule="auto"/>
        <w:ind w:left="2268" w:right="1134" w:hanging="1134"/>
        <w:jc w:val="both"/>
      </w:pPr>
      <w:r w:rsidRPr="00DE6D79">
        <w:t>4.1.3.</w:t>
      </w:r>
      <w:r w:rsidRPr="00DE6D79">
        <w:tab/>
        <w:t>Service life</w:t>
      </w:r>
    </w:p>
    <w:p w14:paraId="7E0BCF70" w14:textId="77777777" w:rsidR="00DE6D79" w:rsidRPr="00DE6D79" w:rsidRDefault="00DE6D79" w:rsidP="00DE6D79">
      <w:pPr>
        <w:spacing w:after="120" w:line="240" w:lineRule="auto"/>
        <w:ind w:left="2268" w:right="1134"/>
        <w:jc w:val="both"/>
      </w:pPr>
      <w:r w:rsidRPr="00DE6D79">
        <w:t>The service life for which cylinders are safe shall be specified by the cylinder designer on the basis of use under service conditions specified herein. The maximum service life shall be 20 years.</w:t>
      </w:r>
    </w:p>
    <w:p w14:paraId="2621FC31" w14:textId="77777777" w:rsidR="00DE6D79" w:rsidRPr="00DE6D79" w:rsidRDefault="00DE6D79" w:rsidP="00DE6D79">
      <w:pPr>
        <w:spacing w:after="120" w:line="240" w:lineRule="auto"/>
        <w:ind w:left="2268" w:right="1134" w:hanging="1134"/>
        <w:jc w:val="both"/>
      </w:pPr>
      <w:r w:rsidRPr="00DE6D79">
        <w:t>4.1.4.</w:t>
      </w:r>
      <w:r w:rsidRPr="00DE6D79">
        <w:tab/>
        <w:t>Periodic requalification</w:t>
      </w:r>
    </w:p>
    <w:p w14:paraId="00D4AB10" w14:textId="77777777" w:rsidR="00DE6D79" w:rsidRPr="00DE6D79" w:rsidRDefault="00DE6D79" w:rsidP="00DE6D79">
      <w:pPr>
        <w:spacing w:after="120" w:line="240" w:lineRule="auto"/>
        <w:ind w:left="2268" w:right="1134"/>
        <w:jc w:val="both"/>
      </w:pPr>
      <w:r w:rsidRPr="00DE6D79">
        <w:t>Recommendations for periodic requalification by visual inspection or testing during the service life shall be provided by the cylinder manufacturer on the basis of use under service conditions specified herein. Each cylinder shall be visually inspected at least every 48 months after the date of its entry into service on the vehicle (vehicle registration), and at the time of any reinstallation, for external damage and deterioration, including under the support straps. The visual inspection shall be performed by a competent agency approved or recognized by the Regulatory Authority, in accordance with the manufacturer's specifications: Cylinders without label containing mandatory information or with labels containing mandatory information that are illegible in any way shall be removed from service. If the cylinder can be positively identified by manufacturer and serial number, a replacement label may be applied, allowing the cylinder to remain in service.</w:t>
      </w:r>
    </w:p>
    <w:p w14:paraId="79B32E52" w14:textId="77777777" w:rsidR="00DE6D79" w:rsidRPr="00DE6D79" w:rsidRDefault="00DE6D79" w:rsidP="00DE6D79">
      <w:pPr>
        <w:spacing w:after="120" w:line="240" w:lineRule="auto"/>
        <w:ind w:left="2268" w:right="1134" w:hanging="1134"/>
        <w:jc w:val="both"/>
      </w:pPr>
      <w:r w:rsidRPr="00DE6D79">
        <w:t>4.1.4.1.</w:t>
      </w:r>
      <w:r w:rsidRPr="00DE6D79">
        <w:tab/>
        <w:t>Cylinders involved in collisions</w:t>
      </w:r>
    </w:p>
    <w:p w14:paraId="6A04F1C1" w14:textId="77777777" w:rsidR="00DE6D79" w:rsidRPr="00DE6D79" w:rsidRDefault="00DE6D79" w:rsidP="00DE6D79">
      <w:pPr>
        <w:spacing w:after="120" w:line="240" w:lineRule="auto"/>
        <w:ind w:left="2268" w:right="1134"/>
        <w:jc w:val="both"/>
      </w:pPr>
      <w:r w:rsidRPr="00DE6D79">
        <w:t>Cylinders which have been involved in a vehicle collision shall be reinspected by an agency authorized by the manufacturer, unless otherwise directed by the Authority having jurisdiction. A cylinder that has not experienced any impact damage from the collision may be returned to service, otherwise the cylinder shall be returned to the manufacturer for evaluation.</w:t>
      </w:r>
    </w:p>
    <w:p w14:paraId="5ABB6921" w14:textId="77777777" w:rsidR="00DE6D79" w:rsidRPr="00DE6D79" w:rsidRDefault="00DE6D79" w:rsidP="00DE6D79">
      <w:pPr>
        <w:spacing w:after="120" w:line="240" w:lineRule="auto"/>
        <w:ind w:left="2268" w:right="1134" w:hanging="1134"/>
        <w:jc w:val="both"/>
      </w:pPr>
      <w:r w:rsidRPr="00DE6D79">
        <w:t>4.1.4.2</w:t>
      </w:r>
      <w:r w:rsidRPr="00DE6D79">
        <w:tab/>
        <w:t>Cylinders involved in fires</w:t>
      </w:r>
    </w:p>
    <w:p w14:paraId="62BD0608" w14:textId="77777777" w:rsidR="00DE6D79" w:rsidRPr="00DE6D79" w:rsidRDefault="00DE6D79" w:rsidP="00DE6D79">
      <w:pPr>
        <w:spacing w:after="120" w:line="240" w:lineRule="auto"/>
        <w:ind w:left="2268" w:right="1134"/>
        <w:jc w:val="both"/>
      </w:pPr>
      <w:r w:rsidRPr="00DE6D79">
        <w:t>Cylinders which have been subject to the action of fire shall be reinspected by an agency authorized by the manufacturer, or condemned and removed from service.</w:t>
      </w:r>
    </w:p>
    <w:p w14:paraId="089D4218" w14:textId="77777777" w:rsidR="00DE6D79" w:rsidRPr="00DE6D79" w:rsidRDefault="00DE6D79" w:rsidP="00DE6D79">
      <w:pPr>
        <w:spacing w:after="120" w:line="240" w:lineRule="auto"/>
        <w:ind w:left="2268" w:right="1134" w:hanging="1134"/>
        <w:jc w:val="both"/>
      </w:pPr>
      <w:r w:rsidRPr="00DE6D79">
        <w:t>4.2.</w:t>
      </w:r>
      <w:r w:rsidRPr="00DE6D79">
        <w:tab/>
        <w:t>Maximum pressures</w:t>
      </w:r>
    </w:p>
    <w:p w14:paraId="13FD3663" w14:textId="77777777" w:rsidR="00DE6D79" w:rsidRPr="00DE6D79" w:rsidRDefault="00DE6D79" w:rsidP="00DE6D79">
      <w:pPr>
        <w:spacing w:after="120" w:line="240" w:lineRule="auto"/>
        <w:ind w:left="2268" w:right="1134"/>
        <w:jc w:val="both"/>
      </w:pPr>
      <w:r w:rsidRPr="00DE6D79">
        <w:t>The cylinder pressure shall be limited to the following:</w:t>
      </w:r>
    </w:p>
    <w:p w14:paraId="741C391F" w14:textId="77777777" w:rsidR="00DE6D79" w:rsidRPr="00DE6D79" w:rsidRDefault="00DE6D79" w:rsidP="00DE6D79">
      <w:pPr>
        <w:tabs>
          <w:tab w:val="left" w:pos="2835"/>
        </w:tabs>
        <w:spacing w:after="120" w:line="240" w:lineRule="auto"/>
        <w:ind w:left="2835" w:right="1134" w:hanging="567"/>
        <w:jc w:val="both"/>
      </w:pPr>
      <w:r w:rsidRPr="00DE6D79">
        <w:t>(a)</w:t>
      </w:r>
      <w:r w:rsidRPr="00DE6D79">
        <w:tab/>
        <w:t>A pressure that would settle to 20 MPa at a settled temperature of 15 °C;</w:t>
      </w:r>
    </w:p>
    <w:p w14:paraId="79C84D33" w14:textId="77777777" w:rsidR="00DE6D79" w:rsidRPr="00DE6D79" w:rsidRDefault="00DE6D79" w:rsidP="00DE6D79">
      <w:pPr>
        <w:tabs>
          <w:tab w:val="left" w:pos="2835"/>
        </w:tabs>
        <w:spacing w:after="120" w:line="240" w:lineRule="auto"/>
        <w:ind w:left="2268" w:right="1134"/>
        <w:jc w:val="both"/>
      </w:pPr>
      <w:r w:rsidRPr="00DE6D79">
        <w:t>(b)</w:t>
      </w:r>
      <w:r w:rsidRPr="00DE6D79">
        <w:tab/>
        <w:t>26 MPa, immediately after filling, regardless of temperature;</w:t>
      </w:r>
    </w:p>
    <w:p w14:paraId="14468FF2" w14:textId="77777777" w:rsidR="00DE6D79" w:rsidRPr="00DE6D79" w:rsidRDefault="00DE6D79" w:rsidP="00DE6D79">
      <w:pPr>
        <w:keepNext/>
        <w:keepLines/>
        <w:spacing w:after="120" w:line="240" w:lineRule="auto"/>
        <w:ind w:left="2268" w:right="1134" w:hanging="1134"/>
        <w:jc w:val="both"/>
      </w:pPr>
      <w:r w:rsidRPr="00DE6D79">
        <w:lastRenderedPageBreak/>
        <w:t>4.3.</w:t>
      </w:r>
      <w:r w:rsidRPr="00DE6D79">
        <w:tab/>
        <w:t>Maximum number of filling cycles</w:t>
      </w:r>
    </w:p>
    <w:p w14:paraId="720CF879" w14:textId="77777777" w:rsidR="00DE6D79" w:rsidRPr="00DE6D79" w:rsidRDefault="00DE6D79" w:rsidP="00DE6D79">
      <w:pPr>
        <w:keepNext/>
        <w:keepLines/>
        <w:spacing w:after="120" w:line="240" w:lineRule="auto"/>
        <w:ind w:left="2268" w:right="1134"/>
        <w:jc w:val="both"/>
      </w:pPr>
      <w:r w:rsidRPr="00DE6D79">
        <w:t>Cylinders are designed to be filled up to a settled pressure of 20 MPa (200 bar) at a settled gas temperature of 15 °C for up to 1,000 times per year of service.</w:t>
      </w:r>
    </w:p>
    <w:p w14:paraId="76A537AF" w14:textId="77777777" w:rsidR="00DE6D79" w:rsidRPr="00DE6D79" w:rsidRDefault="00DE6D79" w:rsidP="00DE6D79">
      <w:pPr>
        <w:spacing w:after="120" w:line="240" w:lineRule="auto"/>
        <w:ind w:left="2268" w:right="1134" w:hanging="1134"/>
        <w:jc w:val="both"/>
      </w:pPr>
      <w:r w:rsidRPr="00DE6D79">
        <w:t>4.4.</w:t>
      </w:r>
      <w:r w:rsidRPr="00DE6D79">
        <w:tab/>
        <w:t>Temperature range</w:t>
      </w:r>
    </w:p>
    <w:p w14:paraId="3B562CFC" w14:textId="77777777" w:rsidR="00DE6D79" w:rsidRPr="00DE6D79" w:rsidRDefault="00DE6D79" w:rsidP="00DE6D79">
      <w:pPr>
        <w:spacing w:after="120" w:line="240" w:lineRule="auto"/>
        <w:ind w:left="2268" w:right="1134" w:hanging="1134"/>
        <w:jc w:val="both"/>
      </w:pPr>
      <w:r w:rsidRPr="00DE6D79">
        <w:t>4.4.1.</w:t>
      </w:r>
      <w:r w:rsidRPr="00DE6D79">
        <w:tab/>
        <w:t xml:space="preserve">Settled gas temperature </w:t>
      </w:r>
    </w:p>
    <w:p w14:paraId="7408957D" w14:textId="77777777" w:rsidR="00DE6D79" w:rsidRPr="00DE6D79" w:rsidRDefault="00DE6D79" w:rsidP="00DE6D79">
      <w:pPr>
        <w:spacing w:after="120" w:line="240" w:lineRule="auto"/>
        <w:ind w:left="2268" w:right="1134"/>
        <w:jc w:val="both"/>
      </w:pPr>
      <w:r w:rsidRPr="00DE6D79">
        <w:t>Settled temperature of gas in cylinders may vary from a minimum of -40 °C to a maximum of 65 °C;</w:t>
      </w:r>
    </w:p>
    <w:p w14:paraId="085BC35E" w14:textId="77777777" w:rsidR="00DE6D79" w:rsidRPr="00DE6D79" w:rsidRDefault="00DE6D79" w:rsidP="00DE6D79">
      <w:pPr>
        <w:spacing w:after="120" w:line="240" w:lineRule="auto"/>
        <w:ind w:left="2268" w:right="1134" w:hanging="1134"/>
        <w:jc w:val="both"/>
      </w:pPr>
      <w:r w:rsidRPr="00DE6D79">
        <w:t>4.4.2.</w:t>
      </w:r>
      <w:r w:rsidRPr="00DE6D79">
        <w:tab/>
        <w:t>Cylinder temperatures</w:t>
      </w:r>
    </w:p>
    <w:p w14:paraId="43629071" w14:textId="77777777" w:rsidR="00DE6D79" w:rsidRPr="00DE6D79" w:rsidRDefault="00DE6D79" w:rsidP="00DE6D79">
      <w:pPr>
        <w:spacing w:after="120" w:line="240" w:lineRule="auto"/>
        <w:ind w:left="2268" w:right="1134"/>
        <w:jc w:val="both"/>
      </w:pPr>
      <w:r w:rsidRPr="00DE6D79">
        <w:t xml:space="preserve">The temperature of the cylinder materials may vary from a minimum of </w:t>
      </w:r>
      <w:r w:rsidRPr="00DE6D79">
        <w:br/>
        <w:t>-40 °C to a maximum of +82 °C;</w:t>
      </w:r>
    </w:p>
    <w:p w14:paraId="374C07BB" w14:textId="77777777" w:rsidR="00DE6D79" w:rsidRPr="00DE6D79" w:rsidRDefault="00DE6D79" w:rsidP="00DE6D79">
      <w:pPr>
        <w:spacing w:after="120" w:line="240" w:lineRule="auto"/>
        <w:ind w:left="2268" w:right="1134"/>
        <w:jc w:val="both"/>
      </w:pPr>
      <w:r w:rsidRPr="00DE6D79">
        <w:t>Temperatures over +65 °C may be sufficiently local, or of short enough duration, that the temperature of gas in the cylinder never exceeds +65 °C, except under the conditions of paragraph 4.4.3</w:t>
      </w:r>
      <w:r w:rsidR="00107BFF">
        <w:t>.</w:t>
      </w:r>
      <w:r w:rsidR="001554FF">
        <w:t xml:space="preserve"> below</w:t>
      </w:r>
      <w:r w:rsidRPr="00DE6D79">
        <w:t>;</w:t>
      </w:r>
    </w:p>
    <w:p w14:paraId="7AD1721D" w14:textId="77777777" w:rsidR="00DE6D79" w:rsidRPr="00DE6D79" w:rsidRDefault="00DE6D79" w:rsidP="00DE6D79">
      <w:pPr>
        <w:spacing w:after="120" w:line="240" w:lineRule="auto"/>
        <w:ind w:left="2268" w:right="1134" w:hanging="1134"/>
        <w:jc w:val="both"/>
      </w:pPr>
      <w:r w:rsidRPr="00DE6D79">
        <w:t>4.4.3.</w:t>
      </w:r>
      <w:r w:rsidRPr="00DE6D79">
        <w:tab/>
        <w:t>Transient temperatures</w:t>
      </w:r>
    </w:p>
    <w:p w14:paraId="5013B2ED" w14:textId="77777777" w:rsidR="00DE6D79" w:rsidRPr="00DE6D79" w:rsidRDefault="00DE6D79" w:rsidP="00DE6D79">
      <w:pPr>
        <w:spacing w:after="120" w:line="240" w:lineRule="auto"/>
        <w:ind w:left="2268" w:right="1134"/>
        <w:jc w:val="both"/>
      </w:pPr>
      <w:r w:rsidRPr="00DE6D79">
        <w:t>Developed gas temperatures during filling and discharge may vary beyond the limits of paragraph 4.4.1.</w:t>
      </w:r>
      <w:r w:rsidR="001554FF">
        <w:t xml:space="preserve"> above</w:t>
      </w:r>
      <w:r w:rsidRPr="00DE6D79">
        <w:t>;</w:t>
      </w:r>
    </w:p>
    <w:p w14:paraId="1EC4199F" w14:textId="77777777" w:rsidR="00DE6D79" w:rsidRPr="00DE6D79" w:rsidRDefault="00DE6D79" w:rsidP="00DE6D79">
      <w:pPr>
        <w:spacing w:after="120" w:line="240" w:lineRule="auto"/>
        <w:ind w:left="2268" w:right="1134" w:hanging="1134"/>
        <w:jc w:val="both"/>
      </w:pPr>
      <w:r w:rsidRPr="00DE6D79">
        <w:t>4.5.</w:t>
      </w:r>
      <w:r w:rsidRPr="00DE6D79">
        <w:tab/>
        <w:t>Gas composition</w:t>
      </w:r>
    </w:p>
    <w:p w14:paraId="6417B556" w14:textId="77777777" w:rsidR="00DE6D79" w:rsidRPr="00DE6D79" w:rsidRDefault="00DE6D79" w:rsidP="00DE6D79">
      <w:pPr>
        <w:spacing w:after="120" w:line="240" w:lineRule="auto"/>
        <w:ind w:left="2268" w:right="1134"/>
        <w:jc w:val="both"/>
      </w:pPr>
      <w:r w:rsidRPr="00DE6D79">
        <w:t>Methanol and/or glycol shall not be deliberately added to the natural gas. Cylinder should be designed to tolerate being filled with natural gas meeting either of the following three conditions:</w:t>
      </w:r>
    </w:p>
    <w:p w14:paraId="7C949681" w14:textId="77777777" w:rsidR="00DE6D79" w:rsidRPr="00DE6D79" w:rsidRDefault="00DE6D79" w:rsidP="00DE6D79">
      <w:pPr>
        <w:spacing w:after="120" w:line="240" w:lineRule="auto"/>
        <w:ind w:left="2835" w:right="1134" w:hanging="567"/>
        <w:jc w:val="both"/>
      </w:pPr>
      <w:r w:rsidRPr="00DE6D79">
        <w:t>(a)</w:t>
      </w:r>
      <w:r w:rsidRPr="00DE6D79">
        <w:tab/>
        <w:t>SAE J1616</w:t>
      </w:r>
    </w:p>
    <w:p w14:paraId="6B5ED323" w14:textId="77777777" w:rsidR="00DE6D79" w:rsidRPr="00DE6D79" w:rsidRDefault="00DE6D79" w:rsidP="00DE6D79">
      <w:pPr>
        <w:spacing w:after="120" w:line="240" w:lineRule="auto"/>
        <w:ind w:left="2835" w:right="1134" w:hanging="567"/>
        <w:jc w:val="both"/>
      </w:pPr>
      <w:r w:rsidRPr="00DE6D79">
        <w:t>(b)</w:t>
      </w:r>
      <w:r w:rsidRPr="00DE6D79">
        <w:tab/>
        <w:t>Dry gas</w:t>
      </w:r>
    </w:p>
    <w:p w14:paraId="2FD6E4B8" w14:textId="77777777" w:rsidR="00DE6D79" w:rsidRPr="00DE6D79" w:rsidRDefault="00DE6D79" w:rsidP="00DE6D79">
      <w:pPr>
        <w:spacing w:after="120" w:line="240" w:lineRule="auto"/>
        <w:ind w:left="2268" w:right="1134"/>
        <w:jc w:val="both"/>
      </w:pPr>
      <w:r w:rsidRPr="00DE6D79">
        <w:t>Water vapour would normally be limited to less than 32 mg/m</w:t>
      </w:r>
      <w:r w:rsidRPr="00DE6D79">
        <w:rPr>
          <w:vertAlign w:val="superscript"/>
        </w:rPr>
        <w:t>3</w:t>
      </w:r>
      <w:r w:rsidRPr="00DE6D79">
        <w:t xml:space="preserve"> at a pressure dew point of -9 °C at 20 MPa. There would be no constituent limits for dry gas, except for:</w:t>
      </w:r>
    </w:p>
    <w:p w14:paraId="62113C2F" w14:textId="77777777" w:rsidR="00DE6D79" w:rsidRPr="00DE6D79" w:rsidRDefault="00DE6D79" w:rsidP="00DE6D79">
      <w:pPr>
        <w:tabs>
          <w:tab w:val="left" w:pos="6663"/>
        </w:tabs>
        <w:spacing w:after="120" w:line="240" w:lineRule="auto"/>
        <w:ind w:left="2268" w:right="1134"/>
        <w:jc w:val="both"/>
      </w:pPr>
      <w:r w:rsidRPr="00DE6D79">
        <w:t>Hydrogen sulphide and other soluble sulphides:</w:t>
      </w:r>
      <w:r w:rsidRPr="00DE6D79">
        <w:tab/>
        <w:t>23 mg/m</w:t>
      </w:r>
      <w:r w:rsidRPr="00DE6D79">
        <w:rPr>
          <w:vertAlign w:val="superscript"/>
        </w:rPr>
        <w:t>3</w:t>
      </w:r>
    </w:p>
    <w:p w14:paraId="4A3ED301" w14:textId="77777777" w:rsidR="00DE6D79" w:rsidRPr="00DE6D79" w:rsidRDefault="00DE6D79" w:rsidP="00DE6D79">
      <w:pPr>
        <w:tabs>
          <w:tab w:val="left" w:pos="6663"/>
        </w:tabs>
        <w:spacing w:after="120" w:line="240" w:lineRule="auto"/>
        <w:ind w:left="2268" w:right="1134"/>
        <w:jc w:val="both"/>
      </w:pPr>
      <w:r w:rsidRPr="00DE6D79">
        <w:t>Oxygen:</w:t>
      </w:r>
      <w:r w:rsidRPr="00DE6D79">
        <w:tab/>
        <w:t>1 per cent by volume</w:t>
      </w:r>
    </w:p>
    <w:p w14:paraId="6731B7D6" w14:textId="77777777" w:rsidR="00DE6D79" w:rsidRPr="00DE6D79" w:rsidRDefault="00DE6D79" w:rsidP="00DE6D79">
      <w:pPr>
        <w:spacing w:after="120" w:line="240" w:lineRule="auto"/>
        <w:ind w:left="2268" w:right="1134"/>
        <w:jc w:val="both"/>
      </w:pPr>
      <w:r w:rsidRPr="00DE6D79">
        <w:t>Hydrogen shall be limited to 2 per cent by volume when cylinders are manufactured from steel with an ultimate tensile strength exceeding 950 MPa;</w:t>
      </w:r>
    </w:p>
    <w:p w14:paraId="79666AD9" w14:textId="77777777" w:rsidR="00DE6D79" w:rsidRPr="00DE6D79" w:rsidRDefault="00DE6D79" w:rsidP="00DE6D79">
      <w:pPr>
        <w:spacing w:after="120" w:line="240" w:lineRule="auto"/>
        <w:ind w:left="2835" w:right="1134" w:hanging="567"/>
        <w:jc w:val="both"/>
      </w:pPr>
      <w:r w:rsidRPr="00DE6D79">
        <w:t>(c)</w:t>
      </w:r>
      <w:r w:rsidRPr="00DE6D79">
        <w:tab/>
        <w:t>Wet gas</w:t>
      </w:r>
    </w:p>
    <w:p w14:paraId="691E0C6D" w14:textId="77777777" w:rsidR="00DE6D79" w:rsidRPr="00DE6D79" w:rsidRDefault="00DE6D79" w:rsidP="00DE6D79">
      <w:pPr>
        <w:spacing w:after="120" w:line="240" w:lineRule="auto"/>
        <w:ind w:left="2268" w:right="1134"/>
        <w:jc w:val="both"/>
      </w:pPr>
      <w:r w:rsidRPr="00DE6D79">
        <w:t>Gas that contains water content higher than b) normally meets the following constituent limits;</w:t>
      </w:r>
    </w:p>
    <w:p w14:paraId="40CFACB5" w14:textId="77777777" w:rsidR="00DE6D79" w:rsidRPr="00DE6D79" w:rsidRDefault="00DE6D79" w:rsidP="00DE6D79">
      <w:pPr>
        <w:tabs>
          <w:tab w:val="left" w:pos="6663"/>
        </w:tabs>
        <w:spacing w:after="120" w:line="240" w:lineRule="auto"/>
        <w:ind w:left="2268" w:right="1134"/>
        <w:jc w:val="both"/>
      </w:pPr>
      <w:r w:rsidRPr="00DE6D79">
        <w:t>Hydrogen sulphide and other soluble sulphides:</w:t>
      </w:r>
      <w:r w:rsidRPr="00DE6D79">
        <w:tab/>
        <w:t>23 mg/m</w:t>
      </w:r>
      <w:r w:rsidRPr="00DE6D79">
        <w:rPr>
          <w:vertAlign w:val="superscript"/>
        </w:rPr>
        <w:t>3</w:t>
      </w:r>
    </w:p>
    <w:p w14:paraId="7A215FEF" w14:textId="77777777" w:rsidR="00DE6D79" w:rsidRPr="00DE6D79" w:rsidRDefault="00DE6D79" w:rsidP="00DE6D79">
      <w:pPr>
        <w:tabs>
          <w:tab w:val="left" w:pos="6663"/>
        </w:tabs>
        <w:spacing w:after="120" w:line="240" w:lineRule="auto"/>
        <w:ind w:left="2268" w:right="1134"/>
        <w:jc w:val="both"/>
      </w:pPr>
      <w:r w:rsidRPr="00DE6D79">
        <w:t>Oxygen:</w:t>
      </w:r>
      <w:r w:rsidRPr="00DE6D79">
        <w:tab/>
        <w:t>1 per cent by volume</w:t>
      </w:r>
    </w:p>
    <w:p w14:paraId="6D6A5F43" w14:textId="77777777" w:rsidR="00DE6D79" w:rsidRPr="00DE6D79" w:rsidRDefault="00DE6D79" w:rsidP="00DE6D79">
      <w:pPr>
        <w:tabs>
          <w:tab w:val="left" w:pos="6663"/>
        </w:tabs>
        <w:spacing w:after="120" w:line="240" w:lineRule="auto"/>
        <w:ind w:left="2268" w:right="1134"/>
        <w:jc w:val="both"/>
      </w:pPr>
      <w:r w:rsidRPr="00DE6D79">
        <w:t>Carbon dioxide:</w:t>
      </w:r>
      <w:r w:rsidRPr="00DE6D79">
        <w:tab/>
        <w:t>4 per cent by volume</w:t>
      </w:r>
    </w:p>
    <w:p w14:paraId="24D58EE5" w14:textId="77777777" w:rsidR="00DE6D79" w:rsidRPr="00DE6D79" w:rsidRDefault="00DE6D79" w:rsidP="00DE6D79">
      <w:pPr>
        <w:tabs>
          <w:tab w:val="left" w:pos="6663"/>
        </w:tabs>
        <w:spacing w:after="120" w:line="240" w:lineRule="auto"/>
        <w:ind w:left="2268" w:right="1134"/>
        <w:jc w:val="both"/>
      </w:pPr>
      <w:r w:rsidRPr="00DE6D79">
        <w:t>Hydrogen:</w:t>
      </w:r>
      <w:r w:rsidRPr="00DE6D79">
        <w:tab/>
        <w:t>0.1 per cent by volume</w:t>
      </w:r>
    </w:p>
    <w:p w14:paraId="2FD79CEB" w14:textId="77777777" w:rsidR="00DE6D79" w:rsidRPr="00DE6D79" w:rsidRDefault="00DE6D79" w:rsidP="00DE6D79">
      <w:pPr>
        <w:spacing w:after="120" w:line="240" w:lineRule="auto"/>
        <w:ind w:left="2268" w:right="1134"/>
        <w:jc w:val="both"/>
      </w:pPr>
      <w:r w:rsidRPr="00DE6D79">
        <w:t>Under wet gas conditions, a minimum of 1 mg of compressor oil per kg of gas is necessary to protect metallic cylinders and liners.</w:t>
      </w:r>
    </w:p>
    <w:p w14:paraId="7DAB9FE9" w14:textId="77777777" w:rsidR="00DE6D79" w:rsidRPr="00DE6D79" w:rsidRDefault="00DE6D79" w:rsidP="00DE6D79">
      <w:pPr>
        <w:keepNext/>
        <w:keepLines/>
        <w:spacing w:after="120" w:line="240" w:lineRule="auto"/>
        <w:ind w:left="2268" w:right="1134" w:hanging="1134"/>
        <w:jc w:val="both"/>
      </w:pPr>
      <w:r w:rsidRPr="00DE6D79">
        <w:lastRenderedPageBreak/>
        <w:t>4.6.</w:t>
      </w:r>
      <w:r w:rsidRPr="00DE6D79">
        <w:tab/>
        <w:t>External surfaces</w:t>
      </w:r>
    </w:p>
    <w:p w14:paraId="3C22A4DB" w14:textId="77777777" w:rsidR="00DE6D79" w:rsidRPr="00DE6D79" w:rsidRDefault="00DE6D79" w:rsidP="00DE6D79">
      <w:pPr>
        <w:keepNext/>
        <w:keepLines/>
        <w:spacing w:after="120" w:line="240" w:lineRule="auto"/>
        <w:ind w:left="2268" w:right="1134"/>
        <w:jc w:val="both"/>
      </w:pPr>
      <w:r w:rsidRPr="00DE6D79">
        <w:t>Cylinders are not designed for continuous exposure to mechanical or chemical attack, e.g. leakage from cargo that may be carried on vehicles or severe abrasion damage from road conditions, and shall comply with recognized installation standards. However, cylinder external surfaces may be inadvertently exposed to:</w:t>
      </w:r>
    </w:p>
    <w:p w14:paraId="181B3F1A" w14:textId="77777777" w:rsidR="00DE6D79" w:rsidRPr="00DE6D79" w:rsidRDefault="00DE6D79" w:rsidP="00DE6D79">
      <w:pPr>
        <w:spacing w:after="120" w:line="240" w:lineRule="auto"/>
        <w:ind w:left="2835" w:right="1134" w:hanging="567"/>
        <w:jc w:val="both"/>
      </w:pPr>
      <w:r w:rsidRPr="00DE6D79">
        <w:t>(a)</w:t>
      </w:r>
      <w:r w:rsidRPr="00DE6D79">
        <w:tab/>
        <w:t>Water, either by intermittent immersion or road spray;</w:t>
      </w:r>
    </w:p>
    <w:p w14:paraId="68507E3E" w14:textId="77777777" w:rsidR="00DE6D79" w:rsidRPr="00DE6D79" w:rsidRDefault="00DE6D79" w:rsidP="00DE6D79">
      <w:pPr>
        <w:spacing w:after="120" w:line="240" w:lineRule="auto"/>
        <w:ind w:left="2835" w:right="1134" w:hanging="567"/>
        <w:jc w:val="both"/>
      </w:pPr>
      <w:r w:rsidRPr="00DE6D79">
        <w:t>(b)</w:t>
      </w:r>
      <w:r w:rsidRPr="00DE6D79">
        <w:tab/>
        <w:t>Salt, due to the operation of the vehicle near the ocean or where ice melting salt is used;</w:t>
      </w:r>
    </w:p>
    <w:p w14:paraId="7307FA65" w14:textId="77777777" w:rsidR="00DE6D79" w:rsidRPr="00DE6D79" w:rsidRDefault="00DE6D79" w:rsidP="00DE6D79">
      <w:pPr>
        <w:spacing w:after="120" w:line="240" w:lineRule="auto"/>
        <w:ind w:left="2835" w:right="1134" w:hanging="567"/>
        <w:jc w:val="both"/>
      </w:pPr>
      <w:r w:rsidRPr="00DE6D79">
        <w:t>(c)</w:t>
      </w:r>
      <w:r w:rsidRPr="00DE6D79">
        <w:tab/>
        <w:t>Ultra-violet radiation from sunlight;</w:t>
      </w:r>
    </w:p>
    <w:p w14:paraId="141DE7C9" w14:textId="77777777" w:rsidR="00DE6D79" w:rsidRPr="00DE6D79" w:rsidRDefault="00DE6D79" w:rsidP="00DE6D79">
      <w:pPr>
        <w:spacing w:after="120" w:line="240" w:lineRule="auto"/>
        <w:ind w:left="2835" w:right="1134" w:hanging="567"/>
        <w:jc w:val="both"/>
      </w:pPr>
      <w:r w:rsidRPr="00DE6D79">
        <w:t>(d)</w:t>
      </w:r>
      <w:r w:rsidRPr="00DE6D79">
        <w:tab/>
        <w:t>Impact of gravel;</w:t>
      </w:r>
    </w:p>
    <w:p w14:paraId="5A51BD7E" w14:textId="77777777" w:rsidR="00DE6D79" w:rsidRPr="00DE6D79" w:rsidRDefault="00DE6D79" w:rsidP="00DE6D79">
      <w:pPr>
        <w:spacing w:after="120" w:line="240" w:lineRule="auto"/>
        <w:ind w:left="2835" w:right="1134" w:hanging="567"/>
        <w:jc w:val="both"/>
      </w:pPr>
      <w:r w:rsidRPr="00DE6D79">
        <w:t>(e)</w:t>
      </w:r>
      <w:r w:rsidRPr="00DE6D79">
        <w:tab/>
        <w:t>Solvents, acids and alkalis, fertilizers; and</w:t>
      </w:r>
    </w:p>
    <w:p w14:paraId="0CDF82D0" w14:textId="77777777" w:rsidR="00DE6D79" w:rsidRPr="00DE6D79" w:rsidRDefault="00DE6D79" w:rsidP="00DE6D79">
      <w:pPr>
        <w:spacing w:after="120" w:line="240" w:lineRule="auto"/>
        <w:ind w:left="2835" w:right="1134" w:hanging="567"/>
        <w:jc w:val="both"/>
      </w:pPr>
      <w:r w:rsidRPr="00DE6D79">
        <w:t>(f)</w:t>
      </w:r>
      <w:r w:rsidRPr="00DE6D79">
        <w:tab/>
        <w:t>Automotive fluids, including gasoline, hydraulic fluids, glycol and oils.</w:t>
      </w:r>
    </w:p>
    <w:p w14:paraId="75AA1896" w14:textId="77777777" w:rsidR="00DE6D79" w:rsidRPr="00DE6D79" w:rsidRDefault="00DE6D79" w:rsidP="00DE6D79">
      <w:pPr>
        <w:spacing w:after="120" w:line="240" w:lineRule="auto"/>
        <w:ind w:left="2268" w:right="1134" w:hanging="1134"/>
        <w:jc w:val="both"/>
      </w:pPr>
      <w:r w:rsidRPr="00DE6D79">
        <w:t>4.7.</w:t>
      </w:r>
      <w:r w:rsidRPr="00DE6D79">
        <w:tab/>
        <w:t>Gas permeation or leakage</w:t>
      </w:r>
    </w:p>
    <w:p w14:paraId="197E2715" w14:textId="77777777" w:rsidR="00DE6D79" w:rsidRPr="00DE6D79" w:rsidRDefault="00DE6D79" w:rsidP="00DE6D79">
      <w:pPr>
        <w:spacing w:after="120" w:line="240" w:lineRule="auto"/>
        <w:ind w:left="2268" w:right="1134"/>
        <w:jc w:val="both"/>
      </w:pPr>
      <w:r w:rsidRPr="00DE6D79">
        <w:t>Cylinders may be located in enclosed spaces for extended periods of time. Permeation of gas through the cylinder wall or leakage between the end connections and the liner shall be considered in the design.</w:t>
      </w:r>
    </w:p>
    <w:p w14:paraId="17AE1C62" w14:textId="77777777" w:rsidR="00DE6D79" w:rsidRPr="00DE6D79" w:rsidRDefault="00DE6D79" w:rsidP="00DE6D79">
      <w:pPr>
        <w:spacing w:after="120" w:line="240" w:lineRule="auto"/>
        <w:ind w:left="2268" w:right="1134" w:hanging="1134"/>
        <w:jc w:val="both"/>
      </w:pPr>
      <w:r w:rsidRPr="00DE6D79">
        <w:t>5.</w:t>
      </w:r>
      <w:r w:rsidRPr="00DE6D79">
        <w:tab/>
        <w:t>Design approval</w:t>
      </w:r>
    </w:p>
    <w:p w14:paraId="0D83A795" w14:textId="77777777" w:rsidR="00DE6D79" w:rsidRPr="00DE6D79" w:rsidRDefault="00DE6D79" w:rsidP="00DE6D79">
      <w:pPr>
        <w:spacing w:after="120" w:line="240" w:lineRule="auto"/>
        <w:ind w:left="2268" w:right="1134" w:hanging="1134"/>
        <w:jc w:val="both"/>
      </w:pPr>
      <w:r w:rsidRPr="00DE6D79">
        <w:t>5.1.</w:t>
      </w:r>
      <w:r w:rsidRPr="00DE6D79">
        <w:tab/>
        <w:t>General</w:t>
      </w:r>
    </w:p>
    <w:p w14:paraId="0EC0B9A7" w14:textId="77777777" w:rsidR="00DE6D79" w:rsidRPr="00DE6D79" w:rsidRDefault="00DE6D79" w:rsidP="00DE6D79">
      <w:pPr>
        <w:spacing w:after="120" w:line="240" w:lineRule="auto"/>
        <w:ind w:left="2268" w:right="1134"/>
        <w:jc w:val="both"/>
      </w:pPr>
      <w:r w:rsidRPr="00DE6D79">
        <w:t>The following information shall be submitted by the cylinder designer with a request for approval to the</w:t>
      </w:r>
      <w:r w:rsidR="001554FF" w:rsidRPr="001554FF">
        <w:t xml:space="preserve"> </w:t>
      </w:r>
      <w:r w:rsidR="001554FF">
        <w:t>Type Approval Authority:</w:t>
      </w:r>
    </w:p>
    <w:p w14:paraId="129EE9D4" w14:textId="77777777" w:rsidR="00DE6D79" w:rsidRPr="00DE6D79" w:rsidRDefault="00DE6D79" w:rsidP="00DE6D79">
      <w:pPr>
        <w:spacing w:after="120" w:line="240" w:lineRule="auto"/>
        <w:ind w:left="2835" w:right="1134" w:hanging="567"/>
        <w:jc w:val="both"/>
      </w:pPr>
      <w:r w:rsidRPr="00DE6D79">
        <w:t>(a)</w:t>
      </w:r>
      <w:r w:rsidRPr="00DE6D79">
        <w:tab/>
        <w:t>Statement of service (paragraph 5.2.);</w:t>
      </w:r>
    </w:p>
    <w:p w14:paraId="757D194B" w14:textId="77777777" w:rsidR="00DE6D79" w:rsidRPr="00DE6D79" w:rsidRDefault="00DE6D79" w:rsidP="00DE6D79">
      <w:pPr>
        <w:spacing w:after="120" w:line="240" w:lineRule="auto"/>
        <w:ind w:left="2835" w:right="1134" w:hanging="567"/>
        <w:jc w:val="both"/>
      </w:pPr>
      <w:r w:rsidRPr="00DE6D79">
        <w:t>(b)</w:t>
      </w:r>
      <w:r w:rsidRPr="00DE6D79">
        <w:tab/>
        <w:t>Design data (paragraph 5.3.);</w:t>
      </w:r>
    </w:p>
    <w:p w14:paraId="5B4043B0" w14:textId="77777777" w:rsidR="00DE6D79" w:rsidRPr="00DE6D79" w:rsidRDefault="00DE6D79" w:rsidP="00DE6D79">
      <w:pPr>
        <w:spacing w:after="120" w:line="240" w:lineRule="auto"/>
        <w:ind w:left="2835" w:right="1134" w:hanging="567"/>
        <w:jc w:val="both"/>
      </w:pPr>
      <w:r w:rsidRPr="00DE6D79">
        <w:t>(c)</w:t>
      </w:r>
      <w:r w:rsidRPr="00DE6D79">
        <w:tab/>
        <w:t>Manufacturing data (paragraph 5.4.);</w:t>
      </w:r>
    </w:p>
    <w:p w14:paraId="4B719113" w14:textId="77777777" w:rsidR="00DE6D79" w:rsidRPr="00DE6D79" w:rsidRDefault="00DE6D79" w:rsidP="00DE6D79">
      <w:pPr>
        <w:spacing w:after="120" w:line="240" w:lineRule="auto"/>
        <w:ind w:left="2835" w:right="1134" w:hanging="567"/>
        <w:jc w:val="both"/>
      </w:pPr>
      <w:r w:rsidRPr="00DE6D79">
        <w:t>(d)</w:t>
      </w:r>
      <w:r w:rsidRPr="00DE6D79">
        <w:tab/>
        <w:t>Quality system (paragraph 5.5.);</w:t>
      </w:r>
    </w:p>
    <w:p w14:paraId="5ED77372" w14:textId="77777777" w:rsidR="00DE6D79" w:rsidRPr="00DE6D79" w:rsidRDefault="00DE6D79" w:rsidP="00DE6D79">
      <w:pPr>
        <w:spacing w:after="120" w:line="240" w:lineRule="auto"/>
        <w:ind w:left="2835" w:right="1134" w:hanging="567"/>
        <w:jc w:val="both"/>
      </w:pPr>
      <w:r w:rsidRPr="00DE6D79">
        <w:t>(e)</w:t>
      </w:r>
      <w:r w:rsidRPr="00DE6D79">
        <w:tab/>
        <w:t>Fracture performance and NDE (Non Destructive Examination) defect size (paragraph 5.6.);</w:t>
      </w:r>
    </w:p>
    <w:p w14:paraId="0A74CBB0" w14:textId="77777777" w:rsidR="00DE6D79" w:rsidRPr="00DE6D79" w:rsidRDefault="00DE6D79" w:rsidP="00DE6D79">
      <w:pPr>
        <w:spacing w:after="120" w:line="240" w:lineRule="auto"/>
        <w:ind w:left="2835" w:right="1134" w:hanging="567"/>
        <w:jc w:val="both"/>
      </w:pPr>
      <w:r w:rsidRPr="00DE6D79">
        <w:t>(f)</w:t>
      </w:r>
      <w:r w:rsidRPr="00DE6D79">
        <w:tab/>
        <w:t>Specification sheet (paragraph 5.7.);</w:t>
      </w:r>
    </w:p>
    <w:p w14:paraId="3DB6C84C" w14:textId="77777777" w:rsidR="00DE6D79" w:rsidRPr="00DE6D79" w:rsidRDefault="00DE6D79" w:rsidP="00DE6D79">
      <w:pPr>
        <w:spacing w:after="120" w:line="240" w:lineRule="auto"/>
        <w:ind w:left="2835" w:right="1134" w:hanging="567"/>
        <w:jc w:val="both"/>
      </w:pPr>
      <w:r w:rsidRPr="00DE6D79">
        <w:t>(g)</w:t>
      </w:r>
      <w:r w:rsidRPr="00DE6D79">
        <w:tab/>
        <w:t>Additional supporting data (paragraph 5.8.).</w:t>
      </w:r>
    </w:p>
    <w:p w14:paraId="282EEFA4" w14:textId="77777777" w:rsidR="00DE6D79" w:rsidRPr="00DE6D79" w:rsidRDefault="00DE6D79" w:rsidP="00DE6D79">
      <w:pPr>
        <w:spacing w:after="120" w:line="240" w:lineRule="auto"/>
        <w:ind w:left="2268" w:right="1134" w:hanging="1134"/>
        <w:jc w:val="both"/>
      </w:pPr>
      <w:r w:rsidRPr="00DE6D79">
        <w:tab/>
        <w:t>For cylinders designed in accordance with ISO 9809, it is not required to provide the stress analysis report in paragraph 5.3.2. or the information in paragraph 5.6.</w:t>
      </w:r>
    </w:p>
    <w:p w14:paraId="2BAC2CDD" w14:textId="77777777" w:rsidR="00DE6D79" w:rsidRPr="00DE6D79" w:rsidRDefault="00DE6D79" w:rsidP="00DE6D79">
      <w:pPr>
        <w:spacing w:after="120" w:line="240" w:lineRule="auto"/>
        <w:ind w:left="2268" w:right="1134" w:hanging="1134"/>
        <w:jc w:val="both"/>
      </w:pPr>
      <w:r w:rsidRPr="00DE6D79">
        <w:t>5.2.</w:t>
      </w:r>
      <w:r w:rsidRPr="00DE6D79">
        <w:tab/>
        <w:t>Statement of service</w:t>
      </w:r>
    </w:p>
    <w:p w14:paraId="0741DC4D" w14:textId="77777777" w:rsidR="00DE6D79" w:rsidRPr="00DE6D79" w:rsidRDefault="00DE6D79" w:rsidP="00DE6D79">
      <w:pPr>
        <w:spacing w:after="120" w:line="240" w:lineRule="auto"/>
        <w:ind w:left="2268" w:right="1134"/>
        <w:jc w:val="both"/>
      </w:pPr>
      <w:r w:rsidRPr="00DE6D79">
        <w:t xml:space="preserve">The purpose of this statement of service is to guide users and installers of cylinders as well as to inform the approving </w:t>
      </w:r>
      <w:r w:rsidR="001554FF">
        <w:t>Type Approval Authority</w:t>
      </w:r>
      <w:r w:rsidRPr="00DE6D79">
        <w:t>, or their designated representative. The statement of service shall include:</w:t>
      </w:r>
    </w:p>
    <w:p w14:paraId="04AD2A6D" w14:textId="77777777" w:rsidR="00DE6D79" w:rsidRPr="00DE6D79" w:rsidRDefault="00DE6D79" w:rsidP="00DE6D79">
      <w:pPr>
        <w:spacing w:after="120" w:line="240" w:lineRule="auto"/>
        <w:ind w:left="2835" w:right="1134" w:hanging="567"/>
        <w:jc w:val="both"/>
      </w:pPr>
      <w:r w:rsidRPr="00DE6D79">
        <w:t>(a)</w:t>
      </w:r>
      <w:r w:rsidRPr="00DE6D79">
        <w:tab/>
        <w:t>A statement that the cylinder design is suitable for use in the service conditions defined in paragraph 4. for the service life of the cylinder;</w:t>
      </w:r>
    </w:p>
    <w:p w14:paraId="024150C6" w14:textId="77777777" w:rsidR="00DE6D79" w:rsidRPr="00DE6D79" w:rsidRDefault="00DE6D79" w:rsidP="00DE6D79">
      <w:pPr>
        <w:spacing w:after="120" w:line="240" w:lineRule="auto"/>
        <w:ind w:left="2835" w:right="1134" w:hanging="567"/>
        <w:jc w:val="both"/>
      </w:pPr>
      <w:r w:rsidRPr="00DE6D79">
        <w:t>(b)</w:t>
      </w:r>
      <w:r w:rsidRPr="00DE6D79">
        <w:tab/>
        <w:t>The service life;</w:t>
      </w:r>
    </w:p>
    <w:p w14:paraId="1EC45FBF" w14:textId="77777777" w:rsidR="00DE6D79" w:rsidRPr="00DE6D79" w:rsidRDefault="00DE6D79" w:rsidP="00DE6D79">
      <w:pPr>
        <w:spacing w:after="120" w:line="240" w:lineRule="auto"/>
        <w:ind w:left="2835" w:right="1134" w:hanging="567"/>
        <w:jc w:val="both"/>
      </w:pPr>
      <w:r w:rsidRPr="00DE6D79">
        <w:t>(c)</w:t>
      </w:r>
      <w:r w:rsidRPr="00DE6D79">
        <w:tab/>
        <w:t>The minimum in-service test and/or inspection requirements;</w:t>
      </w:r>
    </w:p>
    <w:p w14:paraId="6E99F57B" w14:textId="77777777" w:rsidR="00DE6D79" w:rsidRPr="00DE6D79" w:rsidRDefault="00DE6D79" w:rsidP="00DE6D79">
      <w:pPr>
        <w:spacing w:after="120" w:line="240" w:lineRule="auto"/>
        <w:ind w:left="2835" w:right="1134" w:hanging="567"/>
        <w:jc w:val="both"/>
      </w:pPr>
      <w:r w:rsidRPr="00DE6D79">
        <w:lastRenderedPageBreak/>
        <w:t>(d)</w:t>
      </w:r>
      <w:r w:rsidRPr="00DE6D79">
        <w:tab/>
        <w:t>The pressure relief devices and/or insulation required;</w:t>
      </w:r>
    </w:p>
    <w:p w14:paraId="236B7163" w14:textId="77777777" w:rsidR="00DE6D79" w:rsidRPr="00DE6D79" w:rsidRDefault="00DE6D79" w:rsidP="00DE6D79">
      <w:pPr>
        <w:spacing w:after="120" w:line="240" w:lineRule="auto"/>
        <w:ind w:left="2835" w:right="1134" w:hanging="567"/>
        <w:jc w:val="both"/>
      </w:pPr>
      <w:r w:rsidRPr="00DE6D79">
        <w:t>(e)</w:t>
      </w:r>
      <w:r w:rsidRPr="00DE6D79">
        <w:tab/>
        <w:t>Support methods, protective coatings, etc., required but not provided;</w:t>
      </w:r>
    </w:p>
    <w:p w14:paraId="6BE9A69F" w14:textId="77777777" w:rsidR="00DE6D79" w:rsidRPr="00DE6D79" w:rsidRDefault="00DE6D79" w:rsidP="00DE6D79">
      <w:pPr>
        <w:spacing w:after="120" w:line="240" w:lineRule="auto"/>
        <w:ind w:left="2835" w:right="1134" w:hanging="567"/>
        <w:jc w:val="both"/>
      </w:pPr>
      <w:r w:rsidRPr="00DE6D79">
        <w:t>(f)</w:t>
      </w:r>
      <w:r w:rsidRPr="00DE6D79">
        <w:tab/>
        <w:t>A description of the cylinder design;</w:t>
      </w:r>
    </w:p>
    <w:p w14:paraId="7DAA22C9" w14:textId="77777777" w:rsidR="00DE6D79" w:rsidRPr="00DE6D79" w:rsidRDefault="00DE6D79" w:rsidP="00DE6D79">
      <w:pPr>
        <w:spacing w:after="120" w:line="240" w:lineRule="auto"/>
        <w:ind w:left="2835" w:right="1134" w:hanging="567"/>
        <w:jc w:val="both"/>
      </w:pPr>
      <w:r w:rsidRPr="00DE6D79">
        <w:t>(g)</w:t>
      </w:r>
      <w:r w:rsidRPr="00DE6D79">
        <w:tab/>
        <w:t>Any other information necessary to ensure the safe use and inspection of the cylinder.</w:t>
      </w:r>
    </w:p>
    <w:p w14:paraId="03057122" w14:textId="77777777" w:rsidR="00DE6D79" w:rsidRPr="00DE6D79" w:rsidRDefault="00DE6D79" w:rsidP="00DE6D79">
      <w:pPr>
        <w:keepNext/>
        <w:keepLines/>
        <w:spacing w:after="120" w:line="240" w:lineRule="auto"/>
        <w:ind w:left="2268" w:right="1134" w:hanging="1134"/>
        <w:jc w:val="both"/>
      </w:pPr>
      <w:r w:rsidRPr="00DE6D79">
        <w:t>5.3.</w:t>
      </w:r>
      <w:r w:rsidRPr="00DE6D79">
        <w:tab/>
        <w:t>Design data</w:t>
      </w:r>
    </w:p>
    <w:p w14:paraId="02D1DF6D" w14:textId="77777777" w:rsidR="00DE6D79" w:rsidRPr="00DE6D79" w:rsidRDefault="00DE6D79" w:rsidP="00DE6D79">
      <w:pPr>
        <w:keepNext/>
        <w:keepLines/>
        <w:spacing w:after="120" w:line="240" w:lineRule="auto"/>
        <w:ind w:left="2268" w:right="1134" w:hanging="1134"/>
        <w:jc w:val="both"/>
      </w:pPr>
      <w:r w:rsidRPr="00DE6D79">
        <w:t>5.3.1.</w:t>
      </w:r>
      <w:r w:rsidRPr="00DE6D79">
        <w:tab/>
        <w:t>Drawings</w:t>
      </w:r>
    </w:p>
    <w:p w14:paraId="4875034F" w14:textId="77777777" w:rsidR="00DE6D79" w:rsidRPr="00DE6D79" w:rsidRDefault="00DE6D79" w:rsidP="00DE6D79">
      <w:pPr>
        <w:spacing w:after="120" w:line="240" w:lineRule="auto"/>
        <w:ind w:left="2268" w:right="1134"/>
        <w:jc w:val="both"/>
      </w:pPr>
      <w:r w:rsidRPr="00DE6D79">
        <w:t>Drawings shall show the following as a minimum:</w:t>
      </w:r>
    </w:p>
    <w:p w14:paraId="4C0CCCB4" w14:textId="77777777" w:rsidR="00DE6D79" w:rsidRPr="00DE6D79" w:rsidRDefault="00DE6D79" w:rsidP="00DE6D79">
      <w:pPr>
        <w:spacing w:after="120" w:line="240" w:lineRule="auto"/>
        <w:ind w:left="2835" w:right="1134" w:hanging="567"/>
        <w:jc w:val="both"/>
      </w:pPr>
      <w:r w:rsidRPr="00DE6D79">
        <w:t>(a)</w:t>
      </w:r>
      <w:r w:rsidRPr="00DE6D79">
        <w:tab/>
        <w:t>Title, reference number, date of issue, and revision numbers with dates of issue if applicable;</w:t>
      </w:r>
    </w:p>
    <w:p w14:paraId="2215F3E1" w14:textId="77777777" w:rsidR="00DE6D79" w:rsidRPr="00DE6D79" w:rsidRDefault="00DE6D79" w:rsidP="00DE6D79">
      <w:pPr>
        <w:spacing w:after="120" w:line="240" w:lineRule="auto"/>
        <w:ind w:left="2835" w:right="1134" w:hanging="567"/>
        <w:jc w:val="both"/>
      </w:pPr>
      <w:r w:rsidRPr="00DE6D79">
        <w:t>(b)</w:t>
      </w:r>
      <w:r w:rsidRPr="00DE6D79">
        <w:tab/>
        <w:t>Reference to this Regulation and the cylinder type;</w:t>
      </w:r>
    </w:p>
    <w:p w14:paraId="3F39B416" w14:textId="77777777" w:rsidR="00DE6D79" w:rsidRPr="00DE6D79" w:rsidRDefault="00DE6D79" w:rsidP="00DE6D79">
      <w:pPr>
        <w:spacing w:after="120" w:line="240" w:lineRule="auto"/>
        <w:ind w:left="2835" w:right="1134" w:hanging="567"/>
        <w:jc w:val="both"/>
      </w:pPr>
      <w:r w:rsidRPr="00DE6D79">
        <w:t>(c)</w:t>
      </w:r>
      <w:r w:rsidRPr="00DE6D79">
        <w:tab/>
        <w:t xml:space="preserve">All dimensions complete with tolerances, including details of end closure shapes with minimum thicknesses and of openings; </w:t>
      </w:r>
    </w:p>
    <w:p w14:paraId="23BE966C" w14:textId="77777777" w:rsidR="00DE6D79" w:rsidRPr="00DE6D79" w:rsidRDefault="00DE6D79" w:rsidP="00DE6D79">
      <w:pPr>
        <w:spacing w:after="120" w:line="240" w:lineRule="auto"/>
        <w:ind w:left="2835" w:right="1134" w:hanging="567"/>
        <w:jc w:val="both"/>
      </w:pPr>
      <w:r w:rsidRPr="00DE6D79">
        <w:t>(d)</w:t>
      </w:r>
      <w:r w:rsidRPr="00DE6D79">
        <w:tab/>
        <w:t>Mass, complete with tolerance, of cylinders;</w:t>
      </w:r>
    </w:p>
    <w:p w14:paraId="619D6C53" w14:textId="77777777" w:rsidR="00DE6D79" w:rsidRPr="00DE6D79" w:rsidRDefault="00DE6D79" w:rsidP="00DE6D79">
      <w:pPr>
        <w:spacing w:after="120" w:line="240" w:lineRule="auto"/>
        <w:ind w:left="2835" w:right="1134" w:hanging="567"/>
        <w:jc w:val="both"/>
      </w:pPr>
      <w:r w:rsidRPr="00DE6D79">
        <w:t>(e)</w:t>
      </w:r>
      <w:r w:rsidRPr="00DE6D79">
        <w:tab/>
        <w:t xml:space="preserve">Material specifications, complete with minimum mechanical and chemical properties or tolerance ranges and, for metal cylinders or metal liners, the specified hardness range; </w:t>
      </w:r>
    </w:p>
    <w:p w14:paraId="6F5183BE" w14:textId="77777777" w:rsidR="00DE6D79" w:rsidRPr="00DE6D79" w:rsidRDefault="00DE6D79" w:rsidP="00DE6D79">
      <w:pPr>
        <w:spacing w:after="120" w:line="240" w:lineRule="auto"/>
        <w:ind w:left="2835" w:right="1134" w:hanging="567"/>
        <w:jc w:val="both"/>
      </w:pPr>
      <w:r w:rsidRPr="00DE6D79">
        <w:t>(f)</w:t>
      </w:r>
      <w:r w:rsidRPr="00DE6D79">
        <w:tab/>
        <w:t>Other data such as, auto-frettage pressure range, minimum test pressure, details of the fire protection system and of the exterior protective coating.</w:t>
      </w:r>
    </w:p>
    <w:p w14:paraId="2537F6D4" w14:textId="77777777" w:rsidR="00DE6D79" w:rsidRPr="00DE6D79" w:rsidRDefault="00DE6D79" w:rsidP="00DE6D79">
      <w:pPr>
        <w:spacing w:after="120" w:line="240" w:lineRule="auto"/>
        <w:ind w:left="2268" w:right="1134" w:hanging="1134"/>
        <w:jc w:val="both"/>
      </w:pPr>
      <w:r w:rsidRPr="00DE6D79">
        <w:t>5.3.2.</w:t>
      </w:r>
      <w:r w:rsidRPr="00DE6D79">
        <w:tab/>
        <w:t>Stress analysis report</w:t>
      </w:r>
    </w:p>
    <w:p w14:paraId="6F04DE95" w14:textId="77777777" w:rsidR="00DE6D79" w:rsidRPr="00DE6D79" w:rsidRDefault="00DE6D79" w:rsidP="00DE6D79">
      <w:pPr>
        <w:spacing w:after="120" w:line="240" w:lineRule="auto"/>
        <w:ind w:left="2268" w:right="1134"/>
        <w:jc w:val="both"/>
      </w:pPr>
      <w:r w:rsidRPr="00DE6D79">
        <w:t>A finite element stress analysis or other stress analysis shall be provided;</w:t>
      </w:r>
    </w:p>
    <w:p w14:paraId="28DBE37B" w14:textId="77777777" w:rsidR="00DE6D79" w:rsidRPr="00DE6D79" w:rsidRDefault="00DE6D79" w:rsidP="00DE6D79">
      <w:pPr>
        <w:spacing w:after="120" w:line="240" w:lineRule="auto"/>
        <w:ind w:left="2268" w:right="1134"/>
        <w:jc w:val="both"/>
      </w:pPr>
      <w:r w:rsidRPr="00DE6D79">
        <w:t>A table summarizing the calculated stresses in the report shall be provided.</w:t>
      </w:r>
    </w:p>
    <w:p w14:paraId="16B2A826" w14:textId="77777777" w:rsidR="00DE6D79" w:rsidRPr="00DE6D79" w:rsidRDefault="00DE6D79" w:rsidP="00DE6D79">
      <w:pPr>
        <w:spacing w:after="120" w:line="240" w:lineRule="auto"/>
        <w:ind w:left="2268" w:right="1134" w:hanging="1134"/>
        <w:jc w:val="both"/>
      </w:pPr>
      <w:r w:rsidRPr="00DE6D79">
        <w:t>5.3.3.</w:t>
      </w:r>
      <w:r w:rsidRPr="00DE6D79">
        <w:tab/>
        <w:t>Material test data</w:t>
      </w:r>
    </w:p>
    <w:p w14:paraId="5EE971B3" w14:textId="77777777" w:rsidR="00DE6D79" w:rsidRPr="00DE6D79" w:rsidRDefault="00DE6D79" w:rsidP="00DE6D79">
      <w:pPr>
        <w:spacing w:after="120" w:line="240" w:lineRule="auto"/>
        <w:ind w:left="2268" w:right="1134"/>
        <w:jc w:val="both"/>
      </w:pPr>
      <w:r w:rsidRPr="00DE6D79">
        <w:t>A detailed description of the materials and tolerances of the materials properties used in the design shall be provided. Test data shall also be presented characterizing the mechanical properties and the suitability of the materials for service under the conditions specified in paragraph 4.</w:t>
      </w:r>
      <w:r w:rsidR="001554FF">
        <w:t xml:space="preserve"> above.</w:t>
      </w:r>
    </w:p>
    <w:p w14:paraId="3CBBCD33" w14:textId="77777777" w:rsidR="00DE6D79" w:rsidRPr="00DE6D79" w:rsidRDefault="00DE6D79" w:rsidP="00DE6D79">
      <w:pPr>
        <w:spacing w:after="120" w:line="240" w:lineRule="auto"/>
        <w:ind w:left="2268" w:right="1134" w:hanging="1134"/>
        <w:jc w:val="both"/>
      </w:pPr>
      <w:r w:rsidRPr="00DE6D79">
        <w:t>5.3.4.</w:t>
      </w:r>
      <w:r w:rsidRPr="00DE6D79">
        <w:tab/>
        <w:t>Design qualification test data</w:t>
      </w:r>
    </w:p>
    <w:p w14:paraId="0BBBE9F5" w14:textId="77777777" w:rsidR="00DE6D79" w:rsidRPr="00DE6D79" w:rsidRDefault="00DE6D79" w:rsidP="00DE6D79">
      <w:pPr>
        <w:spacing w:after="120" w:line="240" w:lineRule="auto"/>
        <w:ind w:left="2268" w:right="1134"/>
        <w:jc w:val="both"/>
      </w:pPr>
      <w:r w:rsidRPr="00DE6D79">
        <w:t>The cylinder material, design, manufacture and examination shall be provided to be adequate for their intended service by meeting the requirements of the tests required for the particular cylinder design, when tested in accordance with the relevant methods of test detailed in Appendix A to this annex.</w:t>
      </w:r>
    </w:p>
    <w:p w14:paraId="430B19F8" w14:textId="77777777" w:rsidR="00DE6D79" w:rsidRPr="00DE6D79" w:rsidRDefault="00DE6D79" w:rsidP="00DE6D79">
      <w:pPr>
        <w:spacing w:after="120" w:line="240" w:lineRule="auto"/>
        <w:ind w:left="2268" w:right="1134"/>
        <w:jc w:val="both"/>
      </w:pPr>
      <w:r w:rsidRPr="00DE6D79">
        <w:t>The test data shall also document the dimensions, wall thicknesses and weights of each of the test cylinders.</w:t>
      </w:r>
    </w:p>
    <w:p w14:paraId="1BF02141" w14:textId="77777777" w:rsidR="00DE6D79" w:rsidRPr="00DE6D79" w:rsidRDefault="00DE6D79" w:rsidP="00DE6D79">
      <w:pPr>
        <w:spacing w:after="120" w:line="240" w:lineRule="auto"/>
        <w:ind w:left="2268" w:right="1134" w:hanging="1134"/>
        <w:jc w:val="both"/>
      </w:pPr>
      <w:r w:rsidRPr="00DE6D79">
        <w:t>5.3.5.</w:t>
      </w:r>
      <w:r w:rsidRPr="00DE6D79">
        <w:tab/>
        <w:t>Fire protection</w:t>
      </w:r>
    </w:p>
    <w:p w14:paraId="66386C24" w14:textId="77777777" w:rsidR="00DE6D79" w:rsidRPr="00DE6D79" w:rsidRDefault="00DE6D79" w:rsidP="00DE6D79">
      <w:pPr>
        <w:spacing w:after="120" w:line="240" w:lineRule="auto"/>
        <w:ind w:left="2268" w:right="1134"/>
        <w:jc w:val="both"/>
      </w:pPr>
      <w:r w:rsidRPr="00DE6D79">
        <w:t>The arrangement of pressure relief devices that will protect the cylinder from sudden rupture when exposed to the fire conditions in paragraph A.15</w:t>
      </w:r>
      <w:r w:rsidR="001554FF">
        <w:t xml:space="preserve"> of Appendix A to this annex</w:t>
      </w:r>
      <w:r w:rsidRPr="00DE6D79">
        <w:t xml:space="preserve"> shall be specified. Test data shall substantiate the effectiveness of the specified fire protection system.</w:t>
      </w:r>
    </w:p>
    <w:p w14:paraId="1D997D64" w14:textId="77777777" w:rsidR="00DE6D79" w:rsidRPr="00DE6D79" w:rsidRDefault="00DE6D79" w:rsidP="00AE49B3">
      <w:pPr>
        <w:keepNext/>
        <w:keepLines/>
        <w:spacing w:after="120" w:line="240" w:lineRule="auto"/>
        <w:ind w:left="2268" w:right="1134" w:hanging="1134"/>
        <w:jc w:val="both"/>
      </w:pPr>
      <w:r w:rsidRPr="00DE6D79">
        <w:lastRenderedPageBreak/>
        <w:t>5.3.6.</w:t>
      </w:r>
      <w:r w:rsidRPr="00DE6D79">
        <w:tab/>
        <w:t>Cylinder supports</w:t>
      </w:r>
    </w:p>
    <w:p w14:paraId="246C36C7" w14:textId="77777777" w:rsidR="00DE6D79" w:rsidRPr="00DE6D79" w:rsidRDefault="00DE6D79" w:rsidP="00DE6D79">
      <w:pPr>
        <w:spacing w:after="120" w:line="240" w:lineRule="auto"/>
        <w:ind w:left="2268" w:right="1134"/>
        <w:jc w:val="both"/>
      </w:pPr>
      <w:r w:rsidRPr="00DE6D79">
        <w:t>Details of cylinder supports or support requirements shall be provided in accordance with paragraph 6.11.</w:t>
      </w:r>
      <w:r w:rsidR="001554FF">
        <w:t xml:space="preserve"> of this annex.</w:t>
      </w:r>
    </w:p>
    <w:p w14:paraId="667E34C7" w14:textId="77777777" w:rsidR="00DE6D79" w:rsidRPr="00DE6D79" w:rsidRDefault="00DE6D79" w:rsidP="00DE6D79">
      <w:pPr>
        <w:spacing w:after="120" w:line="240" w:lineRule="auto"/>
        <w:ind w:left="2268" w:right="1134" w:hanging="1134"/>
        <w:jc w:val="both"/>
      </w:pPr>
      <w:r w:rsidRPr="00DE6D79">
        <w:t>5.4.</w:t>
      </w:r>
      <w:r w:rsidRPr="00DE6D79">
        <w:tab/>
        <w:t>Manufacturing data</w:t>
      </w:r>
    </w:p>
    <w:p w14:paraId="12BB90E2" w14:textId="77777777" w:rsidR="00DE6D79" w:rsidRPr="00DE6D79" w:rsidRDefault="00DE6D79" w:rsidP="00DE6D79">
      <w:pPr>
        <w:spacing w:after="120" w:line="240" w:lineRule="auto"/>
        <w:ind w:left="2268" w:right="1134"/>
        <w:jc w:val="both"/>
      </w:pPr>
      <w:r w:rsidRPr="00DE6D79">
        <w:t>Details of all fabrication processes, non-destructive examinations, production tests and batch tests shall be provided; The tolerances for all production processes such as heat treatment, end forming, resin mix ratio, filament winding tension and speed, curing times and temperatures, and auto-frettage procedures shall be specified</w:t>
      </w:r>
      <w:r w:rsidR="001554FF">
        <w:t>.</w:t>
      </w:r>
      <w:r w:rsidR="001554FF" w:rsidRPr="00DE6D79">
        <w:t xml:space="preserve"> </w:t>
      </w:r>
      <w:r w:rsidRPr="00DE6D79">
        <w:t>Surface finish, thread details, acceptance criteria for ultrasonic scanning (or equivalent), and maximum lot sizes for batch tests shall also be specified.</w:t>
      </w:r>
    </w:p>
    <w:p w14:paraId="40B1F8BB" w14:textId="77777777" w:rsidR="00DE6D79" w:rsidRPr="00DE6D79" w:rsidRDefault="00DE6D79" w:rsidP="00DE6D79">
      <w:pPr>
        <w:spacing w:after="120" w:line="240" w:lineRule="auto"/>
        <w:ind w:left="2268" w:right="1134" w:hanging="1134"/>
        <w:jc w:val="both"/>
      </w:pPr>
      <w:r w:rsidRPr="00DE6D79">
        <w:t>5.5.</w:t>
      </w:r>
      <w:r w:rsidRPr="00DE6D79">
        <w:tab/>
        <w:t>(Not allocated)</w:t>
      </w:r>
    </w:p>
    <w:p w14:paraId="069FF47B" w14:textId="77777777" w:rsidR="00DE6D79" w:rsidRPr="00DE6D79" w:rsidRDefault="00DE6D79" w:rsidP="00DE6D79">
      <w:pPr>
        <w:spacing w:after="120" w:line="240" w:lineRule="auto"/>
        <w:ind w:left="2268" w:right="1134" w:hanging="1134"/>
        <w:jc w:val="both"/>
      </w:pPr>
      <w:r w:rsidRPr="00DE6D79">
        <w:t>5.6.</w:t>
      </w:r>
      <w:r w:rsidRPr="00DE6D79">
        <w:tab/>
        <w:t>Fracture performance and NDE defect size</w:t>
      </w:r>
    </w:p>
    <w:p w14:paraId="4172BE4B" w14:textId="77777777" w:rsidR="00DE6D79" w:rsidRPr="00DE6D79" w:rsidRDefault="00DE6D79" w:rsidP="00DE6D79">
      <w:pPr>
        <w:spacing w:after="120" w:line="240" w:lineRule="auto"/>
        <w:ind w:left="2268" w:right="1134" w:hanging="1134"/>
        <w:jc w:val="both"/>
      </w:pPr>
      <w:r w:rsidRPr="00DE6D79">
        <w:t>5.6.1.</w:t>
      </w:r>
      <w:r w:rsidRPr="00DE6D79">
        <w:tab/>
        <w:t>Fracture performance</w:t>
      </w:r>
    </w:p>
    <w:p w14:paraId="69FB1225" w14:textId="77777777" w:rsidR="00DE6D79" w:rsidRPr="00DE6D79" w:rsidRDefault="00DE6D79" w:rsidP="00DE6D79">
      <w:pPr>
        <w:spacing w:after="120" w:line="240" w:lineRule="auto"/>
        <w:ind w:left="2268" w:right="1134"/>
        <w:jc w:val="both"/>
      </w:pPr>
      <w:r w:rsidRPr="00DE6D79">
        <w:t>The manufacturer shall demonstrate the Leak-Before-Break performance of the design as described in paragraph 6.7.</w:t>
      </w:r>
    </w:p>
    <w:p w14:paraId="5FF3F98B" w14:textId="77777777" w:rsidR="00DE6D79" w:rsidRPr="00DE6D79" w:rsidRDefault="00DE6D79" w:rsidP="00DE6D79">
      <w:pPr>
        <w:spacing w:after="120" w:line="240" w:lineRule="auto"/>
        <w:ind w:left="2268" w:right="1134" w:hanging="1134"/>
        <w:jc w:val="both"/>
      </w:pPr>
      <w:r w:rsidRPr="00DE6D79">
        <w:t>5.6.2.</w:t>
      </w:r>
      <w:r w:rsidRPr="00DE6D79">
        <w:tab/>
        <w:t>NDE defect size</w:t>
      </w:r>
    </w:p>
    <w:p w14:paraId="2DB93D1D" w14:textId="77777777" w:rsidR="00DE6D79" w:rsidRPr="00DE6D79" w:rsidRDefault="00DE6D79" w:rsidP="00DE6D79">
      <w:pPr>
        <w:spacing w:after="120" w:line="240" w:lineRule="auto"/>
        <w:ind w:left="2268" w:right="1134"/>
        <w:jc w:val="both"/>
      </w:pPr>
      <w:r w:rsidRPr="00DE6D79">
        <w:t>Using the approach described in paragraph 6.15.2. the manufacturer shall establish the maximum defect size for non-destructive examination which will prevent the failure of the cylinder during its service life due to fatigue, or failure of the cylinder by rupture.</w:t>
      </w:r>
    </w:p>
    <w:p w14:paraId="366A3F6D" w14:textId="77777777" w:rsidR="00DE6D79" w:rsidRPr="00DE6D79" w:rsidRDefault="00DE6D79" w:rsidP="00DE6D79">
      <w:pPr>
        <w:spacing w:after="120" w:line="240" w:lineRule="auto"/>
        <w:ind w:left="2268" w:right="1134" w:hanging="1134"/>
        <w:jc w:val="both"/>
      </w:pPr>
      <w:r w:rsidRPr="00DE6D79">
        <w:t>5.7.</w:t>
      </w:r>
      <w:r w:rsidRPr="00DE6D79">
        <w:tab/>
        <w:t>Specification sheet</w:t>
      </w:r>
    </w:p>
    <w:p w14:paraId="251013CA" w14:textId="77777777" w:rsidR="00DE6D79" w:rsidRPr="00DE6D79" w:rsidRDefault="00DE6D79" w:rsidP="00DE6D79">
      <w:pPr>
        <w:spacing w:after="120" w:line="240" w:lineRule="auto"/>
        <w:ind w:left="2268" w:right="1134"/>
        <w:jc w:val="both"/>
      </w:pPr>
      <w:r w:rsidRPr="00DE6D79">
        <w:t>A summary of the documents providing the information required in paragraph 5.1.</w:t>
      </w:r>
      <w:r w:rsidR="001554FF">
        <w:t xml:space="preserve"> above</w:t>
      </w:r>
      <w:r w:rsidRPr="00DE6D79">
        <w:t xml:space="preserve"> shall be listed on a specification sheet for each cylinder design. The title, reference number, revision numbers and dates of original issue and version issues of each document shall be given. All documents shall be signed or initialled by the issuer</w:t>
      </w:r>
      <w:r w:rsidR="001554FF">
        <w:t>.</w:t>
      </w:r>
      <w:r w:rsidR="001554FF" w:rsidRPr="00DE6D79">
        <w:t xml:space="preserve"> </w:t>
      </w:r>
      <w:r w:rsidRPr="00DE6D79">
        <w:t xml:space="preserve">The specification sheet shall be given a number, and revision numbers if applicable, that can be used to designate the cylinder design and shall carry the signature of the engineer responsible for the design. Space shall be provided on the specification sheet for a stamp indicating registration of the design. </w:t>
      </w:r>
    </w:p>
    <w:p w14:paraId="74D3E207" w14:textId="77777777" w:rsidR="00DE6D79" w:rsidRPr="00DE6D79" w:rsidRDefault="00DE6D79" w:rsidP="00DE6D79">
      <w:pPr>
        <w:spacing w:after="120" w:line="240" w:lineRule="auto"/>
        <w:ind w:left="2268" w:right="1134" w:hanging="1134"/>
        <w:jc w:val="both"/>
      </w:pPr>
      <w:r w:rsidRPr="00DE6D79">
        <w:t>5.8.</w:t>
      </w:r>
      <w:r w:rsidRPr="00DE6D79">
        <w:tab/>
        <w:t>Additional supporting data</w:t>
      </w:r>
    </w:p>
    <w:p w14:paraId="7F9328D7" w14:textId="77777777" w:rsidR="00DE6D79" w:rsidRPr="00DE6D79" w:rsidRDefault="00DE6D79" w:rsidP="00DE6D79">
      <w:pPr>
        <w:spacing w:after="120" w:line="240" w:lineRule="auto"/>
        <w:ind w:left="2268" w:right="1134"/>
        <w:jc w:val="both"/>
      </w:pPr>
      <w:r w:rsidRPr="00DE6D79">
        <w:t>Additional data which would support the application, such as the service history of material proposed for use, or the use of a particular cylinder design in other service conditions, shall be provided where applicable.</w:t>
      </w:r>
    </w:p>
    <w:p w14:paraId="4B92BB83" w14:textId="77777777" w:rsidR="00DE6D79" w:rsidRPr="00DE6D79" w:rsidRDefault="00DE6D79" w:rsidP="00DE6D79">
      <w:pPr>
        <w:spacing w:after="120" w:line="240" w:lineRule="auto"/>
        <w:ind w:left="2268" w:right="1134" w:hanging="1134"/>
        <w:jc w:val="both"/>
      </w:pPr>
      <w:r w:rsidRPr="00DE6D79">
        <w:t>5.9.</w:t>
      </w:r>
      <w:r w:rsidRPr="00DE6D79">
        <w:tab/>
        <w:t>Approval and certification</w:t>
      </w:r>
    </w:p>
    <w:p w14:paraId="573070B9" w14:textId="77777777" w:rsidR="00DE6D79" w:rsidRPr="00DE6D79" w:rsidRDefault="00DE6D79" w:rsidP="00DE6D79">
      <w:pPr>
        <w:spacing w:after="120" w:line="240" w:lineRule="auto"/>
        <w:ind w:left="2268" w:right="1134" w:hanging="1134"/>
        <w:jc w:val="both"/>
      </w:pPr>
      <w:r w:rsidRPr="00DE6D79">
        <w:t>5.9.1.</w:t>
      </w:r>
      <w:r w:rsidRPr="00DE6D79">
        <w:tab/>
        <w:t>Inspection and testing</w:t>
      </w:r>
    </w:p>
    <w:p w14:paraId="786144C4" w14:textId="77777777" w:rsidR="00DE6D79" w:rsidRPr="00DE6D79" w:rsidRDefault="00DE6D79" w:rsidP="00DE6D79">
      <w:pPr>
        <w:spacing w:after="120" w:line="240" w:lineRule="auto"/>
        <w:ind w:left="2268" w:right="1134"/>
        <w:jc w:val="both"/>
      </w:pPr>
      <w:r w:rsidRPr="00DE6D79">
        <w:t xml:space="preserve">Evaluation of conformity is required to be performed in accordance with the provisions of </w:t>
      </w:r>
      <w:r w:rsidRPr="00AE49B3">
        <w:t>paragraph 9. o</w:t>
      </w:r>
      <w:r w:rsidRPr="00DE6D79">
        <w:t>f this Regulation</w:t>
      </w:r>
      <w:r w:rsidR="00D93E3C">
        <w:t>.</w:t>
      </w:r>
    </w:p>
    <w:p w14:paraId="4698120F" w14:textId="77777777" w:rsidR="00DE6D79" w:rsidRPr="00DE6D79" w:rsidRDefault="00DE6D79" w:rsidP="00DE6D79">
      <w:pPr>
        <w:spacing w:after="120" w:line="240" w:lineRule="auto"/>
        <w:ind w:left="2268" w:right="1134"/>
        <w:jc w:val="both"/>
      </w:pPr>
      <w:r w:rsidRPr="00DE6D79">
        <w:t xml:space="preserve">In order to ensure that the cylinders are in compliance with this international Regulation, they shall be subject to inspection in accordance with </w:t>
      </w:r>
      <w:r w:rsidR="00D93E3C" w:rsidRPr="00DE6D79">
        <w:t>paragraphs</w:t>
      </w:r>
      <w:r w:rsidR="00D93E3C">
        <w:t> </w:t>
      </w:r>
      <w:r w:rsidRPr="00DE6D79">
        <w:t xml:space="preserve">6.13. and 6.14. </w:t>
      </w:r>
      <w:r w:rsidR="00D93E3C">
        <w:t xml:space="preserve">below </w:t>
      </w:r>
      <w:r w:rsidRPr="00DE6D79">
        <w:t xml:space="preserve">performed by the </w:t>
      </w:r>
      <w:r w:rsidR="00D93E3C">
        <w:t xml:space="preserve">Type Approval </w:t>
      </w:r>
      <w:r w:rsidRPr="00DE6D79">
        <w:t>Authority.</w:t>
      </w:r>
    </w:p>
    <w:p w14:paraId="52F990DB" w14:textId="77777777" w:rsidR="00DE6D79" w:rsidRPr="00DE6D79" w:rsidRDefault="00DE6D79" w:rsidP="00AE49B3">
      <w:pPr>
        <w:keepNext/>
        <w:keepLines/>
        <w:spacing w:after="120" w:line="240" w:lineRule="auto"/>
        <w:ind w:left="2268" w:right="1134" w:hanging="1134"/>
        <w:jc w:val="both"/>
      </w:pPr>
      <w:r w:rsidRPr="00DE6D79">
        <w:lastRenderedPageBreak/>
        <w:t>5.9.2.</w:t>
      </w:r>
      <w:r w:rsidRPr="00DE6D79">
        <w:tab/>
        <w:t>Test certificate</w:t>
      </w:r>
    </w:p>
    <w:p w14:paraId="4B36FF5E" w14:textId="77777777" w:rsidR="00DE6D79" w:rsidRPr="00DE6D79" w:rsidRDefault="00DE6D79" w:rsidP="00DE6D79">
      <w:pPr>
        <w:spacing w:after="120" w:line="240" w:lineRule="auto"/>
        <w:ind w:left="2268" w:right="1134"/>
        <w:jc w:val="both"/>
      </w:pPr>
      <w:r w:rsidRPr="00DE6D79">
        <w:t>If the results of prototype testing according to paragraph 6.13. are satisfactory, the Type Approval Authority shall issue a test certificate. An example of a test certificate is given in Appendix D to this annex.</w:t>
      </w:r>
    </w:p>
    <w:p w14:paraId="17EFA2E0" w14:textId="77777777" w:rsidR="00DE6D79" w:rsidRPr="00DE6D79" w:rsidRDefault="00DE6D79" w:rsidP="00DE6D79">
      <w:pPr>
        <w:keepNext/>
        <w:keepLines/>
        <w:spacing w:after="120" w:line="240" w:lineRule="auto"/>
        <w:ind w:left="2268" w:right="1134" w:hanging="1134"/>
        <w:jc w:val="both"/>
      </w:pPr>
      <w:r w:rsidRPr="00DE6D79">
        <w:t>5.9.3.</w:t>
      </w:r>
      <w:r w:rsidRPr="00DE6D79">
        <w:tab/>
        <w:t>Batch acceptance certificate</w:t>
      </w:r>
    </w:p>
    <w:p w14:paraId="5F482A2A" w14:textId="77777777" w:rsidR="00DE6D79" w:rsidRPr="00DE6D79" w:rsidRDefault="00DE6D79" w:rsidP="00DE6D79">
      <w:pPr>
        <w:keepNext/>
        <w:keepLines/>
        <w:spacing w:after="120" w:line="240" w:lineRule="auto"/>
        <w:ind w:left="2268" w:right="1134"/>
        <w:jc w:val="both"/>
      </w:pPr>
      <w:r w:rsidRPr="00DE6D79">
        <w:t>The Type Approval Authority shall prepare an acceptance certificate as provided in Appendix D to this annex.</w:t>
      </w:r>
    </w:p>
    <w:p w14:paraId="6E866F56" w14:textId="77777777" w:rsidR="00DE6D79" w:rsidRPr="00DE6D79" w:rsidRDefault="00DE6D79" w:rsidP="00DE6D79">
      <w:pPr>
        <w:keepNext/>
        <w:keepLines/>
        <w:spacing w:after="120" w:line="240" w:lineRule="auto"/>
        <w:ind w:left="2268" w:right="1134" w:hanging="1134"/>
        <w:jc w:val="both"/>
      </w:pPr>
      <w:r w:rsidRPr="00DE6D79">
        <w:t>6.</w:t>
      </w:r>
      <w:r w:rsidRPr="00DE6D79">
        <w:tab/>
        <w:t>Requirements applicable to all cylinder types</w:t>
      </w:r>
    </w:p>
    <w:p w14:paraId="366A2D87" w14:textId="77777777" w:rsidR="00DE6D79" w:rsidRPr="00DE6D79" w:rsidRDefault="00DE6D79" w:rsidP="00DE6D79">
      <w:pPr>
        <w:spacing w:after="120" w:line="240" w:lineRule="auto"/>
        <w:ind w:left="2268" w:right="1134" w:hanging="1134"/>
        <w:jc w:val="both"/>
      </w:pPr>
      <w:r w:rsidRPr="00DE6D79">
        <w:t>6.1.</w:t>
      </w:r>
      <w:r w:rsidRPr="00DE6D79">
        <w:tab/>
        <w:t>General</w:t>
      </w:r>
    </w:p>
    <w:p w14:paraId="2261747A" w14:textId="77777777" w:rsidR="00DE6D79" w:rsidRPr="00DE6D79" w:rsidRDefault="00DE6D79" w:rsidP="00DE6D79">
      <w:pPr>
        <w:spacing w:after="120" w:line="240" w:lineRule="auto"/>
        <w:ind w:left="2268" w:right="1134"/>
        <w:jc w:val="both"/>
      </w:pPr>
      <w:r w:rsidRPr="00DE6D79">
        <w:t xml:space="preserve">The following requirements are generally applicable to the cylinder types specified in paragraphs 7. to 10. </w:t>
      </w:r>
      <w:r w:rsidR="00D93E3C">
        <w:t xml:space="preserve">of this annex. </w:t>
      </w:r>
      <w:r w:rsidRPr="00DE6D79">
        <w:t>The design of cylinders shall cover all relevant aspects which are necessary to ensure that every cylinder produced according to the design is fit for its purpose for the specified service life; Type CNG-1 steel cylinders designed in accordance with ISO 9809 and meeting all the requirements therein are only required to meet the requirements of paragraphs 6.3.2.4. and 6.9. to 6.13.</w:t>
      </w:r>
      <w:r w:rsidR="00D93E3C">
        <w:t xml:space="preserve"> below.</w:t>
      </w:r>
    </w:p>
    <w:p w14:paraId="0FBE3D65" w14:textId="77777777" w:rsidR="00DE6D79" w:rsidRPr="00DE6D79" w:rsidRDefault="00DE6D79" w:rsidP="00DE6D79">
      <w:pPr>
        <w:spacing w:after="120" w:line="240" w:lineRule="auto"/>
        <w:ind w:left="2268" w:right="1134" w:hanging="1134"/>
        <w:jc w:val="both"/>
      </w:pPr>
      <w:r w:rsidRPr="00DE6D79">
        <w:t>6.2.</w:t>
      </w:r>
      <w:r w:rsidRPr="00DE6D79">
        <w:tab/>
        <w:t>Design</w:t>
      </w:r>
    </w:p>
    <w:p w14:paraId="104613B3" w14:textId="77777777" w:rsidR="00DE6D79" w:rsidRPr="00DE6D79" w:rsidRDefault="00DE6D79" w:rsidP="00DE6D79">
      <w:pPr>
        <w:spacing w:after="120" w:line="240" w:lineRule="auto"/>
        <w:ind w:left="2268" w:right="1134"/>
        <w:jc w:val="both"/>
      </w:pPr>
      <w:r w:rsidRPr="00DE6D79">
        <w:t>This Regulation does not provide design formulas nor permissible stresses or strains, but requires the adequacy of the design to be established by appropriate calculations and demonstrated by cylinders being capable of consistently passing the materials, design qualification, production and batch tests specified in this Regulation. All designs shall ensure a "leakage before break" failure mode under feasible degradation of pressure parts during normal service. If leakage of metal cylinders or metal liners occurs, it shall be only by the growth of a fatigue crack.</w:t>
      </w:r>
    </w:p>
    <w:p w14:paraId="6B6E82DB" w14:textId="77777777" w:rsidR="00DE6D79" w:rsidRPr="00DE6D79" w:rsidRDefault="00DE6D79" w:rsidP="00DE6D79">
      <w:pPr>
        <w:spacing w:after="120" w:line="240" w:lineRule="auto"/>
        <w:ind w:left="2268" w:right="1134" w:hanging="1134"/>
        <w:jc w:val="both"/>
      </w:pPr>
      <w:r w:rsidRPr="00DE6D79">
        <w:t>6.3.</w:t>
      </w:r>
      <w:r w:rsidRPr="00DE6D79">
        <w:tab/>
        <w:t>Materials</w:t>
      </w:r>
    </w:p>
    <w:p w14:paraId="099EFAAE" w14:textId="77777777" w:rsidR="00DE6D79" w:rsidRPr="00DE6D79" w:rsidRDefault="00DE6D79" w:rsidP="00DE6D79">
      <w:pPr>
        <w:spacing w:after="120" w:line="240" w:lineRule="auto"/>
        <w:ind w:left="2268" w:right="1134" w:hanging="1134"/>
        <w:jc w:val="both"/>
      </w:pPr>
      <w:r w:rsidRPr="00DE6D79">
        <w:t>6.3.1.</w:t>
      </w:r>
      <w:r w:rsidRPr="00DE6D79">
        <w:tab/>
        <w:t xml:space="preserve">Materials used shall be suitable for the service conditions specified in paragraph 4. </w:t>
      </w:r>
      <w:r w:rsidR="00D93E3C">
        <w:t xml:space="preserve">of this annex. </w:t>
      </w:r>
      <w:r w:rsidRPr="00DE6D79">
        <w:t>The design shall not have incompatible materials in contact. The design qualification tests for materials are summarized in Table 6.1.</w:t>
      </w:r>
    </w:p>
    <w:p w14:paraId="3303A713" w14:textId="77777777" w:rsidR="00DE6D79" w:rsidRPr="00DE6D79" w:rsidRDefault="00DE6D79" w:rsidP="00DE6D79">
      <w:pPr>
        <w:spacing w:after="120" w:line="240" w:lineRule="auto"/>
        <w:ind w:left="2268" w:right="1134" w:hanging="1134"/>
        <w:jc w:val="both"/>
      </w:pPr>
      <w:r w:rsidRPr="00DE6D79">
        <w:t>6.3.2.</w:t>
      </w:r>
      <w:r w:rsidRPr="00DE6D79">
        <w:tab/>
        <w:t>Steel</w:t>
      </w:r>
    </w:p>
    <w:p w14:paraId="2E2D50C8" w14:textId="77777777" w:rsidR="00DE6D79" w:rsidRPr="00DE6D79" w:rsidRDefault="00DE6D79" w:rsidP="00DE6D79">
      <w:pPr>
        <w:spacing w:after="120" w:line="240" w:lineRule="auto"/>
        <w:ind w:left="2268" w:right="1134" w:hanging="1134"/>
        <w:jc w:val="both"/>
      </w:pPr>
      <w:r w:rsidRPr="00DE6D79">
        <w:t>6.3.2.1.</w:t>
      </w:r>
      <w:r w:rsidRPr="00DE6D79">
        <w:tab/>
        <w:t>Composition</w:t>
      </w:r>
    </w:p>
    <w:p w14:paraId="1B80CA12" w14:textId="77777777" w:rsidR="00DE6D79" w:rsidRPr="00DE6D79" w:rsidRDefault="00DE6D79" w:rsidP="00DE6D79">
      <w:pPr>
        <w:spacing w:after="120" w:line="240" w:lineRule="auto"/>
        <w:ind w:left="2268" w:right="1134"/>
        <w:jc w:val="both"/>
      </w:pPr>
      <w:r w:rsidRPr="00DE6D79">
        <w:t>Steels shall be aluminium and/or silicon killed and produced to predominantly fine grain practice. The chemical composition of all steels shall be declared and defined at least by:</w:t>
      </w:r>
    </w:p>
    <w:p w14:paraId="36D4DDF8" w14:textId="77777777" w:rsidR="00DE6D79" w:rsidRPr="00DE6D79" w:rsidRDefault="00DE6D79" w:rsidP="00DE6D79">
      <w:pPr>
        <w:spacing w:after="120" w:line="240" w:lineRule="auto"/>
        <w:ind w:left="2835" w:right="1134" w:hanging="567"/>
        <w:jc w:val="both"/>
      </w:pPr>
      <w:r w:rsidRPr="00DE6D79">
        <w:t>(a)</w:t>
      </w:r>
      <w:r w:rsidRPr="00DE6D79">
        <w:tab/>
        <w:t>Carbon, manganese, aluminium and silicon contents in all cases;</w:t>
      </w:r>
    </w:p>
    <w:p w14:paraId="1F544D3C" w14:textId="77777777" w:rsidR="00DE6D79" w:rsidRPr="00DE6D79" w:rsidRDefault="00DE6D79" w:rsidP="00DE6D79">
      <w:pPr>
        <w:spacing w:after="120" w:line="240" w:lineRule="auto"/>
        <w:ind w:left="2835" w:right="1134" w:hanging="567"/>
        <w:jc w:val="both"/>
      </w:pPr>
      <w:r w:rsidRPr="00DE6D79">
        <w:t>(b)</w:t>
      </w:r>
      <w:r w:rsidRPr="00DE6D79">
        <w:tab/>
        <w:t>Nickel, chromium, molybdenum, boron and vanadium contents, and any other alloying elements intentionally added. The following limits shall not be exceeded in the cast analysis:</w:t>
      </w:r>
    </w:p>
    <w:tbl>
      <w:tblPr>
        <w:tblW w:w="0" w:type="auto"/>
        <w:tblInd w:w="2350" w:type="dxa"/>
        <w:tblLayout w:type="fixed"/>
        <w:tblCellMar>
          <w:left w:w="82" w:type="dxa"/>
          <w:right w:w="82" w:type="dxa"/>
        </w:tblCellMar>
        <w:tblLook w:val="0000" w:firstRow="0" w:lastRow="0" w:firstColumn="0" w:lastColumn="0" w:noHBand="0" w:noVBand="0"/>
      </w:tblPr>
      <w:tblGrid>
        <w:gridCol w:w="2268"/>
        <w:gridCol w:w="1985"/>
        <w:gridCol w:w="1984"/>
      </w:tblGrid>
      <w:tr w:rsidR="00DE6D79" w:rsidRPr="00DE6D79" w14:paraId="36FEB2AF" w14:textId="77777777" w:rsidTr="00DE6D79">
        <w:tc>
          <w:tcPr>
            <w:tcW w:w="2268" w:type="dxa"/>
            <w:tcBorders>
              <w:top w:val="single" w:sz="6" w:space="0" w:color="000000"/>
              <w:left w:val="single" w:sz="6" w:space="0" w:color="000000"/>
              <w:bottom w:val="single" w:sz="12" w:space="0" w:color="auto"/>
              <w:right w:val="single" w:sz="6" w:space="0" w:color="FFFFFF"/>
            </w:tcBorders>
          </w:tcPr>
          <w:p w14:paraId="0023BDFC" w14:textId="77777777" w:rsidR="00DE6D79" w:rsidRPr="00DE6D79" w:rsidRDefault="00DE6D79" w:rsidP="00DE6D79">
            <w:pPr>
              <w:widowControl w:val="0"/>
              <w:suppressAutoHyphens w:val="0"/>
              <w:autoSpaceDE w:val="0"/>
              <w:autoSpaceDN w:val="0"/>
              <w:adjustRightInd w:val="0"/>
              <w:spacing w:line="240" w:lineRule="auto"/>
              <w:rPr>
                <w:i/>
                <w:sz w:val="16"/>
                <w:szCs w:val="16"/>
              </w:rPr>
            </w:pPr>
            <w:r w:rsidRPr="00DE6D79">
              <w:rPr>
                <w:i/>
                <w:sz w:val="16"/>
                <w:szCs w:val="16"/>
              </w:rPr>
              <w:t>Tensile strength</w:t>
            </w:r>
          </w:p>
        </w:tc>
        <w:tc>
          <w:tcPr>
            <w:tcW w:w="1985" w:type="dxa"/>
            <w:tcBorders>
              <w:top w:val="single" w:sz="6" w:space="0" w:color="000000"/>
              <w:left w:val="single" w:sz="6" w:space="0" w:color="000000"/>
              <w:bottom w:val="single" w:sz="12" w:space="0" w:color="auto"/>
              <w:right w:val="single" w:sz="6" w:space="0" w:color="FFFFFF"/>
            </w:tcBorders>
          </w:tcPr>
          <w:p w14:paraId="763C0F16" w14:textId="77777777" w:rsidR="00DE6D79" w:rsidRPr="00DE6D79" w:rsidRDefault="00DE6D79" w:rsidP="00DE6D79">
            <w:pPr>
              <w:widowControl w:val="0"/>
              <w:suppressAutoHyphens w:val="0"/>
              <w:autoSpaceDE w:val="0"/>
              <w:autoSpaceDN w:val="0"/>
              <w:adjustRightInd w:val="0"/>
              <w:spacing w:line="240" w:lineRule="auto"/>
              <w:jc w:val="center"/>
              <w:rPr>
                <w:i/>
                <w:sz w:val="16"/>
                <w:szCs w:val="16"/>
              </w:rPr>
            </w:pPr>
            <w:r w:rsidRPr="00DE6D79">
              <w:rPr>
                <w:i/>
                <w:sz w:val="16"/>
                <w:szCs w:val="16"/>
              </w:rPr>
              <w:t>&lt; 950 MPa</w:t>
            </w:r>
          </w:p>
        </w:tc>
        <w:tc>
          <w:tcPr>
            <w:tcW w:w="1984" w:type="dxa"/>
            <w:tcBorders>
              <w:top w:val="single" w:sz="6" w:space="0" w:color="000000"/>
              <w:left w:val="single" w:sz="6" w:space="0" w:color="000000"/>
              <w:bottom w:val="single" w:sz="12" w:space="0" w:color="auto"/>
              <w:right w:val="single" w:sz="6" w:space="0" w:color="000000"/>
            </w:tcBorders>
          </w:tcPr>
          <w:p w14:paraId="791BB514" w14:textId="77777777" w:rsidR="00DE6D79" w:rsidRPr="00DE6D79" w:rsidRDefault="00DE6D79" w:rsidP="00DE6D79">
            <w:pPr>
              <w:widowControl w:val="0"/>
              <w:suppressAutoHyphens w:val="0"/>
              <w:autoSpaceDE w:val="0"/>
              <w:autoSpaceDN w:val="0"/>
              <w:adjustRightInd w:val="0"/>
              <w:spacing w:line="240" w:lineRule="auto"/>
              <w:jc w:val="center"/>
              <w:rPr>
                <w:i/>
                <w:sz w:val="16"/>
                <w:szCs w:val="16"/>
              </w:rPr>
            </w:pPr>
            <w:r w:rsidRPr="00DE6D79">
              <w:rPr>
                <w:i/>
                <w:sz w:val="16"/>
                <w:szCs w:val="16"/>
              </w:rPr>
              <w:sym w:font="Symbol" w:char="F0B3"/>
            </w:r>
            <w:r w:rsidRPr="00DE6D79">
              <w:rPr>
                <w:i/>
                <w:sz w:val="16"/>
                <w:szCs w:val="16"/>
              </w:rPr>
              <w:t xml:space="preserve"> 950 MPa</w:t>
            </w:r>
          </w:p>
        </w:tc>
      </w:tr>
      <w:tr w:rsidR="00DE6D79" w:rsidRPr="00DE6D79" w14:paraId="50713CF9" w14:textId="77777777" w:rsidTr="00DE6D79">
        <w:tc>
          <w:tcPr>
            <w:tcW w:w="2268" w:type="dxa"/>
            <w:tcBorders>
              <w:top w:val="single" w:sz="12" w:space="0" w:color="auto"/>
              <w:left w:val="single" w:sz="6" w:space="0" w:color="000000"/>
              <w:bottom w:val="single" w:sz="6" w:space="0" w:color="FFFFFF"/>
              <w:right w:val="single" w:sz="6" w:space="0" w:color="FFFFFF"/>
            </w:tcBorders>
          </w:tcPr>
          <w:p w14:paraId="6419A522" w14:textId="77777777" w:rsidR="00DE6D79" w:rsidRPr="00DE6D79" w:rsidRDefault="00DE6D79" w:rsidP="00DE6D79">
            <w:pPr>
              <w:widowControl w:val="0"/>
              <w:suppressAutoHyphens w:val="0"/>
              <w:autoSpaceDE w:val="0"/>
              <w:autoSpaceDN w:val="0"/>
              <w:adjustRightInd w:val="0"/>
              <w:spacing w:line="240" w:lineRule="auto"/>
              <w:rPr>
                <w:sz w:val="18"/>
              </w:rPr>
            </w:pPr>
            <w:r w:rsidRPr="00DE6D79">
              <w:rPr>
                <w:sz w:val="18"/>
              </w:rPr>
              <w:t>Sulphur</w:t>
            </w:r>
          </w:p>
        </w:tc>
        <w:tc>
          <w:tcPr>
            <w:tcW w:w="1985" w:type="dxa"/>
            <w:tcBorders>
              <w:top w:val="single" w:sz="12" w:space="0" w:color="auto"/>
              <w:left w:val="single" w:sz="6" w:space="0" w:color="000000"/>
              <w:bottom w:val="single" w:sz="6" w:space="0" w:color="FFFFFF"/>
              <w:right w:val="single" w:sz="6" w:space="0" w:color="FFFFFF"/>
            </w:tcBorders>
          </w:tcPr>
          <w:p w14:paraId="46E10715" w14:textId="77777777" w:rsidR="00DE6D79" w:rsidRPr="00DE6D79" w:rsidRDefault="00DE6D79" w:rsidP="00DE6D79">
            <w:pPr>
              <w:widowControl w:val="0"/>
              <w:suppressAutoHyphens w:val="0"/>
              <w:autoSpaceDE w:val="0"/>
              <w:autoSpaceDN w:val="0"/>
              <w:adjustRightInd w:val="0"/>
              <w:spacing w:line="240" w:lineRule="auto"/>
              <w:jc w:val="center"/>
              <w:rPr>
                <w:sz w:val="18"/>
              </w:rPr>
            </w:pPr>
            <w:r w:rsidRPr="00DE6D79">
              <w:rPr>
                <w:sz w:val="18"/>
              </w:rPr>
              <w:t>0.020 per cent</w:t>
            </w:r>
          </w:p>
        </w:tc>
        <w:tc>
          <w:tcPr>
            <w:tcW w:w="1984" w:type="dxa"/>
            <w:tcBorders>
              <w:top w:val="single" w:sz="12" w:space="0" w:color="auto"/>
              <w:left w:val="single" w:sz="6" w:space="0" w:color="000000"/>
              <w:bottom w:val="single" w:sz="6" w:space="0" w:color="FFFFFF"/>
              <w:right w:val="single" w:sz="6" w:space="0" w:color="000000"/>
            </w:tcBorders>
          </w:tcPr>
          <w:p w14:paraId="41D98287" w14:textId="77777777" w:rsidR="00DE6D79" w:rsidRPr="00DE6D79" w:rsidRDefault="00DE6D79" w:rsidP="00DE6D79">
            <w:pPr>
              <w:widowControl w:val="0"/>
              <w:suppressAutoHyphens w:val="0"/>
              <w:autoSpaceDE w:val="0"/>
              <w:autoSpaceDN w:val="0"/>
              <w:adjustRightInd w:val="0"/>
              <w:spacing w:line="240" w:lineRule="auto"/>
              <w:jc w:val="center"/>
              <w:rPr>
                <w:sz w:val="18"/>
              </w:rPr>
            </w:pPr>
            <w:r w:rsidRPr="00DE6D79">
              <w:rPr>
                <w:sz w:val="18"/>
              </w:rPr>
              <w:t>0.010 per cent</w:t>
            </w:r>
          </w:p>
        </w:tc>
      </w:tr>
      <w:tr w:rsidR="00DE6D79" w:rsidRPr="00DE6D79" w14:paraId="30A99218" w14:textId="77777777" w:rsidTr="00DE6D79">
        <w:tc>
          <w:tcPr>
            <w:tcW w:w="2268" w:type="dxa"/>
            <w:tcBorders>
              <w:top w:val="single" w:sz="6" w:space="0" w:color="000000"/>
              <w:left w:val="single" w:sz="6" w:space="0" w:color="000000"/>
              <w:bottom w:val="single" w:sz="6" w:space="0" w:color="000000"/>
              <w:right w:val="single" w:sz="6" w:space="0" w:color="FFFFFF"/>
            </w:tcBorders>
          </w:tcPr>
          <w:p w14:paraId="233D04AF" w14:textId="77777777" w:rsidR="00DE6D79" w:rsidRPr="00DE6D79" w:rsidRDefault="00DE6D79" w:rsidP="00DE6D79">
            <w:pPr>
              <w:widowControl w:val="0"/>
              <w:suppressAutoHyphens w:val="0"/>
              <w:autoSpaceDE w:val="0"/>
              <w:autoSpaceDN w:val="0"/>
              <w:adjustRightInd w:val="0"/>
              <w:spacing w:line="240" w:lineRule="auto"/>
              <w:rPr>
                <w:sz w:val="18"/>
              </w:rPr>
            </w:pPr>
            <w:r w:rsidRPr="00DE6D79">
              <w:rPr>
                <w:sz w:val="18"/>
              </w:rPr>
              <w:t>Phosphorus</w:t>
            </w:r>
          </w:p>
        </w:tc>
        <w:tc>
          <w:tcPr>
            <w:tcW w:w="1985" w:type="dxa"/>
            <w:tcBorders>
              <w:top w:val="single" w:sz="6" w:space="0" w:color="000000"/>
              <w:left w:val="single" w:sz="6" w:space="0" w:color="000000"/>
              <w:bottom w:val="single" w:sz="6" w:space="0" w:color="000000"/>
              <w:right w:val="single" w:sz="6" w:space="0" w:color="FFFFFF"/>
            </w:tcBorders>
          </w:tcPr>
          <w:p w14:paraId="76E97A73" w14:textId="77777777" w:rsidR="00DE6D79" w:rsidRPr="00DE6D79" w:rsidRDefault="00DE6D79" w:rsidP="00DE6D79">
            <w:pPr>
              <w:widowControl w:val="0"/>
              <w:suppressAutoHyphens w:val="0"/>
              <w:autoSpaceDE w:val="0"/>
              <w:autoSpaceDN w:val="0"/>
              <w:adjustRightInd w:val="0"/>
              <w:spacing w:line="240" w:lineRule="auto"/>
              <w:jc w:val="center"/>
              <w:rPr>
                <w:sz w:val="18"/>
              </w:rPr>
            </w:pPr>
            <w:r w:rsidRPr="00DE6D79">
              <w:rPr>
                <w:sz w:val="18"/>
              </w:rPr>
              <w:t>0.020 per cent</w:t>
            </w:r>
          </w:p>
        </w:tc>
        <w:tc>
          <w:tcPr>
            <w:tcW w:w="1984" w:type="dxa"/>
            <w:tcBorders>
              <w:top w:val="single" w:sz="6" w:space="0" w:color="000000"/>
              <w:left w:val="single" w:sz="6" w:space="0" w:color="000000"/>
              <w:bottom w:val="single" w:sz="6" w:space="0" w:color="000000"/>
              <w:right w:val="single" w:sz="6" w:space="0" w:color="000000"/>
            </w:tcBorders>
          </w:tcPr>
          <w:p w14:paraId="760B758D" w14:textId="77777777" w:rsidR="00DE6D79" w:rsidRPr="00DE6D79" w:rsidRDefault="00DE6D79" w:rsidP="00DE6D79">
            <w:pPr>
              <w:widowControl w:val="0"/>
              <w:suppressAutoHyphens w:val="0"/>
              <w:autoSpaceDE w:val="0"/>
              <w:autoSpaceDN w:val="0"/>
              <w:adjustRightInd w:val="0"/>
              <w:spacing w:line="240" w:lineRule="auto"/>
              <w:jc w:val="center"/>
              <w:rPr>
                <w:sz w:val="18"/>
              </w:rPr>
            </w:pPr>
            <w:r w:rsidRPr="00DE6D79">
              <w:rPr>
                <w:sz w:val="18"/>
              </w:rPr>
              <w:t>0.020 per cent</w:t>
            </w:r>
          </w:p>
        </w:tc>
      </w:tr>
      <w:tr w:rsidR="00DE6D79" w:rsidRPr="00DE6D79" w14:paraId="35A0AE73" w14:textId="77777777" w:rsidTr="00DE6D79">
        <w:tc>
          <w:tcPr>
            <w:tcW w:w="2268" w:type="dxa"/>
            <w:tcBorders>
              <w:top w:val="single" w:sz="6" w:space="0" w:color="000000"/>
              <w:left w:val="single" w:sz="6" w:space="0" w:color="000000"/>
              <w:bottom w:val="single" w:sz="12" w:space="0" w:color="auto"/>
              <w:right w:val="single" w:sz="6" w:space="0" w:color="FFFFFF"/>
            </w:tcBorders>
          </w:tcPr>
          <w:p w14:paraId="74565D89" w14:textId="77777777" w:rsidR="00DE6D79" w:rsidRPr="00DE6D79" w:rsidRDefault="00DE6D79" w:rsidP="00DE6D79">
            <w:pPr>
              <w:widowControl w:val="0"/>
              <w:suppressAutoHyphens w:val="0"/>
              <w:autoSpaceDE w:val="0"/>
              <w:autoSpaceDN w:val="0"/>
              <w:adjustRightInd w:val="0"/>
              <w:spacing w:line="240" w:lineRule="auto"/>
              <w:rPr>
                <w:sz w:val="18"/>
              </w:rPr>
            </w:pPr>
            <w:r w:rsidRPr="00DE6D79">
              <w:rPr>
                <w:sz w:val="18"/>
              </w:rPr>
              <w:t>Sulphur and phosphorus</w:t>
            </w:r>
          </w:p>
        </w:tc>
        <w:tc>
          <w:tcPr>
            <w:tcW w:w="1985" w:type="dxa"/>
            <w:tcBorders>
              <w:top w:val="single" w:sz="6" w:space="0" w:color="000000"/>
              <w:left w:val="single" w:sz="6" w:space="0" w:color="000000"/>
              <w:bottom w:val="single" w:sz="12" w:space="0" w:color="auto"/>
              <w:right w:val="single" w:sz="6" w:space="0" w:color="FFFFFF"/>
            </w:tcBorders>
          </w:tcPr>
          <w:p w14:paraId="304F412A" w14:textId="77777777" w:rsidR="00DE6D79" w:rsidRPr="00DE6D79" w:rsidRDefault="00DE6D79" w:rsidP="00DE6D79">
            <w:pPr>
              <w:widowControl w:val="0"/>
              <w:suppressAutoHyphens w:val="0"/>
              <w:autoSpaceDE w:val="0"/>
              <w:autoSpaceDN w:val="0"/>
              <w:adjustRightInd w:val="0"/>
              <w:spacing w:line="240" w:lineRule="auto"/>
              <w:jc w:val="center"/>
              <w:rPr>
                <w:sz w:val="18"/>
              </w:rPr>
            </w:pPr>
            <w:r w:rsidRPr="00DE6D79">
              <w:rPr>
                <w:sz w:val="18"/>
              </w:rPr>
              <w:t>0.030 per cent</w:t>
            </w:r>
          </w:p>
        </w:tc>
        <w:tc>
          <w:tcPr>
            <w:tcW w:w="1984" w:type="dxa"/>
            <w:tcBorders>
              <w:top w:val="single" w:sz="6" w:space="0" w:color="000000"/>
              <w:left w:val="single" w:sz="6" w:space="0" w:color="000000"/>
              <w:bottom w:val="single" w:sz="12" w:space="0" w:color="auto"/>
              <w:right w:val="single" w:sz="6" w:space="0" w:color="000000"/>
            </w:tcBorders>
          </w:tcPr>
          <w:p w14:paraId="6B83AD6A" w14:textId="77777777" w:rsidR="00DE6D79" w:rsidRPr="00DE6D79" w:rsidRDefault="00DE6D79" w:rsidP="00DE6D79">
            <w:pPr>
              <w:widowControl w:val="0"/>
              <w:suppressAutoHyphens w:val="0"/>
              <w:autoSpaceDE w:val="0"/>
              <w:autoSpaceDN w:val="0"/>
              <w:adjustRightInd w:val="0"/>
              <w:spacing w:line="240" w:lineRule="auto"/>
              <w:jc w:val="center"/>
              <w:rPr>
                <w:sz w:val="18"/>
              </w:rPr>
            </w:pPr>
            <w:r w:rsidRPr="00DE6D79">
              <w:rPr>
                <w:sz w:val="18"/>
              </w:rPr>
              <w:t>0.025 per cent</w:t>
            </w:r>
          </w:p>
        </w:tc>
      </w:tr>
    </w:tbl>
    <w:p w14:paraId="70513DD4" w14:textId="77777777" w:rsidR="00DE6D79" w:rsidRPr="00DE6D79" w:rsidRDefault="00DE6D79" w:rsidP="00AE49B3">
      <w:pPr>
        <w:keepNext/>
        <w:keepLines/>
        <w:spacing w:before="120" w:after="120" w:line="240" w:lineRule="auto"/>
        <w:ind w:left="2268" w:right="1134"/>
        <w:jc w:val="both"/>
      </w:pPr>
      <w:r w:rsidRPr="00DE6D79">
        <w:lastRenderedPageBreak/>
        <w:t>When carbon-boron steel is used, a hardenability test in accordance with ISO 642, shall be performed on the first and last ingot or slab of each heat of steel. The hardness as measured in a distance of 7.9 mm from the quenched end, shall be within the range 33-53 HRC, or 327-560 HV, and shall be certified by the material manufacturer;</w:t>
      </w:r>
    </w:p>
    <w:p w14:paraId="77BDD5DD" w14:textId="77777777" w:rsidR="00DE6D79" w:rsidRPr="00DE6D79" w:rsidRDefault="00DE6D79" w:rsidP="00DE6D79">
      <w:pPr>
        <w:keepNext/>
        <w:keepLines/>
        <w:spacing w:after="120" w:line="240" w:lineRule="auto"/>
        <w:ind w:left="2268" w:right="1134" w:hanging="1134"/>
        <w:jc w:val="both"/>
      </w:pPr>
      <w:r w:rsidRPr="00DE6D79">
        <w:t>6.3.2.2.</w:t>
      </w:r>
      <w:r w:rsidRPr="00DE6D79">
        <w:tab/>
        <w:t>Tensile properties</w:t>
      </w:r>
    </w:p>
    <w:p w14:paraId="48C27632" w14:textId="77777777" w:rsidR="00DE6D79" w:rsidRPr="008520D7" w:rsidRDefault="00DE6D79" w:rsidP="00DE6D79">
      <w:pPr>
        <w:keepNext/>
        <w:keepLines/>
        <w:spacing w:after="120" w:line="240" w:lineRule="auto"/>
        <w:ind w:left="2268" w:right="1134"/>
        <w:jc w:val="both"/>
      </w:pPr>
      <w:r w:rsidRPr="00DE6D79">
        <w:t xml:space="preserve">The mechanical properties of the steel in the finished cylinder or liner shall be determined in accordance with </w:t>
      </w:r>
      <w:r w:rsidRPr="008520D7">
        <w:t>paragraph A.1. (Appendix A</w:t>
      </w:r>
      <w:r w:rsidR="00F24354" w:rsidRPr="008520D7">
        <w:t xml:space="preserve"> to this annex</w:t>
      </w:r>
      <w:r w:rsidRPr="008520D7">
        <w:t>). The elongation for steel shall be at least 14 per cent;</w:t>
      </w:r>
    </w:p>
    <w:p w14:paraId="673D4031" w14:textId="77777777" w:rsidR="00DE6D79" w:rsidRPr="008520D7" w:rsidRDefault="00DE6D79" w:rsidP="00DE6D79">
      <w:pPr>
        <w:spacing w:after="120" w:line="240" w:lineRule="auto"/>
        <w:ind w:left="2268" w:right="1134" w:hanging="1134"/>
        <w:jc w:val="both"/>
      </w:pPr>
      <w:r w:rsidRPr="008520D7">
        <w:t>6.3.2.3.</w:t>
      </w:r>
      <w:r w:rsidRPr="008520D7">
        <w:tab/>
        <w:t>Impact properties</w:t>
      </w:r>
    </w:p>
    <w:p w14:paraId="33D48473" w14:textId="77777777" w:rsidR="00DE6D79" w:rsidRPr="008520D7" w:rsidRDefault="00DE6D79" w:rsidP="00DE6D79">
      <w:pPr>
        <w:spacing w:after="120" w:line="240" w:lineRule="auto"/>
        <w:ind w:left="2268" w:right="1134"/>
        <w:jc w:val="both"/>
      </w:pPr>
      <w:r w:rsidRPr="008520D7">
        <w:t>The impact properties of the steel in the finished cylinder or liner shall be determined in accordance with paragraph A.2. (Appendix A</w:t>
      </w:r>
      <w:r w:rsidR="00F24354" w:rsidRPr="008520D7">
        <w:t xml:space="preserve"> to this annex</w:t>
      </w:r>
      <w:r w:rsidRPr="008520D7">
        <w:t>). Impact values shall not be less than that indicated in Table 6.2 of this annex;</w:t>
      </w:r>
    </w:p>
    <w:p w14:paraId="3A3C1339" w14:textId="7A8FE882" w:rsidR="00DE6D79" w:rsidRPr="00DE6D79" w:rsidRDefault="00DE6D79" w:rsidP="00DE6D79">
      <w:pPr>
        <w:spacing w:after="120" w:line="240" w:lineRule="auto"/>
        <w:ind w:left="2268" w:right="1134" w:hanging="1134"/>
        <w:jc w:val="both"/>
      </w:pPr>
      <w:r w:rsidRPr="00DE6D79">
        <w:t>6.3.2.</w:t>
      </w:r>
      <w:r w:rsidR="00FE6C3A">
        <w:t>4</w:t>
      </w:r>
      <w:r w:rsidRPr="00DE6D79">
        <w:t>.</w:t>
      </w:r>
      <w:r w:rsidRPr="00DE6D79">
        <w:tab/>
        <w:t>Sulphide stress cracking resistance</w:t>
      </w:r>
    </w:p>
    <w:p w14:paraId="5B19F7C2" w14:textId="059EFD63" w:rsidR="00DE6D79" w:rsidRPr="00DE6D79" w:rsidRDefault="004300CA" w:rsidP="00DE6D79">
      <w:pPr>
        <w:spacing w:after="120" w:line="240" w:lineRule="auto"/>
        <w:ind w:left="2268" w:right="1134" w:hanging="1134"/>
        <w:jc w:val="both"/>
      </w:pPr>
      <w:r>
        <w:t xml:space="preserve"> </w:t>
      </w:r>
      <w:r w:rsidRPr="008A20A0">
        <w:rPr>
          <w:rFonts w:eastAsia="MS Mincho"/>
          <w:kern w:val="2"/>
          <w:lang w:val="en-US" w:eastAsia="ja-JP"/>
        </w:rPr>
        <w:t>The ultimate tensile strength of the steel from a finished cylinder shall not exceed 1,200 MPa. If the upper limit of the specified tensile strength for the steel exceeds 950 MPa, the steel from a finished cylinder shall be subjected to a sulphide stress cracking resistance test in accordance with Appendix A to this annex, paragraph A.3. and meet the requirements listed therein.</w:t>
      </w:r>
      <w:r w:rsidR="00DE6D79" w:rsidRPr="00DE6D79">
        <w:t>6.3.3.</w:t>
      </w:r>
      <w:r w:rsidR="00DE6D79" w:rsidRPr="00DE6D79">
        <w:tab/>
        <w:t>Aluminium</w:t>
      </w:r>
    </w:p>
    <w:p w14:paraId="0E42C331" w14:textId="77777777" w:rsidR="00DE6D79" w:rsidRPr="00DE6D79" w:rsidRDefault="00DE6D79" w:rsidP="00DE6D79">
      <w:pPr>
        <w:spacing w:after="120" w:line="240" w:lineRule="auto"/>
        <w:ind w:left="2268" w:right="1134" w:hanging="1134"/>
        <w:jc w:val="both"/>
      </w:pPr>
      <w:r w:rsidRPr="00DE6D79">
        <w:t>6.3.3.1.</w:t>
      </w:r>
      <w:r w:rsidRPr="00DE6D79">
        <w:tab/>
        <w:t>Composition</w:t>
      </w:r>
    </w:p>
    <w:p w14:paraId="3246EFFD" w14:textId="77777777" w:rsidR="00DE6D79" w:rsidRPr="00DE6D79" w:rsidRDefault="00DE6D79" w:rsidP="00DE6D79">
      <w:pPr>
        <w:spacing w:after="120" w:line="240" w:lineRule="auto"/>
        <w:ind w:left="2268" w:right="1134"/>
        <w:jc w:val="both"/>
      </w:pPr>
      <w:r w:rsidRPr="00DE6D79">
        <w:t>Aluminium alloys shall be quoted in line with Aluminium Association practice for a given alloy system. The impurity limits for lead and bismuth in any aluminium alloy shall not exceed 0.003 per cent;</w:t>
      </w:r>
    </w:p>
    <w:p w14:paraId="667197CC" w14:textId="77777777" w:rsidR="00DE6D79" w:rsidRPr="00DE6D79" w:rsidRDefault="00DE6D79" w:rsidP="00DE6D79">
      <w:pPr>
        <w:spacing w:after="120" w:line="240" w:lineRule="auto"/>
        <w:ind w:left="2268" w:right="1134" w:hanging="1134"/>
        <w:jc w:val="both"/>
      </w:pPr>
      <w:r w:rsidRPr="00DE6D79">
        <w:t>6.3.3.2.</w:t>
      </w:r>
      <w:r w:rsidRPr="00DE6D79">
        <w:tab/>
        <w:t>Corrosion tests</w:t>
      </w:r>
    </w:p>
    <w:p w14:paraId="2ED9539D" w14:textId="77777777" w:rsidR="00DE6D79" w:rsidRPr="00DE6D79" w:rsidRDefault="00DE6D79" w:rsidP="00DE6D79">
      <w:pPr>
        <w:spacing w:after="120" w:line="240" w:lineRule="auto"/>
        <w:ind w:left="2268" w:right="1134"/>
        <w:jc w:val="both"/>
      </w:pPr>
      <w:r w:rsidRPr="00DE6D79">
        <w:t>Aluminium alloys shall meet the requirements of the corrosion tests carried out in accordance with paragraph A.4. (Appendix A</w:t>
      </w:r>
      <w:r w:rsidR="00F24354">
        <w:t xml:space="preserve"> to this annex</w:t>
      </w:r>
      <w:r w:rsidRPr="00DE6D79">
        <w:t>);</w:t>
      </w:r>
    </w:p>
    <w:p w14:paraId="62697417" w14:textId="77777777" w:rsidR="00DE6D79" w:rsidRPr="00DE6D79" w:rsidRDefault="00DE6D79" w:rsidP="00DE6D79">
      <w:pPr>
        <w:spacing w:after="120" w:line="240" w:lineRule="auto"/>
        <w:ind w:left="2268" w:right="1134" w:hanging="1134"/>
        <w:jc w:val="both"/>
      </w:pPr>
      <w:r w:rsidRPr="00DE6D79">
        <w:t>6.3.3.3.</w:t>
      </w:r>
      <w:r w:rsidRPr="00DE6D79">
        <w:tab/>
        <w:t>Sustained load cracking</w:t>
      </w:r>
    </w:p>
    <w:p w14:paraId="02979031" w14:textId="77777777" w:rsidR="00DE6D79" w:rsidRPr="00DE6D79" w:rsidRDefault="00DE6D79" w:rsidP="00DE6D79">
      <w:pPr>
        <w:spacing w:after="120" w:line="240" w:lineRule="auto"/>
        <w:ind w:left="2268" w:right="1134"/>
        <w:jc w:val="both"/>
      </w:pPr>
      <w:r w:rsidRPr="00DE6D79">
        <w:t>Aluminium alloys shall meet the requirements of the sustained load cracking tests carried out in accordance with paragraph A.5. (Appendix A</w:t>
      </w:r>
      <w:r w:rsidR="00F24354">
        <w:t xml:space="preserve"> to this annex</w:t>
      </w:r>
      <w:r w:rsidRPr="00DE6D79">
        <w:t>);</w:t>
      </w:r>
    </w:p>
    <w:p w14:paraId="0B83689E" w14:textId="77777777" w:rsidR="00DE6D79" w:rsidRPr="00DE6D79" w:rsidRDefault="00DE6D79" w:rsidP="00DE6D79">
      <w:pPr>
        <w:spacing w:after="120" w:line="240" w:lineRule="auto"/>
        <w:ind w:left="2268" w:right="1134" w:hanging="1134"/>
        <w:jc w:val="both"/>
      </w:pPr>
      <w:r w:rsidRPr="00DE6D79">
        <w:t>6.3.3.4.</w:t>
      </w:r>
      <w:r w:rsidRPr="00DE6D79">
        <w:tab/>
        <w:t>Tensile properties</w:t>
      </w:r>
    </w:p>
    <w:p w14:paraId="4B512D72" w14:textId="77777777" w:rsidR="00DE6D79" w:rsidRPr="00DE6D79" w:rsidRDefault="00DE6D79" w:rsidP="00DE6D79">
      <w:pPr>
        <w:spacing w:after="120" w:line="240" w:lineRule="auto"/>
        <w:ind w:left="2268" w:right="1134"/>
        <w:jc w:val="both"/>
      </w:pPr>
      <w:r w:rsidRPr="00DE6D79">
        <w:t>The mechanical properties of the aluminium alloy in the finished cylinder shall be determined in accordance with paragraph A.l. (Appendix A</w:t>
      </w:r>
      <w:r w:rsidR="00F24354">
        <w:t xml:space="preserve"> to this annex</w:t>
      </w:r>
      <w:r w:rsidRPr="00DE6D79">
        <w:t>). The elongation for aluminium shall be at least 12 per cent.</w:t>
      </w:r>
    </w:p>
    <w:p w14:paraId="04495A28" w14:textId="77777777" w:rsidR="00DE6D79" w:rsidRPr="00DE6D79" w:rsidRDefault="00DE6D79" w:rsidP="00AE49B3">
      <w:pPr>
        <w:keepNext/>
        <w:keepLines/>
        <w:spacing w:before="120" w:after="120" w:line="240" w:lineRule="auto"/>
        <w:ind w:left="2268" w:right="1134" w:hanging="1134"/>
        <w:jc w:val="both"/>
      </w:pPr>
      <w:r w:rsidRPr="00DE6D79">
        <w:t>6.3.4.</w:t>
      </w:r>
      <w:r w:rsidRPr="00DE6D79">
        <w:tab/>
        <w:t>Resins</w:t>
      </w:r>
    </w:p>
    <w:p w14:paraId="0D145C5E" w14:textId="77777777" w:rsidR="00DE6D79" w:rsidRPr="00DE6D79" w:rsidRDefault="00DE6D79" w:rsidP="00DE6D79">
      <w:pPr>
        <w:spacing w:after="120" w:line="240" w:lineRule="auto"/>
        <w:ind w:left="2268" w:right="1134" w:hanging="1134"/>
        <w:jc w:val="both"/>
      </w:pPr>
      <w:r w:rsidRPr="00DE6D79">
        <w:t>6.3.4.1.</w:t>
      </w:r>
      <w:r w:rsidRPr="00DE6D79">
        <w:tab/>
        <w:t>General</w:t>
      </w:r>
    </w:p>
    <w:p w14:paraId="61283F97" w14:textId="77777777" w:rsidR="00DE6D79" w:rsidRPr="00DE6D79" w:rsidRDefault="00DE6D79" w:rsidP="00DE6D79">
      <w:pPr>
        <w:spacing w:after="120" w:line="240" w:lineRule="auto"/>
        <w:ind w:left="2268" w:right="1134"/>
        <w:jc w:val="both"/>
      </w:pPr>
      <w:r w:rsidRPr="00DE6D79">
        <w:t>The material for impregnation may be thermosetting or thermoplastic resins. Examples of suitable matrix materials are epoxy, modified epoxy, polyester and vinyl ester thermosetting plastics, and polyethylene and polyamide thermoplastic material;</w:t>
      </w:r>
    </w:p>
    <w:p w14:paraId="601C5B98" w14:textId="77777777" w:rsidR="00DE6D79" w:rsidRPr="00DE6D79" w:rsidRDefault="00DE6D79" w:rsidP="00DE6D79">
      <w:pPr>
        <w:keepNext/>
        <w:keepLines/>
        <w:spacing w:after="120" w:line="240" w:lineRule="auto"/>
        <w:ind w:left="2268" w:right="1134" w:hanging="1134"/>
        <w:jc w:val="both"/>
      </w:pPr>
      <w:r w:rsidRPr="00DE6D79">
        <w:lastRenderedPageBreak/>
        <w:t>6.3.4.2.</w:t>
      </w:r>
      <w:r w:rsidRPr="00DE6D79">
        <w:tab/>
        <w:t>Shear strength</w:t>
      </w:r>
    </w:p>
    <w:p w14:paraId="3AF2CAF5" w14:textId="77777777" w:rsidR="00DE6D79" w:rsidRPr="00DE6D79" w:rsidRDefault="00DE6D79" w:rsidP="00DE6D79">
      <w:pPr>
        <w:keepNext/>
        <w:keepLines/>
        <w:spacing w:after="120" w:line="240" w:lineRule="auto"/>
        <w:ind w:left="2268" w:right="1134"/>
        <w:jc w:val="both"/>
      </w:pPr>
      <w:r w:rsidRPr="00DE6D79">
        <w:t>Resin materials shall be tested in accordance with paragraph A.26. (Appendix A</w:t>
      </w:r>
      <w:r w:rsidR="00F24354">
        <w:t xml:space="preserve"> to this annex</w:t>
      </w:r>
      <w:r w:rsidRPr="00DE6D79">
        <w:t>), and meet the requirements therein;</w:t>
      </w:r>
    </w:p>
    <w:p w14:paraId="0F60F2B2" w14:textId="77777777" w:rsidR="00DE6D79" w:rsidRPr="00DE6D79" w:rsidRDefault="00DE6D79" w:rsidP="00DE6D79">
      <w:pPr>
        <w:keepNext/>
        <w:keepLines/>
        <w:spacing w:after="120" w:line="240" w:lineRule="auto"/>
        <w:ind w:left="2268" w:right="1134" w:hanging="1134"/>
        <w:jc w:val="both"/>
      </w:pPr>
      <w:r w:rsidRPr="00DE6D79">
        <w:t>6.3.4.3.</w:t>
      </w:r>
      <w:r w:rsidRPr="00DE6D79">
        <w:tab/>
        <w:t>Glass transition temperature</w:t>
      </w:r>
    </w:p>
    <w:p w14:paraId="154B5A67" w14:textId="77777777" w:rsidR="00DE6D79" w:rsidRPr="00DE6D79" w:rsidRDefault="00DE6D79" w:rsidP="00DE6D79">
      <w:pPr>
        <w:spacing w:after="120" w:line="240" w:lineRule="auto"/>
        <w:ind w:left="2268" w:right="1134"/>
        <w:jc w:val="both"/>
      </w:pPr>
      <w:r w:rsidRPr="00DE6D79">
        <w:t>The glass transition temperature of the resin material shall be determined in accordance with ASTM D3418.</w:t>
      </w:r>
    </w:p>
    <w:p w14:paraId="06D7DCB1" w14:textId="77777777" w:rsidR="00DE6D79" w:rsidRPr="00DE6D79" w:rsidRDefault="00DE6D79" w:rsidP="00DE6D79">
      <w:pPr>
        <w:spacing w:after="120" w:line="240" w:lineRule="auto"/>
        <w:ind w:left="2268" w:right="1134" w:hanging="1134"/>
        <w:jc w:val="both"/>
      </w:pPr>
      <w:r w:rsidRPr="00DE6D79">
        <w:t>6.3.5.</w:t>
      </w:r>
      <w:r w:rsidRPr="00DE6D79">
        <w:tab/>
        <w:t>Fibres</w:t>
      </w:r>
    </w:p>
    <w:p w14:paraId="223A196A" w14:textId="77777777" w:rsidR="00DE6D79" w:rsidRPr="00DE6D79" w:rsidRDefault="00DE6D79" w:rsidP="00DE6D79">
      <w:pPr>
        <w:spacing w:after="120" w:line="240" w:lineRule="auto"/>
        <w:ind w:left="2268" w:right="1134"/>
        <w:jc w:val="both"/>
      </w:pPr>
      <w:r w:rsidRPr="00DE6D79">
        <w:t xml:space="preserve">Structural reinforcing filament material types shall be glass fibre, aramid fibre or carbon fibre. If carbon fibre reinforcement is used the design shall incorporate means to prevent galvanic corrosion of metallic components of the cylinder. The manufacturer shall keep on file the published specifications for composite materials, the material manufacturer's recommendations for storage, conditions and shelf life and the material manufacturer's certification that each shipment conforms to </w:t>
      </w:r>
      <w:r w:rsidR="00AE49B3">
        <w:t xml:space="preserve">the </w:t>
      </w:r>
      <w:r w:rsidRPr="00DE6D79">
        <w:t>said specification requirements. The fibre manufacturer shall certify that the fibre material properties conform to the manufacturer's specifications for the product.</w:t>
      </w:r>
    </w:p>
    <w:p w14:paraId="29EDCA4E" w14:textId="77777777" w:rsidR="00DE6D79" w:rsidRPr="00DE6D79" w:rsidRDefault="00DE6D79" w:rsidP="00DE6D79">
      <w:pPr>
        <w:spacing w:after="120" w:line="240" w:lineRule="auto"/>
        <w:ind w:left="2268" w:right="1134" w:hanging="1134"/>
        <w:jc w:val="both"/>
      </w:pPr>
      <w:r w:rsidRPr="00DE6D79">
        <w:t>6.3.6</w:t>
      </w:r>
      <w:r w:rsidRPr="00DE6D79">
        <w:tab/>
        <w:t>Plastic liners</w:t>
      </w:r>
    </w:p>
    <w:p w14:paraId="2276E12A" w14:textId="77777777" w:rsidR="00DE6D79" w:rsidRPr="00DE6D79" w:rsidRDefault="00DE6D79" w:rsidP="00DE6D79">
      <w:pPr>
        <w:spacing w:after="120" w:line="240" w:lineRule="auto"/>
        <w:ind w:left="2268" w:right="1134"/>
        <w:jc w:val="both"/>
      </w:pPr>
      <w:r w:rsidRPr="00DE6D79">
        <w:t>The tensile yield strength and ultimate elongation shall be determined in accordance with paragraph A.22. (Appendix A</w:t>
      </w:r>
      <w:r w:rsidR="00F24354">
        <w:t xml:space="preserve"> to this annex</w:t>
      </w:r>
      <w:r w:rsidRPr="00DE6D79">
        <w:t>). Tests shall demonstrate the ductile properties of the plastic liner material at temperatures of -50 °C or lower by meeting the values specified by the manufacturer; the polymeric material shall be compatible with the service conditions specified in paragraph 4. of this annex. In accordance with the method described in paragraph A.23. (Appendix A</w:t>
      </w:r>
      <w:r w:rsidR="00F24354">
        <w:t xml:space="preserve"> to this annex</w:t>
      </w:r>
      <w:r w:rsidRPr="00DE6D79">
        <w:t>), the softening temperature shall be at least</w:t>
      </w:r>
      <w:r w:rsidR="0002000D">
        <w:t xml:space="preserve"> </w:t>
      </w:r>
      <w:r w:rsidRPr="00DE6D79">
        <w:t>90 °C, and the melting temperature at least 100 °C.</w:t>
      </w:r>
    </w:p>
    <w:p w14:paraId="45A8BF08" w14:textId="77777777" w:rsidR="00DE6D79" w:rsidRPr="00DE6D79" w:rsidRDefault="00DE6D79" w:rsidP="00DE6D79">
      <w:pPr>
        <w:spacing w:after="120" w:line="240" w:lineRule="auto"/>
        <w:ind w:left="2268" w:right="1134" w:hanging="1134"/>
        <w:jc w:val="both"/>
      </w:pPr>
      <w:r w:rsidRPr="00DE6D79">
        <w:t>6.4.</w:t>
      </w:r>
      <w:r w:rsidRPr="00DE6D79">
        <w:tab/>
        <w:t>Test pressure</w:t>
      </w:r>
    </w:p>
    <w:p w14:paraId="75B56747" w14:textId="77777777" w:rsidR="00DE6D79" w:rsidRPr="00DE6D79" w:rsidRDefault="00DE6D79" w:rsidP="00DE6D79">
      <w:pPr>
        <w:spacing w:after="120" w:line="240" w:lineRule="auto"/>
        <w:ind w:left="2268" w:right="1134"/>
        <w:jc w:val="both"/>
      </w:pPr>
      <w:r w:rsidRPr="00DE6D79">
        <w:t>The minimum test pressure used in manufacture shall be 30 MPa;</w:t>
      </w:r>
    </w:p>
    <w:p w14:paraId="4B47F2AC" w14:textId="77777777" w:rsidR="00DE6D79" w:rsidRPr="00DE6D79" w:rsidRDefault="00DE6D79" w:rsidP="00DE6D79">
      <w:pPr>
        <w:spacing w:after="120" w:line="240" w:lineRule="auto"/>
        <w:ind w:left="2268" w:right="1134" w:hanging="1134"/>
        <w:jc w:val="both"/>
      </w:pPr>
      <w:r w:rsidRPr="00DE6D79">
        <w:t>6.5.</w:t>
      </w:r>
      <w:r w:rsidRPr="00DE6D79">
        <w:tab/>
        <w:t>Burst pressures and fibre stress ratios</w:t>
      </w:r>
    </w:p>
    <w:p w14:paraId="22358F45" w14:textId="77777777" w:rsidR="00DE6D79" w:rsidRPr="00DE6D79" w:rsidRDefault="00DE6D79" w:rsidP="00DE6D79">
      <w:pPr>
        <w:spacing w:after="120" w:line="240" w:lineRule="auto"/>
        <w:ind w:left="2268" w:right="1134"/>
        <w:jc w:val="both"/>
      </w:pPr>
      <w:r w:rsidRPr="00DE6D79">
        <w:t>For all types of cylinder the minimum actual burst pressure shall not be less than the values given in Table 6.3 of this annex. For type CNG-2, CNG-3 and CNG-4 designs the composite over-wrap shall be designed for high reliability under sustained loading and cyclic loading. This reliability shall be achieved by meeting or exceeding the composite reinforcement stress ratio values given in Table 6.3 of this annex. Stress ratio is defined as the stress in the fibre at the specified minimum burst pressure divided by the stress in the fibre at working pressure. The burst ratio is defined as the actual burst pressure of the cylinder divided by the working pressure. For type CNG-4 designs, the stress ratio is equal to the burst ratio. For type CNG-2 and</w:t>
      </w:r>
      <w:r w:rsidRPr="00DE6D79">
        <w:br/>
        <w:t>CNG-3 designs (metal-lined, composite over-wrapped) stress ratio calculations shall include:</w:t>
      </w:r>
    </w:p>
    <w:p w14:paraId="7BC61B49" w14:textId="77777777" w:rsidR="00DE6D79" w:rsidRPr="00DE6D79" w:rsidRDefault="00DE6D79" w:rsidP="00DE6D79">
      <w:pPr>
        <w:spacing w:after="120" w:line="240" w:lineRule="auto"/>
        <w:ind w:left="2835" w:right="1134" w:hanging="567"/>
        <w:jc w:val="both"/>
      </w:pPr>
      <w:r w:rsidRPr="00DE6D79">
        <w:t>(a)</w:t>
      </w:r>
      <w:r w:rsidRPr="00DE6D79">
        <w:tab/>
        <w:t>An analysis method with capability for non-linear materials (special purpose computer program or finite element analysis program);</w:t>
      </w:r>
    </w:p>
    <w:p w14:paraId="7A11BBD3" w14:textId="77777777" w:rsidR="00DE6D79" w:rsidRPr="00DE6D79" w:rsidRDefault="00DE6D79" w:rsidP="00DE6D79">
      <w:pPr>
        <w:spacing w:after="120" w:line="240" w:lineRule="auto"/>
        <w:ind w:left="2835" w:right="1134" w:hanging="567"/>
        <w:jc w:val="both"/>
      </w:pPr>
      <w:r w:rsidRPr="00DE6D79">
        <w:t>(b)</w:t>
      </w:r>
      <w:r w:rsidRPr="00DE6D79">
        <w:tab/>
        <w:t>Elastic-plastic stress-strain curve for liner material shall be known and correctly modelled;</w:t>
      </w:r>
    </w:p>
    <w:p w14:paraId="155F74AF" w14:textId="77777777" w:rsidR="00DE6D79" w:rsidRPr="00DE6D79" w:rsidRDefault="00DE6D79" w:rsidP="00DE6D79">
      <w:pPr>
        <w:spacing w:after="120" w:line="240" w:lineRule="auto"/>
        <w:ind w:left="2835" w:right="1134" w:hanging="567"/>
        <w:jc w:val="both"/>
      </w:pPr>
      <w:r w:rsidRPr="00DE6D79">
        <w:t>(c)</w:t>
      </w:r>
      <w:r w:rsidRPr="00DE6D79">
        <w:tab/>
        <w:t>Mechanical properties of composite materials shall be correctly modelled;</w:t>
      </w:r>
    </w:p>
    <w:p w14:paraId="0A0C07C3" w14:textId="77777777" w:rsidR="00DE6D79" w:rsidRPr="00DE6D79" w:rsidRDefault="00DE6D79" w:rsidP="00DE6D79">
      <w:pPr>
        <w:spacing w:after="120" w:line="240" w:lineRule="auto"/>
        <w:ind w:left="2835" w:right="1134" w:hanging="567"/>
        <w:jc w:val="both"/>
      </w:pPr>
      <w:r w:rsidRPr="00DE6D79">
        <w:lastRenderedPageBreak/>
        <w:t>(d)</w:t>
      </w:r>
      <w:r w:rsidRPr="00DE6D79">
        <w:tab/>
        <w:t>Calculations shall be made at: auto-frettage, zero after auto-frettage, working and minimum burst pressures;</w:t>
      </w:r>
    </w:p>
    <w:p w14:paraId="0A92816F" w14:textId="77777777" w:rsidR="00DE6D79" w:rsidRPr="00DE6D79" w:rsidRDefault="00DE6D79" w:rsidP="00DE6D79">
      <w:pPr>
        <w:spacing w:after="120" w:line="240" w:lineRule="auto"/>
        <w:ind w:left="2835" w:right="1134" w:hanging="567"/>
        <w:jc w:val="both"/>
      </w:pPr>
      <w:r w:rsidRPr="00DE6D79">
        <w:t>(e)</w:t>
      </w:r>
      <w:r w:rsidRPr="00DE6D79">
        <w:tab/>
        <w:t>Pre-stresses from winding tension shall be accounted for in the analysis;</w:t>
      </w:r>
    </w:p>
    <w:p w14:paraId="317C3EA4" w14:textId="77777777" w:rsidR="00DE6D79" w:rsidRPr="00DE6D79" w:rsidRDefault="00DE6D79" w:rsidP="00DE6D79">
      <w:pPr>
        <w:spacing w:after="120" w:line="240" w:lineRule="auto"/>
        <w:ind w:left="2835" w:right="1134" w:hanging="567"/>
        <w:jc w:val="both"/>
      </w:pPr>
      <w:r w:rsidRPr="00DE6D79">
        <w:t>(f)</w:t>
      </w:r>
      <w:r w:rsidRPr="00DE6D79">
        <w:tab/>
        <w:t>Minimum burst pressure shall be chosen such that the calculated stress at minimum burst pressure divided by the calculated stress at working pressure meets the stress ratio requirements for the fibre used;</w:t>
      </w:r>
    </w:p>
    <w:p w14:paraId="067BDFB7" w14:textId="77777777" w:rsidR="00DE6D79" w:rsidRPr="00DE6D79" w:rsidRDefault="00DE6D79" w:rsidP="00DE6D79">
      <w:pPr>
        <w:spacing w:after="120" w:line="240" w:lineRule="auto"/>
        <w:ind w:left="2835" w:right="1134" w:hanging="567"/>
        <w:jc w:val="both"/>
      </w:pPr>
      <w:r w:rsidRPr="00DE6D79">
        <w:t>(g)</w:t>
      </w:r>
      <w:r w:rsidRPr="00DE6D79">
        <w:tab/>
        <w:t>When analysing cylinders with hybrid reinforcement (two or more different fibre types), the load share between the different fibres shall be considered based on the different elastic moduli of the fibres. The stress ratio requirements for each individual fibre type shall be in accordance with the values given in Table 6.3. of this annex. Verification of the stress ratios may also be performed using strain gauges. An acceptable method is outlined in the informative Appendix E to this annex.</w:t>
      </w:r>
    </w:p>
    <w:p w14:paraId="5942238E" w14:textId="77777777" w:rsidR="00DE6D79" w:rsidRPr="00DE6D79" w:rsidRDefault="00DE6D79" w:rsidP="00DE6D79">
      <w:pPr>
        <w:spacing w:after="120" w:line="240" w:lineRule="auto"/>
        <w:ind w:left="2268" w:right="1134" w:hanging="1134"/>
        <w:jc w:val="both"/>
      </w:pPr>
      <w:r w:rsidRPr="00DE6D79">
        <w:t>6.6.</w:t>
      </w:r>
      <w:r w:rsidRPr="00DE6D79">
        <w:tab/>
        <w:t>Stress analysis</w:t>
      </w:r>
    </w:p>
    <w:p w14:paraId="595AE1A4" w14:textId="77777777" w:rsidR="00DE6D79" w:rsidRPr="00DE6D79" w:rsidRDefault="00DE6D79" w:rsidP="00DE6D79">
      <w:pPr>
        <w:spacing w:after="120" w:line="240" w:lineRule="auto"/>
        <w:ind w:left="2268" w:right="1134"/>
        <w:jc w:val="both"/>
      </w:pPr>
      <w:r w:rsidRPr="00DE6D79">
        <w:t>A stress analysis shall be performed to justify the minimum design wall thicknesses. It shall include the determination of the stresses in liners and fibres of composite designs.</w:t>
      </w:r>
    </w:p>
    <w:p w14:paraId="0E8F2F5E" w14:textId="77777777" w:rsidR="00DE6D79" w:rsidRPr="00DE6D79" w:rsidRDefault="00DE6D79" w:rsidP="00DE6D79">
      <w:pPr>
        <w:spacing w:after="120" w:line="240" w:lineRule="auto"/>
        <w:ind w:left="2268" w:right="1134" w:hanging="1134"/>
        <w:jc w:val="both"/>
      </w:pPr>
      <w:r w:rsidRPr="00DE6D79">
        <w:t>6.7.</w:t>
      </w:r>
      <w:r w:rsidRPr="00DE6D79">
        <w:tab/>
        <w:t xml:space="preserve">Leak-before-break (LBB) assessment </w:t>
      </w:r>
    </w:p>
    <w:p w14:paraId="2618D402" w14:textId="77777777" w:rsidR="00DE6D79" w:rsidRPr="00DE6D79" w:rsidRDefault="00DE6D79" w:rsidP="00DE6D79">
      <w:pPr>
        <w:spacing w:after="120" w:line="240" w:lineRule="auto"/>
        <w:ind w:left="2268" w:right="1134"/>
        <w:jc w:val="both"/>
      </w:pPr>
      <w:r w:rsidRPr="00DE6D79">
        <w:t>Types CNG-1, CNG-2 and CNG-3 cylinders shall demonstrate</w:t>
      </w:r>
      <w:r w:rsidRPr="00DE6D79">
        <w:br/>
        <w:t>Leak-Before-Break (LBB) performance. The LBB performance test shall be carried out in accordance with paragraph A.6. (Appendix A</w:t>
      </w:r>
      <w:r w:rsidR="00F24354">
        <w:t xml:space="preserve"> to this annex</w:t>
      </w:r>
      <w:r w:rsidRPr="00DE6D79">
        <w:t>). Demonstration of LBB performance is not required for cylinder designs that provide a fatigue life exceeding 45,000 pressure cycles when tested in accordance with paragraph A.13. (Appendix A</w:t>
      </w:r>
      <w:r w:rsidR="00F24354">
        <w:t xml:space="preserve"> to this annex</w:t>
      </w:r>
      <w:r w:rsidRPr="00DE6D79">
        <w:t>). Two methods of LBB assessment are included for information in Appendix F to this annex.</w:t>
      </w:r>
    </w:p>
    <w:p w14:paraId="218A26AC" w14:textId="77777777" w:rsidR="00DE6D79" w:rsidRPr="00DE6D79" w:rsidRDefault="00DE6D79" w:rsidP="00DE6D79">
      <w:pPr>
        <w:spacing w:after="120" w:line="240" w:lineRule="auto"/>
        <w:ind w:left="2268" w:right="1134" w:hanging="1134"/>
        <w:jc w:val="both"/>
      </w:pPr>
      <w:r w:rsidRPr="00DE6D79">
        <w:t>6.8.</w:t>
      </w:r>
      <w:r w:rsidRPr="00DE6D79">
        <w:tab/>
        <w:t>Inspection and testing</w:t>
      </w:r>
    </w:p>
    <w:p w14:paraId="4BFA5512" w14:textId="77777777" w:rsidR="00DE6D79" w:rsidRPr="00DE6D79" w:rsidRDefault="00DE6D79" w:rsidP="00DE6D79">
      <w:pPr>
        <w:spacing w:after="120" w:line="240" w:lineRule="auto"/>
        <w:ind w:left="2268" w:right="1134"/>
        <w:jc w:val="both"/>
      </w:pPr>
      <w:r w:rsidRPr="00DE6D79">
        <w:t>The manufacturing inspection shall specify programmes and procedures for:</w:t>
      </w:r>
    </w:p>
    <w:p w14:paraId="5D9E8368" w14:textId="77777777" w:rsidR="00DE6D79" w:rsidRPr="00DE6D79" w:rsidRDefault="00DE6D79" w:rsidP="00DE6D79">
      <w:pPr>
        <w:tabs>
          <w:tab w:val="left" w:pos="2835"/>
        </w:tabs>
        <w:spacing w:after="120" w:line="240" w:lineRule="auto"/>
        <w:ind w:left="2268" w:right="1134"/>
        <w:jc w:val="both"/>
      </w:pPr>
      <w:r w:rsidRPr="00DE6D79">
        <w:t>(a)</w:t>
      </w:r>
      <w:r w:rsidRPr="00DE6D79">
        <w:tab/>
        <w:t>Manufacturing inspection, tests and acceptance criteria; and</w:t>
      </w:r>
    </w:p>
    <w:p w14:paraId="25240DE4" w14:textId="77777777" w:rsidR="00DE6D79" w:rsidRPr="00DE6D79" w:rsidRDefault="00DE6D79" w:rsidP="00DE6D79">
      <w:pPr>
        <w:tabs>
          <w:tab w:val="left" w:pos="2835"/>
        </w:tabs>
        <w:spacing w:after="120" w:line="240" w:lineRule="auto"/>
        <w:ind w:left="2835" w:right="1134" w:hanging="567"/>
        <w:jc w:val="both"/>
      </w:pPr>
      <w:r w:rsidRPr="00DE6D79">
        <w:t>(b)</w:t>
      </w:r>
      <w:r w:rsidRPr="00DE6D79">
        <w:tab/>
        <w:t xml:space="preserve">Periodic in service inspection, tests and acceptance criteria. The interval of visual reinspection of the external cylinder surfaces shall be in accordance with paragraph 4.1.4. of this annex unless varied by the </w:t>
      </w:r>
      <w:r w:rsidR="00F24354">
        <w:t>Type Approval</w:t>
      </w:r>
      <w:r w:rsidR="00F24354" w:rsidRPr="00DE6D79">
        <w:t xml:space="preserve"> </w:t>
      </w:r>
      <w:r w:rsidRPr="00DE6D79">
        <w:t>Authority. The manufacturer shall establish the visual reinspection rejection criteria based on the results of pressure cycling tests performed on cylinders containing flaws. A guide for manufacturer's instructions for handling, use and inspection is provided in Appendix G to this annex.</w:t>
      </w:r>
    </w:p>
    <w:p w14:paraId="7335A6E3" w14:textId="77777777" w:rsidR="00DE6D79" w:rsidRPr="00DE6D79" w:rsidRDefault="00DE6D79" w:rsidP="0002000D">
      <w:pPr>
        <w:keepNext/>
        <w:keepLines/>
        <w:spacing w:after="120" w:line="240" w:lineRule="auto"/>
        <w:ind w:left="2268" w:right="1134" w:hanging="1134"/>
        <w:jc w:val="both"/>
      </w:pPr>
      <w:r w:rsidRPr="00DE6D79">
        <w:t>6.9.</w:t>
      </w:r>
      <w:r w:rsidRPr="00DE6D79">
        <w:tab/>
        <w:t>Fire protection</w:t>
      </w:r>
    </w:p>
    <w:p w14:paraId="6C50421B" w14:textId="77777777" w:rsidR="00DE6D79" w:rsidRPr="00DE6D79" w:rsidRDefault="00DE6D79" w:rsidP="00DE6D79">
      <w:pPr>
        <w:spacing w:after="120" w:line="240" w:lineRule="auto"/>
        <w:ind w:left="2268" w:right="1134"/>
        <w:jc w:val="both"/>
      </w:pPr>
      <w:r w:rsidRPr="00DE6D79">
        <w:t>All cylinders shall be protected from fire with pressure relief devices. The cylinder, its materials, pressure relief devices and any added insulation or protective material shall be designed collectively to ensure adequate safety during fire conditions in the test specified in paragraph A.15. (Appendix A</w:t>
      </w:r>
      <w:r w:rsidR="00F24354">
        <w:t xml:space="preserve"> to this annex</w:t>
      </w:r>
      <w:r w:rsidRPr="00DE6D79">
        <w:t>).</w:t>
      </w:r>
    </w:p>
    <w:p w14:paraId="5E04F886" w14:textId="77777777" w:rsidR="00DE6D79" w:rsidRPr="00DE6D79" w:rsidRDefault="00DE6D79" w:rsidP="00DE6D79">
      <w:pPr>
        <w:spacing w:after="120" w:line="240" w:lineRule="auto"/>
        <w:ind w:left="2268" w:right="1134"/>
        <w:jc w:val="both"/>
      </w:pPr>
      <w:r w:rsidRPr="00DE6D79">
        <w:t>Pressure relief devices shall be tested in accordance with paragraph A.24. (Appendix A</w:t>
      </w:r>
      <w:r w:rsidR="00F24354">
        <w:t xml:space="preserve"> to this annex</w:t>
      </w:r>
      <w:r w:rsidRPr="00DE6D79">
        <w:t>).</w:t>
      </w:r>
    </w:p>
    <w:p w14:paraId="7FBF0A1D" w14:textId="77777777" w:rsidR="00DE6D79" w:rsidRPr="00DE6D79" w:rsidRDefault="00DE6D79" w:rsidP="00DE6D79">
      <w:pPr>
        <w:keepNext/>
        <w:keepLines/>
        <w:spacing w:after="120" w:line="240" w:lineRule="auto"/>
        <w:ind w:left="2268" w:right="1134" w:hanging="1134"/>
        <w:jc w:val="both"/>
      </w:pPr>
      <w:r w:rsidRPr="00DE6D79">
        <w:lastRenderedPageBreak/>
        <w:t>6.10.</w:t>
      </w:r>
      <w:r w:rsidRPr="00DE6D79">
        <w:tab/>
        <w:t>Openings</w:t>
      </w:r>
    </w:p>
    <w:p w14:paraId="5EF3E7C7" w14:textId="77777777" w:rsidR="00DE6D79" w:rsidRPr="00DE6D79" w:rsidRDefault="00DE6D79" w:rsidP="00DE6D79">
      <w:pPr>
        <w:keepNext/>
        <w:keepLines/>
        <w:spacing w:after="120" w:line="240" w:lineRule="auto"/>
        <w:ind w:left="2268" w:right="1134" w:hanging="1134"/>
        <w:jc w:val="both"/>
      </w:pPr>
      <w:r w:rsidRPr="00DE6D79">
        <w:t>6.10.1.</w:t>
      </w:r>
      <w:r w:rsidRPr="00DE6D79">
        <w:tab/>
        <w:t>General</w:t>
      </w:r>
    </w:p>
    <w:p w14:paraId="4E0FB733" w14:textId="77777777" w:rsidR="00DE6D79" w:rsidRPr="00DE6D79" w:rsidRDefault="00DE6D79" w:rsidP="00DE6D79">
      <w:pPr>
        <w:keepNext/>
        <w:keepLines/>
        <w:spacing w:after="120" w:line="240" w:lineRule="auto"/>
        <w:ind w:left="2268" w:right="1134"/>
        <w:jc w:val="both"/>
      </w:pPr>
      <w:r w:rsidRPr="00DE6D79">
        <w:t>Openings are permitted in heads only. Centre line of openings shall coincide with the longitudinal axis of the cylinder. Threads shall be clean cut, even, without surface discontinuities, and to gauge.</w:t>
      </w:r>
    </w:p>
    <w:p w14:paraId="4BF40DAC" w14:textId="77777777" w:rsidR="00DE6D79" w:rsidRPr="00DE6D79" w:rsidRDefault="00DE6D79" w:rsidP="00DE6D79">
      <w:pPr>
        <w:spacing w:after="120" w:line="240" w:lineRule="auto"/>
        <w:ind w:left="2268" w:right="1134" w:hanging="1134"/>
        <w:jc w:val="both"/>
      </w:pPr>
      <w:r w:rsidRPr="00DE6D79">
        <w:t>6.11.</w:t>
      </w:r>
      <w:r w:rsidRPr="00DE6D79">
        <w:tab/>
        <w:t>Cylinder supports</w:t>
      </w:r>
    </w:p>
    <w:p w14:paraId="6CBD59C5" w14:textId="77777777" w:rsidR="00DE6D79" w:rsidRPr="00DE6D79" w:rsidRDefault="00DE6D79" w:rsidP="00DE6D79">
      <w:pPr>
        <w:spacing w:after="120" w:line="240" w:lineRule="auto"/>
        <w:ind w:left="2268" w:right="1134"/>
        <w:jc w:val="both"/>
      </w:pPr>
      <w:r w:rsidRPr="00DE6D79">
        <w:t>The manufacturer shall specify the means by which cylinders shall be supported for installation on vehicles. The manufacturer shall also supply support installation instructions, including clamping force and torque to provide the required restraining force but not cause unacceptable stress in the cylinder or damage to the cylinder surface.</w:t>
      </w:r>
    </w:p>
    <w:p w14:paraId="3729D60D" w14:textId="77777777" w:rsidR="00DE6D79" w:rsidRPr="00DE6D79" w:rsidRDefault="00DE6D79" w:rsidP="00DE6D79">
      <w:pPr>
        <w:spacing w:after="120" w:line="240" w:lineRule="auto"/>
        <w:ind w:left="2268" w:right="1134" w:hanging="1134"/>
        <w:jc w:val="both"/>
      </w:pPr>
      <w:r w:rsidRPr="00DE6D79">
        <w:t>6.12.</w:t>
      </w:r>
      <w:r w:rsidRPr="00DE6D79">
        <w:tab/>
        <w:t>Exterior environmental protection</w:t>
      </w:r>
    </w:p>
    <w:p w14:paraId="5B057162" w14:textId="3F6B8120" w:rsidR="00DE6D79" w:rsidRPr="00DE6D79" w:rsidRDefault="00DE6D79" w:rsidP="00DE6D79">
      <w:pPr>
        <w:spacing w:after="120" w:line="240" w:lineRule="auto"/>
        <w:ind w:left="2268" w:right="1134"/>
        <w:jc w:val="both"/>
      </w:pPr>
      <w:r w:rsidRPr="00DE6D79">
        <w:t>The exterior of cylinders shall meet the requirements of the environmental test conditions of paragraph A.14. (Appendix A</w:t>
      </w:r>
      <w:r w:rsidR="00F24354">
        <w:t xml:space="preserve"> to this annex</w:t>
      </w:r>
      <w:r w:rsidRPr="00DE6D79">
        <w:t xml:space="preserve">). Exterior protection </w:t>
      </w:r>
      <w:r w:rsidR="00FE6C3A">
        <w:t>shall</w:t>
      </w:r>
      <w:r w:rsidR="00FE6C3A" w:rsidRPr="00DE6D79">
        <w:t xml:space="preserve"> </w:t>
      </w:r>
      <w:r w:rsidRPr="00DE6D79">
        <w:t>be provided by using any of the following:</w:t>
      </w:r>
    </w:p>
    <w:p w14:paraId="7ADBB36F" w14:textId="77777777" w:rsidR="00DE6D79" w:rsidRPr="00DE6D79" w:rsidRDefault="00DE6D79" w:rsidP="00DE6D79">
      <w:pPr>
        <w:spacing w:after="120" w:line="240" w:lineRule="auto"/>
        <w:ind w:left="2835" w:right="1134" w:hanging="567"/>
        <w:jc w:val="both"/>
      </w:pPr>
      <w:r w:rsidRPr="00DE6D79">
        <w:t>(a)</w:t>
      </w:r>
      <w:r w:rsidRPr="00DE6D79">
        <w:tab/>
        <w:t>A surface finish giving adequate protection (e.g. metal sprayed on aluminium, anodizing); or</w:t>
      </w:r>
    </w:p>
    <w:p w14:paraId="597FACAC" w14:textId="77777777" w:rsidR="00DE6D79" w:rsidRPr="00DE6D79" w:rsidRDefault="00DE6D79" w:rsidP="00DE6D79">
      <w:pPr>
        <w:spacing w:after="120" w:line="240" w:lineRule="auto"/>
        <w:ind w:left="2835" w:right="1134" w:hanging="567"/>
        <w:jc w:val="both"/>
      </w:pPr>
      <w:r w:rsidRPr="00DE6D79">
        <w:t>(b)</w:t>
      </w:r>
      <w:r w:rsidRPr="00DE6D79">
        <w:tab/>
        <w:t xml:space="preserve">The use of a suitable fibre and matrix material (e.g. carbon fibre in resin); or </w:t>
      </w:r>
    </w:p>
    <w:p w14:paraId="12102C5C" w14:textId="77777777" w:rsidR="00DE6D79" w:rsidRPr="00DE6D79" w:rsidRDefault="00DE6D79" w:rsidP="00DE6D79">
      <w:pPr>
        <w:spacing w:after="120" w:line="240" w:lineRule="auto"/>
        <w:ind w:left="2835" w:right="1134" w:hanging="567"/>
        <w:jc w:val="both"/>
      </w:pPr>
      <w:r w:rsidRPr="00DE6D79">
        <w:t>(c)</w:t>
      </w:r>
      <w:r w:rsidRPr="00DE6D79">
        <w:tab/>
        <w:t>A protective coating (e.g. organic coating, paint) that shall meet the requirements of paragraph A.9. (Appendix A</w:t>
      </w:r>
      <w:r w:rsidR="00F24354">
        <w:t xml:space="preserve"> to this annex</w:t>
      </w:r>
      <w:r w:rsidRPr="00DE6D79">
        <w:t>).</w:t>
      </w:r>
    </w:p>
    <w:p w14:paraId="11829227" w14:textId="77777777" w:rsidR="00DE6D79" w:rsidRPr="00DE6D79" w:rsidRDefault="00DE6D79" w:rsidP="00DE6D79">
      <w:pPr>
        <w:spacing w:after="120" w:line="240" w:lineRule="auto"/>
        <w:ind w:left="2268" w:right="1134"/>
        <w:jc w:val="both"/>
      </w:pPr>
      <w:r w:rsidRPr="00DE6D79">
        <w:t>Any coatings applied to cylinders shall be such that the application process does not adversely affect the mechanical properties of the cylinder. The coating shall be designed to facilitate subsequent in service inspection and the manufacturer shall provide guidance on coating treatment during such inspection to ensure the continued integrity of the cylinder.</w:t>
      </w:r>
    </w:p>
    <w:p w14:paraId="592D95A4" w14:textId="77777777" w:rsidR="00DE6D79" w:rsidRPr="00DE6D79" w:rsidRDefault="00DE6D79" w:rsidP="00DE6D79">
      <w:pPr>
        <w:spacing w:after="120" w:line="240" w:lineRule="auto"/>
        <w:ind w:left="2268" w:right="1134"/>
        <w:jc w:val="both"/>
      </w:pPr>
      <w:r w:rsidRPr="00DE6D79">
        <w:t>Manufacturers are advised that an environmental performance test that evaluates the suitability of coating systems is provided in the informative Appendix H to this annex.</w:t>
      </w:r>
    </w:p>
    <w:p w14:paraId="44D2AC9D" w14:textId="77777777" w:rsidR="00DE6D79" w:rsidRPr="00DE6D79" w:rsidRDefault="00DE6D79" w:rsidP="00DE6D79">
      <w:pPr>
        <w:spacing w:after="120" w:line="240" w:lineRule="auto"/>
        <w:ind w:left="2268" w:right="1134" w:hanging="1134"/>
        <w:jc w:val="both"/>
      </w:pPr>
      <w:r w:rsidRPr="00DE6D79">
        <w:t>6.13.</w:t>
      </w:r>
      <w:r w:rsidRPr="00DE6D79">
        <w:tab/>
        <w:t>Design qualification tests</w:t>
      </w:r>
    </w:p>
    <w:p w14:paraId="6134DC6C" w14:textId="77777777" w:rsidR="0002000D" w:rsidRDefault="00DE6D79" w:rsidP="00DE6D79">
      <w:pPr>
        <w:spacing w:after="120" w:line="240" w:lineRule="auto"/>
        <w:ind w:left="2268" w:right="1134"/>
        <w:jc w:val="both"/>
      </w:pPr>
      <w:r w:rsidRPr="00DE6D79">
        <w:t xml:space="preserve">For the approval of each cylinder type the material, design, manufacture and examination shall be proved to be adequate for their intended service by meeting the appropriate requirements of the material qualification tests summarized in Table 6.1 of this annex and the cylinder qualification tests summarized in Table 6.4 of this annex, with all tests in accordance with the </w:t>
      </w:r>
      <w:r w:rsidR="0002000D">
        <w:br/>
      </w:r>
    </w:p>
    <w:p w14:paraId="43F90FD3" w14:textId="77777777" w:rsidR="00DE6D79" w:rsidRPr="00DE6D79" w:rsidRDefault="0002000D" w:rsidP="00DE6D79">
      <w:pPr>
        <w:spacing w:after="120" w:line="240" w:lineRule="auto"/>
        <w:ind w:left="2268" w:right="1134"/>
        <w:jc w:val="both"/>
      </w:pPr>
      <w:r>
        <w:br w:type="page"/>
      </w:r>
      <w:r w:rsidR="00DE6D79" w:rsidRPr="00DE6D79">
        <w:lastRenderedPageBreak/>
        <w:t>relevant methods of test as described in Appendix A to this annex. The test cylinders or liners shall be selected and the tests witnessed by the Competent Authority. If more cylinders or liners are subjected to the tests than are required by this annex, all results shall be documented.</w:t>
      </w:r>
    </w:p>
    <w:p w14:paraId="44E0DD68" w14:textId="77777777" w:rsidR="00DE6D79" w:rsidRPr="00DE6D79" w:rsidRDefault="00DE6D79" w:rsidP="00DE6D79">
      <w:pPr>
        <w:spacing w:after="120" w:line="240" w:lineRule="auto"/>
        <w:ind w:left="2268" w:right="1134" w:hanging="1134"/>
        <w:jc w:val="both"/>
      </w:pPr>
      <w:r w:rsidRPr="00DE6D79">
        <w:t>6.14.</w:t>
      </w:r>
      <w:r w:rsidRPr="00DE6D79">
        <w:tab/>
        <w:t>Batch tests</w:t>
      </w:r>
    </w:p>
    <w:p w14:paraId="019AAAC3" w14:textId="77777777" w:rsidR="00DE6D79" w:rsidRPr="00DE6D79" w:rsidRDefault="00DE6D79" w:rsidP="00DE6D79">
      <w:pPr>
        <w:spacing w:after="120" w:line="240" w:lineRule="auto"/>
        <w:ind w:left="2268" w:right="1134"/>
        <w:jc w:val="both"/>
      </w:pPr>
      <w:r w:rsidRPr="00DE6D79">
        <w:t>The batch tests specified in this annex for each cylinder type shall be conducted on cylinders or liners taken from each batch of finished cylinders or liners. Heat treated witness samples shown to be representative of finished cylinders or liners may also be used. Batch tests required for each cylinder type are specified in Table 6.5 of this annex.</w:t>
      </w:r>
    </w:p>
    <w:p w14:paraId="2595B55C" w14:textId="77777777" w:rsidR="00DE6D79" w:rsidRPr="00DE6D79" w:rsidRDefault="00DE6D79" w:rsidP="00DE6D79">
      <w:pPr>
        <w:keepNext/>
        <w:keepLines/>
        <w:spacing w:after="120" w:line="240" w:lineRule="auto"/>
        <w:ind w:left="2268" w:right="1134" w:hanging="1134"/>
        <w:jc w:val="both"/>
      </w:pPr>
      <w:r w:rsidRPr="00DE6D79">
        <w:t>6.15.</w:t>
      </w:r>
      <w:r w:rsidRPr="00DE6D79">
        <w:tab/>
        <w:t>Production examinations and tests</w:t>
      </w:r>
    </w:p>
    <w:p w14:paraId="7B5B5EF0" w14:textId="77777777" w:rsidR="00DE6D79" w:rsidRPr="00DE6D79" w:rsidRDefault="00DE6D79" w:rsidP="00DE6D79">
      <w:pPr>
        <w:keepNext/>
        <w:keepLines/>
        <w:spacing w:after="120" w:line="240" w:lineRule="auto"/>
        <w:ind w:left="2268" w:right="1134" w:hanging="1134"/>
        <w:jc w:val="both"/>
      </w:pPr>
      <w:r w:rsidRPr="00DE6D79">
        <w:t>6.15.1.</w:t>
      </w:r>
      <w:r w:rsidRPr="00DE6D79">
        <w:tab/>
        <w:t>General</w:t>
      </w:r>
    </w:p>
    <w:p w14:paraId="7B5624B1" w14:textId="77777777" w:rsidR="00DE6D79" w:rsidRPr="00DE6D79" w:rsidRDefault="00DE6D79" w:rsidP="00DE6D79">
      <w:pPr>
        <w:keepNext/>
        <w:keepLines/>
        <w:spacing w:after="120" w:line="240" w:lineRule="auto"/>
        <w:ind w:left="2268" w:right="1134"/>
        <w:jc w:val="both"/>
      </w:pPr>
      <w:r w:rsidRPr="00DE6D79">
        <w:t>Production examinations and tests shall be carried out on all cylinders produced in a batch. Each cylinder shall be examined during manufacture and after completion by the following means:</w:t>
      </w:r>
    </w:p>
    <w:p w14:paraId="32CA9A81" w14:textId="77777777" w:rsidR="00DE6D79" w:rsidRPr="00DE6D79" w:rsidRDefault="00DE6D79" w:rsidP="00DE6D79">
      <w:pPr>
        <w:spacing w:after="120" w:line="240" w:lineRule="auto"/>
        <w:ind w:left="2835" w:right="1134" w:hanging="567"/>
        <w:jc w:val="both"/>
      </w:pPr>
      <w:r w:rsidRPr="00DE6D79">
        <w:t>(a)</w:t>
      </w:r>
      <w:r w:rsidRPr="00DE6D79">
        <w:tab/>
        <w:t>Ultrasonic scanning (or demonstrated equivalent) of metallic cylinders and liners in accordance with BS 5045, Part 1, Annex B, or demonstrated equivalent method, to confirm that the maximum defect size present is smaller than the size specified in the design;</w:t>
      </w:r>
    </w:p>
    <w:p w14:paraId="2196189D" w14:textId="77777777" w:rsidR="00DE6D79" w:rsidRPr="00DE6D79" w:rsidRDefault="00DE6D79" w:rsidP="00DE6D79">
      <w:pPr>
        <w:spacing w:after="120" w:line="240" w:lineRule="auto"/>
        <w:ind w:left="2835" w:right="1134" w:hanging="567"/>
        <w:jc w:val="both"/>
      </w:pPr>
      <w:r w:rsidRPr="00DE6D79">
        <w:t>(b)</w:t>
      </w:r>
      <w:r w:rsidRPr="00DE6D79">
        <w:tab/>
        <w:t>Verification that the critical dimensions and mass of the completed cylinder and of any liner and over-wrapping are within design tolerances;</w:t>
      </w:r>
    </w:p>
    <w:p w14:paraId="163AF908" w14:textId="77777777" w:rsidR="00DE6D79" w:rsidRPr="00DE6D79" w:rsidRDefault="00DE6D79" w:rsidP="00DE6D79">
      <w:pPr>
        <w:spacing w:after="120" w:line="240" w:lineRule="auto"/>
        <w:ind w:left="2835" w:right="1134" w:hanging="567"/>
        <w:jc w:val="both"/>
      </w:pPr>
      <w:r w:rsidRPr="00DE6D79">
        <w:t>(c)</w:t>
      </w:r>
      <w:r w:rsidRPr="00DE6D79">
        <w:tab/>
        <w:t>Verification of compliance with specified surface finish with special attention to deep drawn surfaces and folds or laps in the neck or shoulder of forged or spun end enclosures or openings;</w:t>
      </w:r>
    </w:p>
    <w:p w14:paraId="6F707202" w14:textId="77777777" w:rsidR="00DE6D79" w:rsidRPr="00DE6D79" w:rsidRDefault="00DE6D79" w:rsidP="00DE6D79">
      <w:pPr>
        <w:spacing w:after="120" w:line="240" w:lineRule="auto"/>
        <w:ind w:left="2835" w:right="1134" w:hanging="567"/>
        <w:jc w:val="both"/>
      </w:pPr>
      <w:r w:rsidRPr="00DE6D79">
        <w:t>(d)</w:t>
      </w:r>
      <w:r w:rsidRPr="00DE6D79">
        <w:tab/>
        <w:t>Verification of markings;</w:t>
      </w:r>
    </w:p>
    <w:p w14:paraId="47D2A938" w14:textId="77777777" w:rsidR="00DE6D79" w:rsidRPr="00DE6D79" w:rsidRDefault="00DE6D79" w:rsidP="00DE6D79">
      <w:pPr>
        <w:spacing w:after="120" w:line="240" w:lineRule="auto"/>
        <w:ind w:left="2835" w:right="1134" w:hanging="567"/>
        <w:jc w:val="both"/>
      </w:pPr>
      <w:r w:rsidRPr="00DE6D79">
        <w:t>(e)</w:t>
      </w:r>
      <w:r w:rsidRPr="00DE6D79">
        <w:tab/>
        <w:t xml:space="preserve">Hardness tests of metallic cylinders and liners in accordance with paragraph </w:t>
      </w:r>
      <w:r w:rsidR="001A6DB3">
        <w:t>A.</w:t>
      </w:r>
      <w:r w:rsidRPr="00DE6D79">
        <w:t>8. (Appendix A</w:t>
      </w:r>
      <w:r w:rsidR="001A6DB3">
        <w:t xml:space="preserve"> to this annex</w:t>
      </w:r>
      <w:r w:rsidRPr="00DE6D79">
        <w:t>) shall be carried out after the final heat treatment and the values thus determined shall be in the range specified for the design;</w:t>
      </w:r>
    </w:p>
    <w:p w14:paraId="77B291CC" w14:textId="77777777" w:rsidR="00DE6D79" w:rsidRPr="00DE6D79" w:rsidRDefault="00DE6D79" w:rsidP="00DE6D79">
      <w:pPr>
        <w:spacing w:after="120" w:line="240" w:lineRule="auto"/>
        <w:ind w:left="2835" w:right="1134" w:hanging="567"/>
        <w:jc w:val="both"/>
      </w:pPr>
      <w:r w:rsidRPr="00DE6D79">
        <w:t>(f)</w:t>
      </w:r>
      <w:r w:rsidRPr="00DE6D79">
        <w:tab/>
        <w:t>Hydrostatic proof test in accordance with paragraph A.11. (Appendix A</w:t>
      </w:r>
      <w:r w:rsidR="001A6DB3">
        <w:t xml:space="preserve"> to this annex</w:t>
      </w:r>
      <w:r w:rsidRPr="00DE6D79">
        <w:t>).</w:t>
      </w:r>
    </w:p>
    <w:p w14:paraId="189031C1" w14:textId="77777777" w:rsidR="00DE6D79" w:rsidRPr="00DE6D79" w:rsidRDefault="00DE6D79" w:rsidP="00DE6D79">
      <w:pPr>
        <w:spacing w:after="120" w:line="240" w:lineRule="auto"/>
        <w:ind w:left="2268" w:right="1134"/>
        <w:jc w:val="both"/>
      </w:pPr>
      <w:r w:rsidRPr="00DE6D79">
        <w:t>A summary of critical production inspection requirements to be performed on every cylinder is provided in Table 6.6 of this annex;</w:t>
      </w:r>
    </w:p>
    <w:p w14:paraId="6ED1694A" w14:textId="77777777" w:rsidR="00DE6D79" w:rsidRPr="00DE6D79" w:rsidRDefault="00DE6D79" w:rsidP="00DE6D79">
      <w:pPr>
        <w:spacing w:after="120" w:line="240" w:lineRule="auto"/>
        <w:ind w:left="2268" w:right="1134" w:hanging="1134"/>
        <w:jc w:val="both"/>
      </w:pPr>
      <w:r w:rsidRPr="00DE6D79">
        <w:t>6.15.2.</w:t>
      </w:r>
      <w:r w:rsidRPr="00DE6D79">
        <w:tab/>
        <w:t>Maximum defect size</w:t>
      </w:r>
    </w:p>
    <w:p w14:paraId="72C13437" w14:textId="77777777" w:rsidR="00DE6D79" w:rsidRPr="00DE6D79" w:rsidRDefault="00DE6D79" w:rsidP="00DE6D79">
      <w:pPr>
        <w:spacing w:after="120" w:line="240" w:lineRule="auto"/>
        <w:ind w:left="2268" w:right="1134"/>
        <w:jc w:val="both"/>
      </w:pPr>
      <w:r w:rsidRPr="00DE6D79">
        <w:t>For type CNG-1, CNG-2 and CNG-3 designs, the maximum defect size at any location in the metal cylinder or metal liner that will not grow to a critical size within the specified service life shall be determined. The critical defect size is defined as the limiting through-wall (cylinder or liner) thickness defect that would allow stored gas to be discharged without rupturing the cylinder. Defect sizes for the rejection criteria for ultrasonic scanning, or equivalent shall be smaller than the maximum allowable defect sizes. For type CNG-2 and CNG-3 designs assume that there shall be no damage to composite due to any time-dependent mechanisms; the allowable defect size for NDE shall be determined by an appropriate method. Two such methods are outlined in the informative Appendix F to this annex.</w:t>
      </w:r>
    </w:p>
    <w:p w14:paraId="78FD1764" w14:textId="77777777" w:rsidR="00DE6D79" w:rsidRPr="00DE6D79" w:rsidRDefault="00DE6D79" w:rsidP="00DE6D79">
      <w:pPr>
        <w:spacing w:after="120" w:line="240" w:lineRule="auto"/>
        <w:ind w:left="2268" w:right="1134" w:hanging="1134"/>
        <w:jc w:val="both"/>
      </w:pPr>
      <w:r w:rsidRPr="00DE6D79">
        <w:lastRenderedPageBreak/>
        <w:t>6.16.</w:t>
      </w:r>
      <w:r w:rsidRPr="00DE6D79">
        <w:tab/>
        <w:t>Failure to meet test requirements</w:t>
      </w:r>
    </w:p>
    <w:p w14:paraId="20774972" w14:textId="77777777" w:rsidR="00DE6D79" w:rsidRPr="00DE6D79" w:rsidRDefault="00DE6D79" w:rsidP="00DE6D79">
      <w:pPr>
        <w:spacing w:after="120" w:line="240" w:lineRule="auto"/>
        <w:ind w:left="2268" w:right="1134"/>
        <w:jc w:val="both"/>
      </w:pPr>
      <w:r w:rsidRPr="00DE6D79">
        <w:t>In the event of failure to meet test requirements retesting or reheat treatment and retesting shall be carried out as follows:</w:t>
      </w:r>
    </w:p>
    <w:p w14:paraId="1B496678" w14:textId="77777777" w:rsidR="00DE6D79" w:rsidRPr="00DE6D79" w:rsidRDefault="00DE6D79" w:rsidP="00DE6D79">
      <w:pPr>
        <w:spacing w:after="120" w:line="240" w:lineRule="auto"/>
        <w:ind w:left="2835" w:right="1134" w:hanging="567"/>
        <w:jc w:val="both"/>
      </w:pPr>
      <w:r w:rsidRPr="00DE6D79">
        <w:t>(a)</w:t>
      </w:r>
      <w:r w:rsidRPr="00DE6D79">
        <w:tab/>
        <w:t>If there is evidence of a fault in carrying out a test, or an error of measurement, a further test shall be performed. If the result of this test is satisfactory, the first test shall be ignored;</w:t>
      </w:r>
    </w:p>
    <w:p w14:paraId="69ECCB14" w14:textId="77777777" w:rsidR="00DE6D79" w:rsidRPr="00DE6D79" w:rsidRDefault="00DE6D79" w:rsidP="00DE6D79">
      <w:pPr>
        <w:spacing w:after="120" w:line="240" w:lineRule="auto"/>
        <w:ind w:left="2835" w:right="1134" w:hanging="567"/>
        <w:jc w:val="both"/>
      </w:pPr>
      <w:r w:rsidRPr="00DE6D79">
        <w:t>(b)</w:t>
      </w:r>
      <w:r w:rsidRPr="00DE6D79">
        <w:tab/>
        <w:t>If the test has been carried out in a satisfactory manner, the cause of test failure shall be identified.</w:t>
      </w:r>
    </w:p>
    <w:p w14:paraId="3C37B507" w14:textId="77777777" w:rsidR="00DE6D79" w:rsidRPr="00DE6D79" w:rsidRDefault="00DE6D79" w:rsidP="00DE6D79">
      <w:pPr>
        <w:spacing w:after="120" w:line="240" w:lineRule="auto"/>
        <w:ind w:left="2268" w:right="1134"/>
        <w:jc w:val="both"/>
      </w:pPr>
      <w:r w:rsidRPr="00DE6D79">
        <w:t>If the failure is considered to be due to the heat treatment applied, the manufacturer may subject all the cylinders of the batch to a further heat treatment.</w:t>
      </w:r>
    </w:p>
    <w:p w14:paraId="4028A390" w14:textId="77777777" w:rsidR="00DE6D79" w:rsidRPr="00DE6D79" w:rsidRDefault="00DE6D79" w:rsidP="00DE6D79">
      <w:pPr>
        <w:spacing w:after="120" w:line="240" w:lineRule="auto"/>
        <w:ind w:left="2268" w:right="1134"/>
        <w:jc w:val="both"/>
      </w:pPr>
      <w:r w:rsidRPr="00DE6D79">
        <w:t>If the failure is not due to the heat treatment applied, all the identified defective cylinders shall be rejected or repaired by an approved method. The non-rejected cylinders are then considered as a new batch.</w:t>
      </w:r>
    </w:p>
    <w:p w14:paraId="721792DE" w14:textId="77777777" w:rsidR="00DE6D79" w:rsidRPr="00DE6D79" w:rsidRDefault="00DE6D79" w:rsidP="00DE6D79">
      <w:pPr>
        <w:spacing w:after="120" w:line="240" w:lineRule="auto"/>
        <w:ind w:left="2268" w:right="1134"/>
        <w:jc w:val="both"/>
      </w:pPr>
      <w:r w:rsidRPr="00DE6D79">
        <w:t>In both cases the new batch shall be retested. All the relevant prototype or batch tests needed to prove the acceptability of the new batch shall be performed again. If one or more tests prove even partially unsatisfactory, all cylinders of the batch shall be rejected.</w:t>
      </w:r>
    </w:p>
    <w:p w14:paraId="0D6A3A66" w14:textId="77777777" w:rsidR="00DE6D79" w:rsidRPr="00DE6D79" w:rsidRDefault="00DE6D79" w:rsidP="00DE6D79">
      <w:pPr>
        <w:spacing w:after="120" w:line="240" w:lineRule="auto"/>
        <w:ind w:left="2268" w:right="1134" w:hanging="1134"/>
        <w:jc w:val="both"/>
      </w:pPr>
      <w:r w:rsidRPr="00DE6D79">
        <w:t>6.17.</w:t>
      </w:r>
      <w:r w:rsidRPr="00DE6D79">
        <w:tab/>
        <w:t>Change of design</w:t>
      </w:r>
    </w:p>
    <w:p w14:paraId="3F4F1653" w14:textId="77777777" w:rsidR="00DE6D79" w:rsidRPr="00DE6D79" w:rsidRDefault="00DE6D79" w:rsidP="00DE6D79">
      <w:pPr>
        <w:spacing w:after="120" w:line="240" w:lineRule="auto"/>
        <w:ind w:left="2268" w:right="1134"/>
        <w:jc w:val="both"/>
      </w:pPr>
      <w:r w:rsidRPr="00DE6D79">
        <w:t>A design change is any change in the selection of structural materials or dimensional change not attributable to normal manufacturing tolerances.</w:t>
      </w:r>
    </w:p>
    <w:p w14:paraId="58183BA1" w14:textId="77777777" w:rsidR="00DE6D79" w:rsidRPr="00DE6D79" w:rsidRDefault="00DE6D79" w:rsidP="00DE6D79">
      <w:pPr>
        <w:spacing w:after="120" w:line="240" w:lineRule="auto"/>
        <w:ind w:left="2268" w:right="1134"/>
        <w:jc w:val="both"/>
      </w:pPr>
      <w:r w:rsidRPr="00DE6D79">
        <w:t xml:space="preserve">Minor design changes shall be permitted to be qualified through a reduced test program. Changes of design specified in Table 6.7 </w:t>
      </w:r>
      <w:r w:rsidR="001A6DB3">
        <w:t xml:space="preserve">below </w:t>
      </w:r>
      <w:r w:rsidRPr="00DE6D79">
        <w:t>shall require design qualification testing as specified in the table.</w:t>
      </w:r>
    </w:p>
    <w:p w14:paraId="34B46249" w14:textId="77777777" w:rsidR="00DE6D79" w:rsidRPr="00DE6D79" w:rsidRDefault="00DE6D79" w:rsidP="00DE6D79">
      <w:pPr>
        <w:keepNext/>
        <w:keepLines/>
        <w:spacing w:after="120" w:line="240" w:lineRule="auto"/>
        <w:ind w:left="1134"/>
        <w:outlineLvl w:val="0"/>
        <w:rPr>
          <w:b/>
        </w:rPr>
      </w:pPr>
      <w:bookmarkStart w:id="69" w:name="_Toc343849524"/>
      <w:r w:rsidRPr="00DE6D79">
        <w:t>Table 6.1</w:t>
      </w:r>
      <w:bookmarkStart w:id="70" w:name="_Toc343849525"/>
      <w:bookmarkEnd w:id="69"/>
      <w:r w:rsidRPr="00DE6D79">
        <w:br/>
      </w:r>
      <w:r w:rsidRPr="00DE6D79">
        <w:rPr>
          <w:b/>
        </w:rPr>
        <w:t>Material design qualification test</w:t>
      </w:r>
      <w:bookmarkEnd w:id="70"/>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851"/>
        <w:gridCol w:w="850"/>
        <w:gridCol w:w="851"/>
        <w:gridCol w:w="850"/>
        <w:gridCol w:w="992"/>
      </w:tblGrid>
      <w:tr w:rsidR="00DE6D79" w:rsidRPr="00DE6D79" w14:paraId="5A33772E" w14:textId="77777777" w:rsidTr="00DE6D79">
        <w:trPr>
          <w:trHeight w:val="47"/>
          <w:tblHeader/>
        </w:trPr>
        <w:tc>
          <w:tcPr>
            <w:tcW w:w="2977" w:type="dxa"/>
            <w:tcBorders>
              <w:bottom w:val="single" w:sz="4" w:space="0" w:color="auto"/>
            </w:tcBorders>
          </w:tcPr>
          <w:p w14:paraId="072B595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i/>
                <w:sz w:val="16"/>
                <w:szCs w:val="16"/>
                <w:lang w:eastAsia="de-DE"/>
              </w:rPr>
            </w:pPr>
          </w:p>
        </w:tc>
        <w:tc>
          <w:tcPr>
            <w:tcW w:w="4394" w:type="dxa"/>
            <w:gridSpan w:val="5"/>
            <w:tcBorders>
              <w:bottom w:val="single" w:sz="4" w:space="0" w:color="auto"/>
            </w:tcBorders>
          </w:tcPr>
          <w:p w14:paraId="250F621B" w14:textId="77777777" w:rsidR="00DE6D79" w:rsidRPr="00DE6D79" w:rsidRDefault="00DE6D79" w:rsidP="00DE6D79">
            <w:pPr>
              <w:keepNext/>
              <w:keepLines/>
              <w:tabs>
                <w:tab w:val="left" w:pos="0"/>
              </w:tabs>
              <w:suppressAutoHyphens w:val="0"/>
              <w:spacing w:before="40" w:after="40" w:line="240" w:lineRule="auto"/>
              <w:jc w:val="center"/>
              <w:outlineLvl w:val="5"/>
              <w:rPr>
                <w:i/>
                <w:sz w:val="16"/>
                <w:szCs w:val="16"/>
              </w:rPr>
            </w:pPr>
            <w:r w:rsidRPr="00DE6D79">
              <w:rPr>
                <w:i/>
                <w:sz w:val="16"/>
                <w:szCs w:val="16"/>
              </w:rPr>
              <w:t>Relevant paragraph of this annex</w:t>
            </w:r>
          </w:p>
        </w:tc>
      </w:tr>
      <w:tr w:rsidR="00DE6D79" w:rsidRPr="00DE6D79" w14:paraId="6EEEDBEA" w14:textId="77777777" w:rsidTr="00DE6D79">
        <w:trPr>
          <w:trHeight w:val="168"/>
          <w:tblHeader/>
        </w:trPr>
        <w:tc>
          <w:tcPr>
            <w:tcW w:w="2977" w:type="dxa"/>
            <w:tcBorders>
              <w:bottom w:val="single" w:sz="12" w:space="0" w:color="auto"/>
            </w:tcBorders>
          </w:tcPr>
          <w:p w14:paraId="0370039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i/>
                <w:sz w:val="16"/>
                <w:szCs w:val="16"/>
                <w:lang w:eastAsia="de-DE"/>
              </w:rPr>
            </w:pPr>
          </w:p>
        </w:tc>
        <w:tc>
          <w:tcPr>
            <w:tcW w:w="851" w:type="dxa"/>
            <w:tcBorders>
              <w:bottom w:val="single" w:sz="12" w:space="0" w:color="auto"/>
            </w:tcBorders>
          </w:tcPr>
          <w:p w14:paraId="7B46969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i/>
                <w:sz w:val="16"/>
                <w:szCs w:val="16"/>
                <w:lang w:eastAsia="de-DE"/>
              </w:rPr>
            </w:pPr>
            <w:r w:rsidRPr="00DE6D79">
              <w:rPr>
                <w:i/>
                <w:sz w:val="16"/>
                <w:szCs w:val="16"/>
                <w:lang w:eastAsia="de-DE"/>
              </w:rPr>
              <w:t>Steel</w:t>
            </w:r>
          </w:p>
        </w:tc>
        <w:tc>
          <w:tcPr>
            <w:tcW w:w="850" w:type="dxa"/>
            <w:tcBorders>
              <w:bottom w:val="single" w:sz="12" w:space="0" w:color="auto"/>
            </w:tcBorders>
          </w:tcPr>
          <w:p w14:paraId="5E0B02E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i/>
                <w:sz w:val="16"/>
                <w:szCs w:val="16"/>
                <w:lang w:eastAsia="de-DE"/>
              </w:rPr>
            </w:pPr>
            <w:r w:rsidRPr="00DE6D79">
              <w:rPr>
                <w:i/>
                <w:sz w:val="16"/>
                <w:szCs w:val="16"/>
                <w:lang w:eastAsia="de-DE"/>
              </w:rPr>
              <w:t>Aluminium</w:t>
            </w:r>
          </w:p>
        </w:tc>
        <w:tc>
          <w:tcPr>
            <w:tcW w:w="851" w:type="dxa"/>
            <w:tcBorders>
              <w:bottom w:val="single" w:sz="12" w:space="0" w:color="auto"/>
            </w:tcBorders>
          </w:tcPr>
          <w:p w14:paraId="677C3E9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i/>
                <w:sz w:val="16"/>
                <w:szCs w:val="16"/>
                <w:lang w:eastAsia="de-DE"/>
              </w:rPr>
            </w:pPr>
            <w:r w:rsidRPr="00DE6D79">
              <w:rPr>
                <w:i/>
                <w:sz w:val="16"/>
                <w:szCs w:val="16"/>
                <w:lang w:eastAsia="de-DE"/>
              </w:rPr>
              <w:t>Resins</w:t>
            </w:r>
          </w:p>
        </w:tc>
        <w:tc>
          <w:tcPr>
            <w:tcW w:w="850" w:type="dxa"/>
            <w:tcBorders>
              <w:bottom w:val="single" w:sz="12" w:space="0" w:color="auto"/>
            </w:tcBorders>
          </w:tcPr>
          <w:p w14:paraId="247A6121"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i/>
                <w:sz w:val="16"/>
                <w:szCs w:val="16"/>
                <w:lang w:eastAsia="de-DE"/>
              </w:rPr>
            </w:pPr>
            <w:r w:rsidRPr="00DE6D79">
              <w:rPr>
                <w:i/>
                <w:sz w:val="16"/>
                <w:szCs w:val="16"/>
                <w:lang w:eastAsia="de-DE"/>
              </w:rPr>
              <w:t>Fibres</w:t>
            </w:r>
          </w:p>
        </w:tc>
        <w:tc>
          <w:tcPr>
            <w:tcW w:w="992" w:type="dxa"/>
            <w:tcBorders>
              <w:bottom w:val="single" w:sz="12" w:space="0" w:color="auto"/>
            </w:tcBorders>
          </w:tcPr>
          <w:p w14:paraId="05ECF7E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i/>
                <w:sz w:val="16"/>
                <w:szCs w:val="16"/>
                <w:lang w:eastAsia="de-DE"/>
              </w:rPr>
            </w:pPr>
            <w:r w:rsidRPr="00DE6D79">
              <w:rPr>
                <w:i/>
                <w:sz w:val="16"/>
                <w:szCs w:val="16"/>
                <w:lang w:eastAsia="de-DE"/>
              </w:rPr>
              <w:t>Plastic liners</w:t>
            </w:r>
          </w:p>
        </w:tc>
      </w:tr>
      <w:tr w:rsidR="00DE6D79" w:rsidRPr="00DE6D79" w14:paraId="324036C2" w14:textId="77777777" w:rsidTr="00DE6D79">
        <w:trPr>
          <w:trHeight w:val="148"/>
        </w:trPr>
        <w:tc>
          <w:tcPr>
            <w:tcW w:w="2977" w:type="dxa"/>
            <w:tcBorders>
              <w:top w:val="single" w:sz="12" w:space="0" w:color="auto"/>
            </w:tcBorders>
          </w:tcPr>
          <w:p w14:paraId="5C778409" w14:textId="77777777" w:rsidR="00DE6D79" w:rsidRPr="00DE6D79" w:rsidRDefault="00DE6D79" w:rsidP="00DE6D79">
            <w:pPr>
              <w:keepNext/>
              <w:keepLines/>
              <w:widowControl w:val="0"/>
              <w:suppressAutoHyphens w:val="0"/>
              <w:spacing w:before="40" w:after="40" w:line="240" w:lineRule="auto"/>
              <w:outlineLvl w:val="4"/>
              <w:rPr>
                <w:sz w:val="18"/>
                <w:szCs w:val="18"/>
              </w:rPr>
            </w:pPr>
            <w:r w:rsidRPr="00DE6D79">
              <w:rPr>
                <w:sz w:val="18"/>
                <w:szCs w:val="18"/>
              </w:rPr>
              <w:t>Tensile properties</w:t>
            </w:r>
          </w:p>
        </w:tc>
        <w:tc>
          <w:tcPr>
            <w:tcW w:w="851" w:type="dxa"/>
            <w:tcBorders>
              <w:top w:val="single" w:sz="12" w:space="0" w:color="auto"/>
            </w:tcBorders>
          </w:tcPr>
          <w:p w14:paraId="701139F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r w:rsidRPr="00DE6D79">
              <w:rPr>
                <w:sz w:val="18"/>
                <w:szCs w:val="18"/>
                <w:lang w:eastAsia="de-DE"/>
              </w:rPr>
              <w:t>6.3.2.2.</w:t>
            </w:r>
          </w:p>
        </w:tc>
        <w:tc>
          <w:tcPr>
            <w:tcW w:w="850" w:type="dxa"/>
            <w:tcBorders>
              <w:top w:val="single" w:sz="12" w:space="0" w:color="auto"/>
            </w:tcBorders>
          </w:tcPr>
          <w:p w14:paraId="5FEA8E41"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r w:rsidRPr="00DE6D79">
              <w:rPr>
                <w:sz w:val="18"/>
                <w:szCs w:val="18"/>
                <w:lang w:eastAsia="de-DE"/>
              </w:rPr>
              <w:t>6.3.3.4.</w:t>
            </w:r>
          </w:p>
        </w:tc>
        <w:tc>
          <w:tcPr>
            <w:tcW w:w="851" w:type="dxa"/>
            <w:tcBorders>
              <w:top w:val="single" w:sz="12" w:space="0" w:color="auto"/>
            </w:tcBorders>
          </w:tcPr>
          <w:p w14:paraId="44602A7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p>
        </w:tc>
        <w:tc>
          <w:tcPr>
            <w:tcW w:w="850" w:type="dxa"/>
            <w:tcBorders>
              <w:top w:val="single" w:sz="12" w:space="0" w:color="auto"/>
            </w:tcBorders>
          </w:tcPr>
          <w:p w14:paraId="384991F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r w:rsidRPr="00DE6D79">
              <w:rPr>
                <w:sz w:val="18"/>
                <w:szCs w:val="18"/>
                <w:lang w:eastAsia="de-DE"/>
              </w:rPr>
              <w:t>6.3.5.</w:t>
            </w:r>
          </w:p>
        </w:tc>
        <w:tc>
          <w:tcPr>
            <w:tcW w:w="992" w:type="dxa"/>
            <w:tcBorders>
              <w:top w:val="single" w:sz="12" w:space="0" w:color="auto"/>
            </w:tcBorders>
          </w:tcPr>
          <w:p w14:paraId="7972555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r w:rsidRPr="00DE6D79">
              <w:rPr>
                <w:sz w:val="18"/>
                <w:szCs w:val="18"/>
                <w:lang w:eastAsia="de-DE"/>
              </w:rPr>
              <w:t>6.3.6.</w:t>
            </w:r>
          </w:p>
        </w:tc>
      </w:tr>
      <w:tr w:rsidR="00DE6D79" w:rsidRPr="00DE6D79" w14:paraId="7C15232A" w14:textId="77777777" w:rsidTr="00DE6D79">
        <w:trPr>
          <w:trHeight w:val="47"/>
        </w:trPr>
        <w:tc>
          <w:tcPr>
            <w:tcW w:w="2977" w:type="dxa"/>
          </w:tcPr>
          <w:p w14:paraId="64816FA4" w14:textId="77777777" w:rsidR="00DE6D79" w:rsidRPr="00DE6D79" w:rsidRDefault="00DE6D79" w:rsidP="00DE6D79">
            <w:pPr>
              <w:keepNext/>
              <w:keepLines/>
              <w:widowControl w:val="0"/>
              <w:suppressAutoHyphens w:val="0"/>
              <w:spacing w:before="40" w:after="40" w:line="240" w:lineRule="auto"/>
              <w:outlineLvl w:val="4"/>
              <w:rPr>
                <w:sz w:val="18"/>
                <w:szCs w:val="18"/>
              </w:rPr>
            </w:pPr>
            <w:r w:rsidRPr="00DE6D79">
              <w:rPr>
                <w:sz w:val="18"/>
                <w:szCs w:val="18"/>
              </w:rPr>
              <w:t>Impact properties</w:t>
            </w:r>
          </w:p>
        </w:tc>
        <w:tc>
          <w:tcPr>
            <w:tcW w:w="851" w:type="dxa"/>
          </w:tcPr>
          <w:p w14:paraId="54A4C52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r w:rsidRPr="00DE6D79">
              <w:rPr>
                <w:sz w:val="18"/>
                <w:szCs w:val="18"/>
                <w:lang w:eastAsia="de-DE"/>
              </w:rPr>
              <w:t>6.3.2.3.</w:t>
            </w:r>
          </w:p>
        </w:tc>
        <w:tc>
          <w:tcPr>
            <w:tcW w:w="850" w:type="dxa"/>
          </w:tcPr>
          <w:p w14:paraId="502BB26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p>
        </w:tc>
        <w:tc>
          <w:tcPr>
            <w:tcW w:w="851" w:type="dxa"/>
          </w:tcPr>
          <w:p w14:paraId="3767AF0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p>
        </w:tc>
        <w:tc>
          <w:tcPr>
            <w:tcW w:w="850" w:type="dxa"/>
          </w:tcPr>
          <w:p w14:paraId="1FB1527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p>
        </w:tc>
        <w:tc>
          <w:tcPr>
            <w:tcW w:w="992" w:type="dxa"/>
          </w:tcPr>
          <w:p w14:paraId="70B5734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p>
        </w:tc>
      </w:tr>
      <w:tr w:rsidR="00DE6D79" w:rsidRPr="00DE6D79" w14:paraId="43E99337" w14:textId="77777777" w:rsidTr="00DE6D79">
        <w:trPr>
          <w:trHeight w:val="47"/>
        </w:trPr>
        <w:tc>
          <w:tcPr>
            <w:tcW w:w="2977" w:type="dxa"/>
          </w:tcPr>
          <w:p w14:paraId="6A7915F1" w14:textId="77777777" w:rsidR="00DE6D79" w:rsidRPr="00DE6D79" w:rsidRDefault="00DE6D79" w:rsidP="00DE6D79">
            <w:pPr>
              <w:widowControl w:val="0"/>
              <w:suppressAutoHyphens w:val="0"/>
              <w:spacing w:before="40" w:after="40" w:line="240" w:lineRule="auto"/>
              <w:outlineLvl w:val="4"/>
              <w:rPr>
                <w:sz w:val="18"/>
                <w:szCs w:val="18"/>
              </w:rPr>
            </w:pPr>
            <w:r w:rsidRPr="00DE6D79">
              <w:rPr>
                <w:sz w:val="18"/>
                <w:szCs w:val="18"/>
              </w:rPr>
              <w:t>Sulphide stress cracking resistance</w:t>
            </w:r>
          </w:p>
        </w:tc>
        <w:tc>
          <w:tcPr>
            <w:tcW w:w="851" w:type="dxa"/>
          </w:tcPr>
          <w:p w14:paraId="424BA7E6" w14:textId="1A459161"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r w:rsidRPr="00DE6D79">
              <w:rPr>
                <w:sz w:val="18"/>
                <w:szCs w:val="18"/>
                <w:lang w:eastAsia="de-DE"/>
              </w:rPr>
              <w:t>6.3.2.</w:t>
            </w:r>
            <w:r w:rsidR="00A32774">
              <w:rPr>
                <w:sz w:val="18"/>
                <w:szCs w:val="18"/>
                <w:lang w:eastAsia="de-DE"/>
              </w:rPr>
              <w:t>4</w:t>
            </w:r>
            <w:r w:rsidRPr="00DE6D79">
              <w:rPr>
                <w:sz w:val="18"/>
                <w:szCs w:val="18"/>
                <w:lang w:eastAsia="de-DE"/>
              </w:rPr>
              <w:t>.</w:t>
            </w:r>
          </w:p>
        </w:tc>
        <w:tc>
          <w:tcPr>
            <w:tcW w:w="850" w:type="dxa"/>
          </w:tcPr>
          <w:p w14:paraId="6B750B3A"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851" w:type="dxa"/>
          </w:tcPr>
          <w:p w14:paraId="043CA6C3"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850" w:type="dxa"/>
          </w:tcPr>
          <w:p w14:paraId="25D62F87"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992" w:type="dxa"/>
          </w:tcPr>
          <w:p w14:paraId="24EA19B9"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r>
      <w:tr w:rsidR="00DE6D79" w:rsidRPr="00DE6D79" w14:paraId="7C91B922" w14:textId="77777777" w:rsidTr="00DE6D79">
        <w:trPr>
          <w:trHeight w:val="47"/>
        </w:trPr>
        <w:tc>
          <w:tcPr>
            <w:tcW w:w="2977" w:type="dxa"/>
          </w:tcPr>
          <w:p w14:paraId="72C189FB" w14:textId="77777777" w:rsidR="00DE6D79" w:rsidRPr="00DE6D79" w:rsidRDefault="00DE6D79" w:rsidP="00DE6D79">
            <w:pPr>
              <w:keepNext/>
              <w:keepLines/>
              <w:suppressAutoHyphens w:val="0"/>
              <w:spacing w:before="40" w:after="40" w:line="240" w:lineRule="auto"/>
              <w:outlineLvl w:val="4"/>
              <w:rPr>
                <w:sz w:val="18"/>
                <w:szCs w:val="18"/>
              </w:rPr>
            </w:pPr>
            <w:r w:rsidRPr="00DE6D79">
              <w:rPr>
                <w:sz w:val="18"/>
                <w:szCs w:val="18"/>
              </w:rPr>
              <w:t>Sustained load crack resistance</w:t>
            </w:r>
          </w:p>
        </w:tc>
        <w:tc>
          <w:tcPr>
            <w:tcW w:w="851" w:type="dxa"/>
          </w:tcPr>
          <w:p w14:paraId="05D75CB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p>
        </w:tc>
        <w:tc>
          <w:tcPr>
            <w:tcW w:w="850" w:type="dxa"/>
          </w:tcPr>
          <w:p w14:paraId="320BCB8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r w:rsidRPr="00DE6D79">
              <w:rPr>
                <w:sz w:val="18"/>
                <w:szCs w:val="18"/>
                <w:lang w:eastAsia="de-DE"/>
              </w:rPr>
              <w:t>6.3.3.3.</w:t>
            </w:r>
          </w:p>
        </w:tc>
        <w:tc>
          <w:tcPr>
            <w:tcW w:w="851" w:type="dxa"/>
          </w:tcPr>
          <w:p w14:paraId="098C53CA"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p>
        </w:tc>
        <w:tc>
          <w:tcPr>
            <w:tcW w:w="850" w:type="dxa"/>
          </w:tcPr>
          <w:p w14:paraId="67771A0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p>
        </w:tc>
        <w:tc>
          <w:tcPr>
            <w:tcW w:w="992" w:type="dxa"/>
          </w:tcPr>
          <w:p w14:paraId="5F2DD6A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szCs w:val="18"/>
                <w:lang w:eastAsia="de-DE"/>
              </w:rPr>
            </w:pPr>
          </w:p>
        </w:tc>
      </w:tr>
      <w:tr w:rsidR="00DE6D79" w:rsidRPr="00DE6D79" w14:paraId="581C9332" w14:textId="77777777" w:rsidTr="00DE6D79">
        <w:trPr>
          <w:trHeight w:val="47"/>
        </w:trPr>
        <w:tc>
          <w:tcPr>
            <w:tcW w:w="2977" w:type="dxa"/>
          </w:tcPr>
          <w:p w14:paraId="7D784B14" w14:textId="77777777" w:rsidR="00DE6D79" w:rsidRPr="00DE6D79" w:rsidRDefault="00DE6D79" w:rsidP="00DE6D79">
            <w:pPr>
              <w:widowControl w:val="0"/>
              <w:suppressAutoHyphens w:val="0"/>
              <w:spacing w:before="40" w:after="40" w:line="240" w:lineRule="auto"/>
              <w:outlineLvl w:val="4"/>
              <w:rPr>
                <w:sz w:val="18"/>
                <w:szCs w:val="18"/>
              </w:rPr>
            </w:pPr>
            <w:r w:rsidRPr="00DE6D79">
              <w:rPr>
                <w:sz w:val="18"/>
                <w:szCs w:val="18"/>
              </w:rPr>
              <w:t>Stress corrosion cracking</w:t>
            </w:r>
          </w:p>
        </w:tc>
        <w:tc>
          <w:tcPr>
            <w:tcW w:w="851" w:type="dxa"/>
          </w:tcPr>
          <w:p w14:paraId="0AE536AE"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850" w:type="dxa"/>
          </w:tcPr>
          <w:p w14:paraId="166F60CB"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r w:rsidRPr="00DE6D79">
              <w:rPr>
                <w:sz w:val="18"/>
                <w:szCs w:val="18"/>
                <w:lang w:eastAsia="de-DE"/>
              </w:rPr>
              <w:t>6.3.3.2.</w:t>
            </w:r>
          </w:p>
        </w:tc>
        <w:tc>
          <w:tcPr>
            <w:tcW w:w="851" w:type="dxa"/>
          </w:tcPr>
          <w:p w14:paraId="49E10C56"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850" w:type="dxa"/>
          </w:tcPr>
          <w:p w14:paraId="59A308BF"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992" w:type="dxa"/>
          </w:tcPr>
          <w:p w14:paraId="5E93687E"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r>
      <w:tr w:rsidR="00DE6D79" w:rsidRPr="00DE6D79" w14:paraId="5120EC4A" w14:textId="77777777" w:rsidTr="00DE6D79">
        <w:trPr>
          <w:trHeight w:val="47"/>
        </w:trPr>
        <w:tc>
          <w:tcPr>
            <w:tcW w:w="2977" w:type="dxa"/>
          </w:tcPr>
          <w:p w14:paraId="5B47D4CE" w14:textId="77777777" w:rsidR="00DE6D79" w:rsidRPr="00DE6D79" w:rsidRDefault="00DE6D79" w:rsidP="00DE6D79">
            <w:pPr>
              <w:widowControl w:val="0"/>
              <w:suppressAutoHyphens w:val="0"/>
              <w:spacing w:before="40" w:after="40" w:line="240" w:lineRule="auto"/>
              <w:outlineLvl w:val="4"/>
              <w:rPr>
                <w:sz w:val="18"/>
                <w:szCs w:val="18"/>
              </w:rPr>
            </w:pPr>
            <w:r w:rsidRPr="00DE6D79">
              <w:rPr>
                <w:sz w:val="18"/>
                <w:szCs w:val="18"/>
              </w:rPr>
              <w:t>Shear strength</w:t>
            </w:r>
          </w:p>
        </w:tc>
        <w:tc>
          <w:tcPr>
            <w:tcW w:w="851" w:type="dxa"/>
          </w:tcPr>
          <w:p w14:paraId="6DBBD566"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850" w:type="dxa"/>
          </w:tcPr>
          <w:p w14:paraId="59F69FD7"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851" w:type="dxa"/>
          </w:tcPr>
          <w:p w14:paraId="655EE99F"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r w:rsidRPr="00DE6D79">
              <w:rPr>
                <w:sz w:val="18"/>
                <w:szCs w:val="18"/>
                <w:lang w:eastAsia="de-DE"/>
              </w:rPr>
              <w:t>6.3.4.2.</w:t>
            </w:r>
          </w:p>
        </w:tc>
        <w:tc>
          <w:tcPr>
            <w:tcW w:w="850" w:type="dxa"/>
          </w:tcPr>
          <w:p w14:paraId="053575E5"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992" w:type="dxa"/>
          </w:tcPr>
          <w:p w14:paraId="6EF892B4"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r>
      <w:tr w:rsidR="00DE6D79" w:rsidRPr="00DE6D79" w14:paraId="32F7FC87" w14:textId="77777777" w:rsidTr="00DE6D79">
        <w:trPr>
          <w:trHeight w:val="47"/>
        </w:trPr>
        <w:tc>
          <w:tcPr>
            <w:tcW w:w="2977" w:type="dxa"/>
          </w:tcPr>
          <w:p w14:paraId="7715B81C" w14:textId="77777777" w:rsidR="00DE6D79" w:rsidRPr="00DE6D79" w:rsidRDefault="00DE6D79" w:rsidP="00DE6D79">
            <w:pPr>
              <w:widowControl w:val="0"/>
              <w:suppressAutoHyphens w:val="0"/>
              <w:spacing w:before="40" w:after="40" w:line="240" w:lineRule="auto"/>
              <w:outlineLvl w:val="4"/>
              <w:rPr>
                <w:sz w:val="18"/>
                <w:szCs w:val="18"/>
              </w:rPr>
            </w:pPr>
            <w:r w:rsidRPr="00DE6D79">
              <w:rPr>
                <w:sz w:val="18"/>
                <w:szCs w:val="18"/>
              </w:rPr>
              <w:t>Glass transition temperature</w:t>
            </w:r>
          </w:p>
        </w:tc>
        <w:tc>
          <w:tcPr>
            <w:tcW w:w="851" w:type="dxa"/>
          </w:tcPr>
          <w:p w14:paraId="1744F339"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850" w:type="dxa"/>
          </w:tcPr>
          <w:p w14:paraId="4B339EA8"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851" w:type="dxa"/>
          </w:tcPr>
          <w:p w14:paraId="165A81C7"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r w:rsidRPr="00DE6D79">
              <w:rPr>
                <w:sz w:val="18"/>
                <w:szCs w:val="18"/>
                <w:lang w:eastAsia="de-DE"/>
              </w:rPr>
              <w:t>6.3.4.3.</w:t>
            </w:r>
          </w:p>
        </w:tc>
        <w:tc>
          <w:tcPr>
            <w:tcW w:w="850" w:type="dxa"/>
          </w:tcPr>
          <w:p w14:paraId="2931749A"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992" w:type="dxa"/>
          </w:tcPr>
          <w:p w14:paraId="69531275"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r>
      <w:tr w:rsidR="00DE6D79" w:rsidRPr="00DE6D79" w14:paraId="2D5CC797" w14:textId="77777777" w:rsidTr="00DE6D79">
        <w:trPr>
          <w:trHeight w:val="47"/>
        </w:trPr>
        <w:tc>
          <w:tcPr>
            <w:tcW w:w="2977" w:type="dxa"/>
            <w:tcBorders>
              <w:bottom w:val="single" w:sz="4" w:space="0" w:color="auto"/>
            </w:tcBorders>
          </w:tcPr>
          <w:p w14:paraId="6E9FA1B4" w14:textId="77777777" w:rsidR="00DE6D79" w:rsidRPr="00DE6D79" w:rsidRDefault="00DE6D79" w:rsidP="00DE6D79">
            <w:pPr>
              <w:widowControl w:val="0"/>
              <w:suppressAutoHyphens w:val="0"/>
              <w:spacing w:before="40" w:after="40" w:line="240" w:lineRule="auto"/>
              <w:outlineLvl w:val="4"/>
              <w:rPr>
                <w:sz w:val="18"/>
                <w:szCs w:val="18"/>
              </w:rPr>
            </w:pPr>
            <w:r w:rsidRPr="00DE6D79">
              <w:rPr>
                <w:sz w:val="18"/>
                <w:szCs w:val="18"/>
              </w:rPr>
              <w:t>Softening/Melting temperature</w:t>
            </w:r>
          </w:p>
        </w:tc>
        <w:tc>
          <w:tcPr>
            <w:tcW w:w="851" w:type="dxa"/>
            <w:tcBorders>
              <w:bottom w:val="single" w:sz="4" w:space="0" w:color="auto"/>
            </w:tcBorders>
          </w:tcPr>
          <w:p w14:paraId="7D0B6E59"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850" w:type="dxa"/>
            <w:tcBorders>
              <w:bottom w:val="single" w:sz="4" w:space="0" w:color="auto"/>
            </w:tcBorders>
          </w:tcPr>
          <w:p w14:paraId="3A954531"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851" w:type="dxa"/>
            <w:tcBorders>
              <w:bottom w:val="single" w:sz="4" w:space="0" w:color="auto"/>
            </w:tcBorders>
          </w:tcPr>
          <w:p w14:paraId="0B8C4232"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850" w:type="dxa"/>
            <w:tcBorders>
              <w:bottom w:val="single" w:sz="4" w:space="0" w:color="auto"/>
            </w:tcBorders>
          </w:tcPr>
          <w:p w14:paraId="1ED42007"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992" w:type="dxa"/>
            <w:tcBorders>
              <w:bottom w:val="single" w:sz="4" w:space="0" w:color="auto"/>
            </w:tcBorders>
          </w:tcPr>
          <w:p w14:paraId="4ADD784C"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r w:rsidRPr="00DE6D79">
              <w:rPr>
                <w:sz w:val="18"/>
                <w:szCs w:val="18"/>
                <w:lang w:eastAsia="de-DE"/>
              </w:rPr>
              <w:t>6.3.6.</w:t>
            </w:r>
          </w:p>
        </w:tc>
      </w:tr>
      <w:tr w:rsidR="00DE6D79" w:rsidRPr="00DE6D79" w14:paraId="1E983611" w14:textId="77777777" w:rsidTr="001A6DB3">
        <w:trPr>
          <w:trHeight w:val="47"/>
        </w:trPr>
        <w:tc>
          <w:tcPr>
            <w:tcW w:w="2977" w:type="dxa"/>
            <w:tcBorders>
              <w:bottom w:val="single" w:sz="12" w:space="0" w:color="auto"/>
            </w:tcBorders>
          </w:tcPr>
          <w:p w14:paraId="5B61A660" w14:textId="77777777" w:rsidR="00DE6D79" w:rsidRPr="00DE6D79" w:rsidRDefault="00DE6D79" w:rsidP="00DE6D79">
            <w:pPr>
              <w:widowControl w:val="0"/>
              <w:suppressAutoHyphens w:val="0"/>
              <w:spacing w:before="40" w:after="40" w:line="240" w:lineRule="auto"/>
              <w:outlineLvl w:val="4"/>
              <w:rPr>
                <w:sz w:val="18"/>
                <w:szCs w:val="18"/>
              </w:rPr>
            </w:pPr>
            <w:r w:rsidRPr="00DE6D79">
              <w:rPr>
                <w:sz w:val="18"/>
                <w:szCs w:val="18"/>
              </w:rPr>
              <w:t>Fracture mechanics*</w:t>
            </w:r>
          </w:p>
        </w:tc>
        <w:tc>
          <w:tcPr>
            <w:tcW w:w="851" w:type="dxa"/>
            <w:tcBorders>
              <w:bottom w:val="single" w:sz="12" w:space="0" w:color="auto"/>
            </w:tcBorders>
          </w:tcPr>
          <w:p w14:paraId="4C388565"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r w:rsidRPr="00DE6D79">
              <w:rPr>
                <w:sz w:val="18"/>
                <w:szCs w:val="18"/>
                <w:lang w:eastAsia="de-DE"/>
              </w:rPr>
              <w:t>6.7.</w:t>
            </w:r>
          </w:p>
        </w:tc>
        <w:tc>
          <w:tcPr>
            <w:tcW w:w="850" w:type="dxa"/>
            <w:tcBorders>
              <w:bottom w:val="single" w:sz="12" w:space="0" w:color="auto"/>
            </w:tcBorders>
          </w:tcPr>
          <w:p w14:paraId="2F624956"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r w:rsidRPr="00DE6D79">
              <w:rPr>
                <w:sz w:val="18"/>
                <w:szCs w:val="18"/>
                <w:lang w:eastAsia="de-DE"/>
              </w:rPr>
              <w:t>6.7.</w:t>
            </w:r>
          </w:p>
        </w:tc>
        <w:tc>
          <w:tcPr>
            <w:tcW w:w="851" w:type="dxa"/>
            <w:tcBorders>
              <w:bottom w:val="single" w:sz="12" w:space="0" w:color="auto"/>
            </w:tcBorders>
          </w:tcPr>
          <w:p w14:paraId="68A43351"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850" w:type="dxa"/>
            <w:tcBorders>
              <w:bottom w:val="single" w:sz="12" w:space="0" w:color="auto"/>
            </w:tcBorders>
          </w:tcPr>
          <w:p w14:paraId="7E51AAC6"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c>
          <w:tcPr>
            <w:tcW w:w="992" w:type="dxa"/>
            <w:tcBorders>
              <w:bottom w:val="single" w:sz="12" w:space="0" w:color="auto"/>
            </w:tcBorders>
          </w:tcPr>
          <w:p w14:paraId="1E1173E7"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szCs w:val="18"/>
                <w:lang w:eastAsia="de-DE"/>
              </w:rPr>
            </w:pPr>
          </w:p>
        </w:tc>
      </w:tr>
      <w:tr w:rsidR="00DE6D79" w:rsidRPr="00DE6D79" w14:paraId="668911E0" w14:textId="77777777" w:rsidTr="001A6DB3">
        <w:trPr>
          <w:trHeight w:val="216"/>
        </w:trPr>
        <w:tc>
          <w:tcPr>
            <w:tcW w:w="7371" w:type="dxa"/>
            <w:gridSpan w:val="6"/>
            <w:tcBorders>
              <w:top w:val="single" w:sz="12" w:space="0" w:color="auto"/>
              <w:left w:val="nil"/>
              <w:bottom w:val="nil"/>
              <w:right w:val="nil"/>
            </w:tcBorders>
          </w:tcPr>
          <w:p w14:paraId="505EF926" w14:textId="77777777" w:rsidR="00DE6D79" w:rsidRPr="0002000D" w:rsidRDefault="00DE6D79" w:rsidP="00DE6D79">
            <w:pPr>
              <w:widowControl w:val="0"/>
              <w:suppressAutoHyphens w:val="0"/>
              <w:autoSpaceDE w:val="0"/>
              <w:autoSpaceDN w:val="0"/>
              <w:adjustRightInd w:val="0"/>
              <w:spacing w:before="40" w:after="40" w:line="240" w:lineRule="auto"/>
              <w:rPr>
                <w:spacing w:val="-2"/>
                <w:sz w:val="18"/>
                <w:szCs w:val="18"/>
                <w:lang w:eastAsia="de-DE"/>
              </w:rPr>
            </w:pPr>
            <w:r w:rsidRPr="0002000D">
              <w:rPr>
                <w:spacing w:val="-2"/>
                <w:sz w:val="18"/>
                <w:szCs w:val="18"/>
              </w:rPr>
              <w:t>* Not required if flawed cylinder test approach in paragraph A.7. of Appendix A</w:t>
            </w:r>
            <w:r w:rsidR="001A6DB3" w:rsidRPr="0002000D">
              <w:rPr>
                <w:spacing w:val="-2"/>
                <w:sz w:val="18"/>
                <w:szCs w:val="18"/>
              </w:rPr>
              <w:t xml:space="preserve"> to this annex</w:t>
            </w:r>
            <w:r w:rsidRPr="0002000D">
              <w:rPr>
                <w:spacing w:val="-2"/>
                <w:sz w:val="18"/>
                <w:szCs w:val="18"/>
              </w:rPr>
              <w:t xml:space="preserve"> is used.</w:t>
            </w:r>
          </w:p>
        </w:tc>
      </w:tr>
    </w:tbl>
    <w:p w14:paraId="337FADDF" w14:textId="77777777" w:rsidR="00DE6D79" w:rsidRPr="00DE6D79" w:rsidRDefault="00DE6D79" w:rsidP="008E0767">
      <w:pPr>
        <w:keepNext/>
        <w:keepLines/>
        <w:spacing w:before="120" w:after="40" w:line="240" w:lineRule="auto"/>
        <w:ind w:left="1134"/>
        <w:outlineLvl w:val="0"/>
        <w:rPr>
          <w:b/>
        </w:rPr>
      </w:pPr>
      <w:bookmarkStart w:id="71" w:name="_Toc343849526"/>
      <w:r w:rsidRPr="00DE6D79">
        <w:lastRenderedPageBreak/>
        <w:t>Table 6.2</w:t>
      </w:r>
      <w:bookmarkStart w:id="72" w:name="_Toc343849527"/>
      <w:bookmarkEnd w:id="71"/>
      <w:r w:rsidRPr="00DE6D79">
        <w:br/>
      </w:r>
      <w:r w:rsidRPr="00DE6D79">
        <w:rPr>
          <w:b/>
        </w:rPr>
        <w:t>Impact test acceptable values</w:t>
      </w:r>
      <w:bookmarkEnd w:id="72"/>
    </w:p>
    <w:tbl>
      <w:tblPr>
        <w:tblW w:w="7371" w:type="dxa"/>
        <w:tblInd w:w="1216" w:type="dxa"/>
        <w:tblLayout w:type="fixed"/>
        <w:tblCellMar>
          <w:left w:w="82" w:type="dxa"/>
          <w:right w:w="82" w:type="dxa"/>
        </w:tblCellMar>
        <w:tblLook w:val="0000" w:firstRow="0" w:lastRow="0" w:firstColumn="0" w:lastColumn="0" w:noHBand="0" w:noVBand="0"/>
      </w:tblPr>
      <w:tblGrid>
        <w:gridCol w:w="2835"/>
        <w:gridCol w:w="1134"/>
        <w:gridCol w:w="1134"/>
        <w:gridCol w:w="1134"/>
        <w:gridCol w:w="1134"/>
      </w:tblGrid>
      <w:tr w:rsidR="00DE6D79" w:rsidRPr="00DE6D79" w14:paraId="47B0D63D" w14:textId="77777777" w:rsidTr="00DE6D79">
        <w:trPr>
          <w:trHeight w:val="107"/>
        </w:trPr>
        <w:tc>
          <w:tcPr>
            <w:tcW w:w="2835" w:type="dxa"/>
            <w:tcBorders>
              <w:top w:val="single" w:sz="6" w:space="0" w:color="000000"/>
              <w:left w:val="single" w:sz="6" w:space="0" w:color="000000"/>
              <w:bottom w:val="single" w:sz="6" w:space="0" w:color="FFFFFF"/>
              <w:right w:val="single" w:sz="6" w:space="0" w:color="000000"/>
            </w:tcBorders>
          </w:tcPr>
          <w:p w14:paraId="443E0247" w14:textId="77777777" w:rsidR="00DE6D79" w:rsidRPr="00DE6D79" w:rsidRDefault="00DE6D79" w:rsidP="00F25980">
            <w:pPr>
              <w:keepNext/>
              <w:keepLines/>
              <w:suppressAutoHyphens w:val="0"/>
              <w:autoSpaceDE w:val="0"/>
              <w:autoSpaceDN w:val="0"/>
              <w:adjustRightInd w:val="0"/>
              <w:spacing w:line="240" w:lineRule="auto"/>
              <w:rPr>
                <w:bCs/>
                <w:sz w:val="18"/>
                <w:szCs w:val="18"/>
              </w:rPr>
            </w:pPr>
            <w:r w:rsidRPr="00DE6D79">
              <w:rPr>
                <w:bCs/>
                <w:sz w:val="18"/>
                <w:szCs w:val="18"/>
              </w:rPr>
              <w:t>Cylinder diameter D [mm]</w:t>
            </w:r>
          </w:p>
        </w:tc>
        <w:tc>
          <w:tcPr>
            <w:tcW w:w="3402" w:type="dxa"/>
            <w:gridSpan w:val="3"/>
            <w:tcBorders>
              <w:top w:val="single" w:sz="6" w:space="0" w:color="000000"/>
              <w:left w:val="single" w:sz="6" w:space="0" w:color="FFFFFF"/>
              <w:bottom w:val="single" w:sz="6" w:space="0" w:color="FFFFFF"/>
              <w:right w:val="single" w:sz="6" w:space="0" w:color="000000"/>
            </w:tcBorders>
          </w:tcPr>
          <w:p w14:paraId="19EA3576"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&gt; 140</w:t>
            </w:r>
          </w:p>
        </w:tc>
        <w:tc>
          <w:tcPr>
            <w:tcW w:w="1134" w:type="dxa"/>
            <w:tcBorders>
              <w:top w:val="single" w:sz="6" w:space="0" w:color="000000"/>
              <w:left w:val="single" w:sz="6" w:space="0" w:color="FFFFFF"/>
              <w:bottom w:val="single" w:sz="6" w:space="0" w:color="FFFFFF"/>
              <w:right w:val="single" w:sz="6" w:space="0" w:color="000000"/>
            </w:tcBorders>
          </w:tcPr>
          <w:p w14:paraId="4911B746"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sym w:font="Symbol" w:char="F0A3"/>
            </w:r>
            <w:r w:rsidRPr="00DE6D79">
              <w:rPr>
                <w:bCs/>
                <w:sz w:val="18"/>
                <w:szCs w:val="18"/>
              </w:rPr>
              <w:t xml:space="preserve"> 140</w:t>
            </w:r>
          </w:p>
        </w:tc>
      </w:tr>
      <w:tr w:rsidR="00DE6D79" w:rsidRPr="00DE6D79" w14:paraId="0EB65297" w14:textId="77777777" w:rsidTr="00DE6D79">
        <w:trPr>
          <w:trHeight w:val="42"/>
        </w:trPr>
        <w:tc>
          <w:tcPr>
            <w:tcW w:w="2835" w:type="dxa"/>
            <w:tcBorders>
              <w:top w:val="single" w:sz="6" w:space="0" w:color="000000"/>
              <w:left w:val="single" w:sz="6" w:space="0" w:color="000000"/>
              <w:bottom w:val="single" w:sz="6" w:space="0" w:color="000000"/>
              <w:right w:val="single" w:sz="6" w:space="0" w:color="000000"/>
            </w:tcBorders>
          </w:tcPr>
          <w:p w14:paraId="6617CBE2" w14:textId="77777777" w:rsidR="00DE6D79" w:rsidRPr="00DE6D79" w:rsidRDefault="00DE6D79" w:rsidP="00F25980">
            <w:pPr>
              <w:keepNext/>
              <w:keepLines/>
              <w:suppressAutoHyphens w:val="0"/>
              <w:autoSpaceDE w:val="0"/>
              <w:autoSpaceDN w:val="0"/>
              <w:adjustRightInd w:val="0"/>
              <w:spacing w:line="240" w:lineRule="auto"/>
              <w:rPr>
                <w:bCs/>
                <w:sz w:val="18"/>
                <w:szCs w:val="18"/>
              </w:rPr>
            </w:pPr>
            <w:r w:rsidRPr="00DE6D79">
              <w:rPr>
                <w:bCs/>
                <w:sz w:val="18"/>
                <w:szCs w:val="18"/>
              </w:rPr>
              <w:t>Direction of testing</w:t>
            </w:r>
          </w:p>
        </w:tc>
        <w:tc>
          <w:tcPr>
            <w:tcW w:w="3402" w:type="dxa"/>
            <w:gridSpan w:val="3"/>
            <w:tcBorders>
              <w:top w:val="single" w:sz="6" w:space="0" w:color="000000"/>
              <w:left w:val="single" w:sz="6" w:space="0" w:color="FFFFFF"/>
              <w:bottom w:val="single" w:sz="6" w:space="0" w:color="000000"/>
              <w:right w:val="single" w:sz="6" w:space="0" w:color="000000"/>
            </w:tcBorders>
          </w:tcPr>
          <w:p w14:paraId="39F58241"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transverse</w:t>
            </w:r>
          </w:p>
        </w:tc>
        <w:tc>
          <w:tcPr>
            <w:tcW w:w="1134" w:type="dxa"/>
            <w:tcBorders>
              <w:top w:val="single" w:sz="6" w:space="0" w:color="000000"/>
              <w:left w:val="single" w:sz="6" w:space="0" w:color="FFFFFF"/>
              <w:bottom w:val="single" w:sz="6" w:space="0" w:color="000000"/>
              <w:right w:val="single" w:sz="6" w:space="0" w:color="000000"/>
            </w:tcBorders>
          </w:tcPr>
          <w:p w14:paraId="1A92D9B2"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longitudinal</w:t>
            </w:r>
          </w:p>
        </w:tc>
      </w:tr>
      <w:tr w:rsidR="00DE6D79" w:rsidRPr="00DE6D79" w14:paraId="655A7576" w14:textId="77777777" w:rsidTr="00DE6D79">
        <w:tblPrEx>
          <w:tblCellMar>
            <w:left w:w="81" w:type="dxa"/>
            <w:right w:w="81" w:type="dxa"/>
          </w:tblCellMar>
        </w:tblPrEx>
        <w:trPr>
          <w:trHeight w:val="42"/>
        </w:trPr>
        <w:tc>
          <w:tcPr>
            <w:tcW w:w="2835" w:type="dxa"/>
            <w:tcBorders>
              <w:top w:val="nil"/>
              <w:left w:val="single" w:sz="6" w:space="0" w:color="000000"/>
              <w:bottom w:val="nil"/>
              <w:right w:val="single" w:sz="6" w:space="0" w:color="000000"/>
            </w:tcBorders>
          </w:tcPr>
          <w:p w14:paraId="038B24EE" w14:textId="77777777" w:rsidR="00DE6D79" w:rsidRPr="00DE6D79" w:rsidRDefault="00DE6D79" w:rsidP="008E0767">
            <w:pPr>
              <w:keepNext/>
              <w:keepLines/>
              <w:suppressAutoHyphens w:val="0"/>
              <w:autoSpaceDE w:val="0"/>
              <w:autoSpaceDN w:val="0"/>
              <w:adjustRightInd w:val="0"/>
              <w:spacing w:after="40" w:line="240" w:lineRule="auto"/>
              <w:rPr>
                <w:bCs/>
                <w:sz w:val="18"/>
                <w:szCs w:val="18"/>
              </w:rPr>
            </w:pPr>
            <w:r w:rsidRPr="00DE6D79">
              <w:rPr>
                <w:bCs/>
                <w:sz w:val="18"/>
                <w:szCs w:val="18"/>
              </w:rPr>
              <w:t>Width of test piece [mm]</w:t>
            </w:r>
          </w:p>
        </w:tc>
        <w:tc>
          <w:tcPr>
            <w:tcW w:w="1134" w:type="dxa"/>
            <w:tcBorders>
              <w:top w:val="nil"/>
              <w:left w:val="single" w:sz="6" w:space="0" w:color="FFFFFF"/>
              <w:bottom w:val="nil"/>
              <w:right w:val="single" w:sz="6" w:space="0" w:color="FFFFFF"/>
            </w:tcBorders>
          </w:tcPr>
          <w:p w14:paraId="0C14692C"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3 - 5</w:t>
            </w:r>
          </w:p>
        </w:tc>
        <w:tc>
          <w:tcPr>
            <w:tcW w:w="1134" w:type="dxa"/>
            <w:tcBorders>
              <w:top w:val="nil"/>
              <w:left w:val="single" w:sz="6" w:space="0" w:color="000000"/>
              <w:bottom w:val="nil"/>
              <w:right w:val="single" w:sz="6" w:space="0" w:color="000000"/>
            </w:tcBorders>
          </w:tcPr>
          <w:p w14:paraId="061384FF"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&gt; 5 - 7.5</w:t>
            </w:r>
          </w:p>
        </w:tc>
        <w:tc>
          <w:tcPr>
            <w:tcW w:w="1134" w:type="dxa"/>
            <w:tcBorders>
              <w:top w:val="nil"/>
              <w:left w:val="single" w:sz="6" w:space="0" w:color="FFFFFF"/>
              <w:bottom w:val="nil"/>
              <w:right w:val="single" w:sz="6" w:space="0" w:color="000000"/>
            </w:tcBorders>
          </w:tcPr>
          <w:p w14:paraId="35E1CD1B"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&gt; 7.5 - 10</w:t>
            </w:r>
          </w:p>
        </w:tc>
        <w:tc>
          <w:tcPr>
            <w:tcW w:w="1134" w:type="dxa"/>
            <w:tcBorders>
              <w:top w:val="nil"/>
              <w:left w:val="single" w:sz="6" w:space="0" w:color="FFFFFF"/>
              <w:bottom w:val="nil"/>
              <w:right w:val="single" w:sz="6" w:space="0" w:color="000000"/>
            </w:tcBorders>
          </w:tcPr>
          <w:p w14:paraId="32864D91"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3 to 5</w:t>
            </w:r>
          </w:p>
        </w:tc>
      </w:tr>
      <w:tr w:rsidR="00DE6D79" w:rsidRPr="00DE6D79" w14:paraId="5103E604" w14:textId="77777777" w:rsidTr="00DE6D79">
        <w:trPr>
          <w:trHeight w:val="42"/>
        </w:trPr>
        <w:tc>
          <w:tcPr>
            <w:tcW w:w="2835" w:type="dxa"/>
            <w:tcBorders>
              <w:top w:val="single" w:sz="6" w:space="0" w:color="000000"/>
              <w:left w:val="single" w:sz="6" w:space="0" w:color="000000"/>
              <w:bottom w:val="single" w:sz="6" w:space="0" w:color="000000"/>
              <w:right w:val="single" w:sz="6" w:space="0" w:color="000000"/>
            </w:tcBorders>
          </w:tcPr>
          <w:p w14:paraId="5A591C23" w14:textId="77777777" w:rsidR="00DE6D79" w:rsidRPr="00DE6D79" w:rsidRDefault="00DE6D79" w:rsidP="008E0767">
            <w:pPr>
              <w:keepNext/>
              <w:keepLines/>
              <w:suppressAutoHyphens w:val="0"/>
              <w:autoSpaceDE w:val="0"/>
              <w:autoSpaceDN w:val="0"/>
              <w:adjustRightInd w:val="0"/>
              <w:spacing w:after="40" w:line="240" w:lineRule="auto"/>
              <w:rPr>
                <w:bCs/>
                <w:sz w:val="18"/>
                <w:szCs w:val="18"/>
              </w:rPr>
            </w:pPr>
            <w:r w:rsidRPr="00DE6D79">
              <w:rPr>
                <w:bCs/>
                <w:sz w:val="18"/>
                <w:szCs w:val="18"/>
              </w:rPr>
              <w:t>Test temperature [</w:t>
            </w:r>
            <w:r w:rsidRPr="00DE6D79">
              <w:rPr>
                <w:bCs/>
                <w:sz w:val="18"/>
                <w:szCs w:val="18"/>
              </w:rPr>
              <w:sym w:font="Symbol" w:char="F0B0"/>
            </w:r>
            <w:r w:rsidRPr="00DE6D79">
              <w:rPr>
                <w:bCs/>
                <w:sz w:val="18"/>
                <w:szCs w:val="18"/>
              </w:rPr>
              <w:t>C]</w:t>
            </w:r>
          </w:p>
        </w:tc>
        <w:tc>
          <w:tcPr>
            <w:tcW w:w="3402" w:type="dxa"/>
            <w:gridSpan w:val="3"/>
            <w:tcBorders>
              <w:top w:val="single" w:sz="6" w:space="0" w:color="000000"/>
              <w:left w:val="single" w:sz="6" w:space="0" w:color="FFFFFF"/>
              <w:bottom w:val="single" w:sz="6" w:space="0" w:color="000000"/>
              <w:right w:val="single" w:sz="6" w:space="0" w:color="000000"/>
            </w:tcBorders>
          </w:tcPr>
          <w:p w14:paraId="2799569D"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-50</w:t>
            </w:r>
          </w:p>
        </w:tc>
        <w:tc>
          <w:tcPr>
            <w:tcW w:w="1134" w:type="dxa"/>
            <w:tcBorders>
              <w:top w:val="single" w:sz="6" w:space="0" w:color="000000"/>
              <w:left w:val="single" w:sz="6" w:space="0" w:color="FFFFFF"/>
              <w:bottom w:val="single" w:sz="6" w:space="0" w:color="000000"/>
              <w:right w:val="single" w:sz="6" w:space="0" w:color="000000"/>
            </w:tcBorders>
          </w:tcPr>
          <w:p w14:paraId="409C8E17"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-50</w:t>
            </w:r>
          </w:p>
        </w:tc>
      </w:tr>
      <w:tr w:rsidR="00DE6D79" w:rsidRPr="00DE6D79" w14:paraId="1E190702" w14:textId="77777777" w:rsidTr="00DE6D79">
        <w:tblPrEx>
          <w:tblCellMar>
            <w:left w:w="81" w:type="dxa"/>
            <w:right w:w="81" w:type="dxa"/>
          </w:tblCellMar>
        </w:tblPrEx>
        <w:tc>
          <w:tcPr>
            <w:tcW w:w="2835" w:type="dxa"/>
            <w:tcBorders>
              <w:top w:val="nil"/>
              <w:left w:val="single" w:sz="6" w:space="0" w:color="000000"/>
              <w:bottom w:val="single" w:sz="6" w:space="0" w:color="FFFFFF"/>
              <w:right w:val="single" w:sz="6" w:space="0" w:color="000000"/>
            </w:tcBorders>
          </w:tcPr>
          <w:p w14:paraId="1D9C033E" w14:textId="77777777" w:rsidR="00DE6D79" w:rsidRPr="00DE6D79" w:rsidRDefault="00DE6D79" w:rsidP="008E0767">
            <w:pPr>
              <w:keepNext/>
              <w:keepLines/>
              <w:suppressAutoHyphens w:val="0"/>
              <w:autoSpaceDE w:val="0"/>
              <w:autoSpaceDN w:val="0"/>
              <w:adjustRightInd w:val="0"/>
              <w:spacing w:after="40" w:line="240" w:lineRule="auto"/>
              <w:rPr>
                <w:bCs/>
                <w:sz w:val="18"/>
                <w:szCs w:val="18"/>
              </w:rPr>
            </w:pPr>
            <w:r w:rsidRPr="00DE6D79">
              <w:rPr>
                <w:bCs/>
                <w:sz w:val="18"/>
                <w:szCs w:val="18"/>
              </w:rPr>
              <w:t>Impact strength [J/cm²]</w:t>
            </w:r>
          </w:p>
        </w:tc>
        <w:tc>
          <w:tcPr>
            <w:tcW w:w="1134" w:type="dxa"/>
            <w:tcBorders>
              <w:top w:val="nil"/>
              <w:left w:val="single" w:sz="6" w:space="0" w:color="FFFFFF"/>
              <w:bottom w:val="single" w:sz="6" w:space="0" w:color="FFFFFF"/>
              <w:right w:val="single" w:sz="6" w:space="0" w:color="FFFFFF"/>
            </w:tcBorders>
          </w:tcPr>
          <w:p w14:paraId="0535288F"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p>
        </w:tc>
        <w:tc>
          <w:tcPr>
            <w:tcW w:w="1134" w:type="dxa"/>
            <w:tcBorders>
              <w:top w:val="nil"/>
              <w:left w:val="single" w:sz="6" w:space="0" w:color="000000"/>
              <w:bottom w:val="single" w:sz="6" w:space="0" w:color="FFFFFF"/>
              <w:right w:val="single" w:sz="6" w:space="0" w:color="FFFFFF"/>
            </w:tcBorders>
          </w:tcPr>
          <w:p w14:paraId="6361B0EA"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p>
        </w:tc>
        <w:tc>
          <w:tcPr>
            <w:tcW w:w="1134" w:type="dxa"/>
            <w:tcBorders>
              <w:top w:val="nil"/>
              <w:left w:val="single" w:sz="6" w:space="0" w:color="000000"/>
              <w:bottom w:val="single" w:sz="6" w:space="0" w:color="FFFFFF"/>
              <w:right w:val="single" w:sz="6" w:space="0" w:color="FFFFFF"/>
            </w:tcBorders>
          </w:tcPr>
          <w:p w14:paraId="35CCFF56"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p>
        </w:tc>
        <w:tc>
          <w:tcPr>
            <w:tcW w:w="1134" w:type="dxa"/>
            <w:tcBorders>
              <w:top w:val="nil"/>
              <w:left w:val="single" w:sz="6" w:space="0" w:color="000000"/>
              <w:bottom w:val="single" w:sz="6" w:space="0" w:color="FFFFFF"/>
              <w:right w:val="single" w:sz="6" w:space="0" w:color="000000"/>
            </w:tcBorders>
          </w:tcPr>
          <w:p w14:paraId="146C6986"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p>
        </w:tc>
      </w:tr>
      <w:tr w:rsidR="00DE6D79" w:rsidRPr="00DE6D79" w14:paraId="51B1A670" w14:textId="77777777" w:rsidTr="00DE6D79">
        <w:tblPrEx>
          <w:tblCellMar>
            <w:left w:w="81" w:type="dxa"/>
            <w:right w:w="81" w:type="dxa"/>
          </w:tblCellMar>
        </w:tblPrEx>
        <w:tc>
          <w:tcPr>
            <w:tcW w:w="2835" w:type="dxa"/>
            <w:tcBorders>
              <w:top w:val="nil"/>
              <w:left w:val="single" w:sz="6" w:space="0" w:color="000000"/>
              <w:bottom w:val="single" w:sz="6" w:space="0" w:color="FFFFFF"/>
              <w:right w:val="single" w:sz="6" w:space="0" w:color="000000"/>
            </w:tcBorders>
          </w:tcPr>
          <w:p w14:paraId="412E9C96" w14:textId="77777777" w:rsidR="00DE6D79" w:rsidRPr="00DE6D79" w:rsidRDefault="00DE6D79" w:rsidP="008E0767">
            <w:pPr>
              <w:keepNext/>
              <w:keepLines/>
              <w:suppressAutoHyphens w:val="0"/>
              <w:autoSpaceDE w:val="0"/>
              <w:autoSpaceDN w:val="0"/>
              <w:adjustRightInd w:val="0"/>
              <w:spacing w:after="40" w:line="240" w:lineRule="auto"/>
              <w:jc w:val="right"/>
              <w:rPr>
                <w:bCs/>
                <w:sz w:val="18"/>
                <w:szCs w:val="18"/>
              </w:rPr>
            </w:pPr>
            <w:r w:rsidRPr="00DE6D79">
              <w:rPr>
                <w:bCs/>
                <w:sz w:val="18"/>
                <w:szCs w:val="18"/>
              </w:rPr>
              <w:t>Mean of 3 specimens</w:t>
            </w:r>
          </w:p>
        </w:tc>
        <w:tc>
          <w:tcPr>
            <w:tcW w:w="1134" w:type="dxa"/>
            <w:tcBorders>
              <w:top w:val="nil"/>
              <w:left w:val="single" w:sz="6" w:space="0" w:color="FFFFFF"/>
              <w:bottom w:val="single" w:sz="6" w:space="0" w:color="FFFFFF"/>
              <w:right w:val="single" w:sz="6" w:space="0" w:color="FFFFFF"/>
            </w:tcBorders>
          </w:tcPr>
          <w:p w14:paraId="3439FD8F"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30</w:t>
            </w:r>
          </w:p>
        </w:tc>
        <w:tc>
          <w:tcPr>
            <w:tcW w:w="1134" w:type="dxa"/>
            <w:tcBorders>
              <w:top w:val="nil"/>
              <w:left w:val="single" w:sz="6" w:space="0" w:color="000000"/>
              <w:bottom w:val="single" w:sz="6" w:space="0" w:color="FFFFFF"/>
              <w:right w:val="single" w:sz="6" w:space="0" w:color="FFFFFF"/>
            </w:tcBorders>
          </w:tcPr>
          <w:p w14:paraId="2FC13356"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35</w:t>
            </w:r>
          </w:p>
        </w:tc>
        <w:tc>
          <w:tcPr>
            <w:tcW w:w="1134" w:type="dxa"/>
            <w:tcBorders>
              <w:top w:val="nil"/>
              <w:left w:val="single" w:sz="6" w:space="0" w:color="000000"/>
              <w:bottom w:val="single" w:sz="6" w:space="0" w:color="FFFFFF"/>
              <w:right w:val="single" w:sz="6" w:space="0" w:color="FFFFFF"/>
            </w:tcBorders>
          </w:tcPr>
          <w:p w14:paraId="21DB42A9"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40</w:t>
            </w:r>
          </w:p>
        </w:tc>
        <w:tc>
          <w:tcPr>
            <w:tcW w:w="1134" w:type="dxa"/>
            <w:tcBorders>
              <w:top w:val="nil"/>
              <w:left w:val="single" w:sz="6" w:space="0" w:color="000000"/>
              <w:bottom w:val="single" w:sz="6" w:space="0" w:color="FFFFFF"/>
              <w:right w:val="single" w:sz="6" w:space="0" w:color="000000"/>
            </w:tcBorders>
          </w:tcPr>
          <w:p w14:paraId="73990DC1"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60</w:t>
            </w:r>
          </w:p>
        </w:tc>
      </w:tr>
      <w:tr w:rsidR="00DE6D79" w:rsidRPr="00DE6D79" w14:paraId="3296C549" w14:textId="77777777" w:rsidTr="00DE6D79">
        <w:tblPrEx>
          <w:tblCellMar>
            <w:left w:w="81" w:type="dxa"/>
            <w:right w:w="81" w:type="dxa"/>
          </w:tblCellMar>
        </w:tblPrEx>
        <w:tc>
          <w:tcPr>
            <w:tcW w:w="2835" w:type="dxa"/>
            <w:tcBorders>
              <w:top w:val="single" w:sz="6" w:space="0" w:color="FFFFFF"/>
              <w:left w:val="single" w:sz="6" w:space="0" w:color="000000"/>
              <w:bottom w:val="single" w:sz="6" w:space="0" w:color="000000"/>
              <w:right w:val="single" w:sz="6" w:space="0" w:color="000000"/>
            </w:tcBorders>
          </w:tcPr>
          <w:p w14:paraId="274B044F" w14:textId="77777777" w:rsidR="00DE6D79" w:rsidRPr="00DE6D79" w:rsidRDefault="00DE6D79" w:rsidP="008E0767">
            <w:pPr>
              <w:keepNext/>
              <w:keepLines/>
              <w:suppressAutoHyphens w:val="0"/>
              <w:autoSpaceDE w:val="0"/>
              <w:autoSpaceDN w:val="0"/>
              <w:adjustRightInd w:val="0"/>
              <w:spacing w:after="40" w:line="240" w:lineRule="auto"/>
              <w:ind w:right="60"/>
              <w:jc w:val="right"/>
              <w:rPr>
                <w:bCs/>
                <w:sz w:val="18"/>
                <w:szCs w:val="18"/>
              </w:rPr>
            </w:pPr>
            <w:r w:rsidRPr="00DE6D79">
              <w:rPr>
                <w:bCs/>
                <w:sz w:val="18"/>
                <w:szCs w:val="18"/>
              </w:rPr>
              <w:t>Individual specimen</w:t>
            </w:r>
          </w:p>
        </w:tc>
        <w:tc>
          <w:tcPr>
            <w:tcW w:w="1134" w:type="dxa"/>
            <w:tcBorders>
              <w:top w:val="single" w:sz="6" w:space="0" w:color="FFFFFF"/>
              <w:left w:val="single" w:sz="6" w:space="0" w:color="FFFFFF"/>
              <w:bottom w:val="single" w:sz="6" w:space="0" w:color="000000"/>
              <w:right w:val="single" w:sz="6" w:space="0" w:color="FFFFFF"/>
            </w:tcBorders>
          </w:tcPr>
          <w:p w14:paraId="03F11A94"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24</w:t>
            </w:r>
          </w:p>
        </w:tc>
        <w:tc>
          <w:tcPr>
            <w:tcW w:w="1134" w:type="dxa"/>
            <w:tcBorders>
              <w:top w:val="single" w:sz="6" w:space="0" w:color="FFFFFF"/>
              <w:left w:val="single" w:sz="6" w:space="0" w:color="000000"/>
              <w:bottom w:val="single" w:sz="6" w:space="0" w:color="000000"/>
              <w:right w:val="single" w:sz="6" w:space="0" w:color="FFFFFF"/>
            </w:tcBorders>
          </w:tcPr>
          <w:p w14:paraId="53954501"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28</w:t>
            </w:r>
          </w:p>
        </w:tc>
        <w:tc>
          <w:tcPr>
            <w:tcW w:w="1134" w:type="dxa"/>
            <w:tcBorders>
              <w:top w:val="single" w:sz="6" w:space="0" w:color="FFFFFF"/>
              <w:left w:val="single" w:sz="6" w:space="0" w:color="000000"/>
              <w:bottom w:val="single" w:sz="6" w:space="0" w:color="000000"/>
              <w:right w:val="single" w:sz="6" w:space="0" w:color="FFFFFF"/>
            </w:tcBorders>
          </w:tcPr>
          <w:p w14:paraId="20851BC5"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32</w:t>
            </w:r>
          </w:p>
        </w:tc>
        <w:tc>
          <w:tcPr>
            <w:tcW w:w="1134" w:type="dxa"/>
            <w:tcBorders>
              <w:top w:val="single" w:sz="6" w:space="0" w:color="FFFFFF"/>
              <w:left w:val="single" w:sz="6" w:space="0" w:color="000000"/>
              <w:bottom w:val="single" w:sz="6" w:space="0" w:color="000000"/>
              <w:right w:val="single" w:sz="6" w:space="0" w:color="000000"/>
            </w:tcBorders>
          </w:tcPr>
          <w:p w14:paraId="2D871754"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48</w:t>
            </w:r>
          </w:p>
        </w:tc>
      </w:tr>
    </w:tbl>
    <w:p w14:paraId="5D1B5E34" w14:textId="77777777" w:rsidR="00DE6D79" w:rsidRPr="00DE6D79" w:rsidRDefault="00DE6D79" w:rsidP="008E0767">
      <w:pPr>
        <w:keepNext/>
        <w:keepLines/>
        <w:spacing w:before="120" w:after="40" w:line="240" w:lineRule="auto"/>
        <w:ind w:left="1134"/>
        <w:outlineLvl w:val="0"/>
        <w:rPr>
          <w:b/>
        </w:rPr>
      </w:pPr>
      <w:bookmarkStart w:id="73" w:name="_Toc343849528"/>
      <w:r w:rsidRPr="00DE6D79">
        <w:t>Table 6.3</w:t>
      </w:r>
      <w:bookmarkStart w:id="74" w:name="_Toc343849529"/>
      <w:bookmarkEnd w:id="73"/>
      <w:r w:rsidRPr="00DE6D79">
        <w:br/>
      </w:r>
      <w:r w:rsidRPr="00DE6D79">
        <w:rPr>
          <w:b/>
        </w:rPr>
        <w:t>Minimum actual burst values and stress ratios</w:t>
      </w:r>
      <w:bookmarkEnd w:id="74"/>
    </w:p>
    <w:tbl>
      <w:tblPr>
        <w:tblW w:w="7371" w:type="dxa"/>
        <w:tblInd w:w="1214" w:type="dxa"/>
        <w:tblLayout w:type="fixed"/>
        <w:tblCellMar>
          <w:left w:w="80" w:type="dxa"/>
          <w:right w:w="80" w:type="dxa"/>
        </w:tblCellMar>
        <w:tblLook w:val="0000" w:firstRow="0" w:lastRow="0" w:firstColumn="0" w:lastColumn="0" w:noHBand="0" w:noVBand="0"/>
      </w:tblPr>
      <w:tblGrid>
        <w:gridCol w:w="1418"/>
        <w:gridCol w:w="850"/>
        <w:gridCol w:w="851"/>
        <w:gridCol w:w="850"/>
        <w:gridCol w:w="851"/>
        <w:gridCol w:w="850"/>
        <w:gridCol w:w="851"/>
        <w:gridCol w:w="850"/>
      </w:tblGrid>
      <w:tr w:rsidR="00DE6D79" w:rsidRPr="00DE6D79" w14:paraId="7B2CF430" w14:textId="77777777" w:rsidTr="00DE6D79">
        <w:tc>
          <w:tcPr>
            <w:tcW w:w="1418" w:type="dxa"/>
            <w:tcBorders>
              <w:top w:val="single" w:sz="6" w:space="0" w:color="000000"/>
              <w:left w:val="single" w:sz="6" w:space="0" w:color="000000"/>
              <w:bottom w:val="nil"/>
              <w:right w:val="single" w:sz="6" w:space="0" w:color="FFFFFF"/>
            </w:tcBorders>
          </w:tcPr>
          <w:p w14:paraId="7DF9E52D" w14:textId="77777777" w:rsidR="00DE6D79" w:rsidRPr="00DE6D79" w:rsidRDefault="00DE6D79" w:rsidP="008E0767">
            <w:pPr>
              <w:widowControl w:val="0"/>
              <w:suppressAutoHyphens w:val="0"/>
              <w:autoSpaceDE w:val="0"/>
              <w:autoSpaceDN w:val="0"/>
              <w:adjustRightInd w:val="0"/>
              <w:spacing w:before="40" w:after="40" w:line="240" w:lineRule="auto"/>
              <w:rPr>
                <w:bCs/>
                <w:i/>
                <w:sz w:val="16"/>
                <w:szCs w:val="16"/>
              </w:rPr>
            </w:pPr>
          </w:p>
        </w:tc>
        <w:tc>
          <w:tcPr>
            <w:tcW w:w="850" w:type="dxa"/>
            <w:tcBorders>
              <w:top w:val="single" w:sz="6" w:space="0" w:color="000000"/>
              <w:left w:val="single" w:sz="6" w:space="0" w:color="000000"/>
              <w:bottom w:val="nil"/>
              <w:right w:val="single" w:sz="6" w:space="0" w:color="FFFFFF"/>
            </w:tcBorders>
          </w:tcPr>
          <w:p w14:paraId="76D9EBF3"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CNG-1</w:t>
            </w:r>
            <w:r w:rsidRPr="00DE6D79">
              <w:rPr>
                <w:bCs/>
                <w:i/>
                <w:sz w:val="16"/>
                <w:szCs w:val="16"/>
              </w:rPr>
              <w:br/>
              <w:t>All-metal</w:t>
            </w:r>
          </w:p>
        </w:tc>
        <w:tc>
          <w:tcPr>
            <w:tcW w:w="1701" w:type="dxa"/>
            <w:gridSpan w:val="2"/>
            <w:tcBorders>
              <w:top w:val="single" w:sz="6" w:space="0" w:color="000000"/>
              <w:left w:val="single" w:sz="6" w:space="0" w:color="000000"/>
              <w:bottom w:val="nil"/>
              <w:right w:val="single" w:sz="6" w:space="0" w:color="FFFFFF"/>
            </w:tcBorders>
          </w:tcPr>
          <w:p w14:paraId="213DCC2E"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CNG-2</w:t>
            </w:r>
            <w:r w:rsidRPr="00DE6D79">
              <w:rPr>
                <w:bCs/>
                <w:i/>
                <w:sz w:val="16"/>
                <w:szCs w:val="16"/>
              </w:rPr>
              <w:br/>
              <w:t>Hoop-wrapped</w:t>
            </w:r>
          </w:p>
        </w:tc>
        <w:tc>
          <w:tcPr>
            <w:tcW w:w="1701" w:type="dxa"/>
            <w:gridSpan w:val="2"/>
            <w:tcBorders>
              <w:top w:val="single" w:sz="6" w:space="0" w:color="000000"/>
              <w:left w:val="single" w:sz="6" w:space="0" w:color="000000"/>
              <w:bottom w:val="nil"/>
              <w:right w:val="single" w:sz="6" w:space="0" w:color="FFFFFF"/>
            </w:tcBorders>
          </w:tcPr>
          <w:p w14:paraId="5ACEC0C6"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CNG-3</w:t>
            </w:r>
            <w:r w:rsidRPr="00DE6D79">
              <w:rPr>
                <w:bCs/>
                <w:i/>
                <w:sz w:val="16"/>
                <w:szCs w:val="16"/>
              </w:rPr>
              <w:br/>
              <w:t>Fully-wrapped</w:t>
            </w:r>
          </w:p>
        </w:tc>
        <w:tc>
          <w:tcPr>
            <w:tcW w:w="1701" w:type="dxa"/>
            <w:gridSpan w:val="2"/>
            <w:tcBorders>
              <w:top w:val="single" w:sz="6" w:space="0" w:color="000000"/>
              <w:left w:val="single" w:sz="6" w:space="0" w:color="000000"/>
              <w:bottom w:val="nil"/>
              <w:right w:val="single" w:sz="6" w:space="0" w:color="000000"/>
            </w:tcBorders>
          </w:tcPr>
          <w:p w14:paraId="48C65162"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CNG-4</w:t>
            </w:r>
            <w:r w:rsidRPr="00DE6D79">
              <w:rPr>
                <w:bCs/>
                <w:i/>
                <w:sz w:val="16"/>
                <w:szCs w:val="16"/>
              </w:rPr>
              <w:br/>
              <w:t>All-composite</w:t>
            </w:r>
          </w:p>
        </w:tc>
      </w:tr>
      <w:tr w:rsidR="00DE6D79" w:rsidRPr="00DE6D79" w14:paraId="663ECB96" w14:textId="77777777" w:rsidTr="00DE6D79">
        <w:tblPrEx>
          <w:tblCellMar>
            <w:left w:w="85" w:type="dxa"/>
            <w:right w:w="85" w:type="dxa"/>
          </w:tblCellMar>
        </w:tblPrEx>
        <w:tc>
          <w:tcPr>
            <w:tcW w:w="1418" w:type="dxa"/>
            <w:tcBorders>
              <w:top w:val="nil"/>
              <w:left w:val="single" w:sz="6" w:space="0" w:color="000000"/>
              <w:bottom w:val="single" w:sz="12" w:space="0" w:color="000000"/>
              <w:right w:val="single" w:sz="6" w:space="0" w:color="FFFFFF"/>
            </w:tcBorders>
          </w:tcPr>
          <w:p w14:paraId="06A0E29B" w14:textId="77777777" w:rsidR="00DE6D79" w:rsidRPr="00DE6D79" w:rsidRDefault="00DE6D79" w:rsidP="008E0767">
            <w:pPr>
              <w:widowControl w:val="0"/>
              <w:suppressAutoHyphens w:val="0"/>
              <w:autoSpaceDE w:val="0"/>
              <w:autoSpaceDN w:val="0"/>
              <w:adjustRightInd w:val="0"/>
              <w:spacing w:before="40" w:after="40" w:line="240" w:lineRule="auto"/>
              <w:rPr>
                <w:bCs/>
                <w:i/>
                <w:sz w:val="16"/>
                <w:szCs w:val="16"/>
              </w:rPr>
            </w:pPr>
          </w:p>
        </w:tc>
        <w:tc>
          <w:tcPr>
            <w:tcW w:w="850" w:type="dxa"/>
            <w:tcBorders>
              <w:top w:val="single" w:sz="6" w:space="0" w:color="000000"/>
              <w:left w:val="single" w:sz="6" w:space="0" w:color="000000"/>
              <w:bottom w:val="single" w:sz="12" w:space="0" w:color="000000"/>
              <w:right w:val="single" w:sz="6" w:space="0" w:color="FFFFFF"/>
            </w:tcBorders>
          </w:tcPr>
          <w:p w14:paraId="65220FE0"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Burst pressure</w:t>
            </w:r>
            <w:r w:rsidRPr="00DE6D79">
              <w:rPr>
                <w:bCs/>
                <w:i/>
                <w:sz w:val="16"/>
                <w:szCs w:val="16"/>
              </w:rPr>
              <w:br/>
              <w:t>[MPa]</w:t>
            </w:r>
          </w:p>
        </w:tc>
        <w:tc>
          <w:tcPr>
            <w:tcW w:w="851" w:type="dxa"/>
            <w:tcBorders>
              <w:top w:val="single" w:sz="6" w:space="0" w:color="000000"/>
              <w:left w:val="single" w:sz="6" w:space="0" w:color="000000"/>
              <w:bottom w:val="single" w:sz="12" w:space="0" w:color="000000"/>
              <w:right w:val="single" w:sz="6" w:space="0" w:color="FFFFFF"/>
            </w:tcBorders>
          </w:tcPr>
          <w:p w14:paraId="66C7EDB9"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Stress ratio</w:t>
            </w:r>
            <w:r w:rsidRPr="00DE6D79">
              <w:rPr>
                <w:bCs/>
                <w:i/>
                <w:sz w:val="16"/>
                <w:szCs w:val="16"/>
              </w:rPr>
              <w:br/>
              <w:t>[MPa]</w:t>
            </w:r>
          </w:p>
        </w:tc>
        <w:tc>
          <w:tcPr>
            <w:tcW w:w="850" w:type="dxa"/>
            <w:tcBorders>
              <w:top w:val="single" w:sz="6" w:space="0" w:color="000000"/>
              <w:left w:val="single" w:sz="6" w:space="0" w:color="000000"/>
              <w:bottom w:val="single" w:sz="12" w:space="0" w:color="000000"/>
              <w:right w:val="single" w:sz="6" w:space="0" w:color="FFFFFF"/>
            </w:tcBorders>
          </w:tcPr>
          <w:p w14:paraId="1EF7BAE2"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Burst pressure</w:t>
            </w:r>
            <w:r w:rsidRPr="00DE6D79">
              <w:rPr>
                <w:bCs/>
                <w:i/>
                <w:sz w:val="16"/>
                <w:szCs w:val="16"/>
              </w:rPr>
              <w:br/>
              <w:t>[MPa]</w:t>
            </w:r>
          </w:p>
        </w:tc>
        <w:tc>
          <w:tcPr>
            <w:tcW w:w="851" w:type="dxa"/>
            <w:tcBorders>
              <w:top w:val="single" w:sz="6" w:space="0" w:color="000000"/>
              <w:left w:val="single" w:sz="6" w:space="0" w:color="000000"/>
              <w:bottom w:val="single" w:sz="12" w:space="0" w:color="000000"/>
              <w:right w:val="single" w:sz="6" w:space="0" w:color="FFFFFF"/>
            </w:tcBorders>
          </w:tcPr>
          <w:p w14:paraId="20C9406D"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Stress ratio</w:t>
            </w:r>
            <w:r w:rsidRPr="00DE6D79">
              <w:rPr>
                <w:bCs/>
                <w:i/>
                <w:sz w:val="16"/>
                <w:szCs w:val="16"/>
              </w:rPr>
              <w:br/>
              <w:t>[MPa]</w:t>
            </w:r>
          </w:p>
        </w:tc>
        <w:tc>
          <w:tcPr>
            <w:tcW w:w="850" w:type="dxa"/>
            <w:tcBorders>
              <w:top w:val="single" w:sz="6" w:space="0" w:color="000000"/>
              <w:left w:val="single" w:sz="6" w:space="0" w:color="000000"/>
              <w:bottom w:val="single" w:sz="12" w:space="0" w:color="000000"/>
              <w:right w:val="single" w:sz="6" w:space="0" w:color="FFFFFF"/>
            </w:tcBorders>
          </w:tcPr>
          <w:p w14:paraId="63B964A5"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Burst pressure</w:t>
            </w:r>
            <w:r w:rsidRPr="00DE6D79">
              <w:rPr>
                <w:bCs/>
                <w:i/>
                <w:sz w:val="16"/>
                <w:szCs w:val="16"/>
              </w:rPr>
              <w:br/>
              <w:t>[MPa]</w:t>
            </w:r>
          </w:p>
        </w:tc>
        <w:tc>
          <w:tcPr>
            <w:tcW w:w="851" w:type="dxa"/>
            <w:tcBorders>
              <w:top w:val="single" w:sz="6" w:space="0" w:color="000000"/>
              <w:left w:val="single" w:sz="6" w:space="0" w:color="000000"/>
              <w:bottom w:val="single" w:sz="12" w:space="0" w:color="000000"/>
              <w:right w:val="single" w:sz="6" w:space="0" w:color="FFFFFF"/>
            </w:tcBorders>
          </w:tcPr>
          <w:p w14:paraId="5A56FFFB"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Stress ratio</w:t>
            </w:r>
            <w:r w:rsidRPr="00DE6D79">
              <w:rPr>
                <w:bCs/>
                <w:i/>
                <w:sz w:val="16"/>
                <w:szCs w:val="16"/>
              </w:rPr>
              <w:br/>
              <w:t>[MPa]</w:t>
            </w:r>
          </w:p>
        </w:tc>
        <w:tc>
          <w:tcPr>
            <w:tcW w:w="850" w:type="dxa"/>
            <w:tcBorders>
              <w:top w:val="single" w:sz="6" w:space="0" w:color="000000"/>
              <w:left w:val="single" w:sz="6" w:space="0" w:color="000000"/>
              <w:bottom w:val="single" w:sz="12" w:space="0" w:color="000000"/>
              <w:right w:val="single" w:sz="6" w:space="0" w:color="000000"/>
            </w:tcBorders>
          </w:tcPr>
          <w:p w14:paraId="56A72B8E"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Burst pressure</w:t>
            </w:r>
            <w:r w:rsidRPr="00DE6D79">
              <w:rPr>
                <w:bCs/>
                <w:i/>
                <w:sz w:val="16"/>
                <w:szCs w:val="16"/>
              </w:rPr>
              <w:br/>
              <w:t>[MPa]</w:t>
            </w:r>
          </w:p>
        </w:tc>
      </w:tr>
      <w:tr w:rsidR="00DE6D79" w:rsidRPr="00DE6D79" w14:paraId="176004BD" w14:textId="77777777" w:rsidTr="00DE6D79">
        <w:tblPrEx>
          <w:tblCellMar>
            <w:left w:w="85" w:type="dxa"/>
            <w:right w:w="85" w:type="dxa"/>
          </w:tblCellMar>
        </w:tblPrEx>
        <w:trPr>
          <w:trHeight w:val="82"/>
        </w:trPr>
        <w:tc>
          <w:tcPr>
            <w:tcW w:w="1418" w:type="dxa"/>
            <w:tcBorders>
              <w:top w:val="single" w:sz="12" w:space="0" w:color="000000"/>
              <w:left w:val="single" w:sz="6" w:space="0" w:color="000000"/>
              <w:bottom w:val="single" w:sz="6" w:space="0" w:color="FFFFFF"/>
              <w:right w:val="single" w:sz="6" w:space="0" w:color="000000"/>
            </w:tcBorders>
          </w:tcPr>
          <w:p w14:paraId="12153401" w14:textId="77777777" w:rsidR="00DE6D79" w:rsidRPr="00DE6D79" w:rsidRDefault="00DE6D79" w:rsidP="00F25980">
            <w:pPr>
              <w:widowControl w:val="0"/>
              <w:suppressAutoHyphens w:val="0"/>
              <w:autoSpaceDE w:val="0"/>
              <w:autoSpaceDN w:val="0"/>
              <w:adjustRightInd w:val="0"/>
              <w:spacing w:after="40" w:line="240" w:lineRule="auto"/>
              <w:rPr>
                <w:bCs/>
                <w:sz w:val="18"/>
              </w:rPr>
            </w:pPr>
            <w:r w:rsidRPr="00DE6D79">
              <w:rPr>
                <w:bCs/>
                <w:sz w:val="18"/>
              </w:rPr>
              <w:t>All metal</w:t>
            </w:r>
          </w:p>
        </w:tc>
        <w:tc>
          <w:tcPr>
            <w:tcW w:w="850" w:type="dxa"/>
            <w:tcBorders>
              <w:top w:val="single" w:sz="12" w:space="0" w:color="000000"/>
              <w:left w:val="single" w:sz="6" w:space="0" w:color="FFFFFF"/>
              <w:bottom w:val="single" w:sz="6" w:space="0" w:color="FFFFFF"/>
              <w:right w:val="single" w:sz="6" w:space="0" w:color="000000"/>
            </w:tcBorders>
          </w:tcPr>
          <w:p w14:paraId="5278BD2A"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45</w:t>
            </w:r>
          </w:p>
        </w:tc>
        <w:tc>
          <w:tcPr>
            <w:tcW w:w="851" w:type="dxa"/>
            <w:tcBorders>
              <w:top w:val="single" w:sz="12" w:space="0" w:color="000000"/>
              <w:left w:val="single" w:sz="6" w:space="0" w:color="FFFFFF"/>
              <w:bottom w:val="single" w:sz="6" w:space="0" w:color="FFFFFF"/>
              <w:right w:val="single" w:sz="6" w:space="0" w:color="FFFFFF"/>
            </w:tcBorders>
          </w:tcPr>
          <w:p w14:paraId="7CFDD3F0"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0" w:type="dxa"/>
            <w:tcBorders>
              <w:top w:val="single" w:sz="12" w:space="0" w:color="000000"/>
              <w:left w:val="single" w:sz="6" w:space="0" w:color="000000"/>
              <w:bottom w:val="single" w:sz="6" w:space="0" w:color="FFFFFF"/>
              <w:right w:val="single" w:sz="6" w:space="0" w:color="000000"/>
            </w:tcBorders>
          </w:tcPr>
          <w:p w14:paraId="30B89CAB"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1" w:type="dxa"/>
            <w:tcBorders>
              <w:top w:val="single" w:sz="12" w:space="0" w:color="000000"/>
              <w:left w:val="single" w:sz="6" w:space="0" w:color="FFFFFF"/>
              <w:bottom w:val="single" w:sz="6" w:space="0" w:color="FFFFFF"/>
              <w:right w:val="single" w:sz="6" w:space="0" w:color="FFFFFF"/>
            </w:tcBorders>
          </w:tcPr>
          <w:p w14:paraId="355F16FA"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0" w:type="dxa"/>
            <w:tcBorders>
              <w:top w:val="single" w:sz="12" w:space="0" w:color="000000"/>
              <w:left w:val="single" w:sz="6" w:space="0" w:color="000000"/>
              <w:bottom w:val="single" w:sz="6" w:space="0" w:color="FFFFFF"/>
              <w:right w:val="single" w:sz="6" w:space="0" w:color="000000"/>
            </w:tcBorders>
          </w:tcPr>
          <w:p w14:paraId="1C0139E8"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1" w:type="dxa"/>
            <w:tcBorders>
              <w:top w:val="single" w:sz="12" w:space="0" w:color="000000"/>
              <w:left w:val="single" w:sz="6" w:space="0" w:color="FFFFFF"/>
              <w:bottom w:val="single" w:sz="6" w:space="0" w:color="FFFFFF"/>
              <w:right w:val="single" w:sz="6" w:space="0" w:color="FFFFFF"/>
            </w:tcBorders>
          </w:tcPr>
          <w:p w14:paraId="76173EE3"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0" w:type="dxa"/>
            <w:tcBorders>
              <w:top w:val="single" w:sz="12" w:space="0" w:color="000000"/>
              <w:left w:val="single" w:sz="6" w:space="0" w:color="000000"/>
              <w:bottom w:val="single" w:sz="6" w:space="0" w:color="FFFFFF"/>
              <w:right w:val="single" w:sz="6" w:space="0" w:color="000000"/>
            </w:tcBorders>
          </w:tcPr>
          <w:p w14:paraId="74D480D9"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r>
      <w:tr w:rsidR="00DE6D79" w:rsidRPr="00DE6D79" w14:paraId="230ED5F8" w14:textId="77777777" w:rsidTr="00DE6D79">
        <w:tblPrEx>
          <w:tblCellMar>
            <w:left w:w="85" w:type="dxa"/>
            <w:right w:w="85" w:type="dxa"/>
          </w:tblCellMar>
        </w:tblPrEx>
        <w:trPr>
          <w:trHeight w:val="42"/>
        </w:trPr>
        <w:tc>
          <w:tcPr>
            <w:tcW w:w="1418" w:type="dxa"/>
            <w:tcBorders>
              <w:top w:val="single" w:sz="6" w:space="0" w:color="000000"/>
              <w:left w:val="single" w:sz="6" w:space="0" w:color="000000"/>
              <w:bottom w:val="single" w:sz="6" w:space="0" w:color="FFFFFF"/>
              <w:right w:val="single" w:sz="6" w:space="0" w:color="000000"/>
            </w:tcBorders>
          </w:tcPr>
          <w:p w14:paraId="59A27C88" w14:textId="77777777" w:rsidR="00DE6D79" w:rsidRPr="00DE6D79" w:rsidRDefault="00DE6D79" w:rsidP="00F25980">
            <w:pPr>
              <w:widowControl w:val="0"/>
              <w:suppressAutoHyphens w:val="0"/>
              <w:autoSpaceDE w:val="0"/>
              <w:autoSpaceDN w:val="0"/>
              <w:adjustRightInd w:val="0"/>
              <w:spacing w:after="40" w:line="240" w:lineRule="auto"/>
              <w:rPr>
                <w:bCs/>
                <w:sz w:val="18"/>
              </w:rPr>
            </w:pPr>
            <w:r w:rsidRPr="00DE6D79">
              <w:rPr>
                <w:bCs/>
                <w:sz w:val="18"/>
              </w:rPr>
              <w:t>Glass</w:t>
            </w:r>
          </w:p>
        </w:tc>
        <w:tc>
          <w:tcPr>
            <w:tcW w:w="850" w:type="dxa"/>
            <w:tcBorders>
              <w:top w:val="single" w:sz="6" w:space="0" w:color="000000"/>
              <w:left w:val="single" w:sz="6" w:space="0" w:color="FFFFFF"/>
              <w:bottom w:val="single" w:sz="6" w:space="0" w:color="FFFFFF"/>
              <w:right w:val="single" w:sz="6" w:space="0" w:color="000000"/>
            </w:tcBorders>
          </w:tcPr>
          <w:p w14:paraId="49905E3F"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1" w:type="dxa"/>
            <w:tcBorders>
              <w:top w:val="single" w:sz="6" w:space="0" w:color="000000"/>
              <w:left w:val="single" w:sz="6" w:space="0" w:color="FFFFFF"/>
              <w:bottom w:val="single" w:sz="6" w:space="0" w:color="FFFFFF"/>
              <w:right w:val="single" w:sz="6" w:space="0" w:color="FFFFFF"/>
            </w:tcBorders>
          </w:tcPr>
          <w:p w14:paraId="427C85DB"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2.75</w:t>
            </w:r>
          </w:p>
        </w:tc>
        <w:tc>
          <w:tcPr>
            <w:tcW w:w="850" w:type="dxa"/>
            <w:tcBorders>
              <w:top w:val="single" w:sz="6" w:space="0" w:color="000000"/>
              <w:left w:val="single" w:sz="6" w:space="0" w:color="000000"/>
              <w:bottom w:val="single" w:sz="6" w:space="0" w:color="FFFFFF"/>
              <w:right w:val="single" w:sz="6" w:space="0" w:color="000000"/>
            </w:tcBorders>
          </w:tcPr>
          <w:p w14:paraId="3E27FCC6"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 xml:space="preserve">50 </w:t>
            </w:r>
            <w:r w:rsidRPr="00DE6D79">
              <w:rPr>
                <w:bCs/>
                <w:sz w:val="18"/>
                <w:vertAlign w:val="superscript"/>
              </w:rPr>
              <w:t>1)</w:t>
            </w:r>
          </w:p>
        </w:tc>
        <w:tc>
          <w:tcPr>
            <w:tcW w:w="851" w:type="dxa"/>
            <w:tcBorders>
              <w:top w:val="single" w:sz="6" w:space="0" w:color="000000"/>
              <w:left w:val="single" w:sz="6" w:space="0" w:color="FFFFFF"/>
              <w:bottom w:val="single" w:sz="6" w:space="0" w:color="FFFFFF"/>
              <w:right w:val="single" w:sz="6" w:space="0" w:color="FFFFFF"/>
            </w:tcBorders>
          </w:tcPr>
          <w:p w14:paraId="1F190615"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3.65</w:t>
            </w:r>
          </w:p>
        </w:tc>
        <w:tc>
          <w:tcPr>
            <w:tcW w:w="850" w:type="dxa"/>
            <w:tcBorders>
              <w:top w:val="single" w:sz="6" w:space="0" w:color="000000"/>
              <w:left w:val="single" w:sz="6" w:space="0" w:color="000000"/>
              <w:bottom w:val="single" w:sz="6" w:space="0" w:color="FFFFFF"/>
              <w:right w:val="single" w:sz="6" w:space="0" w:color="000000"/>
            </w:tcBorders>
          </w:tcPr>
          <w:p w14:paraId="1E0B186A"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 xml:space="preserve">70 </w:t>
            </w:r>
            <w:r w:rsidRPr="00DE6D79">
              <w:rPr>
                <w:bCs/>
                <w:sz w:val="18"/>
                <w:vertAlign w:val="superscript"/>
              </w:rPr>
              <w:t>1)</w:t>
            </w:r>
          </w:p>
        </w:tc>
        <w:tc>
          <w:tcPr>
            <w:tcW w:w="851" w:type="dxa"/>
            <w:tcBorders>
              <w:top w:val="single" w:sz="6" w:space="0" w:color="000000"/>
              <w:left w:val="single" w:sz="6" w:space="0" w:color="FFFFFF"/>
              <w:bottom w:val="single" w:sz="6" w:space="0" w:color="FFFFFF"/>
              <w:right w:val="single" w:sz="6" w:space="0" w:color="FFFFFF"/>
            </w:tcBorders>
          </w:tcPr>
          <w:p w14:paraId="2AB46A9C"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3.65</w:t>
            </w:r>
          </w:p>
        </w:tc>
        <w:tc>
          <w:tcPr>
            <w:tcW w:w="850" w:type="dxa"/>
            <w:tcBorders>
              <w:top w:val="single" w:sz="6" w:space="0" w:color="000000"/>
              <w:left w:val="single" w:sz="6" w:space="0" w:color="000000"/>
              <w:bottom w:val="single" w:sz="6" w:space="0" w:color="FFFFFF"/>
              <w:right w:val="single" w:sz="6" w:space="0" w:color="000000"/>
            </w:tcBorders>
          </w:tcPr>
          <w:p w14:paraId="666A9CD0"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73</w:t>
            </w:r>
          </w:p>
        </w:tc>
      </w:tr>
      <w:tr w:rsidR="00DE6D79" w:rsidRPr="00DE6D79" w14:paraId="7C4AE3F7" w14:textId="77777777" w:rsidTr="00DE6D79">
        <w:tblPrEx>
          <w:tblCellMar>
            <w:left w:w="85" w:type="dxa"/>
            <w:right w:w="85" w:type="dxa"/>
          </w:tblCellMar>
        </w:tblPrEx>
        <w:trPr>
          <w:trHeight w:val="59"/>
        </w:trPr>
        <w:tc>
          <w:tcPr>
            <w:tcW w:w="1418" w:type="dxa"/>
            <w:tcBorders>
              <w:top w:val="single" w:sz="6" w:space="0" w:color="000000"/>
              <w:left w:val="single" w:sz="6" w:space="0" w:color="000000"/>
              <w:bottom w:val="single" w:sz="6" w:space="0" w:color="FFFFFF"/>
              <w:right w:val="single" w:sz="6" w:space="0" w:color="000000"/>
            </w:tcBorders>
          </w:tcPr>
          <w:p w14:paraId="0B334EFB" w14:textId="77777777" w:rsidR="00DE6D79" w:rsidRPr="00DE6D79" w:rsidRDefault="00DE6D79" w:rsidP="00F25980">
            <w:pPr>
              <w:widowControl w:val="0"/>
              <w:suppressAutoHyphens w:val="0"/>
              <w:autoSpaceDE w:val="0"/>
              <w:autoSpaceDN w:val="0"/>
              <w:adjustRightInd w:val="0"/>
              <w:spacing w:after="40" w:line="240" w:lineRule="auto"/>
              <w:rPr>
                <w:bCs/>
                <w:sz w:val="18"/>
              </w:rPr>
            </w:pPr>
            <w:r w:rsidRPr="00DE6D79">
              <w:rPr>
                <w:bCs/>
                <w:sz w:val="18"/>
              </w:rPr>
              <w:t>Aramid</w:t>
            </w:r>
          </w:p>
        </w:tc>
        <w:tc>
          <w:tcPr>
            <w:tcW w:w="850" w:type="dxa"/>
            <w:tcBorders>
              <w:top w:val="single" w:sz="6" w:space="0" w:color="000000"/>
              <w:left w:val="single" w:sz="6" w:space="0" w:color="FFFFFF"/>
              <w:bottom w:val="single" w:sz="6" w:space="0" w:color="FFFFFF"/>
              <w:right w:val="single" w:sz="6" w:space="0" w:color="000000"/>
            </w:tcBorders>
          </w:tcPr>
          <w:p w14:paraId="4A69BC63"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1" w:type="dxa"/>
            <w:tcBorders>
              <w:top w:val="single" w:sz="6" w:space="0" w:color="000000"/>
              <w:left w:val="single" w:sz="6" w:space="0" w:color="FFFFFF"/>
              <w:bottom w:val="single" w:sz="6" w:space="0" w:color="FFFFFF"/>
              <w:right w:val="single" w:sz="6" w:space="0" w:color="FFFFFF"/>
            </w:tcBorders>
          </w:tcPr>
          <w:p w14:paraId="556D0D90"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2.35</w:t>
            </w:r>
          </w:p>
        </w:tc>
        <w:tc>
          <w:tcPr>
            <w:tcW w:w="850" w:type="dxa"/>
            <w:tcBorders>
              <w:top w:val="single" w:sz="6" w:space="0" w:color="000000"/>
              <w:left w:val="single" w:sz="6" w:space="0" w:color="000000"/>
              <w:bottom w:val="single" w:sz="6" w:space="0" w:color="FFFFFF"/>
              <w:right w:val="single" w:sz="6" w:space="0" w:color="000000"/>
            </w:tcBorders>
          </w:tcPr>
          <w:p w14:paraId="53AE20DB"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47</w:t>
            </w:r>
          </w:p>
        </w:tc>
        <w:tc>
          <w:tcPr>
            <w:tcW w:w="851" w:type="dxa"/>
            <w:tcBorders>
              <w:top w:val="single" w:sz="6" w:space="0" w:color="000000"/>
              <w:left w:val="single" w:sz="6" w:space="0" w:color="FFFFFF"/>
              <w:bottom w:val="single" w:sz="6" w:space="0" w:color="FFFFFF"/>
              <w:right w:val="single" w:sz="6" w:space="0" w:color="FFFFFF"/>
            </w:tcBorders>
          </w:tcPr>
          <w:p w14:paraId="5A2F5FB4"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3.10</w:t>
            </w:r>
          </w:p>
        </w:tc>
        <w:tc>
          <w:tcPr>
            <w:tcW w:w="850" w:type="dxa"/>
            <w:tcBorders>
              <w:top w:val="single" w:sz="6" w:space="0" w:color="000000"/>
              <w:left w:val="single" w:sz="6" w:space="0" w:color="000000"/>
              <w:bottom w:val="single" w:sz="6" w:space="0" w:color="FFFFFF"/>
              <w:right w:val="single" w:sz="6" w:space="0" w:color="000000"/>
            </w:tcBorders>
          </w:tcPr>
          <w:p w14:paraId="667756AD"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 xml:space="preserve">60 </w:t>
            </w:r>
            <w:r w:rsidRPr="00DE6D79">
              <w:rPr>
                <w:bCs/>
                <w:sz w:val="18"/>
                <w:vertAlign w:val="superscript"/>
              </w:rPr>
              <w:t>1)</w:t>
            </w:r>
          </w:p>
        </w:tc>
        <w:tc>
          <w:tcPr>
            <w:tcW w:w="851" w:type="dxa"/>
            <w:tcBorders>
              <w:top w:val="single" w:sz="6" w:space="0" w:color="000000"/>
              <w:left w:val="single" w:sz="6" w:space="0" w:color="FFFFFF"/>
              <w:bottom w:val="single" w:sz="6" w:space="0" w:color="FFFFFF"/>
              <w:right w:val="single" w:sz="6" w:space="0" w:color="FFFFFF"/>
            </w:tcBorders>
          </w:tcPr>
          <w:p w14:paraId="0B452655"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3.1</w:t>
            </w:r>
          </w:p>
        </w:tc>
        <w:tc>
          <w:tcPr>
            <w:tcW w:w="850" w:type="dxa"/>
            <w:tcBorders>
              <w:top w:val="single" w:sz="6" w:space="0" w:color="000000"/>
              <w:left w:val="single" w:sz="6" w:space="0" w:color="000000"/>
              <w:bottom w:val="single" w:sz="6" w:space="0" w:color="FFFFFF"/>
              <w:right w:val="single" w:sz="6" w:space="0" w:color="000000"/>
            </w:tcBorders>
          </w:tcPr>
          <w:p w14:paraId="76DC4B8A"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62</w:t>
            </w:r>
          </w:p>
        </w:tc>
      </w:tr>
      <w:tr w:rsidR="00DE6D79" w:rsidRPr="00DE6D79" w14:paraId="2E47E8C3" w14:textId="77777777" w:rsidTr="00DE6D79">
        <w:tblPrEx>
          <w:tblCellMar>
            <w:left w:w="85" w:type="dxa"/>
            <w:right w:w="85" w:type="dxa"/>
          </w:tblCellMar>
        </w:tblPrEx>
        <w:trPr>
          <w:trHeight w:val="42"/>
        </w:trPr>
        <w:tc>
          <w:tcPr>
            <w:tcW w:w="1418" w:type="dxa"/>
            <w:tcBorders>
              <w:top w:val="single" w:sz="6" w:space="0" w:color="000000"/>
              <w:left w:val="single" w:sz="6" w:space="0" w:color="000000"/>
              <w:bottom w:val="single" w:sz="6" w:space="0" w:color="000000"/>
              <w:right w:val="single" w:sz="6" w:space="0" w:color="000000"/>
            </w:tcBorders>
          </w:tcPr>
          <w:p w14:paraId="60187E3A" w14:textId="77777777" w:rsidR="00DE6D79" w:rsidRPr="00DE6D79" w:rsidRDefault="00DE6D79" w:rsidP="00F25980">
            <w:pPr>
              <w:widowControl w:val="0"/>
              <w:suppressAutoHyphens w:val="0"/>
              <w:autoSpaceDE w:val="0"/>
              <w:autoSpaceDN w:val="0"/>
              <w:adjustRightInd w:val="0"/>
              <w:spacing w:after="40" w:line="240" w:lineRule="auto"/>
              <w:rPr>
                <w:bCs/>
                <w:sz w:val="18"/>
              </w:rPr>
            </w:pPr>
            <w:r w:rsidRPr="00DE6D79">
              <w:rPr>
                <w:bCs/>
                <w:sz w:val="18"/>
              </w:rPr>
              <w:t>Carbon</w:t>
            </w:r>
          </w:p>
        </w:tc>
        <w:tc>
          <w:tcPr>
            <w:tcW w:w="850" w:type="dxa"/>
            <w:tcBorders>
              <w:top w:val="single" w:sz="6" w:space="0" w:color="000000"/>
              <w:left w:val="single" w:sz="6" w:space="0" w:color="FFFFFF"/>
              <w:bottom w:val="single" w:sz="6" w:space="0" w:color="000000"/>
              <w:right w:val="single" w:sz="6" w:space="0" w:color="000000"/>
            </w:tcBorders>
          </w:tcPr>
          <w:p w14:paraId="26AF6EE2"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1" w:type="dxa"/>
            <w:tcBorders>
              <w:top w:val="single" w:sz="6" w:space="0" w:color="000000"/>
              <w:left w:val="single" w:sz="6" w:space="0" w:color="FFFFFF"/>
              <w:bottom w:val="single" w:sz="6" w:space="0" w:color="000000"/>
              <w:right w:val="single" w:sz="6" w:space="0" w:color="FFFFFF"/>
            </w:tcBorders>
          </w:tcPr>
          <w:p w14:paraId="333D9896"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2.35</w:t>
            </w:r>
          </w:p>
        </w:tc>
        <w:tc>
          <w:tcPr>
            <w:tcW w:w="850" w:type="dxa"/>
            <w:tcBorders>
              <w:top w:val="single" w:sz="6" w:space="0" w:color="000000"/>
              <w:left w:val="single" w:sz="6" w:space="0" w:color="000000"/>
              <w:bottom w:val="single" w:sz="6" w:space="0" w:color="000000"/>
              <w:right w:val="single" w:sz="6" w:space="0" w:color="000000"/>
            </w:tcBorders>
          </w:tcPr>
          <w:p w14:paraId="5D138D14"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47</w:t>
            </w:r>
          </w:p>
        </w:tc>
        <w:tc>
          <w:tcPr>
            <w:tcW w:w="851" w:type="dxa"/>
            <w:tcBorders>
              <w:top w:val="single" w:sz="6" w:space="0" w:color="000000"/>
              <w:left w:val="single" w:sz="6" w:space="0" w:color="FFFFFF"/>
              <w:bottom w:val="single" w:sz="6" w:space="0" w:color="000000"/>
              <w:right w:val="single" w:sz="6" w:space="0" w:color="FFFFFF"/>
            </w:tcBorders>
          </w:tcPr>
          <w:p w14:paraId="52182942"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2.35</w:t>
            </w:r>
          </w:p>
        </w:tc>
        <w:tc>
          <w:tcPr>
            <w:tcW w:w="850" w:type="dxa"/>
            <w:tcBorders>
              <w:top w:val="single" w:sz="6" w:space="0" w:color="000000"/>
              <w:left w:val="single" w:sz="6" w:space="0" w:color="000000"/>
              <w:bottom w:val="single" w:sz="6" w:space="0" w:color="000000"/>
              <w:right w:val="single" w:sz="6" w:space="0" w:color="000000"/>
            </w:tcBorders>
          </w:tcPr>
          <w:p w14:paraId="03F39F86"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47</w:t>
            </w:r>
          </w:p>
        </w:tc>
        <w:tc>
          <w:tcPr>
            <w:tcW w:w="851" w:type="dxa"/>
            <w:tcBorders>
              <w:top w:val="single" w:sz="6" w:space="0" w:color="000000"/>
              <w:left w:val="single" w:sz="6" w:space="0" w:color="FFFFFF"/>
              <w:bottom w:val="single" w:sz="6" w:space="0" w:color="000000"/>
              <w:right w:val="single" w:sz="6" w:space="0" w:color="FFFFFF"/>
            </w:tcBorders>
          </w:tcPr>
          <w:p w14:paraId="343B834A"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2.35</w:t>
            </w:r>
          </w:p>
        </w:tc>
        <w:tc>
          <w:tcPr>
            <w:tcW w:w="850" w:type="dxa"/>
            <w:tcBorders>
              <w:top w:val="single" w:sz="6" w:space="0" w:color="000000"/>
              <w:left w:val="single" w:sz="6" w:space="0" w:color="000000"/>
              <w:bottom w:val="single" w:sz="6" w:space="0" w:color="000000"/>
              <w:right w:val="single" w:sz="6" w:space="0" w:color="000000"/>
            </w:tcBorders>
          </w:tcPr>
          <w:p w14:paraId="6A287CC8"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47</w:t>
            </w:r>
          </w:p>
        </w:tc>
      </w:tr>
      <w:tr w:rsidR="00DE6D79" w:rsidRPr="00DE6D79" w14:paraId="3FB4C7CF" w14:textId="77777777" w:rsidTr="001A6DB3">
        <w:trPr>
          <w:trHeight w:val="42"/>
        </w:trPr>
        <w:tc>
          <w:tcPr>
            <w:tcW w:w="1418" w:type="dxa"/>
            <w:tcBorders>
              <w:top w:val="single" w:sz="6" w:space="0" w:color="000000"/>
              <w:left w:val="single" w:sz="6" w:space="0" w:color="000000"/>
              <w:bottom w:val="single" w:sz="12" w:space="0" w:color="000000"/>
              <w:right w:val="single" w:sz="6" w:space="0" w:color="000000"/>
            </w:tcBorders>
          </w:tcPr>
          <w:p w14:paraId="17B94E18" w14:textId="77777777" w:rsidR="00DE6D79" w:rsidRPr="00DE6D79" w:rsidRDefault="00DE6D79" w:rsidP="00F25980">
            <w:pPr>
              <w:widowControl w:val="0"/>
              <w:suppressAutoHyphens w:val="0"/>
              <w:autoSpaceDE w:val="0"/>
              <w:autoSpaceDN w:val="0"/>
              <w:adjustRightInd w:val="0"/>
              <w:spacing w:after="40" w:line="240" w:lineRule="auto"/>
              <w:rPr>
                <w:bCs/>
                <w:sz w:val="18"/>
              </w:rPr>
            </w:pPr>
            <w:r w:rsidRPr="00DE6D79">
              <w:rPr>
                <w:bCs/>
                <w:sz w:val="18"/>
              </w:rPr>
              <w:t>Hybrid</w:t>
            </w:r>
          </w:p>
        </w:tc>
        <w:tc>
          <w:tcPr>
            <w:tcW w:w="850" w:type="dxa"/>
            <w:tcBorders>
              <w:top w:val="single" w:sz="6" w:space="0" w:color="000000"/>
              <w:left w:val="single" w:sz="6" w:space="0" w:color="FFFFFF"/>
              <w:bottom w:val="single" w:sz="12" w:space="0" w:color="000000"/>
              <w:right w:val="single" w:sz="6" w:space="0" w:color="000000"/>
            </w:tcBorders>
          </w:tcPr>
          <w:p w14:paraId="3AF5AC9C"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1701" w:type="dxa"/>
            <w:gridSpan w:val="2"/>
            <w:tcBorders>
              <w:top w:val="single" w:sz="6" w:space="0" w:color="000000"/>
              <w:left w:val="single" w:sz="6" w:space="0" w:color="FFFFFF"/>
              <w:bottom w:val="single" w:sz="12" w:space="0" w:color="000000"/>
              <w:right w:val="single" w:sz="6" w:space="0" w:color="FFFFFF"/>
            </w:tcBorders>
          </w:tcPr>
          <w:p w14:paraId="7DEBB7DB" w14:textId="77777777" w:rsidR="00DE6D79" w:rsidRPr="00DE6D79" w:rsidRDefault="00DE6D79" w:rsidP="00F25980">
            <w:pPr>
              <w:widowControl w:val="0"/>
              <w:suppressAutoHyphens w:val="0"/>
              <w:autoSpaceDE w:val="0"/>
              <w:autoSpaceDN w:val="0"/>
              <w:adjustRightInd w:val="0"/>
              <w:spacing w:after="40" w:line="240" w:lineRule="auto"/>
              <w:jc w:val="center"/>
              <w:rPr>
                <w:bCs/>
                <w:sz w:val="18"/>
                <w:vertAlign w:val="superscript"/>
              </w:rPr>
            </w:pPr>
            <w:r w:rsidRPr="00DE6D79">
              <w:rPr>
                <w:bCs/>
                <w:sz w:val="18"/>
                <w:vertAlign w:val="superscript"/>
              </w:rPr>
              <w:t>2)</w:t>
            </w:r>
          </w:p>
        </w:tc>
        <w:tc>
          <w:tcPr>
            <w:tcW w:w="1701" w:type="dxa"/>
            <w:gridSpan w:val="2"/>
            <w:tcBorders>
              <w:top w:val="single" w:sz="6" w:space="0" w:color="000000"/>
              <w:left w:val="single" w:sz="6" w:space="0" w:color="000000"/>
              <w:bottom w:val="single" w:sz="12" w:space="0" w:color="000000"/>
              <w:right w:val="single" w:sz="6" w:space="0" w:color="FFFFFF"/>
            </w:tcBorders>
          </w:tcPr>
          <w:p w14:paraId="56F94EEF" w14:textId="77777777" w:rsidR="00DE6D79" w:rsidRPr="00DE6D79" w:rsidRDefault="00DE6D79" w:rsidP="00F25980">
            <w:pPr>
              <w:widowControl w:val="0"/>
              <w:suppressAutoHyphens w:val="0"/>
              <w:autoSpaceDE w:val="0"/>
              <w:autoSpaceDN w:val="0"/>
              <w:adjustRightInd w:val="0"/>
              <w:spacing w:after="40" w:line="240" w:lineRule="auto"/>
              <w:jc w:val="center"/>
              <w:rPr>
                <w:bCs/>
                <w:sz w:val="18"/>
                <w:vertAlign w:val="superscript"/>
              </w:rPr>
            </w:pPr>
            <w:r w:rsidRPr="00DE6D79">
              <w:rPr>
                <w:bCs/>
                <w:sz w:val="18"/>
                <w:vertAlign w:val="superscript"/>
              </w:rPr>
              <w:t>2)</w:t>
            </w:r>
          </w:p>
        </w:tc>
        <w:tc>
          <w:tcPr>
            <w:tcW w:w="1701" w:type="dxa"/>
            <w:gridSpan w:val="2"/>
            <w:tcBorders>
              <w:top w:val="single" w:sz="6" w:space="0" w:color="000000"/>
              <w:left w:val="single" w:sz="6" w:space="0" w:color="000000"/>
              <w:bottom w:val="single" w:sz="12" w:space="0" w:color="000000"/>
              <w:right w:val="single" w:sz="6" w:space="0" w:color="000000"/>
            </w:tcBorders>
          </w:tcPr>
          <w:p w14:paraId="355602C3" w14:textId="77777777" w:rsidR="00DE6D79" w:rsidRPr="00DE6D79" w:rsidRDefault="00DE6D79" w:rsidP="00F25980">
            <w:pPr>
              <w:widowControl w:val="0"/>
              <w:suppressAutoHyphens w:val="0"/>
              <w:autoSpaceDE w:val="0"/>
              <w:autoSpaceDN w:val="0"/>
              <w:adjustRightInd w:val="0"/>
              <w:spacing w:after="40" w:line="240" w:lineRule="auto"/>
              <w:jc w:val="center"/>
              <w:rPr>
                <w:bCs/>
                <w:sz w:val="18"/>
                <w:vertAlign w:val="superscript"/>
              </w:rPr>
            </w:pPr>
            <w:r w:rsidRPr="00DE6D79">
              <w:rPr>
                <w:bCs/>
                <w:sz w:val="18"/>
                <w:vertAlign w:val="superscript"/>
              </w:rPr>
              <w:t>2)</w:t>
            </w:r>
          </w:p>
        </w:tc>
      </w:tr>
      <w:tr w:rsidR="00DE6D79" w:rsidRPr="00DE6D79" w14:paraId="71D6D498" w14:textId="77777777" w:rsidTr="001A6DB3">
        <w:tblPrEx>
          <w:tblCellMar>
            <w:left w:w="88" w:type="dxa"/>
            <w:right w:w="88" w:type="dxa"/>
          </w:tblCellMar>
        </w:tblPrEx>
        <w:tc>
          <w:tcPr>
            <w:tcW w:w="7371" w:type="dxa"/>
            <w:gridSpan w:val="8"/>
            <w:tcBorders>
              <w:top w:val="single" w:sz="12" w:space="0" w:color="000000"/>
            </w:tcBorders>
          </w:tcPr>
          <w:p w14:paraId="1562294B" w14:textId="77777777" w:rsidR="00DE6D79" w:rsidRPr="008E0767" w:rsidRDefault="00DE6D79" w:rsidP="008E0767">
            <w:pPr>
              <w:widowControl w:val="0"/>
              <w:suppressAutoHyphens w:val="0"/>
              <w:autoSpaceDE w:val="0"/>
              <w:autoSpaceDN w:val="0"/>
              <w:adjustRightInd w:val="0"/>
              <w:spacing w:before="40" w:after="40" w:line="240" w:lineRule="auto"/>
              <w:ind w:right="-88"/>
              <w:jc w:val="both"/>
              <w:rPr>
                <w:bCs/>
                <w:spacing w:val="-2"/>
                <w:sz w:val="18"/>
              </w:rPr>
            </w:pPr>
            <w:r w:rsidRPr="008E0767">
              <w:rPr>
                <w:bCs/>
                <w:i/>
                <w:spacing w:val="-2"/>
                <w:sz w:val="18"/>
              </w:rPr>
              <w:t xml:space="preserve">Note 1) </w:t>
            </w:r>
            <w:r w:rsidRPr="008E0767">
              <w:rPr>
                <w:bCs/>
                <w:spacing w:val="-2"/>
                <w:sz w:val="18"/>
              </w:rPr>
              <w:t>- Minimum actual burst pressure. In addition, calculations shall be performed in accordance with paragraph 6.5. of this annex to confirm that the minimum stress ratio requirements are also met.</w:t>
            </w:r>
            <w:r w:rsidRPr="008E0767">
              <w:rPr>
                <w:bCs/>
                <w:spacing w:val="-2"/>
                <w:sz w:val="18"/>
              </w:rPr>
              <w:br/>
            </w:r>
            <w:r w:rsidRPr="008E0767">
              <w:rPr>
                <w:bCs/>
                <w:i/>
                <w:spacing w:val="-2"/>
                <w:sz w:val="18"/>
              </w:rPr>
              <w:t>Note 2)</w:t>
            </w:r>
            <w:r w:rsidRPr="008E0767">
              <w:rPr>
                <w:bCs/>
                <w:spacing w:val="-2"/>
                <w:sz w:val="18"/>
              </w:rPr>
              <w:t xml:space="preserve"> - Stress ratios and burst pressures shall be calculated in accordance with paragraph 6.5. of this annex.</w:t>
            </w:r>
          </w:p>
        </w:tc>
      </w:tr>
    </w:tbl>
    <w:p w14:paraId="59A6CDD1" w14:textId="77777777" w:rsidR="00DE6D79" w:rsidRPr="00DE6D79" w:rsidRDefault="00DE6D79" w:rsidP="008E0767">
      <w:pPr>
        <w:keepNext/>
        <w:keepLines/>
        <w:spacing w:before="120" w:after="40" w:line="240" w:lineRule="auto"/>
        <w:ind w:left="1134"/>
        <w:outlineLvl w:val="0"/>
        <w:rPr>
          <w:b/>
          <w:bCs/>
        </w:rPr>
      </w:pPr>
      <w:bookmarkStart w:id="75" w:name="_Toc343849530"/>
      <w:r w:rsidRPr="00DE6D79">
        <w:t>Table 6.4</w:t>
      </w:r>
      <w:bookmarkStart w:id="76" w:name="_Toc343849531"/>
      <w:bookmarkEnd w:id="75"/>
      <w:r w:rsidRPr="00DE6D79">
        <w:br/>
      </w:r>
      <w:r w:rsidRPr="00DE6D79">
        <w:rPr>
          <w:b/>
        </w:rPr>
        <w:t>Cylinder design qualification tests</w:t>
      </w:r>
      <w:bookmarkEnd w:id="76"/>
    </w:p>
    <w:tbl>
      <w:tblPr>
        <w:tblW w:w="7371" w:type="dxa"/>
        <w:tblInd w:w="1254" w:type="dxa"/>
        <w:tblLayout w:type="fixed"/>
        <w:tblCellMar>
          <w:left w:w="120" w:type="dxa"/>
          <w:right w:w="120" w:type="dxa"/>
        </w:tblCellMar>
        <w:tblLook w:val="0000" w:firstRow="0" w:lastRow="0" w:firstColumn="0" w:lastColumn="0" w:noHBand="0" w:noVBand="0"/>
      </w:tblPr>
      <w:tblGrid>
        <w:gridCol w:w="3402"/>
        <w:gridCol w:w="993"/>
        <w:gridCol w:w="992"/>
        <w:gridCol w:w="992"/>
        <w:gridCol w:w="992"/>
      </w:tblGrid>
      <w:tr w:rsidR="00DE6D79" w:rsidRPr="00DE6D79" w14:paraId="7730053C" w14:textId="77777777" w:rsidTr="00DE6D79">
        <w:tc>
          <w:tcPr>
            <w:tcW w:w="3402" w:type="dxa"/>
            <w:vMerge w:val="restart"/>
            <w:tcBorders>
              <w:top w:val="single" w:sz="2" w:space="0" w:color="000000"/>
              <w:left w:val="single" w:sz="2" w:space="0" w:color="000000"/>
              <w:bottom w:val="single" w:sz="12" w:space="0" w:color="000000"/>
              <w:right w:val="single" w:sz="2" w:space="0" w:color="000000"/>
            </w:tcBorders>
            <w:vAlign w:val="bottom"/>
          </w:tcPr>
          <w:p w14:paraId="6F32BBD7" w14:textId="77777777" w:rsidR="00DE6D79" w:rsidRPr="00DE6D79" w:rsidRDefault="00DE6D79" w:rsidP="008E0767">
            <w:pPr>
              <w:widowControl w:val="0"/>
              <w:suppressAutoHyphens w:val="0"/>
              <w:autoSpaceDE w:val="0"/>
              <w:autoSpaceDN w:val="0"/>
              <w:adjustRightInd w:val="0"/>
              <w:spacing w:before="40" w:after="40" w:line="240" w:lineRule="auto"/>
              <w:rPr>
                <w:bCs/>
                <w:i/>
                <w:sz w:val="16"/>
                <w:szCs w:val="16"/>
              </w:rPr>
            </w:pPr>
            <w:r w:rsidRPr="00DE6D79">
              <w:rPr>
                <w:bCs/>
                <w:i/>
                <w:sz w:val="16"/>
                <w:szCs w:val="16"/>
              </w:rPr>
              <w:t>Test and annex reference</w:t>
            </w:r>
          </w:p>
        </w:tc>
        <w:tc>
          <w:tcPr>
            <w:tcW w:w="3969" w:type="dxa"/>
            <w:gridSpan w:val="4"/>
            <w:tcBorders>
              <w:top w:val="single" w:sz="2" w:space="0" w:color="000000"/>
              <w:left w:val="single" w:sz="2" w:space="0" w:color="000000"/>
              <w:bottom w:val="single" w:sz="6" w:space="0" w:color="000000"/>
              <w:right w:val="single" w:sz="2" w:space="0" w:color="000000"/>
            </w:tcBorders>
          </w:tcPr>
          <w:p w14:paraId="085D1D0C"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Cylinder type</w:t>
            </w:r>
          </w:p>
        </w:tc>
      </w:tr>
      <w:tr w:rsidR="00DE6D79" w:rsidRPr="00DE6D79" w14:paraId="4BCA4066" w14:textId="77777777" w:rsidTr="00DE6D79">
        <w:tc>
          <w:tcPr>
            <w:tcW w:w="3402" w:type="dxa"/>
            <w:vMerge/>
            <w:tcBorders>
              <w:top w:val="nil"/>
              <w:left w:val="single" w:sz="2" w:space="0" w:color="000000"/>
              <w:bottom w:val="single" w:sz="12" w:space="0" w:color="000000"/>
              <w:right w:val="single" w:sz="2" w:space="0" w:color="000000"/>
            </w:tcBorders>
          </w:tcPr>
          <w:p w14:paraId="0845D1A0" w14:textId="77777777" w:rsidR="00DE6D79" w:rsidRPr="00DE6D79" w:rsidRDefault="00DE6D79" w:rsidP="008E0767">
            <w:pPr>
              <w:widowControl w:val="0"/>
              <w:suppressAutoHyphens w:val="0"/>
              <w:autoSpaceDE w:val="0"/>
              <w:autoSpaceDN w:val="0"/>
              <w:adjustRightInd w:val="0"/>
              <w:spacing w:before="40" w:after="40" w:line="240" w:lineRule="auto"/>
              <w:rPr>
                <w:bCs/>
                <w:i/>
                <w:sz w:val="16"/>
                <w:szCs w:val="16"/>
              </w:rPr>
            </w:pPr>
          </w:p>
        </w:tc>
        <w:tc>
          <w:tcPr>
            <w:tcW w:w="993" w:type="dxa"/>
            <w:tcBorders>
              <w:top w:val="single" w:sz="6" w:space="0" w:color="000000"/>
              <w:left w:val="single" w:sz="2" w:space="0" w:color="000000"/>
              <w:bottom w:val="single" w:sz="12" w:space="0" w:color="000000"/>
              <w:right w:val="single" w:sz="2" w:space="0" w:color="000000"/>
            </w:tcBorders>
          </w:tcPr>
          <w:p w14:paraId="7987A04B"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CNG-1</w:t>
            </w:r>
          </w:p>
        </w:tc>
        <w:tc>
          <w:tcPr>
            <w:tcW w:w="992" w:type="dxa"/>
            <w:tcBorders>
              <w:top w:val="single" w:sz="6" w:space="0" w:color="000000"/>
              <w:left w:val="single" w:sz="2" w:space="0" w:color="000000"/>
              <w:bottom w:val="single" w:sz="12" w:space="0" w:color="000000"/>
              <w:right w:val="single" w:sz="2" w:space="0" w:color="000000"/>
            </w:tcBorders>
          </w:tcPr>
          <w:p w14:paraId="631D4DC9"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CNG-2</w:t>
            </w:r>
          </w:p>
        </w:tc>
        <w:tc>
          <w:tcPr>
            <w:tcW w:w="992" w:type="dxa"/>
            <w:tcBorders>
              <w:top w:val="single" w:sz="6" w:space="0" w:color="000000"/>
              <w:left w:val="single" w:sz="2" w:space="0" w:color="000000"/>
              <w:bottom w:val="single" w:sz="12" w:space="0" w:color="000000"/>
              <w:right w:val="single" w:sz="2" w:space="0" w:color="000000"/>
            </w:tcBorders>
          </w:tcPr>
          <w:p w14:paraId="763E11A0"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CNG-3</w:t>
            </w:r>
          </w:p>
        </w:tc>
        <w:tc>
          <w:tcPr>
            <w:tcW w:w="992" w:type="dxa"/>
            <w:tcBorders>
              <w:top w:val="single" w:sz="6" w:space="0" w:color="000000"/>
              <w:left w:val="single" w:sz="2" w:space="0" w:color="000000"/>
              <w:bottom w:val="single" w:sz="12" w:space="0" w:color="000000"/>
              <w:right w:val="single" w:sz="2" w:space="0" w:color="000000"/>
            </w:tcBorders>
          </w:tcPr>
          <w:p w14:paraId="46371FC2"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CNG-4</w:t>
            </w:r>
          </w:p>
        </w:tc>
      </w:tr>
      <w:tr w:rsidR="00DE6D79" w:rsidRPr="00DE6D79" w14:paraId="1893B174" w14:textId="77777777" w:rsidTr="00DE6D79">
        <w:tc>
          <w:tcPr>
            <w:tcW w:w="3402" w:type="dxa"/>
            <w:tcBorders>
              <w:top w:val="single" w:sz="12" w:space="0" w:color="000000"/>
              <w:left w:val="single" w:sz="2" w:space="0" w:color="000000"/>
              <w:right w:val="single" w:sz="2" w:space="0" w:color="000000"/>
            </w:tcBorders>
          </w:tcPr>
          <w:p w14:paraId="29156A9D"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A.12.</w:t>
            </w:r>
            <w:r w:rsidRPr="00DE6D79">
              <w:rPr>
                <w:bCs/>
                <w:sz w:val="18"/>
                <w:szCs w:val="18"/>
              </w:rPr>
              <w:tab/>
              <w:t>Burst</w:t>
            </w:r>
          </w:p>
        </w:tc>
        <w:tc>
          <w:tcPr>
            <w:tcW w:w="993" w:type="dxa"/>
            <w:tcBorders>
              <w:top w:val="single" w:sz="12" w:space="0" w:color="000000"/>
              <w:left w:val="single" w:sz="2" w:space="0" w:color="000000"/>
              <w:right w:val="single" w:sz="2" w:space="0" w:color="000000"/>
            </w:tcBorders>
          </w:tcPr>
          <w:p w14:paraId="35A7CF8B"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 *</w:t>
            </w:r>
          </w:p>
        </w:tc>
        <w:tc>
          <w:tcPr>
            <w:tcW w:w="992" w:type="dxa"/>
            <w:tcBorders>
              <w:top w:val="single" w:sz="12" w:space="0" w:color="000000"/>
              <w:left w:val="single" w:sz="2" w:space="0" w:color="000000"/>
              <w:right w:val="single" w:sz="2" w:space="0" w:color="000000"/>
            </w:tcBorders>
          </w:tcPr>
          <w:p w14:paraId="01D1DE6B"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6B4E56F5"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376AD5AA"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265DC4E8" w14:textId="77777777" w:rsidTr="00DE6D79">
        <w:trPr>
          <w:trHeight w:val="42"/>
        </w:trPr>
        <w:tc>
          <w:tcPr>
            <w:tcW w:w="3402" w:type="dxa"/>
            <w:tcBorders>
              <w:left w:val="single" w:sz="2" w:space="0" w:color="000000"/>
              <w:right w:val="single" w:sz="2" w:space="0" w:color="000000"/>
            </w:tcBorders>
          </w:tcPr>
          <w:p w14:paraId="750B68AF"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A.13.</w:t>
            </w:r>
            <w:r w:rsidRPr="00DE6D79">
              <w:rPr>
                <w:bCs/>
                <w:sz w:val="18"/>
                <w:szCs w:val="18"/>
              </w:rPr>
              <w:tab/>
              <w:t>Ambient temperature/cycle</w:t>
            </w:r>
          </w:p>
        </w:tc>
        <w:tc>
          <w:tcPr>
            <w:tcW w:w="993" w:type="dxa"/>
            <w:tcBorders>
              <w:left w:val="single" w:sz="2" w:space="0" w:color="000000"/>
              <w:right w:val="single" w:sz="2" w:space="0" w:color="000000"/>
            </w:tcBorders>
          </w:tcPr>
          <w:p w14:paraId="51BBEE98" w14:textId="77777777" w:rsidR="00DE6D79" w:rsidRPr="00DE6D79" w:rsidRDefault="00DE6D79" w:rsidP="008E0767">
            <w:pPr>
              <w:spacing w:before="40" w:after="40" w:line="240" w:lineRule="auto"/>
              <w:jc w:val="center"/>
              <w:rPr>
                <w:sz w:val="18"/>
                <w:szCs w:val="18"/>
              </w:rPr>
            </w:pPr>
            <w:r w:rsidRPr="00DE6D79">
              <w:rPr>
                <w:bCs/>
                <w:sz w:val="18"/>
                <w:szCs w:val="18"/>
              </w:rPr>
              <w:t>X *</w:t>
            </w:r>
          </w:p>
        </w:tc>
        <w:tc>
          <w:tcPr>
            <w:tcW w:w="992" w:type="dxa"/>
            <w:tcBorders>
              <w:left w:val="single" w:sz="2" w:space="0" w:color="000000"/>
              <w:right w:val="single" w:sz="2" w:space="0" w:color="000000"/>
            </w:tcBorders>
          </w:tcPr>
          <w:p w14:paraId="31BD2226"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3FD3D8FB"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3D37F278"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1EB355C5" w14:textId="77777777" w:rsidTr="00DE6D79">
        <w:tc>
          <w:tcPr>
            <w:tcW w:w="3402" w:type="dxa"/>
            <w:tcBorders>
              <w:left w:val="single" w:sz="2" w:space="0" w:color="000000"/>
              <w:right w:val="single" w:sz="2" w:space="0" w:color="000000"/>
            </w:tcBorders>
          </w:tcPr>
          <w:p w14:paraId="7657AD8D"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A.14.</w:t>
            </w:r>
            <w:r w:rsidRPr="00DE6D79">
              <w:rPr>
                <w:bCs/>
                <w:sz w:val="18"/>
                <w:szCs w:val="18"/>
              </w:rPr>
              <w:tab/>
              <w:t>Acid environment test</w:t>
            </w:r>
          </w:p>
        </w:tc>
        <w:tc>
          <w:tcPr>
            <w:tcW w:w="993" w:type="dxa"/>
            <w:tcBorders>
              <w:left w:val="single" w:sz="2" w:space="0" w:color="000000"/>
              <w:right w:val="single" w:sz="2" w:space="0" w:color="000000"/>
            </w:tcBorders>
          </w:tcPr>
          <w:p w14:paraId="1CAA000C"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40D08FB8"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1C266B00"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08E39AB9"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568B24F4" w14:textId="77777777" w:rsidTr="00DE6D79">
        <w:tc>
          <w:tcPr>
            <w:tcW w:w="3402" w:type="dxa"/>
            <w:tcBorders>
              <w:left w:val="single" w:sz="2" w:space="0" w:color="000000"/>
              <w:right w:val="single" w:sz="2" w:space="0" w:color="000000"/>
            </w:tcBorders>
          </w:tcPr>
          <w:p w14:paraId="60EE20A2"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A.15.</w:t>
            </w:r>
            <w:r w:rsidRPr="00DE6D79">
              <w:rPr>
                <w:bCs/>
                <w:sz w:val="18"/>
                <w:szCs w:val="18"/>
              </w:rPr>
              <w:tab/>
              <w:t>Bonfire</w:t>
            </w:r>
          </w:p>
        </w:tc>
        <w:tc>
          <w:tcPr>
            <w:tcW w:w="993" w:type="dxa"/>
            <w:tcBorders>
              <w:left w:val="single" w:sz="2" w:space="0" w:color="000000"/>
              <w:right w:val="single" w:sz="2" w:space="0" w:color="000000"/>
            </w:tcBorders>
          </w:tcPr>
          <w:p w14:paraId="2A66DE4A" w14:textId="11CE274E" w:rsidR="00DE6D79" w:rsidRPr="00DE6D79" w:rsidRDefault="00D1694F" w:rsidP="008E0767">
            <w:pPr>
              <w:widowControl w:val="0"/>
              <w:suppressAutoHyphens w:val="0"/>
              <w:autoSpaceDE w:val="0"/>
              <w:autoSpaceDN w:val="0"/>
              <w:adjustRightInd w:val="0"/>
              <w:spacing w:before="40" w:after="40" w:line="240" w:lineRule="auto"/>
              <w:jc w:val="center"/>
              <w:rPr>
                <w:bCs/>
                <w:sz w:val="18"/>
                <w:szCs w:val="18"/>
              </w:rPr>
            </w:pPr>
            <w:r>
              <w:rPr>
                <w:bCs/>
                <w:sz w:val="18"/>
                <w:szCs w:val="18"/>
              </w:rPr>
              <w:t>X</w:t>
            </w:r>
          </w:p>
        </w:tc>
        <w:tc>
          <w:tcPr>
            <w:tcW w:w="992" w:type="dxa"/>
            <w:tcBorders>
              <w:left w:val="single" w:sz="2" w:space="0" w:color="000000"/>
              <w:right w:val="single" w:sz="2" w:space="0" w:color="000000"/>
            </w:tcBorders>
          </w:tcPr>
          <w:p w14:paraId="476A84E4"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5C78E7A8"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255C0727"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3602ABDC" w14:textId="77777777" w:rsidTr="00DE6D79">
        <w:tc>
          <w:tcPr>
            <w:tcW w:w="3402" w:type="dxa"/>
            <w:tcBorders>
              <w:left w:val="single" w:sz="2" w:space="0" w:color="000000"/>
              <w:right w:val="single" w:sz="2" w:space="0" w:color="000000"/>
            </w:tcBorders>
          </w:tcPr>
          <w:p w14:paraId="331590EA"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A.16.</w:t>
            </w:r>
            <w:r w:rsidRPr="00DE6D79">
              <w:rPr>
                <w:bCs/>
                <w:sz w:val="18"/>
                <w:szCs w:val="18"/>
              </w:rPr>
              <w:tab/>
              <w:t>Penetration</w:t>
            </w:r>
          </w:p>
        </w:tc>
        <w:tc>
          <w:tcPr>
            <w:tcW w:w="993" w:type="dxa"/>
            <w:tcBorders>
              <w:left w:val="single" w:sz="2" w:space="0" w:color="000000"/>
              <w:right w:val="single" w:sz="2" w:space="0" w:color="000000"/>
            </w:tcBorders>
          </w:tcPr>
          <w:p w14:paraId="5D65268A"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0C846B8E"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4F1EDDE2"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6E3302E3"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5281302D" w14:textId="77777777" w:rsidTr="00DE6D79">
        <w:tc>
          <w:tcPr>
            <w:tcW w:w="3402" w:type="dxa"/>
            <w:tcBorders>
              <w:left w:val="single" w:sz="2" w:space="0" w:color="000000"/>
              <w:right w:val="single" w:sz="2" w:space="0" w:color="000000"/>
            </w:tcBorders>
          </w:tcPr>
          <w:p w14:paraId="1F87F842"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A.17.</w:t>
            </w:r>
            <w:r w:rsidRPr="00DE6D79">
              <w:rPr>
                <w:bCs/>
                <w:sz w:val="18"/>
                <w:szCs w:val="18"/>
              </w:rPr>
              <w:tab/>
              <w:t>Flaw tolerance</w:t>
            </w:r>
          </w:p>
        </w:tc>
        <w:tc>
          <w:tcPr>
            <w:tcW w:w="993" w:type="dxa"/>
            <w:tcBorders>
              <w:left w:val="single" w:sz="2" w:space="0" w:color="000000"/>
              <w:right w:val="single" w:sz="2" w:space="0" w:color="000000"/>
            </w:tcBorders>
          </w:tcPr>
          <w:p w14:paraId="3E4BAD94"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784EEA0B"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06759BB0"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68E273CB"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0615AC44" w14:textId="77777777" w:rsidTr="00DE6D79">
        <w:tc>
          <w:tcPr>
            <w:tcW w:w="3402" w:type="dxa"/>
            <w:tcBorders>
              <w:left w:val="single" w:sz="2" w:space="0" w:color="000000"/>
              <w:right w:val="single" w:sz="2" w:space="0" w:color="000000"/>
            </w:tcBorders>
          </w:tcPr>
          <w:p w14:paraId="41220ABC"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A.18.</w:t>
            </w:r>
            <w:r w:rsidRPr="00DE6D79">
              <w:rPr>
                <w:bCs/>
                <w:sz w:val="18"/>
                <w:szCs w:val="18"/>
              </w:rPr>
              <w:tab/>
              <w:t>High temp</w:t>
            </w:r>
            <w:r w:rsidR="001A6DB3">
              <w:rPr>
                <w:bCs/>
                <w:sz w:val="18"/>
                <w:szCs w:val="18"/>
              </w:rPr>
              <w:t>erature</w:t>
            </w:r>
            <w:r w:rsidR="001A6DB3" w:rsidRPr="00DE6D79">
              <w:rPr>
                <w:bCs/>
                <w:sz w:val="18"/>
                <w:szCs w:val="18"/>
              </w:rPr>
              <w:t xml:space="preserve"> </w:t>
            </w:r>
            <w:r w:rsidRPr="00DE6D79">
              <w:rPr>
                <w:bCs/>
                <w:sz w:val="18"/>
                <w:szCs w:val="18"/>
              </w:rPr>
              <w:t>creep</w:t>
            </w:r>
          </w:p>
        </w:tc>
        <w:tc>
          <w:tcPr>
            <w:tcW w:w="993" w:type="dxa"/>
            <w:tcBorders>
              <w:left w:val="single" w:sz="2" w:space="0" w:color="000000"/>
              <w:right w:val="single" w:sz="2" w:space="0" w:color="000000"/>
            </w:tcBorders>
          </w:tcPr>
          <w:p w14:paraId="5202A6B6"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4AC27AD8"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21EF8B6F"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7DC4E86D"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6492575A" w14:textId="77777777" w:rsidTr="00DE6D79">
        <w:tc>
          <w:tcPr>
            <w:tcW w:w="3402" w:type="dxa"/>
            <w:tcBorders>
              <w:left w:val="single" w:sz="2" w:space="0" w:color="000000"/>
              <w:right w:val="single" w:sz="2" w:space="0" w:color="000000"/>
            </w:tcBorders>
          </w:tcPr>
          <w:p w14:paraId="087E5A30"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A.19.</w:t>
            </w:r>
            <w:r w:rsidRPr="00DE6D79">
              <w:rPr>
                <w:bCs/>
                <w:sz w:val="18"/>
                <w:szCs w:val="18"/>
              </w:rPr>
              <w:tab/>
              <w:t>Stress rupture</w:t>
            </w:r>
          </w:p>
        </w:tc>
        <w:tc>
          <w:tcPr>
            <w:tcW w:w="993" w:type="dxa"/>
            <w:tcBorders>
              <w:left w:val="single" w:sz="2" w:space="0" w:color="000000"/>
              <w:right w:val="single" w:sz="2" w:space="0" w:color="000000"/>
            </w:tcBorders>
          </w:tcPr>
          <w:p w14:paraId="7256A0BA"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0060EFBE"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21D9FC5B"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42B2E89B"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4B8ADE12" w14:textId="77777777" w:rsidTr="00DE6D79">
        <w:tc>
          <w:tcPr>
            <w:tcW w:w="3402" w:type="dxa"/>
            <w:tcBorders>
              <w:left w:val="single" w:sz="2" w:space="0" w:color="000000"/>
              <w:right w:val="single" w:sz="2" w:space="0" w:color="000000"/>
            </w:tcBorders>
          </w:tcPr>
          <w:p w14:paraId="5D2DF7C0"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A.20.</w:t>
            </w:r>
            <w:r w:rsidRPr="00DE6D79">
              <w:rPr>
                <w:bCs/>
                <w:sz w:val="18"/>
                <w:szCs w:val="18"/>
              </w:rPr>
              <w:tab/>
              <w:t>Drop test</w:t>
            </w:r>
          </w:p>
        </w:tc>
        <w:tc>
          <w:tcPr>
            <w:tcW w:w="993" w:type="dxa"/>
            <w:tcBorders>
              <w:left w:val="single" w:sz="2" w:space="0" w:color="000000"/>
              <w:right w:val="single" w:sz="2" w:space="0" w:color="000000"/>
            </w:tcBorders>
          </w:tcPr>
          <w:p w14:paraId="47867BB5"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0D44AB5E"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1E6EFC1C"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22CA722D"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240B747D" w14:textId="77777777" w:rsidTr="00DE6D79">
        <w:tc>
          <w:tcPr>
            <w:tcW w:w="3402" w:type="dxa"/>
            <w:tcBorders>
              <w:left w:val="single" w:sz="2" w:space="0" w:color="000000"/>
              <w:right w:val="single" w:sz="2" w:space="0" w:color="000000"/>
            </w:tcBorders>
          </w:tcPr>
          <w:p w14:paraId="29763B72"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A.21.</w:t>
            </w:r>
            <w:r w:rsidRPr="00DE6D79">
              <w:rPr>
                <w:bCs/>
                <w:sz w:val="18"/>
                <w:szCs w:val="18"/>
              </w:rPr>
              <w:tab/>
              <w:t>Permeation</w:t>
            </w:r>
          </w:p>
        </w:tc>
        <w:tc>
          <w:tcPr>
            <w:tcW w:w="993" w:type="dxa"/>
            <w:tcBorders>
              <w:left w:val="single" w:sz="2" w:space="0" w:color="000000"/>
              <w:right w:val="single" w:sz="2" w:space="0" w:color="000000"/>
            </w:tcBorders>
          </w:tcPr>
          <w:p w14:paraId="37D35543"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417AC4CE"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1DDCE808"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3EBE428A"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725304C3" w14:textId="77777777" w:rsidTr="00DE6D79">
        <w:tc>
          <w:tcPr>
            <w:tcW w:w="3402" w:type="dxa"/>
            <w:tcBorders>
              <w:left w:val="single" w:sz="2" w:space="0" w:color="000000"/>
              <w:right w:val="single" w:sz="2" w:space="0" w:color="000000"/>
            </w:tcBorders>
          </w:tcPr>
          <w:p w14:paraId="66809668"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A.24.</w:t>
            </w:r>
            <w:r w:rsidRPr="00DE6D79">
              <w:rPr>
                <w:bCs/>
                <w:sz w:val="18"/>
                <w:szCs w:val="18"/>
              </w:rPr>
              <w:tab/>
              <w:t>PRD performance</w:t>
            </w:r>
          </w:p>
        </w:tc>
        <w:tc>
          <w:tcPr>
            <w:tcW w:w="993" w:type="dxa"/>
            <w:tcBorders>
              <w:left w:val="single" w:sz="2" w:space="0" w:color="000000"/>
              <w:right w:val="single" w:sz="2" w:space="0" w:color="000000"/>
            </w:tcBorders>
          </w:tcPr>
          <w:p w14:paraId="6E16FA0E"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0283E8F8"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198D2B91"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57CD195E"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161BFC10" w14:textId="77777777" w:rsidTr="00DE6D79">
        <w:tc>
          <w:tcPr>
            <w:tcW w:w="3402" w:type="dxa"/>
            <w:tcBorders>
              <w:left w:val="single" w:sz="2" w:space="0" w:color="000000"/>
              <w:right w:val="single" w:sz="2" w:space="0" w:color="000000"/>
            </w:tcBorders>
          </w:tcPr>
          <w:p w14:paraId="75EA8FF8"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A.25.</w:t>
            </w:r>
            <w:r w:rsidRPr="00DE6D79">
              <w:rPr>
                <w:bCs/>
                <w:sz w:val="18"/>
                <w:szCs w:val="18"/>
              </w:rPr>
              <w:tab/>
              <w:t>Boss torque test</w:t>
            </w:r>
          </w:p>
        </w:tc>
        <w:tc>
          <w:tcPr>
            <w:tcW w:w="993" w:type="dxa"/>
            <w:tcBorders>
              <w:left w:val="single" w:sz="2" w:space="0" w:color="000000"/>
              <w:right w:val="single" w:sz="2" w:space="0" w:color="000000"/>
            </w:tcBorders>
          </w:tcPr>
          <w:p w14:paraId="42A202EC"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5C56EBE1"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0DA3EFE8"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65375099"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0951DD53" w14:textId="77777777" w:rsidTr="00DE6D79">
        <w:tc>
          <w:tcPr>
            <w:tcW w:w="3402" w:type="dxa"/>
            <w:tcBorders>
              <w:left w:val="single" w:sz="2" w:space="0" w:color="000000"/>
              <w:right w:val="single" w:sz="2" w:space="0" w:color="000000"/>
            </w:tcBorders>
          </w:tcPr>
          <w:p w14:paraId="4AA1BCAA"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A.27.</w:t>
            </w:r>
            <w:r w:rsidRPr="00DE6D79">
              <w:rPr>
                <w:bCs/>
                <w:sz w:val="18"/>
                <w:szCs w:val="18"/>
              </w:rPr>
              <w:tab/>
              <w:t>Natural gas cycling</w:t>
            </w:r>
          </w:p>
        </w:tc>
        <w:tc>
          <w:tcPr>
            <w:tcW w:w="993" w:type="dxa"/>
            <w:tcBorders>
              <w:left w:val="single" w:sz="2" w:space="0" w:color="000000"/>
              <w:right w:val="single" w:sz="2" w:space="0" w:color="000000"/>
            </w:tcBorders>
          </w:tcPr>
          <w:p w14:paraId="39CFB135"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6FCE03DC"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4D77054F"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6A13813C"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4544B009" w14:textId="77777777" w:rsidTr="00DE6D79">
        <w:tc>
          <w:tcPr>
            <w:tcW w:w="3402" w:type="dxa"/>
            <w:tcBorders>
              <w:left w:val="single" w:sz="2" w:space="0" w:color="000000"/>
              <w:right w:val="single" w:sz="2" w:space="0" w:color="000000"/>
            </w:tcBorders>
          </w:tcPr>
          <w:p w14:paraId="24A47CAA"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A.6.</w:t>
            </w:r>
            <w:r w:rsidRPr="00DE6D79">
              <w:rPr>
                <w:bCs/>
                <w:sz w:val="18"/>
                <w:szCs w:val="18"/>
              </w:rPr>
              <w:tab/>
              <w:t>LBB assessment</w:t>
            </w:r>
          </w:p>
        </w:tc>
        <w:tc>
          <w:tcPr>
            <w:tcW w:w="993" w:type="dxa"/>
            <w:tcBorders>
              <w:left w:val="single" w:sz="2" w:space="0" w:color="000000"/>
              <w:right w:val="single" w:sz="2" w:space="0" w:color="000000"/>
            </w:tcBorders>
          </w:tcPr>
          <w:p w14:paraId="554F527C"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5F1C38E2"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58BF2E23"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3959CE1B"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r>
      <w:tr w:rsidR="00DE6D79" w:rsidRPr="00DE6D79" w14:paraId="7C8CEDCF" w14:textId="77777777" w:rsidTr="001A6DB3">
        <w:tc>
          <w:tcPr>
            <w:tcW w:w="3402" w:type="dxa"/>
            <w:tcBorders>
              <w:left w:val="single" w:sz="2" w:space="0" w:color="000000"/>
              <w:bottom w:val="single" w:sz="12" w:space="0" w:color="000000"/>
              <w:right w:val="single" w:sz="2" w:space="0" w:color="000000"/>
            </w:tcBorders>
          </w:tcPr>
          <w:p w14:paraId="77221505"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A.7.</w:t>
            </w:r>
            <w:r w:rsidRPr="00DE6D79">
              <w:rPr>
                <w:bCs/>
                <w:sz w:val="18"/>
                <w:szCs w:val="18"/>
              </w:rPr>
              <w:tab/>
              <w:t>Extreme temperature/cycle</w:t>
            </w:r>
          </w:p>
        </w:tc>
        <w:tc>
          <w:tcPr>
            <w:tcW w:w="993" w:type="dxa"/>
            <w:tcBorders>
              <w:left w:val="single" w:sz="2" w:space="0" w:color="000000"/>
              <w:bottom w:val="single" w:sz="12" w:space="0" w:color="000000"/>
              <w:right w:val="single" w:sz="2" w:space="0" w:color="000000"/>
            </w:tcBorders>
          </w:tcPr>
          <w:p w14:paraId="718D5327"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55BC0690"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2954A4D8"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2F44C6D7"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1B357A43" w14:textId="77777777" w:rsidTr="001A6DB3">
        <w:tc>
          <w:tcPr>
            <w:tcW w:w="7371" w:type="dxa"/>
            <w:gridSpan w:val="5"/>
            <w:tcBorders>
              <w:top w:val="single" w:sz="12" w:space="0" w:color="000000"/>
            </w:tcBorders>
          </w:tcPr>
          <w:p w14:paraId="458C17E2" w14:textId="023AB4FB" w:rsidR="00DE6D79" w:rsidRPr="00DE6D79" w:rsidRDefault="00EA3D12" w:rsidP="008E0767">
            <w:pPr>
              <w:widowControl w:val="0"/>
              <w:suppressAutoHyphens w:val="0"/>
              <w:autoSpaceDE w:val="0"/>
              <w:autoSpaceDN w:val="0"/>
              <w:adjustRightInd w:val="0"/>
              <w:spacing w:line="240" w:lineRule="auto"/>
              <w:rPr>
                <w:bCs/>
                <w:sz w:val="18"/>
                <w:szCs w:val="18"/>
              </w:rPr>
            </w:pPr>
            <w:r>
              <w:rPr>
                <w:bCs/>
                <w:i/>
                <w:iCs/>
                <w:sz w:val="18"/>
                <w:szCs w:val="18"/>
              </w:rPr>
              <w:t xml:space="preserve">Notes: </w:t>
            </w:r>
            <w:r w:rsidR="00DE6D79" w:rsidRPr="00DE6D79">
              <w:rPr>
                <w:bCs/>
                <w:sz w:val="18"/>
                <w:szCs w:val="18"/>
              </w:rPr>
              <w:t>X = required</w:t>
            </w:r>
          </w:p>
          <w:p w14:paraId="2A7D1258" w14:textId="77777777" w:rsidR="00DE6D79" w:rsidRPr="00DE6D79" w:rsidRDefault="00DE6D79" w:rsidP="008E0767">
            <w:pPr>
              <w:widowControl w:val="0"/>
              <w:suppressAutoHyphens w:val="0"/>
              <w:autoSpaceDE w:val="0"/>
              <w:autoSpaceDN w:val="0"/>
              <w:adjustRightInd w:val="0"/>
              <w:spacing w:line="240" w:lineRule="auto"/>
              <w:rPr>
                <w:bCs/>
                <w:sz w:val="18"/>
                <w:szCs w:val="18"/>
              </w:rPr>
            </w:pPr>
            <w:r w:rsidRPr="00DE6D79">
              <w:rPr>
                <w:bCs/>
                <w:sz w:val="18"/>
                <w:szCs w:val="18"/>
              </w:rPr>
              <w:t>* = Not required for cylinders designed to ISO 9809 (ISO 9809 already provides for these tests).</w:t>
            </w:r>
          </w:p>
        </w:tc>
      </w:tr>
    </w:tbl>
    <w:p w14:paraId="6DA009F8" w14:textId="77777777" w:rsidR="00DE6D79" w:rsidRPr="00DE6D79" w:rsidRDefault="00DE6D79" w:rsidP="00DE6D79">
      <w:pPr>
        <w:suppressAutoHyphens w:val="0"/>
        <w:spacing w:after="120" w:line="240" w:lineRule="auto"/>
        <w:ind w:left="1134" w:right="1134"/>
        <w:rPr>
          <w:b/>
        </w:rPr>
      </w:pPr>
      <w:bookmarkStart w:id="77" w:name="_Toc343849532"/>
      <w:r w:rsidRPr="00DE6D79">
        <w:br w:type="page"/>
      </w:r>
      <w:r w:rsidRPr="00DE6D79">
        <w:lastRenderedPageBreak/>
        <w:t>Table 6.5</w:t>
      </w:r>
      <w:bookmarkStart w:id="78" w:name="_Toc343849533"/>
      <w:bookmarkEnd w:id="77"/>
      <w:r w:rsidRPr="00DE6D79">
        <w:br/>
      </w:r>
      <w:r w:rsidRPr="00DE6D79">
        <w:rPr>
          <w:b/>
        </w:rPr>
        <w:t>Batch tests</w:t>
      </w:r>
      <w:bookmarkEnd w:id="78"/>
    </w:p>
    <w:tbl>
      <w:tblPr>
        <w:tblW w:w="7371" w:type="dxa"/>
        <w:tblInd w:w="1254" w:type="dxa"/>
        <w:tblLayout w:type="fixed"/>
        <w:tblCellMar>
          <w:left w:w="120" w:type="dxa"/>
          <w:right w:w="120" w:type="dxa"/>
        </w:tblCellMar>
        <w:tblLook w:val="0000" w:firstRow="0" w:lastRow="0" w:firstColumn="0" w:lastColumn="0" w:noHBand="0" w:noVBand="0"/>
      </w:tblPr>
      <w:tblGrid>
        <w:gridCol w:w="3402"/>
        <w:gridCol w:w="993"/>
        <w:gridCol w:w="992"/>
        <w:gridCol w:w="992"/>
        <w:gridCol w:w="992"/>
      </w:tblGrid>
      <w:tr w:rsidR="00DE6D79" w:rsidRPr="00DE6D79" w14:paraId="5AAB62DD" w14:textId="77777777" w:rsidTr="00DE6D79">
        <w:tc>
          <w:tcPr>
            <w:tcW w:w="3402" w:type="dxa"/>
            <w:vMerge w:val="restart"/>
            <w:tcBorders>
              <w:top w:val="single" w:sz="2" w:space="0" w:color="000000"/>
              <w:left w:val="single" w:sz="2" w:space="0" w:color="000000"/>
              <w:bottom w:val="single" w:sz="12" w:space="0" w:color="000000"/>
              <w:right w:val="single" w:sz="2" w:space="0" w:color="000000"/>
            </w:tcBorders>
            <w:vAlign w:val="bottom"/>
          </w:tcPr>
          <w:p w14:paraId="2FAB60B0"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i/>
                <w:sz w:val="16"/>
                <w:szCs w:val="16"/>
              </w:rPr>
            </w:pPr>
            <w:r w:rsidRPr="00DE6D79">
              <w:rPr>
                <w:bCs/>
                <w:i/>
                <w:sz w:val="16"/>
                <w:szCs w:val="16"/>
              </w:rPr>
              <w:t>Test and annex reference</w:t>
            </w:r>
          </w:p>
        </w:tc>
        <w:tc>
          <w:tcPr>
            <w:tcW w:w="3969" w:type="dxa"/>
            <w:gridSpan w:val="4"/>
            <w:tcBorders>
              <w:top w:val="single" w:sz="2" w:space="0" w:color="000000"/>
              <w:left w:val="single" w:sz="2" w:space="0" w:color="000000"/>
              <w:bottom w:val="single" w:sz="6" w:space="0" w:color="000000"/>
              <w:right w:val="single" w:sz="2" w:space="0" w:color="000000"/>
            </w:tcBorders>
          </w:tcPr>
          <w:p w14:paraId="5CA9018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Cylinder type</w:t>
            </w:r>
          </w:p>
        </w:tc>
      </w:tr>
      <w:tr w:rsidR="00DE6D79" w:rsidRPr="00DE6D79" w14:paraId="656CD8A5" w14:textId="77777777" w:rsidTr="00DE6D79">
        <w:tc>
          <w:tcPr>
            <w:tcW w:w="3402" w:type="dxa"/>
            <w:vMerge/>
            <w:tcBorders>
              <w:top w:val="nil"/>
              <w:left w:val="single" w:sz="2" w:space="0" w:color="000000"/>
              <w:bottom w:val="single" w:sz="12" w:space="0" w:color="000000"/>
              <w:right w:val="single" w:sz="2" w:space="0" w:color="000000"/>
            </w:tcBorders>
          </w:tcPr>
          <w:p w14:paraId="7BFCB08B"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i/>
                <w:sz w:val="16"/>
                <w:szCs w:val="16"/>
              </w:rPr>
            </w:pPr>
          </w:p>
        </w:tc>
        <w:tc>
          <w:tcPr>
            <w:tcW w:w="993" w:type="dxa"/>
            <w:tcBorders>
              <w:top w:val="single" w:sz="6" w:space="0" w:color="000000"/>
              <w:left w:val="single" w:sz="2" w:space="0" w:color="000000"/>
              <w:bottom w:val="single" w:sz="12" w:space="0" w:color="000000"/>
              <w:right w:val="single" w:sz="2" w:space="0" w:color="000000"/>
            </w:tcBorders>
          </w:tcPr>
          <w:p w14:paraId="280DB2C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CNG-1</w:t>
            </w:r>
          </w:p>
        </w:tc>
        <w:tc>
          <w:tcPr>
            <w:tcW w:w="992" w:type="dxa"/>
            <w:tcBorders>
              <w:top w:val="single" w:sz="6" w:space="0" w:color="000000"/>
              <w:left w:val="single" w:sz="2" w:space="0" w:color="000000"/>
              <w:bottom w:val="single" w:sz="12" w:space="0" w:color="000000"/>
              <w:right w:val="single" w:sz="2" w:space="0" w:color="000000"/>
            </w:tcBorders>
          </w:tcPr>
          <w:p w14:paraId="3090D79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CNG-2</w:t>
            </w:r>
          </w:p>
        </w:tc>
        <w:tc>
          <w:tcPr>
            <w:tcW w:w="992" w:type="dxa"/>
            <w:tcBorders>
              <w:top w:val="single" w:sz="6" w:space="0" w:color="000000"/>
              <w:left w:val="single" w:sz="2" w:space="0" w:color="000000"/>
              <w:bottom w:val="single" w:sz="12" w:space="0" w:color="000000"/>
              <w:right w:val="single" w:sz="2" w:space="0" w:color="000000"/>
            </w:tcBorders>
          </w:tcPr>
          <w:p w14:paraId="3FAC488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CNG-3</w:t>
            </w:r>
          </w:p>
        </w:tc>
        <w:tc>
          <w:tcPr>
            <w:tcW w:w="992" w:type="dxa"/>
            <w:tcBorders>
              <w:top w:val="single" w:sz="6" w:space="0" w:color="000000"/>
              <w:left w:val="single" w:sz="2" w:space="0" w:color="000000"/>
              <w:bottom w:val="single" w:sz="12" w:space="0" w:color="000000"/>
              <w:right w:val="single" w:sz="2" w:space="0" w:color="000000"/>
            </w:tcBorders>
          </w:tcPr>
          <w:p w14:paraId="4F680AA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CNG-4</w:t>
            </w:r>
          </w:p>
        </w:tc>
      </w:tr>
      <w:tr w:rsidR="00DE6D79" w:rsidRPr="00DE6D79" w14:paraId="0256C8CA" w14:textId="77777777" w:rsidTr="00DE6D79">
        <w:tc>
          <w:tcPr>
            <w:tcW w:w="3402" w:type="dxa"/>
            <w:tcBorders>
              <w:top w:val="single" w:sz="12" w:space="0" w:color="000000"/>
              <w:left w:val="single" w:sz="2" w:space="0" w:color="000000"/>
              <w:right w:val="single" w:sz="2" w:space="0" w:color="000000"/>
            </w:tcBorders>
          </w:tcPr>
          <w:p w14:paraId="1BC00C15"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A.12.</w:t>
            </w:r>
            <w:r w:rsidRPr="00DE6D79">
              <w:rPr>
                <w:bCs/>
                <w:sz w:val="18"/>
                <w:szCs w:val="18"/>
              </w:rPr>
              <w:tab/>
              <w:t>Burst</w:t>
            </w:r>
          </w:p>
        </w:tc>
        <w:tc>
          <w:tcPr>
            <w:tcW w:w="993" w:type="dxa"/>
            <w:tcBorders>
              <w:top w:val="single" w:sz="12" w:space="0" w:color="000000"/>
              <w:left w:val="single" w:sz="2" w:space="0" w:color="000000"/>
              <w:right w:val="single" w:sz="2" w:space="0" w:color="000000"/>
            </w:tcBorders>
          </w:tcPr>
          <w:p w14:paraId="319C48D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53A21C7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0D2AF75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445EC27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67F7268E" w14:textId="77777777" w:rsidTr="00DE6D79">
        <w:trPr>
          <w:trHeight w:val="42"/>
        </w:trPr>
        <w:tc>
          <w:tcPr>
            <w:tcW w:w="3402" w:type="dxa"/>
            <w:tcBorders>
              <w:left w:val="single" w:sz="2" w:space="0" w:color="000000"/>
              <w:right w:val="single" w:sz="2" w:space="0" w:color="000000"/>
            </w:tcBorders>
          </w:tcPr>
          <w:p w14:paraId="5661AF65"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A.13.</w:t>
            </w:r>
            <w:r w:rsidRPr="00DE6D79">
              <w:rPr>
                <w:bCs/>
                <w:sz w:val="18"/>
                <w:szCs w:val="18"/>
              </w:rPr>
              <w:tab/>
              <w:t>Ambient temperature/cycle</w:t>
            </w:r>
          </w:p>
        </w:tc>
        <w:tc>
          <w:tcPr>
            <w:tcW w:w="993" w:type="dxa"/>
            <w:tcBorders>
              <w:left w:val="single" w:sz="2" w:space="0" w:color="000000"/>
              <w:right w:val="single" w:sz="2" w:space="0" w:color="000000"/>
            </w:tcBorders>
          </w:tcPr>
          <w:p w14:paraId="7C929081" w14:textId="77777777" w:rsidR="00DE6D79" w:rsidRPr="00DE6D79" w:rsidRDefault="00DE6D79" w:rsidP="00DE6D79">
            <w:pPr>
              <w:spacing w:before="40" w:after="40" w:line="240" w:lineRule="auto"/>
              <w:jc w:val="center"/>
              <w:rPr>
                <w:sz w:val="18"/>
                <w:szCs w:val="18"/>
              </w:rPr>
            </w:pPr>
            <w:r w:rsidRPr="00DE6D79">
              <w:rPr>
                <w:sz w:val="18"/>
                <w:szCs w:val="18"/>
              </w:rPr>
              <w:t>X</w:t>
            </w:r>
          </w:p>
        </w:tc>
        <w:tc>
          <w:tcPr>
            <w:tcW w:w="992" w:type="dxa"/>
            <w:tcBorders>
              <w:left w:val="single" w:sz="2" w:space="0" w:color="000000"/>
              <w:right w:val="single" w:sz="2" w:space="0" w:color="000000"/>
            </w:tcBorders>
          </w:tcPr>
          <w:p w14:paraId="1DBE9B6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345C7FA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5B9B1811"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0F369C07" w14:textId="77777777" w:rsidTr="00DE6D79">
        <w:tc>
          <w:tcPr>
            <w:tcW w:w="3402" w:type="dxa"/>
            <w:tcBorders>
              <w:left w:val="single" w:sz="2" w:space="0" w:color="000000"/>
              <w:right w:val="single" w:sz="2" w:space="0" w:color="000000"/>
            </w:tcBorders>
          </w:tcPr>
          <w:p w14:paraId="0F8F0263" w14:textId="77777777" w:rsidR="00DE6D79" w:rsidRPr="00DE6D79" w:rsidRDefault="00DE6D79" w:rsidP="00DE6D79">
            <w:pPr>
              <w:widowControl w:val="0"/>
              <w:suppressAutoHyphens w:val="0"/>
              <w:autoSpaceDE w:val="0"/>
              <w:autoSpaceDN w:val="0"/>
              <w:adjustRightInd w:val="0"/>
              <w:spacing w:before="40" w:after="40" w:line="240" w:lineRule="auto"/>
              <w:rPr>
                <w:bCs/>
                <w:sz w:val="18"/>
                <w:szCs w:val="18"/>
              </w:rPr>
            </w:pPr>
            <w:r w:rsidRPr="00DE6D79">
              <w:rPr>
                <w:bCs/>
                <w:sz w:val="18"/>
                <w:szCs w:val="18"/>
              </w:rPr>
              <w:t>A.1.</w:t>
            </w:r>
            <w:r w:rsidRPr="00DE6D79">
              <w:rPr>
                <w:bCs/>
                <w:sz w:val="18"/>
                <w:szCs w:val="18"/>
              </w:rPr>
              <w:tab/>
              <w:t>Tensile</w:t>
            </w:r>
          </w:p>
        </w:tc>
        <w:tc>
          <w:tcPr>
            <w:tcW w:w="993" w:type="dxa"/>
            <w:tcBorders>
              <w:left w:val="single" w:sz="2" w:space="0" w:color="000000"/>
              <w:right w:val="single" w:sz="2" w:space="0" w:color="000000"/>
            </w:tcBorders>
          </w:tcPr>
          <w:p w14:paraId="7C5B398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52BBA8C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 †</w:t>
            </w:r>
          </w:p>
        </w:tc>
        <w:tc>
          <w:tcPr>
            <w:tcW w:w="992" w:type="dxa"/>
            <w:tcBorders>
              <w:left w:val="single" w:sz="2" w:space="0" w:color="000000"/>
              <w:right w:val="single" w:sz="2" w:space="0" w:color="000000"/>
            </w:tcBorders>
          </w:tcPr>
          <w:p w14:paraId="0447542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 †</w:t>
            </w:r>
          </w:p>
        </w:tc>
        <w:tc>
          <w:tcPr>
            <w:tcW w:w="992" w:type="dxa"/>
            <w:tcBorders>
              <w:left w:val="single" w:sz="2" w:space="0" w:color="000000"/>
              <w:right w:val="single" w:sz="2" w:space="0" w:color="000000"/>
            </w:tcBorders>
          </w:tcPr>
          <w:p w14:paraId="3F7539C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4B6E1DF8" w14:textId="77777777" w:rsidTr="00DE6D79">
        <w:tc>
          <w:tcPr>
            <w:tcW w:w="3402" w:type="dxa"/>
            <w:tcBorders>
              <w:left w:val="single" w:sz="2" w:space="0" w:color="000000"/>
              <w:right w:val="single" w:sz="2" w:space="0" w:color="000000"/>
            </w:tcBorders>
          </w:tcPr>
          <w:p w14:paraId="3D0C8160" w14:textId="77777777" w:rsidR="00DE6D79" w:rsidRPr="00DE6D79" w:rsidRDefault="00DE6D79" w:rsidP="00DE6D79">
            <w:pPr>
              <w:widowControl w:val="0"/>
              <w:suppressAutoHyphens w:val="0"/>
              <w:autoSpaceDE w:val="0"/>
              <w:autoSpaceDN w:val="0"/>
              <w:adjustRightInd w:val="0"/>
              <w:spacing w:before="40" w:after="40" w:line="240" w:lineRule="auto"/>
              <w:rPr>
                <w:bCs/>
                <w:sz w:val="18"/>
                <w:szCs w:val="18"/>
              </w:rPr>
            </w:pPr>
            <w:r w:rsidRPr="00DE6D79">
              <w:rPr>
                <w:bCs/>
                <w:sz w:val="18"/>
                <w:szCs w:val="18"/>
              </w:rPr>
              <w:t>A.2.</w:t>
            </w:r>
            <w:r w:rsidRPr="00DE6D79">
              <w:rPr>
                <w:bCs/>
                <w:sz w:val="18"/>
                <w:szCs w:val="18"/>
              </w:rPr>
              <w:tab/>
              <w:t>Impact (steel)</w:t>
            </w:r>
          </w:p>
        </w:tc>
        <w:tc>
          <w:tcPr>
            <w:tcW w:w="993" w:type="dxa"/>
            <w:tcBorders>
              <w:left w:val="single" w:sz="2" w:space="0" w:color="000000"/>
              <w:right w:val="single" w:sz="2" w:space="0" w:color="000000"/>
            </w:tcBorders>
          </w:tcPr>
          <w:p w14:paraId="23CC08A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6573F0A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 †</w:t>
            </w:r>
          </w:p>
        </w:tc>
        <w:tc>
          <w:tcPr>
            <w:tcW w:w="992" w:type="dxa"/>
            <w:tcBorders>
              <w:left w:val="single" w:sz="2" w:space="0" w:color="000000"/>
              <w:right w:val="single" w:sz="2" w:space="0" w:color="000000"/>
            </w:tcBorders>
          </w:tcPr>
          <w:p w14:paraId="2BE3897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 †</w:t>
            </w:r>
          </w:p>
        </w:tc>
        <w:tc>
          <w:tcPr>
            <w:tcW w:w="992" w:type="dxa"/>
            <w:tcBorders>
              <w:left w:val="single" w:sz="2" w:space="0" w:color="000000"/>
              <w:right w:val="single" w:sz="2" w:space="0" w:color="000000"/>
            </w:tcBorders>
          </w:tcPr>
          <w:p w14:paraId="531E45F1"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73AF467E" w14:textId="77777777" w:rsidTr="001A6DB3">
        <w:tc>
          <w:tcPr>
            <w:tcW w:w="3402" w:type="dxa"/>
            <w:tcBorders>
              <w:left w:val="single" w:sz="2" w:space="0" w:color="000000"/>
              <w:bottom w:val="single" w:sz="12" w:space="0" w:color="000000"/>
              <w:right w:val="single" w:sz="2" w:space="0" w:color="000000"/>
            </w:tcBorders>
          </w:tcPr>
          <w:p w14:paraId="5A8090C1"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A.9.2.</w:t>
            </w:r>
            <w:r w:rsidRPr="00DE6D79">
              <w:rPr>
                <w:bCs/>
                <w:sz w:val="18"/>
                <w:szCs w:val="18"/>
              </w:rPr>
              <w:tab/>
              <w:t>Coating*</w:t>
            </w:r>
          </w:p>
        </w:tc>
        <w:tc>
          <w:tcPr>
            <w:tcW w:w="993" w:type="dxa"/>
            <w:tcBorders>
              <w:left w:val="single" w:sz="2" w:space="0" w:color="000000"/>
              <w:bottom w:val="single" w:sz="12" w:space="0" w:color="000000"/>
              <w:right w:val="single" w:sz="2" w:space="0" w:color="000000"/>
            </w:tcBorders>
          </w:tcPr>
          <w:p w14:paraId="113E17E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1627BFF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0DFBAE9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0B666EA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4FDFC99F" w14:textId="77777777" w:rsidTr="001A6DB3">
        <w:tc>
          <w:tcPr>
            <w:tcW w:w="7371" w:type="dxa"/>
            <w:gridSpan w:val="5"/>
            <w:tcBorders>
              <w:top w:val="single" w:sz="12" w:space="0" w:color="000000"/>
            </w:tcBorders>
          </w:tcPr>
          <w:p w14:paraId="26304377" w14:textId="77777777" w:rsidR="00DE6D79" w:rsidRPr="00DE6D79" w:rsidRDefault="00DE6D79" w:rsidP="001A6DB3">
            <w:pPr>
              <w:widowControl w:val="0"/>
              <w:suppressAutoHyphens w:val="0"/>
              <w:autoSpaceDE w:val="0"/>
              <w:autoSpaceDN w:val="0"/>
              <w:adjustRightInd w:val="0"/>
              <w:spacing w:line="240" w:lineRule="auto"/>
              <w:rPr>
                <w:bCs/>
                <w:sz w:val="18"/>
                <w:szCs w:val="18"/>
              </w:rPr>
            </w:pPr>
            <w:r w:rsidRPr="00DE6D79">
              <w:rPr>
                <w:bCs/>
                <w:sz w:val="18"/>
                <w:szCs w:val="18"/>
              </w:rPr>
              <w:t>X = required</w:t>
            </w:r>
          </w:p>
          <w:p w14:paraId="2498F117" w14:textId="77777777" w:rsidR="00DE6D79" w:rsidRPr="00DE6D79" w:rsidRDefault="00DE6D79" w:rsidP="001A6DB3">
            <w:pPr>
              <w:widowControl w:val="0"/>
              <w:suppressAutoHyphens w:val="0"/>
              <w:autoSpaceDE w:val="0"/>
              <w:autoSpaceDN w:val="0"/>
              <w:adjustRightInd w:val="0"/>
              <w:spacing w:line="240" w:lineRule="auto"/>
              <w:rPr>
                <w:bCs/>
                <w:sz w:val="18"/>
                <w:szCs w:val="18"/>
              </w:rPr>
            </w:pPr>
            <w:r w:rsidRPr="00DE6D79">
              <w:rPr>
                <w:bCs/>
                <w:sz w:val="18"/>
                <w:szCs w:val="18"/>
              </w:rPr>
              <w:t>* = Except where no protective coating is used</w:t>
            </w:r>
          </w:p>
          <w:p w14:paraId="1A65D66D" w14:textId="77777777" w:rsidR="00DE6D79" w:rsidRPr="00DE6D79" w:rsidRDefault="00DE6D79" w:rsidP="001A6DB3">
            <w:pPr>
              <w:widowControl w:val="0"/>
              <w:suppressAutoHyphens w:val="0"/>
              <w:autoSpaceDE w:val="0"/>
              <w:autoSpaceDN w:val="0"/>
              <w:adjustRightInd w:val="0"/>
              <w:spacing w:line="240" w:lineRule="auto"/>
              <w:rPr>
                <w:bCs/>
                <w:sz w:val="18"/>
                <w:szCs w:val="18"/>
              </w:rPr>
            </w:pPr>
            <w:r w:rsidRPr="00DE6D79">
              <w:rPr>
                <w:bCs/>
                <w:sz w:val="18"/>
                <w:szCs w:val="18"/>
              </w:rPr>
              <w:t>† = Tests on liner material</w:t>
            </w:r>
          </w:p>
        </w:tc>
      </w:tr>
    </w:tbl>
    <w:p w14:paraId="5746B12D" w14:textId="77777777" w:rsidR="00DE6D79" w:rsidRPr="00DE6D79" w:rsidRDefault="00DE6D79" w:rsidP="00DE6D79">
      <w:pPr>
        <w:keepNext/>
        <w:keepLines/>
        <w:spacing w:before="120" w:after="120" w:line="240" w:lineRule="auto"/>
        <w:ind w:left="1134"/>
        <w:outlineLvl w:val="0"/>
        <w:rPr>
          <w:b/>
        </w:rPr>
      </w:pPr>
      <w:bookmarkStart w:id="79" w:name="_Toc343849534"/>
      <w:r w:rsidRPr="00DE6D79">
        <w:t>Table 6.6</w:t>
      </w:r>
      <w:bookmarkStart w:id="80" w:name="_Toc343849535"/>
      <w:bookmarkEnd w:id="79"/>
      <w:r w:rsidRPr="00DE6D79">
        <w:br/>
      </w:r>
      <w:r w:rsidRPr="00DE6D79">
        <w:rPr>
          <w:b/>
        </w:rPr>
        <w:t>Critical production inspection requirements</w:t>
      </w:r>
      <w:bookmarkEnd w:id="80"/>
    </w:p>
    <w:tbl>
      <w:tblPr>
        <w:tblW w:w="7371" w:type="dxa"/>
        <w:tblInd w:w="1254" w:type="dxa"/>
        <w:tblLayout w:type="fixed"/>
        <w:tblCellMar>
          <w:left w:w="120" w:type="dxa"/>
          <w:right w:w="120" w:type="dxa"/>
        </w:tblCellMar>
        <w:tblLook w:val="0000" w:firstRow="0" w:lastRow="0" w:firstColumn="0" w:lastColumn="0" w:noHBand="0" w:noVBand="0"/>
      </w:tblPr>
      <w:tblGrid>
        <w:gridCol w:w="3402"/>
        <w:gridCol w:w="993"/>
        <w:gridCol w:w="992"/>
        <w:gridCol w:w="992"/>
        <w:gridCol w:w="992"/>
      </w:tblGrid>
      <w:tr w:rsidR="00DE6D79" w:rsidRPr="00DE6D79" w14:paraId="745B14C1" w14:textId="77777777" w:rsidTr="00DE6D79">
        <w:tc>
          <w:tcPr>
            <w:tcW w:w="3402" w:type="dxa"/>
            <w:tcBorders>
              <w:top w:val="single" w:sz="2" w:space="0" w:color="000000"/>
              <w:left w:val="single" w:sz="2" w:space="0" w:color="000000"/>
              <w:bottom w:val="single" w:sz="6" w:space="0" w:color="auto"/>
              <w:right w:val="single" w:sz="2" w:space="0" w:color="000000"/>
            </w:tcBorders>
            <w:vAlign w:val="bottom"/>
          </w:tcPr>
          <w:p w14:paraId="4E07F213"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i/>
                <w:sz w:val="16"/>
                <w:szCs w:val="16"/>
              </w:rPr>
            </w:pPr>
            <w:r w:rsidRPr="00DE6D79">
              <w:rPr>
                <w:bCs/>
                <w:i/>
                <w:sz w:val="16"/>
                <w:szCs w:val="16"/>
              </w:rPr>
              <w:t>Type</w:t>
            </w:r>
          </w:p>
        </w:tc>
        <w:tc>
          <w:tcPr>
            <w:tcW w:w="3969" w:type="dxa"/>
            <w:gridSpan w:val="4"/>
            <w:tcBorders>
              <w:top w:val="single" w:sz="2" w:space="0" w:color="000000"/>
              <w:left w:val="single" w:sz="2" w:space="0" w:color="000000"/>
              <w:bottom w:val="single" w:sz="6" w:space="0" w:color="000000"/>
              <w:right w:val="single" w:sz="2" w:space="0" w:color="000000"/>
            </w:tcBorders>
          </w:tcPr>
          <w:p w14:paraId="21DE9DD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Cylinder type</w:t>
            </w:r>
          </w:p>
        </w:tc>
      </w:tr>
      <w:tr w:rsidR="00DE6D79" w:rsidRPr="00DE6D79" w14:paraId="067CE3D8" w14:textId="77777777" w:rsidTr="00DE6D79">
        <w:tc>
          <w:tcPr>
            <w:tcW w:w="3402" w:type="dxa"/>
            <w:tcBorders>
              <w:top w:val="single" w:sz="6" w:space="0" w:color="auto"/>
              <w:left w:val="single" w:sz="2" w:space="0" w:color="000000"/>
              <w:bottom w:val="single" w:sz="12" w:space="0" w:color="000000"/>
              <w:right w:val="single" w:sz="2" w:space="0" w:color="000000"/>
            </w:tcBorders>
          </w:tcPr>
          <w:p w14:paraId="65381869"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i/>
                <w:sz w:val="16"/>
                <w:szCs w:val="16"/>
              </w:rPr>
            </w:pPr>
            <w:r w:rsidRPr="00DE6D79">
              <w:rPr>
                <w:bCs/>
                <w:i/>
                <w:sz w:val="16"/>
                <w:szCs w:val="16"/>
              </w:rPr>
              <w:t>Inspection requirements</w:t>
            </w:r>
          </w:p>
        </w:tc>
        <w:tc>
          <w:tcPr>
            <w:tcW w:w="993" w:type="dxa"/>
            <w:tcBorders>
              <w:top w:val="single" w:sz="6" w:space="0" w:color="000000"/>
              <w:left w:val="single" w:sz="2" w:space="0" w:color="000000"/>
              <w:bottom w:val="single" w:sz="12" w:space="0" w:color="000000"/>
              <w:right w:val="single" w:sz="2" w:space="0" w:color="000000"/>
            </w:tcBorders>
          </w:tcPr>
          <w:p w14:paraId="340D6E5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CNG-1</w:t>
            </w:r>
          </w:p>
        </w:tc>
        <w:tc>
          <w:tcPr>
            <w:tcW w:w="992" w:type="dxa"/>
            <w:tcBorders>
              <w:top w:val="single" w:sz="6" w:space="0" w:color="000000"/>
              <w:left w:val="single" w:sz="2" w:space="0" w:color="000000"/>
              <w:bottom w:val="single" w:sz="12" w:space="0" w:color="000000"/>
              <w:right w:val="single" w:sz="2" w:space="0" w:color="000000"/>
            </w:tcBorders>
          </w:tcPr>
          <w:p w14:paraId="024F565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CNG-2</w:t>
            </w:r>
          </w:p>
        </w:tc>
        <w:tc>
          <w:tcPr>
            <w:tcW w:w="992" w:type="dxa"/>
            <w:tcBorders>
              <w:top w:val="single" w:sz="6" w:space="0" w:color="000000"/>
              <w:left w:val="single" w:sz="2" w:space="0" w:color="000000"/>
              <w:bottom w:val="single" w:sz="12" w:space="0" w:color="000000"/>
              <w:right w:val="single" w:sz="2" w:space="0" w:color="000000"/>
            </w:tcBorders>
          </w:tcPr>
          <w:p w14:paraId="38B0848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CNG-3</w:t>
            </w:r>
          </w:p>
        </w:tc>
        <w:tc>
          <w:tcPr>
            <w:tcW w:w="992" w:type="dxa"/>
            <w:tcBorders>
              <w:top w:val="single" w:sz="6" w:space="0" w:color="000000"/>
              <w:left w:val="single" w:sz="2" w:space="0" w:color="000000"/>
              <w:bottom w:val="single" w:sz="12" w:space="0" w:color="000000"/>
              <w:right w:val="single" w:sz="2" w:space="0" w:color="000000"/>
            </w:tcBorders>
          </w:tcPr>
          <w:p w14:paraId="66D7F91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CNG-4</w:t>
            </w:r>
          </w:p>
        </w:tc>
      </w:tr>
      <w:tr w:rsidR="00DE6D79" w:rsidRPr="00DE6D79" w14:paraId="3E168846" w14:textId="77777777" w:rsidTr="00DE6D79">
        <w:tc>
          <w:tcPr>
            <w:tcW w:w="3402" w:type="dxa"/>
            <w:tcBorders>
              <w:top w:val="single" w:sz="12" w:space="0" w:color="000000"/>
              <w:left w:val="single" w:sz="2" w:space="0" w:color="000000"/>
              <w:right w:val="single" w:sz="2" w:space="0" w:color="000000"/>
            </w:tcBorders>
          </w:tcPr>
          <w:p w14:paraId="003D972F"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Critical dimensions</w:t>
            </w:r>
          </w:p>
        </w:tc>
        <w:tc>
          <w:tcPr>
            <w:tcW w:w="993" w:type="dxa"/>
            <w:tcBorders>
              <w:top w:val="single" w:sz="12" w:space="0" w:color="000000"/>
              <w:left w:val="single" w:sz="2" w:space="0" w:color="000000"/>
              <w:right w:val="single" w:sz="2" w:space="0" w:color="000000"/>
            </w:tcBorders>
          </w:tcPr>
          <w:p w14:paraId="55DDA50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3310541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14778D3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4972398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7F71F10F" w14:textId="77777777" w:rsidTr="00DE6D79">
        <w:trPr>
          <w:trHeight w:val="42"/>
        </w:trPr>
        <w:tc>
          <w:tcPr>
            <w:tcW w:w="3402" w:type="dxa"/>
            <w:tcBorders>
              <w:left w:val="single" w:sz="2" w:space="0" w:color="000000"/>
              <w:right w:val="single" w:sz="2" w:space="0" w:color="000000"/>
            </w:tcBorders>
          </w:tcPr>
          <w:p w14:paraId="0176CC29"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Surface finish</w:t>
            </w:r>
          </w:p>
        </w:tc>
        <w:tc>
          <w:tcPr>
            <w:tcW w:w="993" w:type="dxa"/>
            <w:tcBorders>
              <w:left w:val="single" w:sz="2" w:space="0" w:color="000000"/>
              <w:right w:val="single" w:sz="2" w:space="0" w:color="000000"/>
            </w:tcBorders>
          </w:tcPr>
          <w:p w14:paraId="4582F57F" w14:textId="77777777" w:rsidR="00DE6D79" w:rsidRPr="00DE6D79" w:rsidRDefault="00DE6D79" w:rsidP="00DE6D79">
            <w:pPr>
              <w:spacing w:before="40" w:after="40" w:line="240" w:lineRule="auto"/>
              <w:jc w:val="center"/>
              <w:rPr>
                <w:sz w:val="18"/>
                <w:szCs w:val="18"/>
              </w:rPr>
            </w:pPr>
            <w:r w:rsidRPr="00DE6D79">
              <w:rPr>
                <w:sz w:val="18"/>
                <w:szCs w:val="18"/>
              </w:rPr>
              <w:t>X</w:t>
            </w:r>
          </w:p>
        </w:tc>
        <w:tc>
          <w:tcPr>
            <w:tcW w:w="992" w:type="dxa"/>
            <w:tcBorders>
              <w:left w:val="single" w:sz="2" w:space="0" w:color="000000"/>
              <w:right w:val="single" w:sz="2" w:space="0" w:color="000000"/>
            </w:tcBorders>
          </w:tcPr>
          <w:p w14:paraId="4C10D03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3C11CE4A"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1223B8B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1780EFB4" w14:textId="77777777" w:rsidTr="00DE6D79">
        <w:trPr>
          <w:trHeight w:val="42"/>
        </w:trPr>
        <w:tc>
          <w:tcPr>
            <w:tcW w:w="3402" w:type="dxa"/>
            <w:tcBorders>
              <w:left w:val="single" w:sz="2" w:space="0" w:color="000000"/>
              <w:right w:val="single" w:sz="2" w:space="0" w:color="000000"/>
            </w:tcBorders>
          </w:tcPr>
          <w:p w14:paraId="5139CF93"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Flaws (ultrasonic or equivalent)</w:t>
            </w:r>
          </w:p>
        </w:tc>
        <w:tc>
          <w:tcPr>
            <w:tcW w:w="993" w:type="dxa"/>
            <w:tcBorders>
              <w:left w:val="single" w:sz="2" w:space="0" w:color="000000"/>
              <w:right w:val="single" w:sz="2" w:space="0" w:color="000000"/>
            </w:tcBorders>
          </w:tcPr>
          <w:p w14:paraId="31DD0F72" w14:textId="77777777" w:rsidR="00DE6D79" w:rsidRPr="00DE6D79" w:rsidRDefault="00DE6D79" w:rsidP="00DE6D79">
            <w:pPr>
              <w:spacing w:before="40" w:after="40" w:line="240" w:lineRule="auto"/>
              <w:jc w:val="center"/>
              <w:rPr>
                <w:sz w:val="18"/>
                <w:szCs w:val="18"/>
              </w:rPr>
            </w:pPr>
            <w:r w:rsidRPr="00DE6D79">
              <w:rPr>
                <w:sz w:val="18"/>
                <w:szCs w:val="18"/>
              </w:rPr>
              <w:t>X</w:t>
            </w:r>
          </w:p>
        </w:tc>
        <w:tc>
          <w:tcPr>
            <w:tcW w:w="992" w:type="dxa"/>
            <w:tcBorders>
              <w:left w:val="single" w:sz="2" w:space="0" w:color="000000"/>
              <w:right w:val="single" w:sz="2" w:space="0" w:color="000000"/>
            </w:tcBorders>
          </w:tcPr>
          <w:p w14:paraId="08A6687A"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7302BE8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4B5503D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348411BF" w14:textId="77777777" w:rsidTr="00DE6D79">
        <w:trPr>
          <w:trHeight w:val="42"/>
        </w:trPr>
        <w:tc>
          <w:tcPr>
            <w:tcW w:w="3402" w:type="dxa"/>
            <w:tcBorders>
              <w:left w:val="single" w:sz="2" w:space="0" w:color="000000"/>
              <w:right w:val="single" w:sz="2" w:space="0" w:color="000000"/>
            </w:tcBorders>
          </w:tcPr>
          <w:p w14:paraId="48788064"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Hardness of metal cylinders and metal liners</w:t>
            </w:r>
          </w:p>
        </w:tc>
        <w:tc>
          <w:tcPr>
            <w:tcW w:w="993" w:type="dxa"/>
            <w:tcBorders>
              <w:left w:val="single" w:sz="2" w:space="0" w:color="000000"/>
              <w:right w:val="single" w:sz="2" w:space="0" w:color="000000"/>
            </w:tcBorders>
          </w:tcPr>
          <w:p w14:paraId="51E2586A" w14:textId="77777777" w:rsidR="00DE6D79" w:rsidRPr="00DE6D79" w:rsidRDefault="00DE6D79" w:rsidP="00DE6D79">
            <w:pPr>
              <w:spacing w:before="40" w:after="40" w:line="240" w:lineRule="auto"/>
              <w:jc w:val="center"/>
              <w:rPr>
                <w:sz w:val="18"/>
                <w:szCs w:val="18"/>
              </w:rPr>
            </w:pPr>
            <w:r w:rsidRPr="00DE6D79">
              <w:rPr>
                <w:sz w:val="18"/>
                <w:szCs w:val="18"/>
              </w:rPr>
              <w:t>X</w:t>
            </w:r>
          </w:p>
        </w:tc>
        <w:tc>
          <w:tcPr>
            <w:tcW w:w="992" w:type="dxa"/>
            <w:tcBorders>
              <w:left w:val="single" w:sz="2" w:space="0" w:color="000000"/>
              <w:right w:val="single" w:sz="2" w:space="0" w:color="000000"/>
            </w:tcBorders>
          </w:tcPr>
          <w:p w14:paraId="7366BD6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477D5C5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2F4CE89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13DF8E95" w14:textId="77777777" w:rsidTr="00DE6D79">
        <w:tc>
          <w:tcPr>
            <w:tcW w:w="3402" w:type="dxa"/>
            <w:tcBorders>
              <w:left w:val="single" w:sz="2" w:space="0" w:color="000000"/>
              <w:right w:val="single" w:sz="2" w:space="0" w:color="000000"/>
            </w:tcBorders>
          </w:tcPr>
          <w:p w14:paraId="49A98FE6" w14:textId="77777777" w:rsidR="00DE6D79" w:rsidRPr="00DE6D79" w:rsidRDefault="00DE6D79" w:rsidP="00DE6D79">
            <w:pPr>
              <w:widowControl w:val="0"/>
              <w:suppressAutoHyphens w:val="0"/>
              <w:autoSpaceDE w:val="0"/>
              <w:autoSpaceDN w:val="0"/>
              <w:adjustRightInd w:val="0"/>
              <w:spacing w:before="40" w:after="40" w:line="240" w:lineRule="auto"/>
              <w:rPr>
                <w:bCs/>
                <w:sz w:val="18"/>
                <w:szCs w:val="18"/>
              </w:rPr>
            </w:pPr>
            <w:r w:rsidRPr="00DE6D79">
              <w:rPr>
                <w:bCs/>
                <w:sz w:val="18"/>
                <w:szCs w:val="18"/>
              </w:rPr>
              <w:t>Hydrostatic proof test</w:t>
            </w:r>
          </w:p>
        </w:tc>
        <w:tc>
          <w:tcPr>
            <w:tcW w:w="993" w:type="dxa"/>
            <w:tcBorders>
              <w:left w:val="single" w:sz="2" w:space="0" w:color="000000"/>
              <w:right w:val="single" w:sz="2" w:space="0" w:color="000000"/>
            </w:tcBorders>
          </w:tcPr>
          <w:p w14:paraId="0902374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350F9EF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33536E4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22BBA61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76CC5B9E" w14:textId="77777777" w:rsidTr="00DE6D79">
        <w:tc>
          <w:tcPr>
            <w:tcW w:w="3402" w:type="dxa"/>
            <w:tcBorders>
              <w:left w:val="single" w:sz="2" w:space="0" w:color="000000"/>
              <w:right w:val="single" w:sz="2" w:space="0" w:color="000000"/>
            </w:tcBorders>
          </w:tcPr>
          <w:p w14:paraId="026DB5E3" w14:textId="77777777" w:rsidR="00DE6D79" w:rsidRPr="00DE6D79" w:rsidRDefault="00DE6D79" w:rsidP="00DE6D79">
            <w:pPr>
              <w:widowControl w:val="0"/>
              <w:suppressAutoHyphens w:val="0"/>
              <w:autoSpaceDE w:val="0"/>
              <w:autoSpaceDN w:val="0"/>
              <w:adjustRightInd w:val="0"/>
              <w:spacing w:before="40" w:after="40" w:line="240" w:lineRule="auto"/>
              <w:rPr>
                <w:bCs/>
                <w:sz w:val="18"/>
                <w:szCs w:val="18"/>
              </w:rPr>
            </w:pPr>
            <w:r w:rsidRPr="00DE6D79">
              <w:rPr>
                <w:bCs/>
                <w:sz w:val="18"/>
                <w:szCs w:val="18"/>
              </w:rPr>
              <w:t>Leak test</w:t>
            </w:r>
          </w:p>
        </w:tc>
        <w:tc>
          <w:tcPr>
            <w:tcW w:w="993" w:type="dxa"/>
            <w:tcBorders>
              <w:left w:val="single" w:sz="2" w:space="0" w:color="000000"/>
              <w:right w:val="single" w:sz="2" w:space="0" w:color="000000"/>
            </w:tcBorders>
          </w:tcPr>
          <w:p w14:paraId="45E76B1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5A03BF2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5CC9005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261E631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1651BE6A" w14:textId="77777777" w:rsidTr="001A6DB3">
        <w:tc>
          <w:tcPr>
            <w:tcW w:w="3402" w:type="dxa"/>
            <w:tcBorders>
              <w:left w:val="single" w:sz="2" w:space="0" w:color="000000"/>
              <w:bottom w:val="single" w:sz="12" w:space="0" w:color="000000"/>
              <w:right w:val="single" w:sz="2" w:space="0" w:color="000000"/>
            </w:tcBorders>
          </w:tcPr>
          <w:p w14:paraId="18E3BCAE"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Markings</w:t>
            </w:r>
          </w:p>
        </w:tc>
        <w:tc>
          <w:tcPr>
            <w:tcW w:w="993" w:type="dxa"/>
            <w:tcBorders>
              <w:left w:val="single" w:sz="2" w:space="0" w:color="000000"/>
              <w:bottom w:val="single" w:sz="12" w:space="0" w:color="000000"/>
              <w:right w:val="single" w:sz="2" w:space="0" w:color="000000"/>
            </w:tcBorders>
          </w:tcPr>
          <w:p w14:paraId="73CA117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2A0DBDA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6C328AF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6A09D58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57B05B7B" w14:textId="77777777" w:rsidTr="001A6DB3">
        <w:tc>
          <w:tcPr>
            <w:tcW w:w="7371" w:type="dxa"/>
            <w:gridSpan w:val="5"/>
            <w:tcBorders>
              <w:top w:val="single" w:sz="12" w:space="0" w:color="000000"/>
            </w:tcBorders>
          </w:tcPr>
          <w:p w14:paraId="5902B396" w14:textId="77777777" w:rsidR="00DE6D79" w:rsidRPr="00DE6D79" w:rsidRDefault="00DE6D79" w:rsidP="00DE6D79">
            <w:pPr>
              <w:widowControl w:val="0"/>
              <w:suppressAutoHyphens w:val="0"/>
              <w:autoSpaceDE w:val="0"/>
              <w:autoSpaceDN w:val="0"/>
              <w:adjustRightInd w:val="0"/>
              <w:spacing w:before="40" w:after="40" w:line="240" w:lineRule="auto"/>
              <w:rPr>
                <w:bCs/>
                <w:sz w:val="18"/>
                <w:szCs w:val="18"/>
              </w:rPr>
            </w:pPr>
            <w:r w:rsidRPr="00DE6D79">
              <w:rPr>
                <w:bCs/>
                <w:sz w:val="18"/>
                <w:szCs w:val="18"/>
              </w:rPr>
              <w:t>X = required</w:t>
            </w:r>
          </w:p>
        </w:tc>
      </w:tr>
    </w:tbl>
    <w:p w14:paraId="23B25D4B" w14:textId="77777777" w:rsidR="00DE6D79" w:rsidRPr="00DE6D79" w:rsidRDefault="00DE6D79" w:rsidP="00DE6D79">
      <w:pPr>
        <w:keepNext/>
        <w:keepLines/>
        <w:spacing w:after="120" w:line="240" w:lineRule="auto"/>
        <w:ind w:left="1134"/>
        <w:outlineLvl w:val="0"/>
        <w:rPr>
          <w:b/>
        </w:rPr>
      </w:pPr>
    </w:p>
    <w:p w14:paraId="0CB1D766" w14:textId="77777777" w:rsidR="00DE6D79" w:rsidRPr="00DE6D79" w:rsidRDefault="00DE6D79" w:rsidP="00DE6D79">
      <w:pPr>
        <w:keepNext/>
        <w:keepLines/>
        <w:spacing w:after="120" w:line="240" w:lineRule="auto"/>
        <w:ind w:left="1134"/>
        <w:outlineLvl w:val="0"/>
        <w:rPr>
          <w:b/>
        </w:rPr>
      </w:pPr>
      <w:bookmarkStart w:id="81" w:name="_Toc343849536"/>
      <w:r w:rsidRPr="00DE6D79">
        <w:br w:type="page"/>
      </w:r>
      <w:r w:rsidRPr="00DE6D79">
        <w:lastRenderedPageBreak/>
        <w:t>Table 6.7</w:t>
      </w:r>
      <w:bookmarkStart w:id="82" w:name="_Toc343849537"/>
      <w:bookmarkEnd w:id="81"/>
      <w:r w:rsidRPr="00DE6D79">
        <w:br/>
      </w:r>
      <w:r w:rsidRPr="00DE6D79">
        <w:rPr>
          <w:b/>
        </w:rPr>
        <w:t>Change of design</w:t>
      </w:r>
      <w:bookmarkEnd w:id="82"/>
    </w:p>
    <w:tbl>
      <w:tblPr>
        <w:tblW w:w="44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7"/>
        <w:gridCol w:w="820"/>
        <w:gridCol w:w="790"/>
        <w:gridCol w:w="791"/>
        <w:gridCol w:w="791"/>
        <w:gridCol w:w="822"/>
        <w:gridCol w:w="791"/>
        <w:gridCol w:w="791"/>
        <w:gridCol w:w="813"/>
        <w:gridCol w:w="885"/>
      </w:tblGrid>
      <w:tr w:rsidR="00DE6D79" w:rsidRPr="00DE6D79" w14:paraId="48457482" w14:textId="77777777" w:rsidTr="00DE6D79">
        <w:trPr>
          <w:jc w:val="center"/>
        </w:trPr>
        <w:tc>
          <w:tcPr>
            <w:tcW w:w="704" w:type="pct"/>
            <w:tcBorders>
              <w:top w:val="single" w:sz="2" w:space="0" w:color="auto"/>
              <w:left w:val="single" w:sz="2" w:space="0" w:color="auto"/>
              <w:bottom w:val="nil"/>
              <w:right w:val="single" w:sz="2" w:space="0" w:color="auto"/>
            </w:tcBorders>
            <w:shd w:val="clear" w:color="auto" w:fill="auto"/>
          </w:tcPr>
          <w:p w14:paraId="1DA10CAB" w14:textId="77777777" w:rsidR="00DE6D79" w:rsidRPr="00DE6D79" w:rsidRDefault="00DE6D79" w:rsidP="00DE6D79">
            <w:pPr>
              <w:keepNext/>
              <w:keepLines/>
              <w:spacing w:before="40" w:after="40" w:line="240" w:lineRule="auto"/>
              <w:ind w:left="28" w:right="28"/>
              <w:outlineLvl w:val="0"/>
              <w:rPr>
                <w:i/>
                <w:sz w:val="16"/>
              </w:rPr>
            </w:pPr>
          </w:p>
        </w:tc>
        <w:tc>
          <w:tcPr>
            <w:tcW w:w="4296" w:type="pct"/>
            <w:gridSpan w:val="9"/>
            <w:tcBorders>
              <w:top w:val="single" w:sz="2" w:space="0" w:color="auto"/>
              <w:left w:val="single" w:sz="2" w:space="0" w:color="auto"/>
              <w:right w:val="single" w:sz="2" w:space="0" w:color="auto"/>
            </w:tcBorders>
            <w:shd w:val="clear" w:color="auto" w:fill="auto"/>
          </w:tcPr>
          <w:p w14:paraId="466FC0D5"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Type of test</w:t>
            </w:r>
          </w:p>
        </w:tc>
      </w:tr>
      <w:tr w:rsidR="00DE6D79" w:rsidRPr="00DE6D79" w14:paraId="5581DB93" w14:textId="77777777" w:rsidTr="00DE6D79">
        <w:trPr>
          <w:jc w:val="center"/>
        </w:trPr>
        <w:tc>
          <w:tcPr>
            <w:tcW w:w="704" w:type="pct"/>
            <w:tcBorders>
              <w:top w:val="nil"/>
              <w:left w:val="single" w:sz="2" w:space="0" w:color="auto"/>
              <w:bottom w:val="single" w:sz="12" w:space="0" w:color="auto"/>
              <w:right w:val="single" w:sz="2" w:space="0" w:color="auto"/>
            </w:tcBorders>
            <w:shd w:val="clear" w:color="auto" w:fill="auto"/>
            <w:vAlign w:val="bottom"/>
          </w:tcPr>
          <w:p w14:paraId="2B9383DB" w14:textId="77777777" w:rsidR="00DE6D79" w:rsidRPr="00DE6D79" w:rsidRDefault="00DE6D79" w:rsidP="00DE6D79">
            <w:pPr>
              <w:keepNext/>
              <w:keepLines/>
              <w:spacing w:before="40" w:after="40" w:line="240" w:lineRule="auto"/>
              <w:ind w:left="28" w:right="28"/>
              <w:outlineLvl w:val="0"/>
              <w:rPr>
                <w:i/>
                <w:sz w:val="16"/>
              </w:rPr>
            </w:pPr>
            <w:r w:rsidRPr="00DE6D79">
              <w:rPr>
                <w:i/>
                <w:sz w:val="16"/>
              </w:rPr>
              <w:t>Design change</w:t>
            </w:r>
          </w:p>
        </w:tc>
        <w:tc>
          <w:tcPr>
            <w:tcW w:w="483" w:type="pct"/>
            <w:tcBorders>
              <w:left w:val="single" w:sz="2" w:space="0" w:color="auto"/>
              <w:bottom w:val="single" w:sz="12" w:space="0" w:color="auto"/>
              <w:right w:val="single" w:sz="2" w:space="0" w:color="auto"/>
            </w:tcBorders>
            <w:shd w:val="clear" w:color="auto" w:fill="auto"/>
            <w:vAlign w:val="bottom"/>
          </w:tcPr>
          <w:p w14:paraId="55364039"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Burst Hydrostatic A.12</w:t>
            </w:r>
          </w:p>
        </w:tc>
        <w:tc>
          <w:tcPr>
            <w:tcW w:w="465" w:type="pct"/>
            <w:tcBorders>
              <w:left w:val="single" w:sz="2" w:space="0" w:color="auto"/>
              <w:bottom w:val="single" w:sz="12" w:space="0" w:color="auto"/>
              <w:right w:val="single" w:sz="2" w:space="0" w:color="auto"/>
            </w:tcBorders>
            <w:shd w:val="clear" w:color="auto" w:fill="auto"/>
            <w:vAlign w:val="bottom"/>
          </w:tcPr>
          <w:p w14:paraId="1D4AB87B"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Cycling ambient temp:</w:t>
            </w:r>
            <w:r w:rsidRPr="00DE6D79">
              <w:rPr>
                <w:i/>
                <w:sz w:val="16"/>
              </w:rPr>
              <w:br/>
              <w:t>A.13</w:t>
            </w:r>
          </w:p>
        </w:tc>
        <w:tc>
          <w:tcPr>
            <w:tcW w:w="466" w:type="pct"/>
            <w:tcBorders>
              <w:left w:val="single" w:sz="2" w:space="0" w:color="auto"/>
              <w:bottom w:val="single" w:sz="12" w:space="0" w:color="auto"/>
              <w:right w:val="single" w:sz="2" w:space="0" w:color="auto"/>
            </w:tcBorders>
            <w:shd w:val="clear" w:color="auto" w:fill="auto"/>
            <w:vAlign w:val="bottom"/>
          </w:tcPr>
          <w:p w14:paraId="5693FE21"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Environm. A.14</w:t>
            </w:r>
          </w:p>
        </w:tc>
        <w:tc>
          <w:tcPr>
            <w:tcW w:w="466" w:type="pct"/>
            <w:tcBorders>
              <w:left w:val="single" w:sz="2" w:space="0" w:color="auto"/>
              <w:bottom w:val="single" w:sz="12" w:space="0" w:color="auto"/>
              <w:right w:val="single" w:sz="2" w:space="0" w:color="auto"/>
            </w:tcBorders>
            <w:shd w:val="clear" w:color="auto" w:fill="auto"/>
            <w:vAlign w:val="bottom"/>
          </w:tcPr>
          <w:p w14:paraId="068921B7"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Bonfire A.15</w:t>
            </w:r>
          </w:p>
        </w:tc>
        <w:tc>
          <w:tcPr>
            <w:tcW w:w="484" w:type="pct"/>
            <w:tcBorders>
              <w:left w:val="single" w:sz="2" w:space="0" w:color="auto"/>
              <w:bottom w:val="single" w:sz="12" w:space="0" w:color="auto"/>
              <w:right w:val="single" w:sz="2" w:space="0" w:color="auto"/>
            </w:tcBorders>
            <w:shd w:val="clear" w:color="auto" w:fill="auto"/>
            <w:vAlign w:val="bottom"/>
          </w:tcPr>
          <w:p w14:paraId="55DF2845"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Penetration A.16</w:t>
            </w:r>
          </w:p>
        </w:tc>
        <w:tc>
          <w:tcPr>
            <w:tcW w:w="466" w:type="pct"/>
            <w:tcBorders>
              <w:left w:val="single" w:sz="2" w:space="0" w:color="auto"/>
              <w:bottom w:val="single" w:sz="12" w:space="0" w:color="auto"/>
              <w:right w:val="single" w:sz="2" w:space="0" w:color="auto"/>
            </w:tcBorders>
            <w:shd w:val="clear" w:color="auto" w:fill="auto"/>
            <w:vAlign w:val="bottom"/>
          </w:tcPr>
          <w:p w14:paraId="6D18C125"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Flaw tolerance A.17</w:t>
            </w:r>
          </w:p>
        </w:tc>
        <w:tc>
          <w:tcPr>
            <w:tcW w:w="466" w:type="pct"/>
            <w:tcBorders>
              <w:left w:val="single" w:sz="2" w:space="0" w:color="auto"/>
              <w:bottom w:val="single" w:sz="12" w:space="0" w:color="auto"/>
              <w:right w:val="single" w:sz="2" w:space="0" w:color="auto"/>
            </w:tcBorders>
            <w:shd w:val="clear" w:color="auto" w:fill="auto"/>
            <w:vAlign w:val="bottom"/>
          </w:tcPr>
          <w:p w14:paraId="69B69FBA"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High temp: Creep A.18</w:t>
            </w:r>
          </w:p>
          <w:p w14:paraId="1E1A8301"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Stress rupture A.19</w:t>
            </w:r>
          </w:p>
          <w:p w14:paraId="7A208E6F"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Drop test A.20</w:t>
            </w:r>
          </w:p>
        </w:tc>
        <w:tc>
          <w:tcPr>
            <w:tcW w:w="479" w:type="pct"/>
            <w:tcBorders>
              <w:left w:val="single" w:sz="2" w:space="0" w:color="auto"/>
              <w:bottom w:val="single" w:sz="12" w:space="0" w:color="auto"/>
              <w:right w:val="single" w:sz="2" w:space="0" w:color="auto"/>
            </w:tcBorders>
            <w:shd w:val="clear" w:color="auto" w:fill="auto"/>
            <w:vAlign w:val="bottom"/>
          </w:tcPr>
          <w:p w14:paraId="4E0526B1"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jc w:val="center"/>
              <w:rPr>
                <w:bCs/>
                <w:i/>
                <w:sz w:val="16"/>
                <w:szCs w:val="16"/>
              </w:rPr>
            </w:pPr>
            <w:r w:rsidRPr="00DE6D79">
              <w:rPr>
                <w:bCs/>
                <w:i/>
                <w:sz w:val="16"/>
                <w:szCs w:val="16"/>
              </w:rPr>
              <w:t>Permeation A.21 CNG</w:t>
            </w:r>
          </w:p>
          <w:p w14:paraId="36AA4392"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jc w:val="center"/>
              <w:rPr>
                <w:bCs/>
                <w:i/>
                <w:sz w:val="16"/>
                <w:szCs w:val="16"/>
              </w:rPr>
            </w:pPr>
            <w:r w:rsidRPr="00DE6D79">
              <w:rPr>
                <w:bCs/>
                <w:i/>
                <w:sz w:val="16"/>
                <w:szCs w:val="16"/>
              </w:rPr>
              <w:t>Boss torque A.25</w:t>
            </w:r>
          </w:p>
          <w:p w14:paraId="3CEF07C3" w14:textId="77777777" w:rsidR="00DE6D79" w:rsidRPr="00DE6D79" w:rsidRDefault="00DE6D79" w:rsidP="00DE6D79">
            <w:pPr>
              <w:keepNext/>
              <w:keepLines/>
              <w:spacing w:before="40" w:after="40" w:line="240" w:lineRule="auto"/>
              <w:ind w:left="28" w:right="28"/>
              <w:jc w:val="center"/>
              <w:outlineLvl w:val="0"/>
              <w:rPr>
                <w:i/>
                <w:sz w:val="16"/>
              </w:rPr>
            </w:pPr>
            <w:r w:rsidRPr="00DE6D79">
              <w:rPr>
                <w:bCs/>
                <w:i/>
                <w:sz w:val="16"/>
                <w:szCs w:val="16"/>
              </w:rPr>
              <w:t>Cycling A.27</w:t>
            </w:r>
          </w:p>
        </w:tc>
        <w:tc>
          <w:tcPr>
            <w:tcW w:w="520" w:type="pct"/>
            <w:tcBorders>
              <w:left w:val="single" w:sz="2" w:space="0" w:color="auto"/>
              <w:bottom w:val="single" w:sz="12" w:space="0" w:color="auto"/>
              <w:right w:val="single" w:sz="2" w:space="0" w:color="auto"/>
            </w:tcBorders>
            <w:shd w:val="clear" w:color="auto" w:fill="auto"/>
            <w:vAlign w:val="bottom"/>
          </w:tcPr>
          <w:p w14:paraId="3909A7DF"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jc w:val="center"/>
              <w:rPr>
                <w:bCs/>
                <w:i/>
                <w:sz w:val="16"/>
                <w:szCs w:val="16"/>
              </w:rPr>
            </w:pPr>
            <w:r w:rsidRPr="00DE6D79">
              <w:rPr>
                <w:bCs/>
                <w:i/>
                <w:sz w:val="16"/>
                <w:szCs w:val="16"/>
              </w:rPr>
              <w:t>PRD</w:t>
            </w:r>
          </w:p>
          <w:p w14:paraId="4279DC4B"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jc w:val="center"/>
              <w:rPr>
                <w:bCs/>
                <w:i/>
                <w:sz w:val="16"/>
                <w:szCs w:val="16"/>
              </w:rPr>
            </w:pPr>
            <w:r w:rsidRPr="00DE6D79">
              <w:rPr>
                <w:bCs/>
                <w:i/>
                <w:sz w:val="16"/>
                <w:szCs w:val="16"/>
              </w:rPr>
              <w:t>performance</w:t>
            </w:r>
          </w:p>
          <w:p w14:paraId="5805119F" w14:textId="77777777" w:rsidR="00DE6D79" w:rsidRPr="00DE6D79" w:rsidRDefault="00DE6D79" w:rsidP="00DE6D79">
            <w:pPr>
              <w:keepNext/>
              <w:keepLines/>
              <w:spacing w:before="40" w:after="40" w:line="240" w:lineRule="auto"/>
              <w:ind w:left="28" w:right="28"/>
              <w:jc w:val="center"/>
              <w:outlineLvl w:val="0"/>
              <w:rPr>
                <w:i/>
                <w:sz w:val="16"/>
              </w:rPr>
            </w:pPr>
            <w:r w:rsidRPr="00DE6D79">
              <w:rPr>
                <w:bCs/>
                <w:i/>
                <w:sz w:val="16"/>
                <w:szCs w:val="16"/>
              </w:rPr>
              <w:t>A.24</w:t>
            </w:r>
          </w:p>
        </w:tc>
      </w:tr>
      <w:tr w:rsidR="00DE6D79" w:rsidRPr="00DE6D79" w14:paraId="23DD6655" w14:textId="77777777" w:rsidTr="00DE6D79">
        <w:trPr>
          <w:jc w:val="center"/>
        </w:trPr>
        <w:tc>
          <w:tcPr>
            <w:tcW w:w="704" w:type="pct"/>
            <w:tcBorders>
              <w:top w:val="single" w:sz="12" w:space="0" w:color="auto"/>
              <w:left w:val="single" w:sz="2" w:space="0" w:color="auto"/>
              <w:right w:val="single" w:sz="2" w:space="0" w:color="auto"/>
            </w:tcBorders>
            <w:shd w:val="clear" w:color="auto" w:fill="auto"/>
          </w:tcPr>
          <w:p w14:paraId="71D175EF" w14:textId="77777777" w:rsidR="00DE6D79" w:rsidRPr="00DE6D79" w:rsidRDefault="00DE6D79" w:rsidP="00DE6D79">
            <w:pPr>
              <w:keepNext/>
              <w:keepLines/>
              <w:spacing w:before="40" w:after="40" w:line="240" w:lineRule="auto"/>
              <w:ind w:left="28" w:right="28"/>
              <w:outlineLvl w:val="0"/>
              <w:rPr>
                <w:sz w:val="18"/>
                <w:szCs w:val="18"/>
              </w:rPr>
            </w:pPr>
            <w:r w:rsidRPr="00DE6D79">
              <w:rPr>
                <w:sz w:val="18"/>
                <w:szCs w:val="18"/>
              </w:rPr>
              <w:t>Fibre manufacturer</w:t>
            </w:r>
          </w:p>
        </w:tc>
        <w:tc>
          <w:tcPr>
            <w:tcW w:w="483" w:type="pct"/>
            <w:tcBorders>
              <w:top w:val="single" w:sz="12" w:space="0" w:color="auto"/>
              <w:left w:val="single" w:sz="2" w:space="0" w:color="auto"/>
              <w:right w:val="single" w:sz="2" w:space="0" w:color="auto"/>
            </w:tcBorders>
            <w:shd w:val="clear" w:color="auto" w:fill="auto"/>
            <w:vAlign w:val="center"/>
          </w:tcPr>
          <w:p w14:paraId="0BA6425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top w:val="single" w:sz="12" w:space="0" w:color="auto"/>
              <w:left w:val="single" w:sz="2" w:space="0" w:color="auto"/>
              <w:right w:val="single" w:sz="2" w:space="0" w:color="auto"/>
            </w:tcBorders>
            <w:shd w:val="clear" w:color="auto" w:fill="auto"/>
            <w:vAlign w:val="center"/>
          </w:tcPr>
          <w:p w14:paraId="044CE36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top w:val="single" w:sz="12" w:space="0" w:color="auto"/>
              <w:left w:val="single" w:sz="2" w:space="0" w:color="auto"/>
              <w:right w:val="single" w:sz="2" w:space="0" w:color="auto"/>
            </w:tcBorders>
            <w:shd w:val="clear" w:color="auto" w:fill="auto"/>
            <w:vAlign w:val="center"/>
          </w:tcPr>
          <w:p w14:paraId="14BC6BF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top w:val="single" w:sz="12" w:space="0" w:color="auto"/>
              <w:left w:val="single" w:sz="2" w:space="0" w:color="auto"/>
              <w:right w:val="single" w:sz="2" w:space="0" w:color="auto"/>
            </w:tcBorders>
            <w:shd w:val="clear" w:color="auto" w:fill="auto"/>
            <w:vAlign w:val="center"/>
          </w:tcPr>
          <w:p w14:paraId="1B86A72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84" w:type="pct"/>
            <w:tcBorders>
              <w:top w:val="single" w:sz="12" w:space="0" w:color="auto"/>
              <w:left w:val="single" w:sz="2" w:space="0" w:color="auto"/>
              <w:right w:val="single" w:sz="2" w:space="0" w:color="auto"/>
            </w:tcBorders>
            <w:shd w:val="clear" w:color="auto" w:fill="auto"/>
            <w:vAlign w:val="center"/>
          </w:tcPr>
          <w:p w14:paraId="17C6E3B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top w:val="single" w:sz="12" w:space="0" w:color="auto"/>
              <w:left w:val="single" w:sz="2" w:space="0" w:color="auto"/>
              <w:right w:val="single" w:sz="2" w:space="0" w:color="auto"/>
            </w:tcBorders>
            <w:shd w:val="clear" w:color="auto" w:fill="auto"/>
            <w:vAlign w:val="center"/>
          </w:tcPr>
          <w:p w14:paraId="441A18C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top w:val="single" w:sz="12" w:space="0" w:color="auto"/>
              <w:left w:val="single" w:sz="2" w:space="0" w:color="auto"/>
              <w:right w:val="single" w:sz="2" w:space="0" w:color="auto"/>
            </w:tcBorders>
            <w:shd w:val="clear" w:color="auto" w:fill="auto"/>
            <w:vAlign w:val="center"/>
          </w:tcPr>
          <w:p w14:paraId="3835607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79" w:type="pct"/>
            <w:tcBorders>
              <w:top w:val="single" w:sz="12" w:space="0" w:color="auto"/>
              <w:left w:val="single" w:sz="2" w:space="0" w:color="auto"/>
              <w:right w:val="single" w:sz="2" w:space="0" w:color="auto"/>
            </w:tcBorders>
            <w:shd w:val="clear" w:color="auto" w:fill="auto"/>
            <w:vAlign w:val="center"/>
          </w:tcPr>
          <w:p w14:paraId="72C2645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520" w:type="pct"/>
            <w:tcBorders>
              <w:top w:val="single" w:sz="12" w:space="0" w:color="auto"/>
              <w:left w:val="single" w:sz="2" w:space="0" w:color="auto"/>
              <w:right w:val="single" w:sz="2" w:space="0" w:color="auto"/>
            </w:tcBorders>
            <w:shd w:val="clear" w:color="auto" w:fill="auto"/>
            <w:vAlign w:val="center"/>
          </w:tcPr>
          <w:p w14:paraId="269100E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3BCF5D4C" w14:textId="77777777" w:rsidTr="00DE6D79">
        <w:trPr>
          <w:jc w:val="center"/>
        </w:trPr>
        <w:tc>
          <w:tcPr>
            <w:tcW w:w="704" w:type="pct"/>
            <w:tcBorders>
              <w:left w:val="single" w:sz="2" w:space="0" w:color="auto"/>
              <w:right w:val="single" w:sz="2" w:space="0" w:color="auto"/>
            </w:tcBorders>
            <w:shd w:val="clear" w:color="auto" w:fill="auto"/>
          </w:tcPr>
          <w:p w14:paraId="7FAB835F"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Metallic cylinder or liner material</w:t>
            </w:r>
          </w:p>
        </w:tc>
        <w:tc>
          <w:tcPr>
            <w:tcW w:w="483" w:type="pct"/>
            <w:tcBorders>
              <w:left w:val="single" w:sz="2" w:space="0" w:color="auto"/>
              <w:right w:val="single" w:sz="2" w:space="0" w:color="auto"/>
            </w:tcBorders>
            <w:shd w:val="clear" w:color="auto" w:fill="auto"/>
            <w:vAlign w:val="center"/>
          </w:tcPr>
          <w:p w14:paraId="71DBD21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1916A81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153AA8E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066EBB7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84" w:type="pct"/>
            <w:tcBorders>
              <w:left w:val="single" w:sz="2" w:space="0" w:color="auto"/>
              <w:right w:val="single" w:sz="2" w:space="0" w:color="auto"/>
            </w:tcBorders>
            <w:shd w:val="clear" w:color="auto" w:fill="auto"/>
            <w:vAlign w:val="center"/>
          </w:tcPr>
          <w:p w14:paraId="611B001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63DEC10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73A0FBF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79" w:type="pct"/>
            <w:tcBorders>
              <w:left w:val="single" w:sz="2" w:space="0" w:color="auto"/>
              <w:right w:val="single" w:sz="2" w:space="0" w:color="auto"/>
            </w:tcBorders>
            <w:shd w:val="clear" w:color="auto" w:fill="auto"/>
            <w:vAlign w:val="center"/>
          </w:tcPr>
          <w:p w14:paraId="01F02B2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75B5000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0E559039" w14:textId="77777777" w:rsidTr="00DE6D79">
        <w:trPr>
          <w:jc w:val="center"/>
        </w:trPr>
        <w:tc>
          <w:tcPr>
            <w:tcW w:w="704" w:type="pct"/>
            <w:tcBorders>
              <w:left w:val="single" w:sz="2" w:space="0" w:color="auto"/>
              <w:right w:val="single" w:sz="2" w:space="0" w:color="auto"/>
            </w:tcBorders>
            <w:shd w:val="clear" w:color="auto" w:fill="auto"/>
          </w:tcPr>
          <w:p w14:paraId="1D3AF91D"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Plastic liner material</w:t>
            </w:r>
          </w:p>
        </w:tc>
        <w:tc>
          <w:tcPr>
            <w:tcW w:w="483" w:type="pct"/>
            <w:tcBorders>
              <w:left w:val="single" w:sz="2" w:space="0" w:color="auto"/>
              <w:right w:val="single" w:sz="2" w:space="0" w:color="auto"/>
            </w:tcBorders>
            <w:shd w:val="clear" w:color="auto" w:fill="auto"/>
            <w:vAlign w:val="center"/>
          </w:tcPr>
          <w:p w14:paraId="7A73927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5" w:type="pct"/>
            <w:tcBorders>
              <w:left w:val="single" w:sz="2" w:space="0" w:color="auto"/>
              <w:right w:val="single" w:sz="2" w:space="0" w:color="auto"/>
            </w:tcBorders>
            <w:shd w:val="clear" w:color="auto" w:fill="auto"/>
            <w:vAlign w:val="center"/>
          </w:tcPr>
          <w:p w14:paraId="3EC6E3A1"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6F176FD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7129F7C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7213462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68778E0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4D8F809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15463FD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520" w:type="pct"/>
            <w:tcBorders>
              <w:left w:val="single" w:sz="2" w:space="0" w:color="auto"/>
              <w:right w:val="single" w:sz="2" w:space="0" w:color="auto"/>
            </w:tcBorders>
            <w:shd w:val="clear" w:color="auto" w:fill="auto"/>
            <w:vAlign w:val="center"/>
          </w:tcPr>
          <w:p w14:paraId="430ABF31"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1B80B08B" w14:textId="77777777" w:rsidTr="00DE6D79">
        <w:trPr>
          <w:jc w:val="center"/>
        </w:trPr>
        <w:tc>
          <w:tcPr>
            <w:tcW w:w="704" w:type="pct"/>
            <w:tcBorders>
              <w:left w:val="single" w:sz="2" w:space="0" w:color="auto"/>
              <w:right w:val="single" w:sz="2" w:space="0" w:color="auto"/>
            </w:tcBorders>
            <w:shd w:val="clear" w:color="auto" w:fill="auto"/>
          </w:tcPr>
          <w:p w14:paraId="038A90E2"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Fibre material</w:t>
            </w:r>
          </w:p>
        </w:tc>
        <w:tc>
          <w:tcPr>
            <w:tcW w:w="483" w:type="pct"/>
            <w:tcBorders>
              <w:left w:val="single" w:sz="2" w:space="0" w:color="auto"/>
              <w:right w:val="single" w:sz="2" w:space="0" w:color="auto"/>
            </w:tcBorders>
            <w:shd w:val="clear" w:color="auto" w:fill="auto"/>
            <w:vAlign w:val="center"/>
          </w:tcPr>
          <w:p w14:paraId="75E4EE1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6A8EC6D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026F01E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77A8753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84" w:type="pct"/>
            <w:tcBorders>
              <w:left w:val="single" w:sz="2" w:space="0" w:color="auto"/>
              <w:right w:val="single" w:sz="2" w:space="0" w:color="auto"/>
            </w:tcBorders>
            <w:shd w:val="clear" w:color="auto" w:fill="auto"/>
            <w:vAlign w:val="center"/>
          </w:tcPr>
          <w:p w14:paraId="14A5ED0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3C83879A"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1CF5F92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79" w:type="pct"/>
            <w:tcBorders>
              <w:left w:val="single" w:sz="2" w:space="0" w:color="auto"/>
              <w:right w:val="single" w:sz="2" w:space="0" w:color="auto"/>
            </w:tcBorders>
            <w:shd w:val="clear" w:color="auto" w:fill="auto"/>
            <w:vAlign w:val="center"/>
          </w:tcPr>
          <w:p w14:paraId="2364680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520" w:type="pct"/>
            <w:tcBorders>
              <w:left w:val="single" w:sz="2" w:space="0" w:color="auto"/>
              <w:right w:val="single" w:sz="2" w:space="0" w:color="auto"/>
            </w:tcBorders>
            <w:shd w:val="clear" w:color="auto" w:fill="auto"/>
            <w:vAlign w:val="center"/>
          </w:tcPr>
          <w:p w14:paraId="5DF8592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0F7483C2" w14:textId="77777777" w:rsidTr="00DE6D79">
        <w:trPr>
          <w:jc w:val="center"/>
        </w:trPr>
        <w:tc>
          <w:tcPr>
            <w:tcW w:w="704" w:type="pct"/>
            <w:tcBorders>
              <w:left w:val="single" w:sz="2" w:space="0" w:color="auto"/>
              <w:right w:val="single" w:sz="2" w:space="0" w:color="auto"/>
            </w:tcBorders>
            <w:shd w:val="clear" w:color="auto" w:fill="auto"/>
          </w:tcPr>
          <w:p w14:paraId="33017EA4"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Resin material</w:t>
            </w:r>
          </w:p>
        </w:tc>
        <w:tc>
          <w:tcPr>
            <w:tcW w:w="483" w:type="pct"/>
            <w:tcBorders>
              <w:left w:val="single" w:sz="2" w:space="0" w:color="auto"/>
              <w:right w:val="single" w:sz="2" w:space="0" w:color="auto"/>
            </w:tcBorders>
            <w:shd w:val="clear" w:color="auto" w:fill="auto"/>
            <w:vAlign w:val="center"/>
          </w:tcPr>
          <w:p w14:paraId="5B64319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5" w:type="pct"/>
            <w:tcBorders>
              <w:left w:val="single" w:sz="2" w:space="0" w:color="auto"/>
              <w:right w:val="single" w:sz="2" w:space="0" w:color="auto"/>
            </w:tcBorders>
            <w:shd w:val="clear" w:color="auto" w:fill="auto"/>
            <w:vAlign w:val="center"/>
          </w:tcPr>
          <w:p w14:paraId="2DD064A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2EB1FD8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7D574FD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199E253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6305DD6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730AD9D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79" w:type="pct"/>
            <w:tcBorders>
              <w:left w:val="single" w:sz="2" w:space="0" w:color="auto"/>
              <w:right w:val="single" w:sz="2" w:space="0" w:color="auto"/>
            </w:tcBorders>
            <w:shd w:val="clear" w:color="auto" w:fill="auto"/>
            <w:vAlign w:val="center"/>
          </w:tcPr>
          <w:p w14:paraId="02549DE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033B27DA"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73ED5963" w14:textId="77777777" w:rsidTr="00DE6D79">
        <w:trPr>
          <w:jc w:val="center"/>
        </w:trPr>
        <w:tc>
          <w:tcPr>
            <w:tcW w:w="704" w:type="pct"/>
            <w:tcBorders>
              <w:left w:val="single" w:sz="2" w:space="0" w:color="auto"/>
              <w:right w:val="single" w:sz="2" w:space="0" w:color="auto"/>
            </w:tcBorders>
            <w:shd w:val="clear" w:color="auto" w:fill="auto"/>
          </w:tcPr>
          <w:p w14:paraId="03EF5E60"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Diameter change</w:t>
            </w:r>
            <w:r w:rsidRPr="00DE6D79">
              <w:rPr>
                <w:bCs/>
                <w:sz w:val="18"/>
                <w:szCs w:val="18"/>
              </w:rPr>
              <w:br/>
            </w:r>
            <w:r w:rsidRPr="00DE6D79">
              <w:rPr>
                <w:bCs/>
                <w:sz w:val="18"/>
                <w:szCs w:val="18"/>
              </w:rPr>
              <w:sym w:font="Symbol" w:char="F0A3"/>
            </w:r>
            <w:r w:rsidRPr="00DE6D79">
              <w:rPr>
                <w:bCs/>
                <w:sz w:val="18"/>
                <w:szCs w:val="18"/>
              </w:rPr>
              <w:t xml:space="preserve"> 20 per cent</w:t>
            </w:r>
          </w:p>
        </w:tc>
        <w:tc>
          <w:tcPr>
            <w:tcW w:w="483" w:type="pct"/>
            <w:tcBorders>
              <w:left w:val="single" w:sz="2" w:space="0" w:color="auto"/>
              <w:right w:val="single" w:sz="2" w:space="0" w:color="auto"/>
            </w:tcBorders>
            <w:shd w:val="clear" w:color="auto" w:fill="auto"/>
            <w:vAlign w:val="center"/>
          </w:tcPr>
          <w:p w14:paraId="11043DD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6AC64FB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54EE41D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5360119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278FDB2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54D7F07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7B31CC8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407FCD61"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01F6CB9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1D437908" w14:textId="77777777" w:rsidTr="00DE6D79">
        <w:trPr>
          <w:jc w:val="center"/>
        </w:trPr>
        <w:tc>
          <w:tcPr>
            <w:tcW w:w="704" w:type="pct"/>
            <w:tcBorders>
              <w:left w:val="single" w:sz="2" w:space="0" w:color="auto"/>
              <w:right w:val="single" w:sz="2" w:space="0" w:color="auto"/>
            </w:tcBorders>
            <w:shd w:val="clear" w:color="auto" w:fill="auto"/>
          </w:tcPr>
          <w:p w14:paraId="738B1CA1"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Diameter change</w:t>
            </w:r>
            <w:r w:rsidRPr="00DE6D79">
              <w:rPr>
                <w:bCs/>
                <w:sz w:val="18"/>
                <w:szCs w:val="18"/>
              </w:rPr>
              <w:br/>
              <w:t>&gt; 20 per cent</w:t>
            </w:r>
          </w:p>
        </w:tc>
        <w:tc>
          <w:tcPr>
            <w:tcW w:w="483" w:type="pct"/>
            <w:tcBorders>
              <w:left w:val="single" w:sz="2" w:space="0" w:color="auto"/>
              <w:right w:val="single" w:sz="2" w:space="0" w:color="auto"/>
            </w:tcBorders>
            <w:shd w:val="clear" w:color="auto" w:fill="auto"/>
            <w:vAlign w:val="center"/>
          </w:tcPr>
          <w:p w14:paraId="3AD6526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4B236A3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28AEC06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53183C5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84" w:type="pct"/>
            <w:tcBorders>
              <w:left w:val="single" w:sz="2" w:space="0" w:color="auto"/>
              <w:right w:val="single" w:sz="2" w:space="0" w:color="auto"/>
            </w:tcBorders>
            <w:shd w:val="clear" w:color="auto" w:fill="auto"/>
            <w:vAlign w:val="center"/>
          </w:tcPr>
          <w:p w14:paraId="63D0627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4C5DA52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3F94A42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446B2D3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5EB33D4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0FA79907" w14:textId="77777777" w:rsidTr="00DE6D79">
        <w:trPr>
          <w:jc w:val="center"/>
        </w:trPr>
        <w:tc>
          <w:tcPr>
            <w:tcW w:w="704" w:type="pct"/>
            <w:tcBorders>
              <w:left w:val="single" w:sz="2" w:space="0" w:color="auto"/>
              <w:right w:val="single" w:sz="2" w:space="0" w:color="auto"/>
            </w:tcBorders>
            <w:shd w:val="clear" w:color="auto" w:fill="auto"/>
          </w:tcPr>
          <w:p w14:paraId="4086FB60"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Length change</w:t>
            </w:r>
            <w:r w:rsidRPr="00DE6D79">
              <w:rPr>
                <w:bCs/>
                <w:sz w:val="18"/>
                <w:szCs w:val="18"/>
              </w:rPr>
              <w:br/>
            </w:r>
            <w:r w:rsidRPr="00DE6D79">
              <w:rPr>
                <w:bCs/>
                <w:sz w:val="18"/>
                <w:szCs w:val="18"/>
              </w:rPr>
              <w:sym w:font="Symbol" w:char="F0A3"/>
            </w:r>
            <w:r w:rsidRPr="00DE6D79">
              <w:rPr>
                <w:bCs/>
                <w:sz w:val="18"/>
                <w:szCs w:val="18"/>
              </w:rPr>
              <w:t xml:space="preserve"> 50 per cent</w:t>
            </w:r>
          </w:p>
        </w:tc>
        <w:tc>
          <w:tcPr>
            <w:tcW w:w="483" w:type="pct"/>
            <w:tcBorders>
              <w:left w:val="single" w:sz="2" w:space="0" w:color="auto"/>
              <w:right w:val="single" w:sz="2" w:space="0" w:color="auto"/>
            </w:tcBorders>
            <w:shd w:val="clear" w:color="auto" w:fill="auto"/>
            <w:vAlign w:val="center"/>
          </w:tcPr>
          <w:p w14:paraId="1566790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173EC62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5E43DB1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6C39124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84" w:type="pct"/>
            <w:tcBorders>
              <w:left w:val="single" w:sz="2" w:space="0" w:color="auto"/>
              <w:right w:val="single" w:sz="2" w:space="0" w:color="auto"/>
            </w:tcBorders>
            <w:shd w:val="clear" w:color="auto" w:fill="auto"/>
            <w:vAlign w:val="center"/>
          </w:tcPr>
          <w:p w14:paraId="647E9FC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68C496D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58DBB87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004122A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5DDA02B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4F0872F9" w14:textId="77777777" w:rsidTr="00DE6D79">
        <w:trPr>
          <w:jc w:val="center"/>
        </w:trPr>
        <w:tc>
          <w:tcPr>
            <w:tcW w:w="704" w:type="pct"/>
            <w:tcBorders>
              <w:left w:val="single" w:sz="2" w:space="0" w:color="auto"/>
              <w:right w:val="single" w:sz="2" w:space="0" w:color="auto"/>
            </w:tcBorders>
            <w:shd w:val="clear" w:color="auto" w:fill="auto"/>
          </w:tcPr>
          <w:p w14:paraId="2BA66248"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Length change</w:t>
            </w:r>
            <w:r w:rsidRPr="00DE6D79">
              <w:rPr>
                <w:bCs/>
                <w:sz w:val="18"/>
                <w:szCs w:val="18"/>
              </w:rPr>
              <w:br/>
              <w:t>&gt; 50 per cent</w:t>
            </w:r>
          </w:p>
        </w:tc>
        <w:tc>
          <w:tcPr>
            <w:tcW w:w="483" w:type="pct"/>
            <w:tcBorders>
              <w:left w:val="single" w:sz="2" w:space="0" w:color="auto"/>
              <w:right w:val="single" w:sz="2" w:space="0" w:color="auto"/>
            </w:tcBorders>
            <w:shd w:val="clear" w:color="auto" w:fill="auto"/>
            <w:vAlign w:val="center"/>
          </w:tcPr>
          <w:p w14:paraId="29153B9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2E9C357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39BB409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5FA9A31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84" w:type="pct"/>
            <w:tcBorders>
              <w:left w:val="single" w:sz="2" w:space="0" w:color="auto"/>
              <w:right w:val="single" w:sz="2" w:space="0" w:color="auto"/>
            </w:tcBorders>
            <w:shd w:val="clear" w:color="auto" w:fill="auto"/>
            <w:vAlign w:val="center"/>
          </w:tcPr>
          <w:p w14:paraId="09E2991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5517411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7828413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3B5A56C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13C0304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785FD565" w14:textId="77777777" w:rsidTr="00DE6D79">
        <w:trPr>
          <w:jc w:val="center"/>
        </w:trPr>
        <w:tc>
          <w:tcPr>
            <w:tcW w:w="704" w:type="pct"/>
            <w:tcBorders>
              <w:left w:val="single" w:sz="2" w:space="0" w:color="auto"/>
              <w:right w:val="single" w:sz="2" w:space="0" w:color="auto"/>
            </w:tcBorders>
            <w:shd w:val="clear" w:color="auto" w:fill="auto"/>
          </w:tcPr>
          <w:p w14:paraId="122FA53C"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Working pressure change</w:t>
            </w:r>
            <w:r w:rsidRPr="00DE6D79">
              <w:rPr>
                <w:bCs/>
                <w:sz w:val="18"/>
                <w:szCs w:val="18"/>
              </w:rPr>
              <w:br/>
            </w:r>
            <w:r w:rsidRPr="00DE6D79">
              <w:rPr>
                <w:bCs/>
                <w:sz w:val="18"/>
                <w:szCs w:val="18"/>
              </w:rPr>
              <w:sym w:font="Symbol" w:char="F0A3"/>
            </w:r>
            <w:r w:rsidRPr="00DE6D79">
              <w:rPr>
                <w:bCs/>
                <w:sz w:val="18"/>
                <w:szCs w:val="18"/>
              </w:rPr>
              <w:t xml:space="preserve"> 20 per cent</w:t>
            </w:r>
            <w:r w:rsidR="00640EC5" w:rsidRPr="00640EC5">
              <w:rPr>
                <w:bCs/>
                <w:sz w:val="18"/>
                <w:szCs w:val="18"/>
                <w:vertAlign w:val="superscript"/>
              </w:rPr>
              <w:t>@</w:t>
            </w:r>
          </w:p>
        </w:tc>
        <w:tc>
          <w:tcPr>
            <w:tcW w:w="483" w:type="pct"/>
            <w:tcBorders>
              <w:left w:val="single" w:sz="2" w:space="0" w:color="auto"/>
              <w:right w:val="single" w:sz="2" w:space="0" w:color="auto"/>
            </w:tcBorders>
            <w:shd w:val="clear" w:color="auto" w:fill="auto"/>
            <w:vAlign w:val="center"/>
          </w:tcPr>
          <w:p w14:paraId="48E29C0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388993D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10F94EEA"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4755162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263F203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5EC3E69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1C71744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4786068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7BB5613A"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6C9A85C5" w14:textId="77777777" w:rsidTr="00DE6D79">
        <w:trPr>
          <w:jc w:val="center"/>
        </w:trPr>
        <w:tc>
          <w:tcPr>
            <w:tcW w:w="704" w:type="pct"/>
            <w:tcBorders>
              <w:left w:val="single" w:sz="2" w:space="0" w:color="auto"/>
              <w:right w:val="single" w:sz="2" w:space="0" w:color="auto"/>
            </w:tcBorders>
            <w:shd w:val="clear" w:color="auto" w:fill="auto"/>
          </w:tcPr>
          <w:p w14:paraId="0F8A701E"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Dome shape</w:t>
            </w:r>
          </w:p>
        </w:tc>
        <w:tc>
          <w:tcPr>
            <w:tcW w:w="483" w:type="pct"/>
            <w:tcBorders>
              <w:left w:val="single" w:sz="2" w:space="0" w:color="auto"/>
              <w:right w:val="single" w:sz="2" w:space="0" w:color="auto"/>
            </w:tcBorders>
            <w:shd w:val="clear" w:color="auto" w:fill="auto"/>
            <w:vAlign w:val="center"/>
          </w:tcPr>
          <w:p w14:paraId="4CFBDC1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7536D96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543F6B6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2009568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2148F3F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06C37DA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14B766DA"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5AF1791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520" w:type="pct"/>
            <w:tcBorders>
              <w:left w:val="single" w:sz="2" w:space="0" w:color="auto"/>
              <w:right w:val="single" w:sz="2" w:space="0" w:color="auto"/>
            </w:tcBorders>
            <w:shd w:val="clear" w:color="auto" w:fill="auto"/>
            <w:vAlign w:val="center"/>
          </w:tcPr>
          <w:p w14:paraId="7CBFFEA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4302C192" w14:textId="77777777" w:rsidTr="00DE6D79">
        <w:trPr>
          <w:jc w:val="center"/>
        </w:trPr>
        <w:tc>
          <w:tcPr>
            <w:tcW w:w="704" w:type="pct"/>
            <w:tcBorders>
              <w:left w:val="single" w:sz="2" w:space="0" w:color="auto"/>
              <w:right w:val="single" w:sz="2" w:space="0" w:color="auto"/>
            </w:tcBorders>
            <w:shd w:val="clear" w:color="auto" w:fill="auto"/>
          </w:tcPr>
          <w:p w14:paraId="7F0ABCB1" w14:textId="77777777" w:rsidR="00DE6D79" w:rsidRPr="00DE6D79" w:rsidRDefault="00DE6D79" w:rsidP="00DE6D79">
            <w:pPr>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Opening size</w:t>
            </w:r>
          </w:p>
        </w:tc>
        <w:tc>
          <w:tcPr>
            <w:tcW w:w="483" w:type="pct"/>
            <w:tcBorders>
              <w:left w:val="single" w:sz="2" w:space="0" w:color="auto"/>
              <w:right w:val="single" w:sz="2" w:space="0" w:color="auto"/>
            </w:tcBorders>
            <w:shd w:val="clear" w:color="auto" w:fill="auto"/>
            <w:vAlign w:val="center"/>
          </w:tcPr>
          <w:p w14:paraId="59F5C251"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442C8C8B"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7C1898A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56A4DE36"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0DEDA998"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718FD5E0"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360CF247"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29B76A08"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7C6B7F62"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r>
      <w:tr w:rsidR="00DE6D79" w:rsidRPr="00DE6D79" w14:paraId="16BA7F29" w14:textId="77777777" w:rsidTr="00DE6D79">
        <w:trPr>
          <w:jc w:val="center"/>
        </w:trPr>
        <w:tc>
          <w:tcPr>
            <w:tcW w:w="704" w:type="pct"/>
            <w:tcBorders>
              <w:left w:val="single" w:sz="2" w:space="0" w:color="auto"/>
              <w:right w:val="single" w:sz="2" w:space="0" w:color="auto"/>
            </w:tcBorders>
            <w:shd w:val="clear" w:color="auto" w:fill="auto"/>
          </w:tcPr>
          <w:p w14:paraId="5BC8D854" w14:textId="77777777" w:rsidR="00DE6D79" w:rsidRPr="00DE6D79" w:rsidRDefault="00DE6D79" w:rsidP="00DE6D79">
            <w:pPr>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Coating change</w:t>
            </w:r>
          </w:p>
        </w:tc>
        <w:tc>
          <w:tcPr>
            <w:tcW w:w="483" w:type="pct"/>
            <w:tcBorders>
              <w:left w:val="single" w:sz="2" w:space="0" w:color="auto"/>
              <w:right w:val="single" w:sz="2" w:space="0" w:color="auto"/>
            </w:tcBorders>
            <w:shd w:val="clear" w:color="auto" w:fill="auto"/>
            <w:vAlign w:val="center"/>
          </w:tcPr>
          <w:p w14:paraId="431FE3A2"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5" w:type="pct"/>
            <w:tcBorders>
              <w:left w:val="single" w:sz="2" w:space="0" w:color="auto"/>
              <w:right w:val="single" w:sz="2" w:space="0" w:color="auto"/>
            </w:tcBorders>
            <w:shd w:val="clear" w:color="auto" w:fill="auto"/>
            <w:vAlign w:val="center"/>
          </w:tcPr>
          <w:p w14:paraId="396CA4E1"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17FE1C37"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0A8D209B"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63289DBE"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28386E26"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17E65F67"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7BE6C3B6"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5EEF2064"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r>
      <w:tr w:rsidR="00DE6D79" w:rsidRPr="00DE6D79" w14:paraId="4016B4E3" w14:textId="77777777" w:rsidTr="00DE6D79">
        <w:trPr>
          <w:jc w:val="center"/>
        </w:trPr>
        <w:tc>
          <w:tcPr>
            <w:tcW w:w="704" w:type="pct"/>
            <w:tcBorders>
              <w:left w:val="single" w:sz="2" w:space="0" w:color="auto"/>
              <w:right w:val="single" w:sz="2" w:space="0" w:color="auto"/>
            </w:tcBorders>
            <w:shd w:val="clear" w:color="auto" w:fill="auto"/>
          </w:tcPr>
          <w:p w14:paraId="0BAD11C7" w14:textId="77777777" w:rsidR="00DE6D79" w:rsidRPr="00DE6D79" w:rsidRDefault="00DE6D79" w:rsidP="00DE6D79">
            <w:pPr>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End boss design</w:t>
            </w:r>
          </w:p>
        </w:tc>
        <w:tc>
          <w:tcPr>
            <w:tcW w:w="483" w:type="pct"/>
            <w:tcBorders>
              <w:left w:val="single" w:sz="2" w:space="0" w:color="auto"/>
              <w:right w:val="single" w:sz="2" w:space="0" w:color="auto"/>
            </w:tcBorders>
            <w:shd w:val="clear" w:color="auto" w:fill="auto"/>
            <w:vAlign w:val="center"/>
          </w:tcPr>
          <w:p w14:paraId="098FB68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5" w:type="pct"/>
            <w:tcBorders>
              <w:left w:val="single" w:sz="2" w:space="0" w:color="auto"/>
              <w:right w:val="single" w:sz="2" w:space="0" w:color="auto"/>
            </w:tcBorders>
            <w:shd w:val="clear" w:color="auto" w:fill="auto"/>
            <w:vAlign w:val="center"/>
          </w:tcPr>
          <w:p w14:paraId="6959BAC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325F091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02EC4B97"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3E1C94FB"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698C32B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42822C36"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16E6E10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520" w:type="pct"/>
            <w:tcBorders>
              <w:left w:val="single" w:sz="2" w:space="0" w:color="auto"/>
              <w:right w:val="single" w:sz="2" w:space="0" w:color="auto"/>
            </w:tcBorders>
            <w:shd w:val="clear" w:color="auto" w:fill="auto"/>
            <w:vAlign w:val="center"/>
          </w:tcPr>
          <w:p w14:paraId="325348A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r>
      <w:tr w:rsidR="00DE6D79" w:rsidRPr="00DE6D79" w14:paraId="68671611" w14:textId="77777777" w:rsidTr="00DE6D79">
        <w:trPr>
          <w:jc w:val="center"/>
        </w:trPr>
        <w:tc>
          <w:tcPr>
            <w:tcW w:w="704" w:type="pct"/>
            <w:tcBorders>
              <w:left w:val="single" w:sz="2" w:space="0" w:color="auto"/>
              <w:bottom w:val="single" w:sz="4" w:space="0" w:color="auto"/>
              <w:right w:val="single" w:sz="2" w:space="0" w:color="auto"/>
            </w:tcBorders>
            <w:shd w:val="clear" w:color="auto" w:fill="auto"/>
          </w:tcPr>
          <w:p w14:paraId="4226453A" w14:textId="77777777" w:rsidR="00DE6D79" w:rsidRPr="00DE6D79" w:rsidRDefault="00DE6D79" w:rsidP="00DE6D79">
            <w:pPr>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Change in manuf. process</w:t>
            </w:r>
          </w:p>
        </w:tc>
        <w:tc>
          <w:tcPr>
            <w:tcW w:w="483" w:type="pct"/>
            <w:tcBorders>
              <w:left w:val="single" w:sz="2" w:space="0" w:color="auto"/>
              <w:bottom w:val="single" w:sz="4" w:space="0" w:color="auto"/>
              <w:right w:val="single" w:sz="2" w:space="0" w:color="auto"/>
            </w:tcBorders>
            <w:shd w:val="clear" w:color="auto" w:fill="auto"/>
            <w:vAlign w:val="center"/>
          </w:tcPr>
          <w:p w14:paraId="513A96F7"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bottom w:val="single" w:sz="4" w:space="0" w:color="auto"/>
              <w:right w:val="single" w:sz="2" w:space="0" w:color="auto"/>
            </w:tcBorders>
            <w:shd w:val="clear" w:color="auto" w:fill="auto"/>
            <w:vAlign w:val="center"/>
          </w:tcPr>
          <w:p w14:paraId="4FBE53DA"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bottom w:val="single" w:sz="4" w:space="0" w:color="auto"/>
              <w:right w:val="single" w:sz="2" w:space="0" w:color="auto"/>
            </w:tcBorders>
            <w:shd w:val="clear" w:color="auto" w:fill="auto"/>
            <w:vAlign w:val="center"/>
          </w:tcPr>
          <w:p w14:paraId="53A3AF08"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bottom w:val="single" w:sz="4" w:space="0" w:color="auto"/>
              <w:right w:val="single" w:sz="2" w:space="0" w:color="auto"/>
            </w:tcBorders>
            <w:shd w:val="clear" w:color="auto" w:fill="auto"/>
            <w:vAlign w:val="center"/>
          </w:tcPr>
          <w:p w14:paraId="497EA1C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bottom w:val="single" w:sz="4" w:space="0" w:color="auto"/>
              <w:right w:val="single" w:sz="2" w:space="0" w:color="auto"/>
            </w:tcBorders>
            <w:shd w:val="clear" w:color="auto" w:fill="auto"/>
            <w:vAlign w:val="center"/>
          </w:tcPr>
          <w:p w14:paraId="1A10D092"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bottom w:val="single" w:sz="4" w:space="0" w:color="auto"/>
              <w:right w:val="single" w:sz="2" w:space="0" w:color="auto"/>
            </w:tcBorders>
            <w:shd w:val="clear" w:color="auto" w:fill="auto"/>
            <w:vAlign w:val="center"/>
          </w:tcPr>
          <w:p w14:paraId="121E27E4"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bottom w:val="single" w:sz="4" w:space="0" w:color="auto"/>
              <w:right w:val="single" w:sz="2" w:space="0" w:color="auto"/>
            </w:tcBorders>
            <w:shd w:val="clear" w:color="auto" w:fill="auto"/>
            <w:vAlign w:val="center"/>
          </w:tcPr>
          <w:p w14:paraId="29ED07CF"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bottom w:val="single" w:sz="4" w:space="0" w:color="auto"/>
              <w:right w:val="single" w:sz="2" w:space="0" w:color="auto"/>
            </w:tcBorders>
            <w:shd w:val="clear" w:color="auto" w:fill="auto"/>
            <w:vAlign w:val="center"/>
          </w:tcPr>
          <w:p w14:paraId="05514999"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bottom w:val="single" w:sz="4" w:space="0" w:color="auto"/>
              <w:right w:val="single" w:sz="2" w:space="0" w:color="auto"/>
            </w:tcBorders>
            <w:shd w:val="clear" w:color="auto" w:fill="auto"/>
            <w:vAlign w:val="center"/>
          </w:tcPr>
          <w:p w14:paraId="1A812B4E"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r>
      <w:tr w:rsidR="00DE6D79" w:rsidRPr="00DE6D79" w14:paraId="5A758DF3" w14:textId="77777777" w:rsidTr="001A6DB3">
        <w:trPr>
          <w:jc w:val="center"/>
        </w:trPr>
        <w:tc>
          <w:tcPr>
            <w:tcW w:w="704" w:type="pct"/>
            <w:tcBorders>
              <w:left w:val="single" w:sz="2" w:space="0" w:color="auto"/>
              <w:bottom w:val="single" w:sz="12" w:space="0" w:color="auto"/>
              <w:right w:val="single" w:sz="2" w:space="0" w:color="auto"/>
            </w:tcBorders>
            <w:shd w:val="clear" w:color="auto" w:fill="auto"/>
          </w:tcPr>
          <w:p w14:paraId="55C675FF" w14:textId="77777777" w:rsidR="00DE6D79" w:rsidRPr="00DE6D79" w:rsidRDefault="00DE6D79" w:rsidP="00DE6D79">
            <w:pPr>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Pressure relief device</w:t>
            </w:r>
          </w:p>
        </w:tc>
        <w:tc>
          <w:tcPr>
            <w:tcW w:w="483" w:type="pct"/>
            <w:tcBorders>
              <w:left w:val="single" w:sz="2" w:space="0" w:color="auto"/>
              <w:bottom w:val="single" w:sz="12" w:space="0" w:color="auto"/>
              <w:right w:val="single" w:sz="2" w:space="0" w:color="auto"/>
            </w:tcBorders>
            <w:shd w:val="clear" w:color="auto" w:fill="auto"/>
            <w:vAlign w:val="center"/>
          </w:tcPr>
          <w:p w14:paraId="39A9A016"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5" w:type="pct"/>
            <w:tcBorders>
              <w:left w:val="single" w:sz="2" w:space="0" w:color="auto"/>
              <w:bottom w:val="single" w:sz="12" w:space="0" w:color="auto"/>
              <w:right w:val="single" w:sz="2" w:space="0" w:color="auto"/>
            </w:tcBorders>
            <w:shd w:val="clear" w:color="auto" w:fill="auto"/>
            <w:vAlign w:val="center"/>
          </w:tcPr>
          <w:p w14:paraId="3B6F4DC6"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bottom w:val="single" w:sz="12" w:space="0" w:color="auto"/>
              <w:right w:val="single" w:sz="2" w:space="0" w:color="auto"/>
            </w:tcBorders>
            <w:shd w:val="clear" w:color="auto" w:fill="auto"/>
            <w:vAlign w:val="center"/>
          </w:tcPr>
          <w:p w14:paraId="38078058"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bottom w:val="single" w:sz="12" w:space="0" w:color="auto"/>
              <w:right w:val="single" w:sz="2" w:space="0" w:color="auto"/>
            </w:tcBorders>
            <w:shd w:val="clear" w:color="auto" w:fill="auto"/>
            <w:vAlign w:val="center"/>
          </w:tcPr>
          <w:p w14:paraId="12D37A87"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84" w:type="pct"/>
            <w:tcBorders>
              <w:left w:val="single" w:sz="2" w:space="0" w:color="auto"/>
              <w:bottom w:val="single" w:sz="12" w:space="0" w:color="auto"/>
              <w:right w:val="single" w:sz="2" w:space="0" w:color="auto"/>
            </w:tcBorders>
            <w:shd w:val="clear" w:color="auto" w:fill="auto"/>
            <w:vAlign w:val="center"/>
          </w:tcPr>
          <w:p w14:paraId="56103641"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bottom w:val="single" w:sz="12" w:space="0" w:color="auto"/>
              <w:right w:val="single" w:sz="2" w:space="0" w:color="auto"/>
            </w:tcBorders>
            <w:shd w:val="clear" w:color="auto" w:fill="auto"/>
            <w:vAlign w:val="center"/>
          </w:tcPr>
          <w:p w14:paraId="46FE31B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bottom w:val="single" w:sz="12" w:space="0" w:color="auto"/>
              <w:right w:val="single" w:sz="2" w:space="0" w:color="auto"/>
            </w:tcBorders>
            <w:shd w:val="clear" w:color="auto" w:fill="auto"/>
            <w:vAlign w:val="center"/>
          </w:tcPr>
          <w:p w14:paraId="20C5BB48"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bottom w:val="single" w:sz="12" w:space="0" w:color="auto"/>
              <w:right w:val="single" w:sz="2" w:space="0" w:color="auto"/>
            </w:tcBorders>
            <w:shd w:val="clear" w:color="auto" w:fill="auto"/>
            <w:vAlign w:val="center"/>
          </w:tcPr>
          <w:p w14:paraId="5CAE7A6B"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bottom w:val="single" w:sz="12" w:space="0" w:color="auto"/>
              <w:right w:val="single" w:sz="2" w:space="0" w:color="auto"/>
            </w:tcBorders>
            <w:shd w:val="clear" w:color="auto" w:fill="auto"/>
            <w:vAlign w:val="center"/>
          </w:tcPr>
          <w:p w14:paraId="2C9B3CBB"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4BC94163" w14:textId="77777777" w:rsidTr="001A6DB3">
        <w:trPr>
          <w:jc w:val="center"/>
        </w:trPr>
        <w:tc>
          <w:tcPr>
            <w:tcW w:w="5000" w:type="pct"/>
            <w:gridSpan w:val="10"/>
            <w:tcBorders>
              <w:top w:val="single" w:sz="12" w:space="0" w:color="auto"/>
              <w:left w:val="nil"/>
              <w:bottom w:val="nil"/>
              <w:right w:val="nil"/>
            </w:tcBorders>
            <w:shd w:val="clear" w:color="auto" w:fill="auto"/>
          </w:tcPr>
          <w:p w14:paraId="6AD39012" w14:textId="77777777" w:rsidR="00DE6D79" w:rsidRPr="001A6DB3" w:rsidRDefault="00DE6D79" w:rsidP="00DE6D79">
            <w:pPr>
              <w:widowControl w:val="0"/>
              <w:suppressAutoHyphens w:val="0"/>
              <w:autoSpaceDE w:val="0"/>
              <w:autoSpaceDN w:val="0"/>
              <w:adjustRightInd w:val="0"/>
              <w:spacing w:before="40" w:line="240" w:lineRule="auto"/>
              <w:ind w:left="28" w:right="28"/>
              <w:rPr>
                <w:bCs/>
                <w:sz w:val="18"/>
                <w:szCs w:val="18"/>
              </w:rPr>
            </w:pPr>
            <w:r w:rsidRPr="001A6DB3">
              <w:rPr>
                <w:bCs/>
                <w:sz w:val="18"/>
                <w:szCs w:val="18"/>
              </w:rPr>
              <w:t>X = required</w:t>
            </w:r>
          </w:p>
          <w:p w14:paraId="514AF8DA" w14:textId="77777777" w:rsidR="00DE6D79" w:rsidRPr="001A6DB3" w:rsidRDefault="00DE6D79" w:rsidP="00DE6D79">
            <w:pPr>
              <w:widowControl w:val="0"/>
              <w:suppressAutoHyphens w:val="0"/>
              <w:autoSpaceDE w:val="0"/>
              <w:autoSpaceDN w:val="0"/>
              <w:adjustRightInd w:val="0"/>
              <w:spacing w:line="240" w:lineRule="auto"/>
              <w:ind w:left="28" w:right="28"/>
              <w:rPr>
                <w:bCs/>
                <w:sz w:val="18"/>
                <w:szCs w:val="18"/>
              </w:rPr>
            </w:pPr>
            <w:r w:rsidRPr="001A6DB3">
              <w:rPr>
                <w:bCs/>
                <w:sz w:val="18"/>
                <w:szCs w:val="18"/>
              </w:rPr>
              <w:t>* Test not required on metal (CNG-1) designs:</w:t>
            </w:r>
          </w:p>
          <w:p w14:paraId="443995D7" w14:textId="77777777" w:rsidR="00DE6D79" w:rsidRPr="001A6DB3" w:rsidRDefault="00DE6D79" w:rsidP="00DE6D79">
            <w:pPr>
              <w:widowControl w:val="0"/>
              <w:suppressAutoHyphens w:val="0"/>
              <w:autoSpaceDE w:val="0"/>
              <w:autoSpaceDN w:val="0"/>
              <w:adjustRightInd w:val="0"/>
              <w:spacing w:line="240" w:lineRule="auto"/>
              <w:ind w:left="28" w:right="28"/>
              <w:rPr>
                <w:bCs/>
                <w:sz w:val="18"/>
                <w:szCs w:val="18"/>
              </w:rPr>
            </w:pPr>
            <w:r w:rsidRPr="001A6DB3">
              <w:rPr>
                <w:bCs/>
                <w:sz w:val="18"/>
                <w:szCs w:val="18"/>
              </w:rPr>
              <w:t>† Test only required on all-composite (CNG-4) designs</w:t>
            </w:r>
          </w:p>
          <w:p w14:paraId="7036405B" w14:textId="77777777" w:rsidR="00DE6D79" w:rsidRPr="001A6DB3" w:rsidRDefault="00DE6D79" w:rsidP="00DE6D79">
            <w:pPr>
              <w:widowControl w:val="0"/>
              <w:suppressAutoHyphens w:val="0"/>
              <w:autoSpaceDE w:val="0"/>
              <w:autoSpaceDN w:val="0"/>
              <w:adjustRightInd w:val="0"/>
              <w:spacing w:line="240" w:lineRule="auto"/>
              <w:ind w:left="28" w:right="28"/>
              <w:rPr>
                <w:bCs/>
                <w:sz w:val="18"/>
                <w:szCs w:val="18"/>
              </w:rPr>
            </w:pPr>
            <w:r w:rsidRPr="001A6DB3">
              <w:rPr>
                <w:bCs/>
                <w:sz w:val="18"/>
                <w:szCs w:val="18"/>
              </w:rPr>
              <w:t>‡ Test only required when length increases</w:t>
            </w:r>
          </w:p>
          <w:p w14:paraId="6C4FC86F" w14:textId="77777777" w:rsidR="00DE6D79" w:rsidRPr="00DE6D79" w:rsidRDefault="00DE6D79" w:rsidP="00DE6D79">
            <w:pPr>
              <w:widowControl w:val="0"/>
              <w:suppressAutoHyphens w:val="0"/>
              <w:autoSpaceDE w:val="0"/>
              <w:autoSpaceDN w:val="0"/>
              <w:adjustRightInd w:val="0"/>
              <w:spacing w:line="240" w:lineRule="auto"/>
              <w:ind w:left="28" w:right="28"/>
              <w:rPr>
                <w:bCs/>
              </w:rPr>
            </w:pPr>
            <w:r w:rsidRPr="001A6DB3">
              <w:rPr>
                <w:bCs/>
                <w:sz w:val="18"/>
                <w:szCs w:val="18"/>
              </w:rPr>
              <w:t xml:space="preserve">@ Only when </w:t>
            </w:r>
            <w:r w:rsidR="00F25980" w:rsidRPr="001A6DB3">
              <w:rPr>
                <w:bCs/>
                <w:sz w:val="18"/>
                <w:szCs w:val="18"/>
              </w:rPr>
              <w:t>thickness changes</w:t>
            </w:r>
            <w:r w:rsidRPr="001A6DB3">
              <w:rPr>
                <w:bCs/>
                <w:sz w:val="18"/>
                <w:szCs w:val="18"/>
              </w:rPr>
              <w:t xml:space="preserve"> proportional to diameter and/or pressure change.</w:t>
            </w:r>
          </w:p>
        </w:tc>
      </w:tr>
    </w:tbl>
    <w:p w14:paraId="02DE3E92" w14:textId="77777777" w:rsidR="00DE6D79" w:rsidRPr="00DE6D79" w:rsidRDefault="00DE6D79" w:rsidP="00DE6D79">
      <w:pPr>
        <w:keepNext/>
        <w:keepLines/>
        <w:spacing w:after="120" w:line="240" w:lineRule="auto"/>
        <w:ind w:left="2268" w:right="1134" w:hanging="1134"/>
        <w:jc w:val="both"/>
      </w:pPr>
      <w:r w:rsidRPr="00DE6D79">
        <w:lastRenderedPageBreak/>
        <w:t>7.</w:t>
      </w:r>
      <w:r w:rsidRPr="00DE6D79">
        <w:tab/>
        <w:t>Type CNG-1 metal cylinders</w:t>
      </w:r>
    </w:p>
    <w:p w14:paraId="23132515" w14:textId="77777777" w:rsidR="00DE6D79" w:rsidRPr="00DE6D79" w:rsidRDefault="00DE6D79" w:rsidP="00DE6D79">
      <w:pPr>
        <w:keepNext/>
        <w:keepLines/>
        <w:spacing w:after="120" w:line="240" w:lineRule="auto"/>
        <w:ind w:left="2268" w:right="1134" w:hanging="1134"/>
        <w:jc w:val="both"/>
      </w:pPr>
      <w:r w:rsidRPr="00DE6D79">
        <w:t>7.1.</w:t>
      </w:r>
      <w:r w:rsidRPr="00DE6D79">
        <w:tab/>
        <w:t>General</w:t>
      </w:r>
    </w:p>
    <w:p w14:paraId="30825965" w14:textId="77777777" w:rsidR="00DE6D79" w:rsidRPr="00DE6D79" w:rsidRDefault="00DE6D79" w:rsidP="00DE6D79">
      <w:pPr>
        <w:keepNext/>
        <w:keepLines/>
        <w:spacing w:after="120" w:line="240" w:lineRule="auto"/>
        <w:ind w:left="2268" w:right="1134"/>
        <w:jc w:val="both"/>
      </w:pPr>
      <w:r w:rsidRPr="00DE6D79">
        <w:t>The design shall identify the maximum size of an allowable defect at any point in the cylinder which will not grow to a critical size within the specified retest period, or service life if no retest is specified, of a cylinder operating to the working pressure. Determination of leak-before-break (LBB) performance shall be done in accordance with the appropriate procedures defined in paragraph A.6. (Appendix A</w:t>
      </w:r>
      <w:r w:rsidR="00C929B9">
        <w:t xml:space="preserve"> to this annex</w:t>
      </w:r>
      <w:r w:rsidRPr="00DE6D79">
        <w:t>). Allowable defect size shall be determined in accordance with paragraph 6.15.2. above.</w:t>
      </w:r>
    </w:p>
    <w:p w14:paraId="13AC3C1B" w14:textId="77777777" w:rsidR="00DE6D79" w:rsidRPr="00DE6D79" w:rsidRDefault="00DE6D79" w:rsidP="00DE6D79">
      <w:pPr>
        <w:spacing w:after="120" w:line="240" w:lineRule="auto"/>
        <w:ind w:left="2268" w:right="1134"/>
        <w:jc w:val="both"/>
      </w:pPr>
      <w:r w:rsidRPr="00DE6D79">
        <w:t>Cylinders designed in accordance with ISO 9809 and meeting all the requirements therein are only required to meet the materials test requirements of paragraph 6.3.2.4. above and the design qualification test requirements of paragraph 7.5., except paragraphs 7.5.2. and 7.5.3. below.</w:t>
      </w:r>
    </w:p>
    <w:p w14:paraId="518A8511" w14:textId="77777777" w:rsidR="00DE6D79" w:rsidRPr="00DE6D79" w:rsidRDefault="00DE6D79" w:rsidP="00DE6D79">
      <w:pPr>
        <w:spacing w:after="120" w:line="240" w:lineRule="auto"/>
        <w:ind w:left="2268" w:right="1134" w:hanging="1134"/>
        <w:jc w:val="both"/>
      </w:pPr>
      <w:r w:rsidRPr="00DE6D79">
        <w:t>7.2.</w:t>
      </w:r>
      <w:r w:rsidRPr="00DE6D79">
        <w:tab/>
        <w:t>Stress analysis</w:t>
      </w:r>
    </w:p>
    <w:p w14:paraId="4A1FABED" w14:textId="77777777" w:rsidR="00DE6D79" w:rsidRPr="00DE6D79" w:rsidRDefault="00DE6D79" w:rsidP="00DE6D79">
      <w:pPr>
        <w:spacing w:after="120" w:line="240" w:lineRule="auto"/>
        <w:ind w:left="2268" w:right="1134"/>
        <w:jc w:val="both"/>
      </w:pPr>
      <w:r w:rsidRPr="00DE6D79">
        <w:t>The stresses in the cylinder shall be calculated for 2 MPa, 20 MPa, test pressure and design burst pressure. The calculations shall use suitable analysis techniques using thin-shell theory that takes into account</w:t>
      </w:r>
      <w:r w:rsidRPr="00DE6D79">
        <w:br/>
        <w:t>out-of-plane bending of the shell to establish stress distributions at the neck, transition regions and the cylindrical part of the cylinder.</w:t>
      </w:r>
    </w:p>
    <w:p w14:paraId="3C137944" w14:textId="77777777" w:rsidR="00DE6D79" w:rsidRPr="00DE6D79" w:rsidRDefault="00DE6D79" w:rsidP="00DE6D79">
      <w:pPr>
        <w:spacing w:after="120" w:line="240" w:lineRule="auto"/>
        <w:ind w:left="2268" w:right="1134" w:hanging="1134"/>
        <w:jc w:val="both"/>
      </w:pPr>
      <w:r w:rsidRPr="00DE6D79">
        <w:t>7.3.</w:t>
      </w:r>
      <w:r w:rsidRPr="00DE6D79">
        <w:tab/>
        <w:t>Manufacturing and production test requirements</w:t>
      </w:r>
    </w:p>
    <w:p w14:paraId="521FFB32" w14:textId="77777777" w:rsidR="00DE6D79" w:rsidRPr="00DE6D79" w:rsidRDefault="00DE6D79" w:rsidP="00DE6D79">
      <w:pPr>
        <w:spacing w:after="120" w:line="240" w:lineRule="auto"/>
        <w:ind w:left="2268" w:right="1134" w:hanging="1134"/>
        <w:jc w:val="both"/>
      </w:pPr>
      <w:r w:rsidRPr="00DE6D79">
        <w:t>7.3.1.</w:t>
      </w:r>
      <w:r w:rsidRPr="00DE6D79">
        <w:tab/>
        <w:t>General</w:t>
      </w:r>
    </w:p>
    <w:p w14:paraId="2FF490AC" w14:textId="77777777" w:rsidR="00DE6D79" w:rsidRPr="00DE6D79" w:rsidRDefault="00DE6D79" w:rsidP="00DE6D79">
      <w:pPr>
        <w:spacing w:after="120" w:line="240" w:lineRule="auto"/>
        <w:ind w:left="2268" w:right="1134"/>
        <w:jc w:val="both"/>
      </w:pPr>
      <w:r w:rsidRPr="00DE6D79">
        <w:t>The ends of aluminium cylinders shall not be closed by a forming process. The base ends of steel cylinders which have been closed by forming, except those cylinders designed in accordance with ISO 9809, shall be NDE inspected or equivalent. Metal shall not be added in the process of closure at the end. Each cylinder shall be examined before end forming operations for thickness and surface finish.</w:t>
      </w:r>
    </w:p>
    <w:p w14:paraId="545ED25A" w14:textId="77777777" w:rsidR="00DE6D79" w:rsidRPr="00DE6D79" w:rsidRDefault="00DE6D79" w:rsidP="00DE6D79">
      <w:pPr>
        <w:spacing w:after="120" w:line="240" w:lineRule="auto"/>
        <w:ind w:left="2268" w:right="1134"/>
        <w:jc w:val="both"/>
      </w:pPr>
      <w:r w:rsidRPr="00DE6D79">
        <w:t>After end forming the cylinders shall be heat treated to the hardness range specified for the design. Localized heat treatment is not permitted.</w:t>
      </w:r>
    </w:p>
    <w:p w14:paraId="54B8A58E" w14:textId="77777777" w:rsidR="00DE6D79" w:rsidRPr="00DE6D79" w:rsidRDefault="00DE6D79" w:rsidP="00DE6D79">
      <w:pPr>
        <w:spacing w:after="120" w:line="240" w:lineRule="auto"/>
        <w:ind w:left="2268" w:right="1134"/>
        <w:jc w:val="both"/>
      </w:pPr>
      <w:r w:rsidRPr="00DE6D79">
        <w:t>When a neck ring, foot ring or attachments for support are provided, it shall be of material compatible with that of the cylinder and shall be securely attached by a method other than welding, brazing or soldering.</w:t>
      </w:r>
    </w:p>
    <w:p w14:paraId="4AB410C7" w14:textId="77777777" w:rsidR="00DE6D79" w:rsidRPr="00DE6D79" w:rsidRDefault="00DE6D79" w:rsidP="00DE6D79">
      <w:pPr>
        <w:spacing w:after="120" w:line="240" w:lineRule="auto"/>
        <w:ind w:left="2268" w:right="1134" w:hanging="1134"/>
        <w:jc w:val="both"/>
      </w:pPr>
      <w:r w:rsidRPr="00DE6D79">
        <w:t>7.3.2.</w:t>
      </w:r>
      <w:r w:rsidRPr="00DE6D79">
        <w:tab/>
        <w:t>Non-destructive examination</w:t>
      </w:r>
    </w:p>
    <w:p w14:paraId="78F4741D" w14:textId="77777777" w:rsidR="00DE6D79" w:rsidRPr="00DE6D79" w:rsidRDefault="00DE6D79" w:rsidP="00DE6D79">
      <w:pPr>
        <w:spacing w:after="120" w:line="240" w:lineRule="auto"/>
        <w:ind w:left="2268" w:right="1134"/>
        <w:jc w:val="both"/>
      </w:pPr>
      <w:r w:rsidRPr="00DE6D79">
        <w:t>The following tests shall be carried out on each metallic cylinder:</w:t>
      </w:r>
    </w:p>
    <w:p w14:paraId="551763DC" w14:textId="77777777" w:rsidR="00DE6D79" w:rsidRPr="00DE6D79" w:rsidRDefault="00DE6D79" w:rsidP="00DE6D79">
      <w:pPr>
        <w:spacing w:after="120" w:line="240" w:lineRule="auto"/>
        <w:ind w:left="2835" w:right="1134" w:hanging="567"/>
        <w:jc w:val="both"/>
      </w:pPr>
      <w:r w:rsidRPr="00DE6D79">
        <w:t>(a)</w:t>
      </w:r>
      <w:r w:rsidRPr="00DE6D79">
        <w:tab/>
        <w:t>Hardness test in accordance with paragraph A.8. (Appendix A</w:t>
      </w:r>
      <w:r w:rsidR="00C929B9">
        <w:t xml:space="preserve"> to this annex</w:t>
      </w:r>
      <w:r w:rsidR="00C929B9" w:rsidRPr="00DE6D79">
        <w:t>)</w:t>
      </w:r>
      <w:r w:rsidR="00C929B9">
        <w:t>;</w:t>
      </w:r>
    </w:p>
    <w:p w14:paraId="7D5EDB57" w14:textId="77777777" w:rsidR="00DE6D79" w:rsidRPr="00DE6D79" w:rsidRDefault="00DE6D79" w:rsidP="00DE6D79">
      <w:pPr>
        <w:spacing w:after="120" w:line="240" w:lineRule="auto"/>
        <w:ind w:left="2835" w:right="1134" w:hanging="567"/>
        <w:jc w:val="both"/>
      </w:pPr>
      <w:r w:rsidRPr="00DE6D79">
        <w:t>(b)</w:t>
      </w:r>
      <w:r w:rsidRPr="00DE6D79">
        <w:tab/>
        <w:t>Ultrasonic examination, in accordance with BS 5045, Part 1, Annex I, or demonstrated equivalent NDT method, to ensure that the maximum defect size does not exceed the size specified in the design as determined in accordance with paragraph 6.15.2. above.</w:t>
      </w:r>
    </w:p>
    <w:p w14:paraId="3B119271" w14:textId="77777777" w:rsidR="00DE6D79" w:rsidRPr="00DE6D79" w:rsidRDefault="00DE6D79" w:rsidP="00DE6D79">
      <w:pPr>
        <w:spacing w:after="120" w:line="240" w:lineRule="auto"/>
        <w:ind w:left="2268" w:right="1134" w:hanging="1134"/>
        <w:jc w:val="both"/>
      </w:pPr>
      <w:r w:rsidRPr="00DE6D79">
        <w:t>7.3.3.</w:t>
      </w:r>
      <w:r w:rsidRPr="00DE6D79">
        <w:tab/>
        <w:t>Hydrostatic pressure testing</w:t>
      </w:r>
    </w:p>
    <w:p w14:paraId="2C2BBA04" w14:textId="77777777" w:rsidR="00DE6D79" w:rsidRPr="00DE6D79" w:rsidRDefault="00DE6D79" w:rsidP="00DE6D79">
      <w:pPr>
        <w:spacing w:after="120" w:line="240" w:lineRule="auto"/>
        <w:ind w:left="2268" w:right="1134"/>
        <w:jc w:val="both"/>
      </w:pPr>
      <w:r w:rsidRPr="00DE6D79">
        <w:t>Each finished cylinder shall be hydrostatically pressure tested in accordance with paragraph A.11. (Appendix A</w:t>
      </w:r>
      <w:r w:rsidR="00C929B9">
        <w:t xml:space="preserve"> to this annex</w:t>
      </w:r>
      <w:r w:rsidRPr="00DE6D79">
        <w:t>).</w:t>
      </w:r>
    </w:p>
    <w:p w14:paraId="248BF170" w14:textId="77777777" w:rsidR="00DE6D79" w:rsidRPr="00DE6D79" w:rsidRDefault="00DE6D79" w:rsidP="00DE6D79">
      <w:pPr>
        <w:keepNext/>
        <w:keepLines/>
        <w:spacing w:after="120" w:line="240" w:lineRule="auto"/>
        <w:ind w:left="2268" w:right="1134" w:hanging="1134"/>
        <w:jc w:val="both"/>
      </w:pPr>
      <w:r w:rsidRPr="00DE6D79">
        <w:lastRenderedPageBreak/>
        <w:t>7.4.</w:t>
      </w:r>
      <w:r w:rsidRPr="00DE6D79">
        <w:tab/>
        <w:t>Cylinder batch tests</w:t>
      </w:r>
    </w:p>
    <w:p w14:paraId="27BA2231" w14:textId="77777777" w:rsidR="00DE6D79" w:rsidRPr="00DE6D79" w:rsidRDefault="00DE6D79" w:rsidP="00DE6D79">
      <w:pPr>
        <w:spacing w:after="120" w:line="240" w:lineRule="auto"/>
        <w:ind w:left="2268" w:right="1134"/>
        <w:jc w:val="both"/>
        <w:rPr>
          <w:spacing w:val="-2"/>
        </w:rPr>
      </w:pPr>
      <w:r w:rsidRPr="00DE6D79">
        <w:rPr>
          <w:spacing w:val="-2"/>
        </w:rPr>
        <w:t>Batch testing shall be conducted on finished cylinders which are representative of normal production and are complete with identification marks. Two cylinders shall be randomly selected from each batch. If more cylinders are subjected to the tests than are required by this annex, all results shall be documented. The following tests shall as a minimum be carried out on these.</w:t>
      </w:r>
    </w:p>
    <w:p w14:paraId="2ABE76BD" w14:textId="77777777" w:rsidR="00DE6D79" w:rsidRPr="00DE6D79" w:rsidRDefault="00DE6D79" w:rsidP="00DE6D79">
      <w:pPr>
        <w:spacing w:after="120" w:line="240" w:lineRule="auto"/>
        <w:ind w:left="2835" w:right="1134" w:hanging="567"/>
        <w:jc w:val="both"/>
      </w:pPr>
      <w:r w:rsidRPr="00DE6D79">
        <w:t>(a)</w:t>
      </w:r>
      <w:r w:rsidRPr="00DE6D79">
        <w:tab/>
        <w:t>Batch materials tests. One cylinder, or a heat treat witness sample representative of a finished cylinder, shall be subjected to the following tests:</w:t>
      </w:r>
    </w:p>
    <w:p w14:paraId="67DDE854" w14:textId="77777777" w:rsidR="00DE6D79" w:rsidRPr="00DE6D79" w:rsidRDefault="00DE6D79" w:rsidP="00DE6D79">
      <w:pPr>
        <w:spacing w:after="120" w:line="240" w:lineRule="auto"/>
        <w:ind w:left="3402" w:right="1134" w:hanging="567"/>
        <w:jc w:val="both"/>
      </w:pPr>
      <w:r w:rsidRPr="00DE6D79">
        <w:t>(i)</w:t>
      </w:r>
      <w:r w:rsidRPr="00DE6D79">
        <w:tab/>
        <w:t>Critical dimensions checked against the design;</w:t>
      </w:r>
    </w:p>
    <w:p w14:paraId="4726DD25" w14:textId="77777777" w:rsidR="00DE6D79" w:rsidRPr="00DE6D79" w:rsidRDefault="00DE6D79" w:rsidP="00DE6D79">
      <w:pPr>
        <w:spacing w:after="120" w:line="240" w:lineRule="auto"/>
        <w:ind w:left="3402" w:right="1134" w:hanging="567"/>
        <w:jc w:val="both"/>
      </w:pPr>
      <w:r w:rsidRPr="00DE6D79">
        <w:t>(ii)</w:t>
      </w:r>
      <w:r w:rsidRPr="00DE6D79">
        <w:tab/>
        <w:t>One tensile test in accordance with paragraph A.1. (Appendix A</w:t>
      </w:r>
      <w:r w:rsidR="00C929B9">
        <w:t xml:space="preserve"> to this annex</w:t>
      </w:r>
      <w:r w:rsidRPr="00DE6D79">
        <w:t>) and meet the requirements of the design;</w:t>
      </w:r>
    </w:p>
    <w:p w14:paraId="38FEAD3B" w14:textId="77777777" w:rsidR="00DE6D79" w:rsidRPr="00DE6D79" w:rsidRDefault="00DE6D79" w:rsidP="00DE6D79">
      <w:pPr>
        <w:spacing w:after="120" w:line="240" w:lineRule="auto"/>
        <w:ind w:left="3402" w:right="1134" w:hanging="567"/>
        <w:jc w:val="both"/>
      </w:pPr>
      <w:r w:rsidRPr="00DE6D79">
        <w:t>(iii)</w:t>
      </w:r>
      <w:r w:rsidRPr="00DE6D79">
        <w:tab/>
        <w:t>For steel cylinders, three impact tests in accordance with paragraph A.2. (Appendix A</w:t>
      </w:r>
      <w:r w:rsidR="00C929B9">
        <w:t xml:space="preserve"> to this annex</w:t>
      </w:r>
      <w:r w:rsidRPr="00DE6D79">
        <w:t>) and meet the requirements of paragraph 6.3.2.3. above;</w:t>
      </w:r>
    </w:p>
    <w:p w14:paraId="1D4893A4" w14:textId="77777777" w:rsidR="00DE6D79" w:rsidRPr="00DE6D79" w:rsidRDefault="00DE6D79" w:rsidP="00DE6D79">
      <w:pPr>
        <w:spacing w:after="120" w:line="240" w:lineRule="auto"/>
        <w:ind w:left="3402" w:right="1134" w:hanging="567"/>
        <w:jc w:val="both"/>
      </w:pPr>
      <w:r w:rsidRPr="00DE6D79">
        <w:t>(iv)</w:t>
      </w:r>
      <w:r w:rsidRPr="00DE6D79">
        <w:tab/>
        <w:t>When a protective coating is a part of the design, the coating shall be tested in accordance with paragraph A.9.2. (Appendix A</w:t>
      </w:r>
      <w:r w:rsidR="00C929B9">
        <w:t xml:space="preserve"> to this annex</w:t>
      </w:r>
      <w:r w:rsidRPr="00DE6D79">
        <w:t>);</w:t>
      </w:r>
    </w:p>
    <w:p w14:paraId="0454C0F1" w14:textId="77777777" w:rsidR="00DE6D79" w:rsidRPr="00DE6D79" w:rsidRDefault="00DE6D79" w:rsidP="00DE6D79">
      <w:pPr>
        <w:spacing w:after="120" w:line="240" w:lineRule="auto"/>
        <w:ind w:left="2835" w:right="1134"/>
        <w:jc w:val="both"/>
      </w:pPr>
      <w:r w:rsidRPr="00DE6D79">
        <w:t>All cylinders represented by a batch test which fail to meet the specified requirements shall follow the procedures specified in paragraph 6.16. above.</w:t>
      </w:r>
    </w:p>
    <w:p w14:paraId="427A802B" w14:textId="77777777" w:rsidR="00DE6D79" w:rsidRPr="00DE6D79" w:rsidRDefault="00DE6D79" w:rsidP="00DE6D79">
      <w:pPr>
        <w:spacing w:after="120" w:line="240" w:lineRule="auto"/>
        <w:ind w:left="2835" w:right="1134"/>
        <w:jc w:val="both"/>
      </w:pPr>
      <w:r w:rsidRPr="00DE6D79">
        <w:t>Where the coating fails to meet the requirements of paragraph A.9.2. (Appendix A</w:t>
      </w:r>
      <w:r w:rsidR="00C929B9">
        <w:t xml:space="preserve"> to this annex</w:t>
      </w:r>
      <w:r w:rsidRPr="00DE6D79">
        <w:t xml:space="preserve">), the batch shall be 100 per cent inspected to remove similarly defective cylinders. The coating on all defective cylinders may be stripped and recoated. The coating batch test shall then be repeated; </w:t>
      </w:r>
    </w:p>
    <w:p w14:paraId="7093C84F" w14:textId="77777777" w:rsidR="00DE6D79" w:rsidRPr="00DE6D79" w:rsidRDefault="00DE6D79" w:rsidP="00DE6D79">
      <w:pPr>
        <w:spacing w:after="120" w:line="240" w:lineRule="auto"/>
        <w:ind w:left="2835" w:right="1134" w:hanging="567"/>
        <w:jc w:val="both"/>
      </w:pPr>
      <w:r w:rsidRPr="00DE6D79">
        <w:t>(b)</w:t>
      </w:r>
      <w:r w:rsidRPr="00DE6D79">
        <w:tab/>
        <w:t>Batch burst test. One cylinder shall be hydrostatically pressurized to burst in accordance with paragraph A.12. (Appendix A</w:t>
      </w:r>
      <w:r w:rsidR="00C929B9">
        <w:t xml:space="preserve"> to this annex</w:t>
      </w:r>
      <w:r w:rsidRPr="00DE6D79">
        <w:t>).</w:t>
      </w:r>
    </w:p>
    <w:p w14:paraId="707884F8" w14:textId="77777777" w:rsidR="00DE6D79" w:rsidRPr="00DE6D79" w:rsidRDefault="00DE6D79" w:rsidP="00DE6D79">
      <w:pPr>
        <w:spacing w:after="120" w:line="240" w:lineRule="auto"/>
        <w:ind w:left="2835" w:right="1134"/>
        <w:jc w:val="both"/>
      </w:pPr>
      <w:r w:rsidRPr="00DE6D79">
        <w:t>If the burst pressure is less than the minimum calculated burst pressure the procedures specified in paragraph 6.16. above shall be followed.</w:t>
      </w:r>
    </w:p>
    <w:p w14:paraId="5A920B1D" w14:textId="77777777" w:rsidR="00DE6D79" w:rsidRPr="00DE6D79" w:rsidRDefault="00DE6D79" w:rsidP="00DE6D79">
      <w:pPr>
        <w:spacing w:after="120" w:line="240" w:lineRule="auto"/>
        <w:ind w:left="2835" w:right="1134" w:hanging="567"/>
        <w:jc w:val="both"/>
      </w:pPr>
      <w:r w:rsidRPr="00DE6D79">
        <w:t>(c)</w:t>
      </w:r>
      <w:r w:rsidRPr="00DE6D79">
        <w:tab/>
        <w:t>Periodic pressure cycling test. Finished cylinders shall be pressure cycled in accordance with paragraph A.13. (Appendix A</w:t>
      </w:r>
      <w:r w:rsidR="00C929B9">
        <w:t xml:space="preserve"> to this annex</w:t>
      </w:r>
      <w:r w:rsidRPr="00DE6D79">
        <w:t>) at a test frequency defined as follows:</w:t>
      </w:r>
    </w:p>
    <w:p w14:paraId="2FC13C77" w14:textId="77777777" w:rsidR="00DE6D79" w:rsidRPr="00DE6D79" w:rsidRDefault="00DE6D79" w:rsidP="00DE6D79">
      <w:pPr>
        <w:spacing w:after="120" w:line="240" w:lineRule="auto"/>
        <w:ind w:left="3402" w:right="1134" w:hanging="567"/>
        <w:jc w:val="both"/>
      </w:pPr>
      <w:r w:rsidRPr="00DE6D79">
        <w:t>(i)</w:t>
      </w:r>
      <w:r w:rsidRPr="00DE6D79">
        <w:tab/>
        <w:t>One cylinder from each batch shall be pressure cycled for a total of 1,000 times the specified service life in years, with a minimum 15,000 cycles;</w:t>
      </w:r>
    </w:p>
    <w:p w14:paraId="23396E69" w14:textId="77777777" w:rsidR="00DE6D79" w:rsidRPr="00DE6D79" w:rsidRDefault="00DE6D79" w:rsidP="00DE6D79">
      <w:pPr>
        <w:spacing w:after="120" w:line="240" w:lineRule="auto"/>
        <w:ind w:left="3402" w:right="1134" w:hanging="567"/>
        <w:jc w:val="both"/>
      </w:pPr>
      <w:r w:rsidRPr="00DE6D79">
        <w:t>(ii)</w:t>
      </w:r>
      <w:r w:rsidRPr="00DE6D79">
        <w:tab/>
        <w:t xml:space="preserve">On 10 sequential production batches of a design family (i.e. similar materials and processes), should none of the pressure cycled cylinders in (i) above leak or rupture in less than 1,500 cycles times the specified life in years (minimum 22,500 cycles) then the pressure cycle test can be reduced to one cylinder from every 5 batches of production; </w:t>
      </w:r>
    </w:p>
    <w:p w14:paraId="6D4D6911" w14:textId="77777777" w:rsidR="00DE6D79" w:rsidRPr="00DE6D79" w:rsidRDefault="00DE6D79" w:rsidP="00F25980">
      <w:pPr>
        <w:keepNext/>
        <w:keepLines/>
        <w:spacing w:after="120" w:line="240" w:lineRule="auto"/>
        <w:ind w:left="3402" w:right="1134" w:hanging="567"/>
        <w:jc w:val="both"/>
        <w:rPr>
          <w:spacing w:val="-2"/>
        </w:rPr>
      </w:pPr>
      <w:r w:rsidRPr="00DE6D79">
        <w:rPr>
          <w:spacing w:val="-2"/>
        </w:rPr>
        <w:lastRenderedPageBreak/>
        <w:t>(iii)</w:t>
      </w:r>
      <w:r w:rsidRPr="00DE6D79">
        <w:rPr>
          <w:spacing w:val="-2"/>
        </w:rPr>
        <w:tab/>
        <w:t>On 10 sequential production batches of a design family, should none of the pressure cycled cylinders in (i) above leak or rapture in less than 2,000 cycles times the specified service life in years (minimum 30,000 cycles) then the pressure cycle test can be reduced to one cylinder from every 10 batches of production;</w:t>
      </w:r>
    </w:p>
    <w:p w14:paraId="4DC4907C" w14:textId="77777777" w:rsidR="00DE6D79" w:rsidRPr="00DE6D79" w:rsidRDefault="00DE6D79" w:rsidP="00DE6D79">
      <w:pPr>
        <w:spacing w:after="120" w:line="240" w:lineRule="auto"/>
        <w:ind w:left="3402" w:right="1134" w:hanging="567"/>
        <w:jc w:val="both"/>
      </w:pPr>
      <w:r w:rsidRPr="00DE6D79">
        <w:t>(iv)</w:t>
      </w:r>
      <w:r w:rsidRPr="00DE6D79">
        <w:tab/>
        <w:t xml:space="preserve">Should more than 6 months have expired since the last batch of production. </w:t>
      </w:r>
      <w:r w:rsidR="00107BFF" w:rsidRPr="00DE6D79">
        <w:t>Then</w:t>
      </w:r>
      <w:r w:rsidRPr="00DE6D79">
        <w:t xml:space="preserve"> a cylinder from the next batch of production shall be pressure cycle tested in order to maintain the reduced frequency of batch testing in (ii) or (iii) above.</w:t>
      </w:r>
    </w:p>
    <w:p w14:paraId="08E7C0B0" w14:textId="77777777" w:rsidR="00DE6D79" w:rsidRPr="00DE6D79" w:rsidRDefault="00DE6D79" w:rsidP="00DE6D79">
      <w:pPr>
        <w:spacing w:after="120" w:line="240" w:lineRule="auto"/>
        <w:ind w:left="3402" w:right="1134" w:hanging="567"/>
        <w:jc w:val="both"/>
      </w:pPr>
      <w:r w:rsidRPr="00DE6D79">
        <w:t>(v)</w:t>
      </w:r>
      <w:r w:rsidRPr="00DE6D79">
        <w:tab/>
        <w:t>Should any reduced frequency pressure cycle test cylinder in (ii) or (iii) above fail to meet the required number of pressure cycles (minimum 22,500 or 30,000 pressure cycles, respectively,) then it shall be necessary to repeat the batch pressure cycle test frequency in (i) for a minimum 10 production batches in order to re-establish the reduced frequency of batch pressure cycle testing in (ii) or (iii) above.</w:t>
      </w:r>
    </w:p>
    <w:p w14:paraId="3DD7D909" w14:textId="77777777" w:rsidR="00DE6D79" w:rsidRPr="00DE6D79" w:rsidRDefault="00DE6D79" w:rsidP="00DE6D79">
      <w:pPr>
        <w:spacing w:after="120" w:line="240" w:lineRule="auto"/>
        <w:ind w:left="3402" w:right="1134" w:hanging="567"/>
        <w:jc w:val="both"/>
      </w:pPr>
      <w:r w:rsidRPr="00DE6D79">
        <w:t>(vi)</w:t>
      </w:r>
      <w:r w:rsidRPr="00DE6D79">
        <w:tab/>
        <w:t xml:space="preserve">Should any cylinder in (i), (ii), or (iii) above fail to meet the minimum cycle life requirement of 1,000 cycles times the specified service life in years (minimum 15,000 cycles), then the cause of failure shall be determined and corrected following the procedures in paragraph 6.16. </w:t>
      </w:r>
      <w:r w:rsidR="00C929B9">
        <w:t xml:space="preserve">of this annex. </w:t>
      </w:r>
      <w:r w:rsidRPr="00DE6D79">
        <w:t>The pressure cycle test shall then be repeated on an additional three cylinders from that batch. Should any of the three additional cylinders fail to meet the minimum pressure cycling requirement of 1,000 cycles times the specified service life in years, then the batch shall be rejected.</w:t>
      </w:r>
    </w:p>
    <w:p w14:paraId="1CADF17C" w14:textId="77777777" w:rsidR="00DE6D79" w:rsidRPr="00DE6D79" w:rsidRDefault="00DE6D79" w:rsidP="00DE6D79">
      <w:pPr>
        <w:spacing w:after="120" w:line="240" w:lineRule="auto"/>
        <w:ind w:left="2268" w:right="1134" w:hanging="1134"/>
        <w:jc w:val="both"/>
      </w:pPr>
      <w:r w:rsidRPr="00DE6D79">
        <w:t>7.5.</w:t>
      </w:r>
      <w:r w:rsidRPr="00DE6D79">
        <w:tab/>
        <w:t>Cylinder design qualification tests</w:t>
      </w:r>
    </w:p>
    <w:p w14:paraId="5815D2E6" w14:textId="77777777" w:rsidR="00DE6D79" w:rsidRPr="00DE6D79" w:rsidRDefault="00DE6D79" w:rsidP="00DE6D79">
      <w:pPr>
        <w:spacing w:after="120" w:line="240" w:lineRule="auto"/>
        <w:ind w:left="2268" w:right="1134" w:hanging="1134"/>
        <w:jc w:val="both"/>
      </w:pPr>
      <w:r w:rsidRPr="00DE6D79">
        <w:t>7.5.1.</w:t>
      </w:r>
      <w:r w:rsidRPr="00DE6D79">
        <w:tab/>
        <w:t>General</w:t>
      </w:r>
    </w:p>
    <w:p w14:paraId="5848ABE0" w14:textId="77777777" w:rsidR="00DE6D79" w:rsidRPr="00DE6D79" w:rsidRDefault="00DE6D79" w:rsidP="00DE6D79">
      <w:pPr>
        <w:spacing w:after="120" w:line="240" w:lineRule="auto"/>
        <w:ind w:left="2268" w:right="1134"/>
        <w:jc w:val="both"/>
      </w:pPr>
      <w:r w:rsidRPr="00DE6D79">
        <w:t>Qualification testing shall be conducted on finished cylinders which are representative of normal production and complete with identification marks. Selection, witnessing and documentation of the results shall be in accordance with paragraph 6.13. above.</w:t>
      </w:r>
    </w:p>
    <w:p w14:paraId="76F6A6E9" w14:textId="77777777" w:rsidR="00DE6D79" w:rsidRPr="00DE6D79" w:rsidRDefault="00DE6D79" w:rsidP="00DE6D79">
      <w:pPr>
        <w:spacing w:after="120" w:line="240" w:lineRule="auto"/>
        <w:ind w:left="2268" w:right="1134" w:hanging="1134"/>
        <w:jc w:val="both"/>
      </w:pPr>
      <w:r w:rsidRPr="00DE6D79">
        <w:t>7.5.2.</w:t>
      </w:r>
      <w:r w:rsidRPr="00DE6D79">
        <w:tab/>
        <w:t>Hydrostatic pressure burst test</w:t>
      </w:r>
    </w:p>
    <w:p w14:paraId="6F6E201E" w14:textId="77777777" w:rsidR="00DE6D79" w:rsidRPr="00DE6D79" w:rsidRDefault="00DE6D79" w:rsidP="00DE6D79">
      <w:pPr>
        <w:spacing w:after="120" w:line="240" w:lineRule="auto"/>
        <w:ind w:left="2268" w:right="1134"/>
        <w:jc w:val="both"/>
      </w:pPr>
      <w:r w:rsidRPr="00DE6D79">
        <w:t>Three representative cylinders shall be hydrostatically pressurised to failure in accordance with paragraph A.12. (Appendix A to this annex). The cylinder burst pressures shall exceed the minimum burst pressure calculated by the stress analysis for the design, and shall be at least 45 MPa.</w:t>
      </w:r>
    </w:p>
    <w:p w14:paraId="6ED31941" w14:textId="77777777" w:rsidR="00DE6D79" w:rsidRPr="00DE6D79" w:rsidRDefault="00DE6D79" w:rsidP="00DE6D79">
      <w:pPr>
        <w:spacing w:after="120" w:line="240" w:lineRule="auto"/>
        <w:ind w:left="2268" w:right="1134" w:hanging="1134"/>
        <w:jc w:val="both"/>
      </w:pPr>
      <w:r w:rsidRPr="00DE6D79">
        <w:t>7.5.3.</w:t>
      </w:r>
      <w:r w:rsidRPr="00DE6D79">
        <w:tab/>
        <w:t>Ambient temperature pressure cycling test.</w:t>
      </w:r>
    </w:p>
    <w:p w14:paraId="337CC448" w14:textId="77777777" w:rsidR="00DE6D79" w:rsidRPr="00DE6D79" w:rsidRDefault="00DE6D79" w:rsidP="00DE6D79">
      <w:pPr>
        <w:spacing w:after="120" w:line="240" w:lineRule="auto"/>
        <w:ind w:left="2268" w:right="1134"/>
        <w:jc w:val="both"/>
      </w:pPr>
      <w:r w:rsidRPr="00DE6D79">
        <w:t>Two finished cylinders shall be pressure cycled at ambient temperature in accordance with paragraph A.13. (Appendix A</w:t>
      </w:r>
      <w:r w:rsidR="00C929B9">
        <w:t xml:space="preserve"> to this annex</w:t>
      </w:r>
      <w:r w:rsidRPr="00DE6D79">
        <w:t>) to failure, or to a minimum of 45,000 cycles. The cylinders shall not fail before reaching the specified service life in years times 1,000 cycles. Cylinders exceeding 1,000 cycles times the specified service life in years shall fail by leakage and not by rupture. Cylinders which do not fail within 45,000 cycles shall be destroyed either by continuing the cycling until failure occurs, or by hydrostatically pressurising to burst. The number of cycles to failure and the location of the failure initiation shall be recorded.</w:t>
      </w:r>
    </w:p>
    <w:p w14:paraId="5482C6C3" w14:textId="77777777" w:rsidR="00DE6D79" w:rsidRPr="00DE6D79" w:rsidRDefault="00DE6D79" w:rsidP="00F25980">
      <w:pPr>
        <w:keepNext/>
        <w:keepLines/>
        <w:spacing w:after="120" w:line="240" w:lineRule="auto"/>
        <w:ind w:left="2268" w:right="1134" w:hanging="1134"/>
        <w:jc w:val="both"/>
      </w:pPr>
      <w:r w:rsidRPr="00DE6D79">
        <w:lastRenderedPageBreak/>
        <w:t>7.5.4.</w:t>
      </w:r>
      <w:r w:rsidRPr="00DE6D79">
        <w:tab/>
        <w:t>Bonfire test</w:t>
      </w:r>
    </w:p>
    <w:p w14:paraId="3810010E" w14:textId="77777777" w:rsidR="00DE6D79" w:rsidRPr="00DE6D79" w:rsidRDefault="00DE6D79" w:rsidP="00DE6D79">
      <w:pPr>
        <w:spacing w:after="120" w:line="240" w:lineRule="auto"/>
        <w:ind w:left="2268" w:right="1134"/>
        <w:jc w:val="both"/>
      </w:pPr>
      <w:r w:rsidRPr="00DE6D79">
        <w:t>Tests shall be conducted in accordance with paragraph A.15. (Appendix A</w:t>
      </w:r>
      <w:r w:rsidR="00C929B9">
        <w:t xml:space="preserve"> to this annex</w:t>
      </w:r>
      <w:r w:rsidRPr="00DE6D79">
        <w:t>) and meet the requirements therein.</w:t>
      </w:r>
    </w:p>
    <w:p w14:paraId="5905443C" w14:textId="77777777" w:rsidR="00DE6D79" w:rsidRPr="00DE6D79" w:rsidRDefault="00DE6D79" w:rsidP="00DE6D79">
      <w:pPr>
        <w:keepNext/>
        <w:keepLines/>
        <w:spacing w:after="120" w:line="240" w:lineRule="auto"/>
        <w:ind w:left="2268" w:right="1134" w:hanging="1134"/>
        <w:jc w:val="both"/>
      </w:pPr>
      <w:r w:rsidRPr="00DE6D79">
        <w:t>7.5.5.</w:t>
      </w:r>
      <w:r w:rsidRPr="00DE6D79">
        <w:tab/>
        <w:t>Penetration test</w:t>
      </w:r>
    </w:p>
    <w:p w14:paraId="3A179CF2" w14:textId="77777777" w:rsidR="00DE6D79" w:rsidRPr="00DE6D79" w:rsidRDefault="00DE6D79" w:rsidP="00DE6D79">
      <w:pPr>
        <w:spacing w:after="120" w:line="240" w:lineRule="auto"/>
        <w:ind w:left="2268" w:right="1134"/>
        <w:jc w:val="both"/>
      </w:pPr>
      <w:r w:rsidRPr="00DE6D79">
        <w:t>Test shall be conducted in accordance with paragraph A.16. (Appendix A</w:t>
      </w:r>
      <w:r w:rsidR="00C929B9">
        <w:t xml:space="preserve"> to this annex</w:t>
      </w:r>
      <w:r w:rsidRPr="00DE6D79">
        <w:t>) and meet the requirements therein.</w:t>
      </w:r>
    </w:p>
    <w:p w14:paraId="36ECC003" w14:textId="77777777" w:rsidR="00DE6D79" w:rsidRPr="00DE6D79" w:rsidRDefault="00DE6D79" w:rsidP="00DE6D79">
      <w:pPr>
        <w:spacing w:after="120" w:line="240" w:lineRule="auto"/>
        <w:ind w:left="2268" w:right="1134" w:hanging="1134"/>
        <w:jc w:val="both"/>
      </w:pPr>
      <w:r w:rsidRPr="00DE6D79">
        <w:t>7.5.6.</w:t>
      </w:r>
      <w:r w:rsidRPr="00DE6D79">
        <w:tab/>
        <w:t>LBB performance</w:t>
      </w:r>
    </w:p>
    <w:p w14:paraId="338F1399" w14:textId="77777777" w:rsidR="00DE6D79" w:rsidRPr="00DE6D79" w:rsidRDefault="00DE6D79" w:rsidP="00DE6D79">
      <w:pPr>
        <w:spacing w:after="120" w:line="240" w:lineRule="auto"/>
        <w:ind w:left="2268" w:right="1134"/>
        <w:jc w:val="both"/>
      </w:pPr>
      <w:r w:rsidRPr="00DE6D79">
        <w:t xml:space="preserve">For cylinder designs not exceeding 45,000 cycles when tested as per paragraph 7.5.3. above, LBB performance tests shall be conducted in accordance with </w:t>
      </w:r>
      <w:r w:rsidR="00C929B9">
        <w:t xml:space="preserve">paragraph </w:t>
      </w:r>
      <w:r w:rsidRPr="00DE6D79">
        <w:t xml:space="preserve">A.6. </w:t>
      </w:r>
      <w:r w:rsidR="00C929B9">
        <w:t>of Appendix 1 to this annex</w:t>
      </w:r>
      <w:r w:rsidR="00C929B9" w:rsidRPr="00DE6D79">
        <w:t xml:space="preserve"> </w:t>
      </w:r>
      <w:r w:rsidRPr="00DE6D79">
        <w:t>and meet the requirements therein.</w:t>
      </w:r>
    </w:p>
    <w:p w14:paraId="12EFACA0" w14:textId="77777777" w:rsidR="00DE6D79" w:rsidRPr="00DE6D79" w:rsidRDefault="00DE6D79" w:rsidP="00DE6D79">
      <w:pPr>
        <w:spacing w:after="120" w:line="240" w:lineRule="auto"/>
        <w:ind w:left="2268" w:right="1134" w:hanging="1134"/>
        <w:jc w:val="both"/>
      </w:pPr>
      <w:r w:rsidRPr="00DE6D79">
        <w:t>8.</w:t>
      </w:r>
      <w:r w:rsidRPr="00DE6D79">
        <w:tab/>
        <w:t>Type CNG-2 hoop-wrapped cylinders</w:t>
      </w:r>
    </w:p>
    <w:p w14:paraId="0FBE3A03" w14:textId="77777777" w:rsidR="00DE6D79" w:rsidRPr="00DE6D79" w:rsidRDefault="00DE6D79" w:rsidP="00DE6D79">
      <w:pPr>
        <w:spacing w:after="120" w:line="240" w:lineRule="auto"/>
        <w:ind w:left="2268" w:right="1134" w:hanging="1134"/>
        <w:jc w:val="both"/>
      </w:pPr>
      <w:r w:rsidRPr="00DE6D79">
        <w:t>8.1.</w:t>
      </w:r>
      <w:r w:rsidRPr="00DE6D79">
        <w:tab/>
        <w:t>General</w:t>
      </w:r>
    </w:p>
    <w:p w14:paraId="0FC44E4C" w14:textId="77777777" w:rsidR="00DE6D79" w:rsidRPr="00DE6D79" w:rsidRDefault="00DE6D79" w:rsidP="00DE6D79">
      <w:pPr>
        <w:spacing w:after="120" w:line="240" w:lineRule="auto"/>
        <w:ind w:left="2268" w:right="1134"/>
        <w:jc w:val="both"/>
      </w:pPr>
      <w:r w:rsidRPr="00DE6D79">
        <w:t>During pressurisation, this type of cylinder design has a behaviour in which the displacements of the composite over-wrap and the metal liner are linearly superimposed. Due to different techniques of manufacture, this annex does not give a definite method for design.</w:t>
      </w:r>
    </w:p>
    <w:p w14:paraId="78FC7ED7" w14:textId="77777777" w:rsidR="00DE6D79" w:rsidRPr="00DE6D79" w:rsidRDefault="00DE6D79" w:rsidP="00DE6D79">
      <w:pPr>
        <w:spacing w:after="120" w:line="240" w:lineRule="auto"/>
        <w:ind w:left="2268" w:right="1134"/>
        <w:jc w:val="both"/>
      </w:pPr>
      <w:r w:rsidRPr="00DE6D79">
        <w:t>Determination of the leak-before-break (LBB) performance shall be in accordance with the appropriate procedures defined in paragraph A.6. (Appendix A</w:t>
      </w:r>
      <w:r w:rsidR="00C929B9">
        <w:t xml:space="preserve"> to this annex</w:t>
      </w:r>
      <w:r w:rsidRPr="00DE6D79">
        <w:t>). Allowable defect size shall be determined in accordance with paragraph 6.15.2. above.</w:t>
      </w:r>
    </w:p>
    <w:p w14:paraId="099AF804" w14:textId="77777777" w:rsidR="00DE6D79" w:rsidRPr="00DE6D79" w:rsidRDefault="00DE6D79" w:rsidP="00DE6D79">
      <w:pPr>
        <w:spacing w:after="120" w:line="240" w:lineRule="auto"/>
        <w:ind w:left="2268" w:right="1134" w:hanging="1134"/>
        <w:jc w:val="both"/>
      </w:pPr>
      <w:r w:rsidRPr="00DE6D79">
        <w:t>8.2.</w:t>
      </w:r>
      <w:r w:rsidRPr="00DE6D79">
        <w:tab/>
        <w:t>Design requirements</w:t>
      </w:r>
    </w:p>
    <w:p w14:paraId="19297950" w14:textId="77777777" w:rsidR="00DE6D79" w:rsidRPr="00DE6D79" w:rsidRDefault="00DE6D79" w:rsidP="00DE6D79">
      <w:pPr>
        <w:spacing w:after="120" w:line="240" w:lineRule="auto"/>
        <w:ind w:left="2268" w:right="1134" w:hanging="1134"/>
        <w:jc w:val="both"/>
      </w:pPr>
      <w:r w:rsidRPr="00DE6D79">
        <w:t>8.2.1.</w:t>
      </w:r>
      <w:r w:rsidRPr="00DE6D79">
        <w:tab/>
        <w:t>Metal liner</w:t>
      </w:r>
    </w:p>
    <w:p w14:paraId="671FACF4" w14:textId="77777777" w:rsidR="00DE6D79" w:rsidRPr="00DE6D79" w:rsidRDefault="00DE6D79" w:rsidP="00DE6D79">
      <w:pPr>
        <w:spacing w:after="120" w:line="240" w:lineRule="auto"/>
        <w:ind w:left="2268" w:right="1134"/>
        <w:jc w:val="both"/>
      </w:pPr>
      <w:r w:rsidRPr="00DE6D79">
        <w:t>The metal liner shall have a minimum actual burst pressure of 26 MPa.</w:t>
      </w:r>
    </w:p>
    <w:p w14:paraId="453B0400" w14:textId="77777777" w:rsidR="00DE6D79" w:rsidRPr="00DE6D79" w:rsidRDefault="00DE6D79" w:rsidP="00DE6D79">
      <w:pPr>
        <w:spacing w:after="120" w:line="240" w:lineRule="auto"/>
        <w:ind w:left="2268" w:right="1134" w:hanging="1134"/>
        <w:jc w:val="both"/>
      </w:pPr>
      <w:r w:rsidRPr="00DE6D79">
        <w:t>8.2.2.</w:t>
      </w:r>
      <w:r w:rsidRPr="00DE6D79">
        <w:tab/>
        <w:t>Composite over-wrap</w:t>
      </w:r>
    </w:p>
    <w:p w14:paraId="04155B68" w14:textId="77777777" w:rsidR="00DE6D79" w:rsidRPr="00DE6D79" w:rsidRDefault="00DE6D79" w:rsidP="00DE6D79">
      <w:pPr>
        <w:spacing w:after="120" w:line="240" w:lineRule="auto"/>
        <w:ind w:left="2268" w:right="1134"/>
        <w:jc w:val="both"/>
      </w:pPr>
      <w:r w:rsidRPr="00DE6D79">
        <w:t>The tensile stress in the fibres shall meet the requirements of paragraph 6.5. above.</w:t>
      </w:r>
    </w:p>
    <w:p w14:paraId="42604B5F" w14:textId="77777777" w:rsidR="00DE6D79" w:rsidRPr="00DE6D79" w:rsidRDefault="00DE6D79" w:rsidP="00DE6D79">
      <w:pPr>
        <w:spacing w:after="120" w:line="240" w:lineRule="auto"/>
        <w:ind w:left="2268" w:right="1134" w:hanging="1134"/>
        <w:jc w:val="both"/>
      </w:pPr>
      <w:r w:rsidRPr="00DE6D79">
        <w:t>8.2.3.</w:t>
      </w:r>
      <w:r w:rsidRPr="00DE6D79">
        <w:tab/>
        <w:t>Stress analysis</w:t>
      </w:r>
    </w:p>
    <w:p w14:paraId="033843E6" w14:textId="77777777" w:rsidR="00DE6D79" w:rsidRPr="00DE6D79" w:rsidRDefault="00DE6D79" w:rsidP="00DE6D79">
      <w:pPr>
        <w:spacing w:after="120" w:line="240" w:lineRule="auto"/>
        <w:ind w:left="2268" w:right="1134"/>
        <w:jc w:val="both"/>
      </w:pPr>
      <w:r w:rsidRPr="00DE6D79">
        <w:t>The stresses in the composite and in the liner after prestress shall be calculated. The pressures used for these calculations shall be zero, 2 MPa, 20 MPa test pressure and design burst pressure. The calculations shall use suitable analysis techniques using thin-shell theory taking account of non-linear material behaviour of the liner to establish stress distributions at the neck, transition regions and the cylindrical part of the liner.</w:t>
      </w:r>
    </w:p>
    <w:p w14:paraId="20916D81" w14:textId="77777777" w:rsidR="00DE6D79" w:rsidRPr="00DE6D79" w:rsidRDefault="00DE6D79" w:rsidP="00DE6D79">
      <w:pPr>
        <w:spacing w:after="120" w:line="240" w:lineRule="auto"/>
        <w:ind w:left="2268" w:right="1134"/>
        <w:jc w:val="both"/>
      </w:pPr>
      <w:r w:rsidRPr="00DE6D79">
        <w:t xml:space="preserve">For designs using auto-frettage to provide prestress, the limits within which the auto-frettage pressure </w:t>
      </w:r>
      <w:r w:rsidR="00C929B9">
        <w:t>shall</w:t>
      </w:r>
      <w:r w:rsidR="00C929B9" w:rsidRPr="00DE6D79">
        <w:t xml:space="preserve"> </w:t>
      </w:r>
      <w:r w:rsidRPr="00DE6D79">
        <w:t>fall shall be calculated.</w:t>
      </w:r>
    </w:p>
    <w:p w14:paraId="0622A205" w14:textId="77777777" w:rsidR="00DE6D79" w:rsidRPr="00DE6D79" w:rsidRDefault="00DE6D79" w:rsidP="00DE6D79">
      <w:pPr>
        <w:spacing w:after="120" w:line="240" w:lineRule="auto"/>
        <w:ind w:left="2268" w:right="1134"/>
        <w:jc w:val="both"/>
      </w:pPr>
      <w:r w:rsidRPr="00DE6D79">
        <w:t>For designs using controlled tension winding to provide prestress, the temperature at which it is performed, the tension required in each layer of composite and the consequent prestress in the liner shall be calculated.</w:t>
      </w:r>
    </w:p>
    <w:p w14:paraId="79AE4E1D" w14:textId="77777777" w:rsidR="00DE6D79" w:rsidRPr="00DE6D79" w:rsidRDefault="00DE6D79" w:rsidP="00DE6D79">
      <w:pPr>
        <w:spacing w:after="120" w:line="240" w:lineRule="auto"/>
        <w:ind w:left="2268" w:right="1134" w:hanging="1134"/>
        <w:jc w:val="both"/>
      </w:pPr>
      <w:r w:rsidRPr="00DE6D79">
        <w:t>8.3.</w:t>
      </w:r>
      <w:r w:rsidRPr="00DE6D79">
        <w:tab/>
        <w:t>Manufacturing requirements</w:t>
      </w:r>
    </w:p>
    <w:p w14:paraId="2EF7A67F" w14:textId="77777777" w:rsidR="00DE6D79" w:rsidRPr="00DE6D79" w:rsidRDefault="00DE6D79" w:rsidP="00DE6D79">
      <w:pPr>
        <w:spacing w:after="120" w:line="240" w:lineRule="auto"/>
        <w:ind w:left="2268" w:right="1134" w:hanging="1134"/>
        <w:jc w:val="both"/>
      </w:pPr>
      <w:r w:rsidRPr="00DE6D79">
        <w:t>8.3.1.</w:t>
      </w:r>
      <w:r w:rsidRPr="00DE6D79">
        <w:tab/>
        <w:t>General</w:t>
      </w:r>
    </w:p>
    <w:p w14:paraId="6DBB28A1" w14:textId="77777777" w:rsidR="00DE6D79" w:rsidRPr="00DE6D79" w:rsidRDefault="00DE6D79" w:rsidP="00DE6D79">
      <w:pPr>
        <w:spacing w:after="120" w:line="240" w:lineRule="auto"/>
        <w:ind w:left="2268" w:right="1134"/>
        <w:jc w:val="both"/>
      </w:pPr>
      <w:r w:rsidRPr="00DE6D79">
        <w:t xml:space="preserve">The composite cylinder shall be fabricated from a liner over-wrapped with continuous filament windings. Filament winding operations shall be computer or mechanically controlled. The filaments shall be applied under controlled </w:t>
      </w:r>
      <w:r w:rsidRPr="00DE6D79">
        <w:lastRenderedPageBreak/>
        <w:t>tension during winding. After winding is complete, thermosetting resins shall be cured by heating, using a predetermined and controlled time-temperature profile.</w:t>
      </w:r>
    </w:p>
    <w:p w14:paraId="4012A82B" w14:textId="77777777" w:rsidR="00DE6D79" w:rsidRPr="00DE6D79" w:rsidRDefault="00DE6D79" w:rsidP="00DE6D79">
      <w:pPr>
        <w:spacing w:after="120" w:line="240" w:lineRule="auto"/>
        <w:ind w:left="2268" w:right="1134" w:hanging="1134"/>
        <w:jc w:val="both"/>
      </w:pPr>
      <w:r w:rsidRPr="00DE6D79">
        <w:t>8.3.2.</w:t>
      </w:r>
      <w:r w:rsidRPr="00DE6D79">
        <w:tab/>
        <w:t>Liner</w:t>
      </w:r>
    </w:p>
    <w:p w14:paraId="26CA40E1" w14:textId="77777777" w:rsidR="00DE6D79" w:rsidRPr="00DE6D79" w:rsidRDefault="00DE6D79" w:rsidP="00DE6D79">
      <w:pPr>
        <w:spacing w:after="120" w:line="240" w:lineRule="auto"/>
        <w:ind w:left="2268" w:right="1134"/>
        <w:jc w:val="both"/>
      </w:pPr>
      <w:r w:rsidRPr="00DE6D79">
        <w:t>The manufacture of a metallic liner shall meet the requirements given under paragraph 7.3. above for the appropriate type of liner construction.</w:t>
      </w:r>
    </w:p>
    <w:p w14:paraId="3827C79D" w14:textId="77777777" w:rsidR="00DE6D79" w:rsidRPr="00DE6D79" w:rsidRDefault="00DE6D79" w:rsidP="00DE6D79">
      <w:pPr>
        <w:spacing w:after="120" w:line="240" w:lineRule="auto"/>
        <w:ind w:left="2268" w:right="1134" w:hanging="1134"/>
        <w:jc w:val="both"/>
      </w:pPr>
      <w:r w:rsidRPr="00DE6D79">
        <w:t>8.3.3.</w:t>
      </w:r>
      <w:r w:rsidRPr="00DE6D79">
        <w:tab/>
        <w:t>Over-wrap</w:t>
      </w:r>
    </w:p>
    <w:p w14:paraId="69219DA3" w14:textId="77777777" w:rsidR="00DE6D79" w:rsidRPr="00DE6D79" w:rsidRDefault="00DE6D79" w:rsidP="00DE6D79">
      <w:pPr>
        <w:spacing w:after="120" w:line="240" w:lineRule="auto"/>
        <w:ind w:left="2268" w:right="1134"/>
        <w:jc w:val="both"/>
      </w:pPr>
      <w:r w:rsidRPr="00DE6D79">
        <w:t>The cylinders shall be fabricated in a filament winding machine. During winding the significant variables shall be monitored within specified tolerances, and documented in a winding record. These variables can include but are not limited to:</w:t>
      </w:r>
    </w:p>
    <w:p w14:paraId="49A95A9E" w14:textId="77777777" w:rsidR="00DE6D79" w:rsidRPr="00DE6D79" w:rsidRDefault="00DE6D79" w:rsidP="00DE6D79">
      <w:pPr>
        <w:spacing w:after="120" w:line="240" w:lineRule="auto"/>
        <w:ind w:left="2835" w:right="1134" w:hanging="567"/>
        <w:jc w:val="both"/>
      </w:pPr>
      <w:r w:rsidRPr="00DE6D79">
        <w:t>(a)</w:t>
      </w:r>
      <w:r w:rsidRPr="00DE6D79">
        <w:tab/>
        <w:t>Fibre type including sizing;</w:t>
      </w:r>
    </w:p>
    <w:p w14:paraId="01064887" w14:textId="77777777" w:rsidR="00DE6D79" w:rsidRPr="00DE6D79" w:rsidRDefault="00DE6D79" w:rsidP="00DE6D79">
      <w:pPr>
        <w:spacing w:after="120" w:line="240" w:lineRule="auto"/>
        <w:ind w:left="2835" w:right="1134" w:hanging="567"/>
        <w:jc w:val="both"/>
      </w:pPr>
      <w:r w:rsidRPr="00DE6D79">
        <w:t>(b)</w:t>
      </w:r>
      <w:r w:rsidRPr="00DE6D79">
        <w:tab/>
        <w:t>Manner of impregnation;</w:t>
      </w:r>
    </w:p>
    <w:p w14:paraId="69191073" w14:textId="77777777" w:rsidR="00DE6D79" w:rsidRPr="00DE6D79" w:rsidRDefault="00DE6D79" w:rsidP="00DE6D79">
      <w:pPr>
        <w:spacing w:after="120" w:line="240" w:lineRule="auto"/>
        <w:ind w:left="2835" w:right="1134" w:hanging="567"/>
        <w:jc w:val="both"/>
      </w:pPr>
      <w:r w:rsidRPr="00DE6D79">
        <w:t>(c)</w:t>
      </w:r>
      <w:r w:rsidRPr="00DE6D79">
        <w:tab/>
        <w:t>Winding tension;</w:t>
      </w:r>
    </w:p>
    <w:p w14:paraId="0198E878" w14:textId="77777777" w:rsidR="00DE6D79" w:rsidRPr="00DE6D79" w:rsidRDefault="00DE6D79" w:rsidP="00DE6D79">
      <w:pPr>
        <w:spacing w:after="120" w:line="240" w:lineRule="auto"/>
        <w:ind w:left="2835" w:right="1134" w:hanging="567"/>
        <w:jc w:val="both"/>
      </w:pPr>
      <w:r w:rsidRPr="00DE6D79">
        <w:t>(d)</w:t>
      </w:r>
      <w:r w:rsidRPr="00DE6D79">
        <w:tab/>
        <w:t xml:space="preserve">Winding speed; </w:t>
      </w:r>
    </w:p>
    <w:p w14:paraId="621AF69E" w14:textId="77777777" w:rsidR="00DE6D79" w:rsidRPr="00DE6D79" w:rsidRDefault="00DE6D79" w:rsidP="00DE6D79">
      <w:pPr>
        <w:spacing w:after="120" w:line="240" w:lineRule="auto"/>
        <w:ind w:left="2835" w:right="1134" w:hanging="567"/>
        <w:jc w:val="both"/>
      </w:pPr>
      <w:r w:rsidRPr="00DE6D79">
        <w:t>(e)</w:t>
      </w:r>
      <w:r w:rsidRPr="00DE6D79">
        <w:tab/>
        <w:t>Number of rovings;</w:t>
      </w:r>
    </w:p>
    <w:p w14:paraId="3F73FFFD" w14:textId="77777777" w:rsidR="00DE6D79" w:rsidRPr="00DE6D79" w:rsidRDefault="00DE6D79" w:rsidP="00DE6D79">
      <w:pPr>
        <w:spacing w:after="120" w:line="240" w:lineRule="auto"/>
        <w:ind w:left="2835" w:right="1134" w:hanging="567"/>
        <w:jc w:val="both"/>
      </w:pPr>
      <w:r w:rsidRPr="00DE6D79">
        <w:t>(f)</w:t>
      </w:r>
      <w:r w:rsidRPr="00DE6D79">
        <w:tab/>
        <w:t>Band width;</w:t>
      </w:r>
    </w:p>
    <w:p w14:paraId="60306420" w14:textId="77777777" w:rsidR="00DE6D79" w:rsidRPr="00DE6D79" w:rsidRDefault="00DE6D79" w:rsidP="00DE6D79">
      <w:pPr>
        <w:spacing w:after="120" w:line="240" w:lineRule="auto"/>
        <w:ind w:left="2835" w:right="1134" w:hanging="567"/>
        <w:jc w:val="both"/>
      </w:pPr>
      <w:r w:rsidRPr="00DE6D79">
        <w:t>(g)</w:t>
      </w:r>
      <w:r w:rsidRPr="00DE6D79">
        <w:tab/>
        <w:t>Type of resin and composition;</w:t>
      </w:r>
    </w:p>
    <w:p w14:paraId="3B7E09F3" w14:textId="77777777" w:rsidR="00DE6D79" w:rsidRPr="00DE6D79" w:rsidRDefault="00DE6D79" w:rsidP="00DE6D79">
      <w:pPr>
        <w:spacing w:after="120" w:line="240" w:lineRule="auto"/>
        <w:ind w:left="2835" w:right="1134" w:hanging="567"/>
        <w:jc w:val="both"/>
      </w:pPr>
      <w:r w:rsidRPr="00DE6D79">
        <w:t>(h)</w:t>
      </w:r>
      <w:r w:rsidRPr="00DE6D79">
        <w:tab/>
        <w:t>Temperature of the resin;</w:t>
      </w:r>
    </w:p>
    <w:p w14:paraId="6D507F73" w14:textId="77777777" w:rsidR="00DE6D79" w:rsidRPr="00DE6D79" w:rsidRDefault="00DE6D79" w:rsidP="00DE6D79">
      <w:pPr>
        <w:spacing w:after="120" w:line="240" w:lineRule="auto"/>
        <w:ind w:left="2835" w:right="1134" w:hanging="567"/>
        <w:jc w:val="both"/>
      </w:pPr>
      <w:r w:rsidRPr="00DE6D79">
        <w:t>(i)</w:t>
      </w:r>
      <w:r w:rsidRPr="00DE6D79">
        <w:tab/>
        <w:t>Temperature of the liner.</w:t>
      </w:r>
    </w:p>
    <w:p w14:paraId="44364641" w14:textId="77777777" w:rsidR="00DE6D79" w:rsidRPr="00DE6D79" w:rsidRDefault="00DE6D79" w:rsidP="00DE6D79">
      <w:pPr>
        <w:spacing w:after="120" w:line="240" w:lineRule="auto"/>
        <w:ind w:left="2268" w:right="1134" w:hanging="1134"/>
        <w:jc w:val="both"/>
      </w:pPr>
      <w:r w:rsidRPr="00DE6D79">
        <w:t>8.3.3.1.</w:t>
      </w:r>
      <w:r w:rsidRPr="00DE6D79">
        <w:tab/>
        <w:t>Curing of thermosetting resins</w:t>
      </w:r>
    </w:p>
    <w:p w14:paraId="7131FF9B" w14:textId="77777777" w:rsidR="00DE6D79" w:rsidRPr="00DE6D79" w:rsidRDefault="00DE6D79" w:rsidP="00DE6D79">
      <w:pPr>
        <w:spacing w:after="120" w:line="240" w:lineRule="auto"/>
        <w:ind w:left="2268" w:right="1134"/>
        <w:jc w:val="both"/>
      </w:pPr>
      <w:r w:rsidRPr="00DE6D79">
        <w:t>If a thermosetting resin is used, the resin shall be cured after filament winding. During the curing, the curing cycle (i.e. the time-temperature history) shall be documented.</w:t>
      </w:r>
    </w:p>
    <w:p w14:paraId="2627CEE7" w14:textId="77777777" w:rsidR="00DE6D79" w:rsidRPr="00DE6D79" w:rsidRDefault="00DE6D79" w:rsidP="00DE6D79">
      <w:pPr>
        <w:spacing w:after="120" w:line="240" w:lineRule="auto"/>
        <w:ind w:left="2268" w:right="1134"/>
        <w:jc w:val="both"/>
      </w:pPr>
      <w:r w:rsidRPr="00DE6D79">
        <w:t>The curing temperature shall be controlled and shall not affect the material properties of the liner. The maximum curing temperature for cylinders with aluminium liners is 177 °C.</w:t>
      </w:r>
    </w:p>
    <w:p w14:paraId="6039357B" w14:textId="77777777" w:rsidR="00DE6D79" w:rsidRPr="00DE6D79" w:rsidRDefault="00DE6D79" w:rsidP="00DE6D79">
      <w:pPr>
        <w:spacing w:after="120" w:line="240" w:lineRule="auto"/>
        <w:ind w:left="2268" w:right="1134" w:hanging="1134"/>
        <w:jc w:val="both"/>
      </w:pPr>
      <w:r w:rsidRPr="00DE6D79">
        <w:t>8.3.4.</w:t>
      </w:r>
      <w:r w:rsidRPr="00DE6D79">
        <w:tab/>
        <w:t>Auto-frettage</w:t>
      </w:r>
    </w:p>
    <w:p w14:paraId="0DC5870E" w14:textId="77777777" w:rsidR="00DE6D79" w:rsidRPr="00DE6D79" w:rsidRDefault="00DE6D79" w:rsidP="00DE6D79">
      <w:pPr>
        <w:spacing w:after="120" w:line="240" w:lineRule="auto"/>
        <w:ind w:left="2268" w:right="1134"/>
        <w:jc w:val="both"/>
      </w:pPr>
      <w:r w:rsidRPr="00DE6D79">
        <w:t>Auto-frettage, if used, shall be carried out before the hydrostatic pressure test. The auto-frettage pressure shall be within the limits established in</w:t>
      </w:r>
      <w:r w:rsidRPr="00DE6D79">
        <w:br/>
        <w:t>paragraph 8.2.3. above, and the manufacturer shall establish the method to verify the appropriate pressure.</w:t>
      </w:r>
    </w:p>
    <w:p w14:paraId="6DDACF9E" w14:textId="77777777" w:rsidR="00DE6D79" w:rsidRPr="00DE6D79" w:rsidRDefault="00DE6D79" w:rsidP="00DE6D79">
      <w:pPr>
        <w:spacing w:after="120" w:line="240" w:lineRule="auto"/>
        <w:ind w:left="2268" w:right="1134" w:hanging="1134"/>
        <w:jc w:val="both"/>
      </w:pPr>
      <w:r w:rsidRPr="00DE6D79">
        <w:t>8.4.</w:t>
      </w:r>
      <w:r w:rsidRPr="00DE6D79">
        <w:tab/>
        <w:t>Production test requirements</w:t>
      </w:r>
    </w:p>
    <w:p w14:paraId="7E5BCEB0" w14:textId="77777777" w:rsidR="00DE6D79" w:rsidRPr="00DE6D79" w:rsidRDefault="00DE6D79" w:rsidP="00DE6D79">
      <w:pPr>
        <w:spacing w:after="120" w:line="240" w:lineRule="auto"/>
        <w:ind w:left="2268" w:right="1134" w:hanging="1134"/>
        <w:jc w:val="both"/>
      </w:pPr>
      <w:r w:rsidRPr="00DE6D79">
        <w:t>8.4.1.</w:t>
      </w:r>
      <w:r w:rsidRPr="00DE6D79">
        <w:tab/>
        <w:t>Non-destructive examination</w:t>
      </w:r>
    </w:p>
    <w:p w14:paraId="23154487" w14:textId="77777777" w:rsidR="00DE6D79" w:rsidRPr="00DE6D79" w:rsidRDefault="00DE6D79" w:rsidP="00DE6D79">
      <w:pPr>
        <w:spacing w:after="120" w:line="240" w:lineRule="auto"/>
        <w:ind w:left="2268" w:right="1134"/>
        <w:jc w:val="both"/>
      </w:pPr>
      <w:r w:rsidRPr="00DE6D79">
        <w:t>Non-destructive examinations shall be carried out in accordance with a recognized ISO or an equivalent standard. The following tests shall be carried out on each metallic liner:</w:t>
      </w:r>
    </w:p>
    <w:p w14:paraId="01F2BC00" w14:textId="77777777" w:rsidR="00DE6D79" w:rsidRPr="00DE6D79" w:rsidRDefault="00DE6D79" w:rsidP="00DE6D79">
      <w:pPr>
        <w:spacing w:after="120" w:line="240" w:lineRule="auto"/>
        <w:ind w:left="2835" w:right="1134" w:hanging="567"/>
        <w:jc w:val="both"/>
      </w:pPr>
      <w:r w:rsidRPr="00DE6D79">
        <w:t>(a)</w:t>
      </w:r>
      <w:r w:rsidRPr="00DE6D79">
        <w:tab/>
        <w:t>Hardness test in accordance with paragraph A.8. (Appendix A</w:t>
      </w:r>
      <w:r w:rsidR="00C929B9">
        <w:t xml:space="preserve"> to this annex</w:t>
      </w:r>
      <w:r w:rsidRPr="00DE6D79">
        <w:t>);</w:t>
      </w:r>
    </w:p>
    <w:p w14:paraId="5822EE04" w14:textId="77777777" w:rsidR="00DE6D79" w:rsidRPr="00DE6D79" w:rsidRDefault="00DE6D79" w:rsidP="00F25980">
      <w:pPr>
        <w:keepNext/>
        <w:keepLines/>
        <w:spacing w:after="120" w:line="240" w:lineRule="auto"/>
        <w:ind w:left="2835" w:right="1134" w:hanging="567"/>
        <w:jc w:val="both"/>
      </w:pPr>
      <w:r w:rsidRPr="00DE6D79">
        <w:lastRenderedPageBreak/>
        <w:t>(b)</w:t>
      </w:r>
      <w:r w:rsidRPr="00DE6D79">
        <w:tab/>
        <w:t>Ultrasonic examination, in accordance with BS 5045, Part 1, Annex 1B, or demonstrated equivalent NDT method, to ensure that the maximum defect size does not exceed the size specified in the design.</w:t>
      </w:r>
    </w:p>
    <w:p w14:paraId="4F11FB20" w14:textId="77777777" w:rsidR="00DE6D79" w:rsidRPr="00DE6D79" w:rsidRDefault="00DE6D79" w:rsidP="00DE6D79">
      <w:pPr>
        <w:spacing w:after="120" w:line="240" w:lineRule="auto"/>
        <w:ind w:left="2268" w:right="1134" w:hanging="1134"/>
        <w:jc w:val="both"/>
      </w:pPr>
      <w:r w:rsidRPr="00DE6D79">
        <w:t>8.4.2.</w:t>
      </w:r>
      <w:r w:rsidRPr="00DE6D79">
        <w:tab/>
        <w:t>Hydrostatic pressure testing</w:t>
      </w:r>
    </w:p>
    <w:p w14:paraId="7FDBEC23" w14:textId="77777777" w:rsidR="00DE6D79" w:rsidRPr="00DE6D79" w:rsidRDefault="00DE6D79" w:rsidP="00DE6D79">
      <w:pPr>
        <w:spacing w:after="120" w:line="240" w:lineRule="auto"/>
        <w:ind w:left="2268" w:right="1134"/>
        <w:jc w:val="both"/>
      </w:pPr>
      <w:r w:rsidRPr="00DE6D79">
        <w:t>Each finished cylinder shall be hydrostatically pressure tested in accordance with paragraph A.11. (Appendix A</w:t>
      </w:r>
      <w:r w:rsidR="00C929B9">
        <w:t xml:space="preserve"> to this annex</w:t>
      </w:r>
      <w:r w:rsidRPr="00DE6D79">
        <w:t>). The manufacturer shall define the appropriate limit of permanent volumetric expansion for the test pressure used, but in no case shall the permanent expansion exceed 5 per cent of the total volumetric expansion at test pressure. Any cylinders not meeting the defined rejection limit shall be rejected and either destroyed or used for batch rest purposes.</w:t>
      </w:r>
    </w:p>
    <w:p w14:paraId="32FF0209" w14:textId="77777777" w:rsidR="00DE6D79" w:rsidRPr="00DE6D79" w:rsidRDefault="00DE6D79" w:rsidP="00DE6D79">
      <w:pPr>
        <w:spacing w:after="120" w:line="240" w:lineRule="auto"/>
        <w:ind w:left="2268" w:right="1134" w:hanging="1134"/>
        <w:jc w:val="both"/>
      </w:pPr>
      <w:r w:rsidRPr="00DE6D79">
        <w:t>8.5.</w:t>
      </w:r>
      <w:r w:rsidRPr="00DE6D79">
        <w:tab/>
        <w:t>Cylinder batch tests</w:t>
      </w:r>
    </w:p>
    <w:p w14:paraId="7BFDEEE7" w14:textId="77777777" w:rsidR="00DE6D79" w:rsidRPr="00DE6D79" w:rsidRDefault="00DE6D79" w:rsidP="00DE6D79">
      <w:pPr>
        <w:spacing w:after="120" w:line="240" w:lineRule="auto"/>
        <w:ind w:left="2268" w:right="1134" w:hanging="1134"/>
        <w:jc w:val="both"/>
      </w:pPr>
      <w:r w:rsidRPr="00DE6D79">
        <w:t>8.5.1.</w:t>
      </w:r>
      <w:r w:rsidRPr="00DE6D79">
        <w:tab/>
        <w:t>General</w:t>
      </w:r>
    </w:p>
    <w:p w14:paraId="57C319BD" w14:textId="77777777" w:rsidR="00DE6D79" w:rsidRPr="00DE6D79" w:rsidRDefault="00DE6D79" w:rsidP="00DE6D79">
      <w:pPr>
        <w:spacing w:after="120" w:line="240" w:lineRule="auto"/>
        <w:ind w:left="2268" w:right="1134"/>
        <w:jc w:val="both"/>
      </w:pPr>
      <w:r w:rsidRPr="00DE6D79">
        <w:t>Batch testing shall be conducted on finished cylinders which are representative of normal production and are complete with identification marks. Two cylinders, or a cylinder and a liner as appropriate, shall be randomly selected from each batch. If more cylinders are subjected to the tests than are required by this annex, all results shall be documented. The following tests shall as a minimum be carried out on these.</w:t>
      </w:r>
    </w:p>
    <w:p w14:paraId="72BF5162" w14:textId="77777777" w:rsidR="00DE6D79" w:rsidRPr="00DE6D79" w:rsidRDefault="00DE6D79" w:rsidP="00DE6D79">
      <w:pPr>
        <w:spacing w:after="120" w:line="240" w:lineRule="auto"/>
        <w:ind w:left="2268" w:right="1134"/>
        <w:jc w:val="both"/>
      </w:pPr>
      <w:r w:rsidRPr="00DE6D79">
        <w:t>Where defects are detected in over-wrapping before any auto-frettage or hydrostatic pressure testing, the over-wrapping may be completely removed and replaced;</w:t>
      </w:r>
    </w:p>
    <w:p w14:paraId="30A201C2" w14:textId="77777777" w:rsidR="00DE6D79" w:rsidRPr="00DE6D79" w:rsidRDefault="00DE6D79" w:rsidP="00DE6D79">
      <w:pPr>
        <w:spacing w:after="120" w:line="240" w:lineRule="auto"/>
        <w:ind w:left="2835" w:right="1134" w:hanging="567"/>
        <w:jc w:val="both"/>
      </w:pPr>
      <w:r w:rsidRPr="00DE6D79">
        <w:t>(a)</w:t>
      </w:r>
      <w:r w:rsidRPr="00DE6D79">
        <w:tab/>
        <w:t>Batch materials tests. One cylinder, or liner, or heat treat witness sample that is representative of a finished cylinder, shall be subjected to the following tests:</w:t>
      </w:r>
    </w:p>
    <w:p w14:paraId="522A2B58" w14:textId="77777777" w:rsidR="00DE6D79" w:rsidRPr="00DE6D79" w:rsidRDefault="00DE6D79" w:rsidP="00DE6D79">
      <w:pPr>
        <w:spacing w:after="120" w:line="240" w:lineRule="auto"/>
        <w:ind w:left="3402" w:right="1134" w:hanging="567"/>
        <w:jc w:val="both"/>
      </w:pPr>
      <w:r w:rsidRPr="00DE6D79">
        <w:t>(i)</w:t>
      </w:r>
      <w:r w:rsidRPr="00DE6D79">
        <w:tab/>
        <w:t>Dimensions checked against the design;</w:t>
      </w:r>
    </w:p>
    <w:p w14:paraId="36CDADD4" w14:textId="77777777" w:rsidR="00DE6D79" w:rsidRPr="00DE6D79" w:rsidRDefault="00DE6D79" w:rsidP="00DE6D79">
      <w:pPr>
        <w:spacing w:after="120" w:line="240" w:lineRule="auto"/>
        <w:ind w:left="3402" w:right="1134" w:hanging="567"/>
        <w:jc w:val="both"/>
      </w:pPr>
      <w:r w:rsidRPr="00DE6D79">
        <w:t>(ii)</w:t>
      </w:r>
      <w:r w:rsidRPr="00DE6D79">
        <w:tab/>
        <w:t>One tensile test in accordance with paragraph A.1.</w:t>
      </w:r>
      <w:r w:rsidRPr="00DE6D79">
        <w:br/>
        <w:t>(Appendix A</w:t>
      </w:r>
      <w:r w:rsidR="00C929B9">
        <w:t xml:space="preserve"> to this annex</w:t>
      </w:r>
      <w:r w:rsidRPr="00DE6D79">
        <w:t>) and meet the requirements of the design;</w:t>
      </w:r>
    </w:p>
    <w:p w14:paraId="0B927636" w14:textId="77777777" w:rsidR="00DE6D79" w:rsidRPr="00DE6D79" w:rsidRDefault="00DE6D79" w:rsidP="00DE6D79">
      <w:pPr>
        <w:spacing w:after="120" w:line="240" w:lineRule="auto"/>
        <w:ind w:left="3402" w:right="1134" w:hanging="567"/>
        <w:jc w:val="both"/>
      </w:pPr>
      <w:r w:rsidRPr="00DE6D79">
        <w:t>(iii)</w:t>
      </w:r>
      <w:r w:rsidRPr="00DE6D79">
        <w:tab/>
        <w:t>For steel liners, three impact tests in accordance with paragraph A.2. (Appendix A</w:t>
      </w:r>
      <w:r w:rsidR="00C929B9">
        <w:t xml:space="preserve"> to this annex</w:t>
      </w:r>
      <w:r w:rsidRPr="00DE6D79">
        <w:t>) and meet the requirements of the design;</w:t>
      </w:r>
    </w:p>
    <w:p w14:paraId="0CCDA114" w14:textId="77777777" w:rsidR="00DE6D79" w:rsidRPr="00DE6D79" w:rsidRDefault="00DE6D79" w:rsidP="00DE6D79">
      <w:pPr>
        <w:spacing w:after="120" w:line="240" w:lineRule="auto"/>
        <w:ind w:left="3402" w:right="1134" w:hanging="567"/>
        <w:jc w:val="both"/>
      </w:pPr>
      <w:r w:rsidRPr="00DE6D79">
        <w:t>(iv)</w:t>
      </w:r>
      <w:r w:rsidRPr="00DE6D79">
        <w:tab/>
        <w:t>When a protective coating is a part of the design, the coating shall be tested in accordance with paragraph A.9.2.</w:t>
      </w:r>
      <w:r w:rsidRPr="00DE6D79">
        <w:br/>
        <w:t>(Appendix A</w:t>
      </w:r>
      <w:r w:rsidR="00C929B9">
        <w:t xml:space="preserve"> to this annex</w:t>
      </w:r>
      <w:r w:rsidRPr="00DE6D79">
        <w:t>) and meet the requirements therein. All cylinders or liners represented by a batch test which fails to meet the requirements specified shall follow the procedures specified in paragraph 6.16. above.</w:t>
      </w:r>
    </w:p>
    <w:p w14:paraId="47A93D3A" w14:textId="77777777" w:rsidR="00DE6D79" w:rsidRPr="00DE6D79" w:rsidRDefault="00DE6D79" w:rsidP="00DE6D79">
      <w:pPr>
        <w:spacing w:after="120" w:line="240" w:lineRule="auto"/>
        <w:ind w:left="2835" w:right="1134"/>
        <w:jc w:val="both"/>
      </w:pPr>
      <w:r w:rsidRPr="00DE6D79">
        <w:t>Where the coating fails to meet the requirements of paragraph A.9.2. (Appendix A</w:t>
      </w:r>
      <w:r w:rsidR="00C929B9">
        <w:t xml:space="preserve"> to this annex</w:t>
      </w:r>
      <w:r w:rsidRPr="00DE6D79">
        <w:t>), the batch shall be 100 per cent inspected to remove similarly defective cylinders. The coating on all defective cylinders may be stripped using a method that does not affect the integrity of the composite wrapping, and recoated. The coating batch test shall then be repeated.</w:t>
      </w:r>
    </w:p>
    <w:p w14:paraId="429EC66B" w14:textId="77777777" w:rsidR="00DE6D79" w:rsidRPr="00DE6D79" w:rsidRDefault="00DE6D79" w:rsidP="00DE6D79">
      <w:pPr>
        <w:spacing w:after="120" w:line="240" w:lineRule="auto"/>
        <w:ind w:left="2835" w:right="1134" w:hanging="567"/>
        <w:jc w:val="both"/>
      </w:pPr>
      <w:r w:rsidRPr="00DE6D79">
        <w:t>(b)</w:t>
      </w:r>
      <w:r w:rsidRPr="00DE6D79">
        <w:tab/>
        <w:t xml:space="preserve">Batch burst test. One cylinder shall be tested in accordance with the requirements of paragraph 7.4.(b) above; </w:t>
      </w:r>
    </w:p>
    <w:p w14:paraId="602EC35F" w14:textId="77777777" w:rsidR="00DE6D79" w:rsidRPr="00DE6D79" w:rsidRDefault="00DE6D79" w:rsidP="00DE6D79">
      <w:pPr>
        <w:spacing w:after="120" w:line="240" w:lineRule="auto"/>
        <w:ind w:left="2835" w:right="1134" w:hanging="567"/>
        <w:jc w:val="both"/>
      </w:pPr>
      <w:r w:rsidRPr="00DE6D79">
        <w:lastRenderedPageBreak/>
        <w:t>(c)</w:t>
      </w:r>
      <w:r w:rsidRPr="00DE6D79">
        <w:tab/>
        <w:t>Periodic pressure cycling test. In accordance with the requirements of paragraph 7.4.(c) above.</w:t>
      </w:r>
    </w:p>
    <w:p w14:paraId="7D09FECE" w14:textId="77777777" w:rsidR="00DE6D79" w:rsidRPr="00DE6D79" w:rsidRDefault="00DE6D79" w:rsidP="00DE6D79">
      <w:pPr>
        <w:spacing w:after="120" w:line="240" w:lineRule="auto"/>
        <w:ind w:left="2268" w:right="1134" w:hanging="1134"/>
        <w:jc w:val="both"/>
      </w:pPr>
      <w:r w:rsidRPr="00DE6D79">
        <w:t>8.6.</w:t>
      </w:r>
      <w:r w:rsidRPr="00DE6D79">
        <w:tab/>
        <w:t>Cylinder design qualification tests</w:t>
      </w:r>
    </w:p>
    <w:p w14:paraId="0381293D" w14:textId="77777777" w:rsidR="00DE6D79" w:rsidRPr="00DE6D79" w:rsidRDefault="00DE6D79" w:rsidP="00DE6D79">
      <w:pPr>
        <w:spacing w:after="120" w:line="240" w:lineRule="auto"/>
        <w:ind w:left="2268" w:right="1134" w:hanging="1134"/>
        <w:jc w:val="both"/>
      </w:pPr>
      <w:r w:rsidRPr="00DE6D79">
        <w:t>8.6.1.</w:t>
      </w:r>
      <w:r w:rsidRPr="00DE6D79">
        <w:tab/>
        <w:t>General</w:t>
      </w:r>
    </w:p>
    <w:p w14:paraId="0D17BB24" w14:textId="77777777" w:rsidR="00DE6D79" w:rsidRPr="00DE6D79" w:rsidRDefault="00DE6D79" w:rsidP="00DE6D79">
      <w:pPr>
        <w:spacing w:after="120" w:line="240" w:lineRule="auto"/>
        <w:ind w:left="2268" w:right="1134"/>
        <w:jc w:val="both"/>
      </w:pPr>
      <w:r w:rsidRPr="00DE6D79">
        <w:t>Qualification testing shall be conducted on cylinders which are representative of normal production and complete with identification marks. Selection, witnessing and documentation of the results shall comply with</w:t>
      </w:r>
      <w:r w:rsidRPr="00DE6D79">
        <w:br/>
        <w:t>paragraph 6.13. above.</w:t>
      </w:r>
    </w:p>
    <w:p w14:paraId="62730D79" w14:textId="77777777" w:rsidR="00DE6D79" w:rsidRPr="00DE6D79" w:rsidRDefault="00DE6D79" w:rsidP="00DE6D79">
      <w:pPr>
        <w:spacing w:after="120" w:line="240" w:lineRule="auto"/>
        <w:ind w:left="2268" w:right="1134" w:hanging="1134"/>
        <w:jc w:val="both"/>
      </w:pPr>
      <w:r w:rsidRPr="00DE6D79">
        <w:t>8.6.2.</w:t>
      </w:r>
      <w:r w:rsidRPr="00DE6D79">
        <w:tab/>
        <w:t>Hydrostatic pressure burst test</w:t>
      </w:r>
    </w:p>
    <w:p w14:paraId="72D8BA0A" w14:textId="77777777" w:rsidR="00DE6D79" w:rsidRPr="00DE6D79" w:rsidRDefault="00DE6D79" w:rsidP="00DE6D79">
      <w:pPr>
        <w:spacing w:after="120" w:line="240" w:lineRule="auto"/>
        <w:ind w:left="2835" w:right="1134" w:hanging="567"/>
        <w:jc w:val="both"/>
      </w:pPr>
      <w:r w:rsidRPr="00DE6D79">
        <w:t>(a)</w:t>
      </w:r>
      <w:r w:rsidRPr="00DE6D79">
        <w:tab/>
        <w:t>One liner shall be hydrostatically burst in accordance with paragraph A.12. (Appendix A</w:t>
      </w:r>
      <w:r w:rsidR="00C929B9">
        <w:t xml:space="preserve"> to this annex</w:t>
      </w:r>
      <w:r w:rsidRPr="00DE6D79">
        <w:t xml:space="preserve">). The burst pressure shall exceed the minimum burst pressure specified for the liner design; </w:t>
      </w:r>
    </w:p>
    <w:p w14:paraId="7F65FEBA" w14:textId="77777777" w:rsidR="00DE6D79" w:rsidRPr="00DE6D79" w:rsidRDefault="00DE6D79" w:rsidP="00DE6D79">
      <w:pPr>
        <w:spacing w:after="120" w:line="240" w:lineRule="auto"/>
        <w:ind w:left="2835" w:right="1134" w:hanging="567"/>
        <w:jc w:val="both"/>
      </w:pPr>
      <w:r w:rsidRPr="00DE6D79">
        <w:t>(b)</w:t>
      </w:r>
      <w:r w:rsidRPr="00DE6D79">
        <w:tab/>
        <w:t>Three cylinders shall be hydrostatically burst in accordance with paragraph A.12. (Appendix A</w:t>
      </w:r>
      <w:r w:rsidR="00C929B9">
        <w:t xml:space="preserve"> to this annex</w:t>
      </w:r>
      <w:r w:rsidRPr="00DE6D79">
        <w:t>). Cylinder burst pressures shall exceed the specified minimum burst pressure established by the stress analysis for the design, in accordance with Table 6.3, and in no case less than the value necessary to meet the stress ratio requirements of paragraph 6.5. above.</w:t>
      </w:r>
    </w:p>
    <w:p w14:paraId="06EA1165" w14:textId="77777777" w:rsidR="00DE6D79" w:rsidRPr="00DE6D79" w:rsidRDefault="00DE6D79" w:rsidP="00DE6D79">
      <w:pPr>
        <w:keepNext/>
        <w:keepLines/>
        <w:spacing w:after="120" w:line="240" w:lineRule="auto"/>
        <w:ind w:left="2268" w:right="1134" w:hanging="1134"/>
        <w:jc w:val="both"/>
      </w:pPr>
      <w:r w:rsidRPr="00DE6D79">
        <w:t>8.6.3.</w:t>
      </w:r>
      <w:r w:rsidRPr="00DE6D79">
        <w:tab/>
        <w:t>Ambient temperature pressure cycling test</w:t>
      </w:r>
    </w:p>
    <w:p w14:paraId="5CAA11DA" w14:textId="77777777" w:rsidR="00DE6D79" w:rsidRPr="00DE6D79" w:rsidRDefault="00DE6D79" w:rsidP="00DE6D79">
      <w:pPr>
        <w:keepNext/>
        <w:keepLines/>
        <w:spacing w:after="120" w:line="240" w:lineRule="auto"/>
        <w:ind w:left="2268" w:right="1134"/>
        <w:jc w:val="both"/>
      </w:pPr>
      <w:r w:rsidRPr="00DE6D79">
        <w:t>Two finished cylinders shall be pressure cycle tested at ambient temperature in accordance with paragraph A.13. (Appendix A</w:t>
      </w:r>
      <w:r w:rsidR="00C929B9">
        <w:t xml:space="preserve"> to this annex</w:t>
      </w:r>
      <w:r w:rsidRPr="00DE6D79">
        <w:t>) to failure, or to a minimum of 45,000 cycles. The cylinders shall not fail before reaching the specified service life in years times 1,000 cycles. Cylinders exceeding 1,000 cycles times the specified service life in years shall fail by leakage and not by rupture. Cylinders which do not fail within 45,000 cycles shall be destroyed either by continuing the cycling until failure occurs, or by hydrostatically pressurizing to burst. Cylinders exceeding 45,000 cycles are permitted to fail by rupture. The number of cycles to failure and the location of the failure initiation shall be recorded.</w:t>
      </w:r>
    </w:p>
    <w:p w14:paraId="037BC0F3" w14:textId="77777777" w:rsidR="00DE6D79" w:rsidRPr="00DE6D79" w:rsidRDefault="00DE6D79" w:rsidP="00DE6D79">
      <w:pPr>
        <w:spacing w:after="120" w:line="240" w:lineRule="auto"/>
        <w:ind w:left="2268" w:right="1134" w:hanging="1134"/>
        <w:jc w:val="both"/>
      </w:pPr>
      <w:r w:rsidRPr="00DE6D79">
        <w:t>8.6.4.</w:t>
      </w:r>
      <w:r w:rsidRPr="00DE6D79">
        <w:tab/>
        <w:t>Acid environment test</w:t>
      </w:r>
    </w:p>
    <w:p w14:paraId="3DA5DB35" w14:textId="77777777" w:rsidR="00DE6D79" w:rsidRPr="00DE6D79" w:rsidRDefault="00DE6D79" w:rsidP="00DE6D79">
      <w:pPr>
        <w:spacing w:after="120" w:line="240" w:lineRule="auto"/>
        <w:ind w:left="2268" w:right="1134"/>
        <w:jc w:val="both"/>
      </w:pPr>
      <w:r w:rsidRPr="00DE6D79">
        <w:t xml:space="preserve">One cylinder shall be tested in accordance with paragraph A.14. </w:t>
      </w:r>
      <w:r w:rsidRPr="00DE6D79">
        <w:br/>
        <w:t>(Appendix A</w:t>
      </w:r>
      <w:r w:rsidR="00C929B9">
        <w:t xml:space="preserve"> to this annex</w:t>
      </w:r>
      <w:r w:rsidRPr="00DE6D79">
        <w:t>) and meet the requirements therein. An optional environmental test is included in the informative Appendix H to this annex.</w:t>
      </w:r>
    </w:p>
    <w:p w14:paraId="1ED74B2F" w14:textId="77777777" w:rsidR="00DE6D79" w:rsidRPr="00DE6D79" w:rsidRDefault="00DE6D79" w:rsidP="00DE6D79">
      <w:pPr>
        <w:spacing w:after="120" w:line="240" w:lineRule="auto"/>
        <w:ind w:left="2268" w:right="1134" w:hanging="1134"/>
        <w:jc w:val="both"/>
      </w:pPr>
      <w:r w:rsidRPr="00DE6D79">
        <w:t>8.6.5.</w:t>
      </w:r>
      <w:r w:rsidRPr="00DE6D79">
        <w:tab/>
        <w:t>Bonfire test</w:t>
      </w:r>
    </w:p>
    <w:p w14:paraId="446C1620" w14:textId="77777777" w:rsidR="00DE6D79" w:rsidRPr="00DE6D79" w:rsidRDefault="00DE6D79" w:rsidP="00DE6D79">
      <w:pPr>
        <w:spacing w:after="120" w:line="240" w:lineRule="auto"/>
        <w:ind w:left="2268" w:right="1134"/>
        <w:jc w:val="both"/>
      </w:pPr>
      <w:r w:rsidRPr="00DE6D79">
        <w:t>Finished cylinders shall be tested in accordance with paragraph A.15. (Appendix A</w:t>
      </w:r>
      <w:r w:rsidR="00C929B9">
        <w:t xml:space="preserve"> to this annex</w:t>
      </w:r>
      <w:r w:rsidRPr="00DE6D79">
        <w:t>) and meet the requirements therein.</w:t>
      </w:r>
    </w:p>
    <w:p w14:paraId="0199B17B" w14:textId="77777777" w:rsidR="00DE6D79" w:rsidRPr="00DE6D79" w:rsidRDefault="00DE6D79" w:rsidP="00DE6D79">
      <w:pPr>
        <w:spacing w:after="120" w:line="240" w:lineRule="auto"/>
        <w:ind w:left="2268" w:right="1134" w:hanging="1134"/>
        <w:jc w:val="both"/>
      </w:pPr>
      <w:r w:rsidRPr="00DE6D79">
        <w:t>8.6.6.</w:t>
      </w:r>
      <w:r w:rsidRPr="00DE6D79">
        <w:tab/>
        <w:t>Penetration test</w:t>
      </w:r>
    </w:p>
    <w:p w14:paraId="003A65B9" w14:textId="77777777" w:rsidR="00DE6D79" w:rsidRPr="00DE6D79" w:rsidRDefault="00DE6D79" w:rsidP="00DE6D79">
      <w:pPr>
        <w:spacing w:after="120" w:line="240" w:lineRule="auto"/>
        <w:ind w:left="2268" w:right="1134"/>
        <w:jc w:val="both"/>
      </w:pPr>
      <w:r w:rsidRPr="00DE6D79">
        <w:t>One finished cylinder shall be tested in accordance with paragraph A.16. (Appendix A</w:t>
      </w:r>
      <w:r w:rsidR="00C929B9">
        <w:t xml:space="preserve"> to this annex</w:t>
      </w:r>
      <w:r w:rsidRPr="00DE6D79">
        <w:t>) and meet the requirements therein.</w:t>
      </w:r>
    </w:p>
    <w:p w14:paraId="5B5D19DC" w14:textId="77777777" w:rsidR="00DE6D79" w:rsidRPr="00DE6D79" w:rsidRDefault="00DE6D79" w:rsidP="00DE6D79">
      <w:pPr>
        <w:spacing w:after="120" w:line="240" w:lineRule="auto"/>
        <w:ind w:left="2268" w:right="1134" w:hanging="1134"/>
        <w:jc w:val="both"/>
      </w:pPr>
      <w:r w:rsidRPr="00DE6D79">
        <w:t>8.6.7.</w:t>
      </w:r>
      <w:r w:rsidRPr="00DE6D79">
        <w:tab/>
        <w:t>Flaw tolerance tests</w:t>
      </w:r>
    </w:p>
    <w:p w14:paraId="1DB60658" w14:textId="77777777" w:rsidR="00DE6D79" w:rsidRPr="00DE6D79" w:rsidRDefault="00DE6D79" w:rsidP="00DE6D79">
      <w:pPr>
        <w:spacing w:after="120" w:line="240" w:lineRule="auto"/>
        <w:ind w:left="2268" w:right="1134"/>
        <w:jc w:val="both"/>
      </w:pPr>
      <w:r w:rsidRPr="00DE6D79">
        <w:t>One finished cylinder shall be tested in accordance with paragraph A.17. (Appendix A</w:t>
      </w:r>
      <w:r w:rsidR="00C929B9">
        <w:t xml:space="preserve"> to this annex</w:t>
      </w:r>
      <w:r w:rsidRPr="00DE6D79">
        <w:t>) and meet the requirements therein.</w:t>
      </w:r>
    </w:p>
    <w:p w14:paraId="6B1E1DE1" w14:textId="77777777" w:rsidR="00DE6D79" w:rsidRPr="00DE6D79" w:rsidRDefault="00DE6D79" w:rsidP="00F25980">
      <w:pPr>
        <w:keepNext/>
        <w:keepLines/>
        <w:spacing w:after="120" w:line="240" w:lineRule="auto"/>
        <w:ind w:left="2268" w:right="1134" w:hanging="1134"/>
        <w:jc w:val="both"/>
      </w:pPr>
      <w:r w:rsidRPr="00DE6D79">
        <w:lastRenderedPageBreak/>
        <w:t>8.6.8.</w:t>
      </w:r>
      <w:r w:rsidRPr="00DE6D79">
        <w:tab/>
        <w:t>High temperature creep test</w:t>
      </w:r>
    </w:p>
    <w:p w14:paraId="7D6D3E9D" w14:textId="77777777" w:rsidR="00DE6D79" w:rsidRPr="00DE6D79" w:rsidRDefault="00DE6D79" w:rsidP="00DE6D79">
      <w:pPr>
        <w:spacing w:after="120" w:line="240" w:lineRule="auto"/>
        <w:ind w:left="2268" w:right="1134"/>
        <w:jc w:val="both"/>
      </w:pPr>
      <w:r w:rsidRPr="00DE6D79">
        <w:t>In designs where the glass transition temperature of the resin does not exceed the maximum design material temperature by at least 20 °C, one cylinder shall be tested in accordance with paragraph A.18. (Appendix A</w:t>
      </w:r>
      <w:r w:rsidR="00C929B9">
        <w:t xml:space="preserve"> to this annex</w:t>
      </w:r>
      <w:r w:rsidRPr="00DE6D79">
        <w:t>) and meet the requirements therein.</w:t>
      </w:r>
    </w:p>
    <w:p w14:paraId="6308133B" w14:textId="77777777" w:rsidR="00DE6D79" w:rsidRPr="00DE6D79" w:rsidRDefault="00DE6D79" w:rsidP="00DE6D79">
      <w:pPr>
        <w:spacing w:after="120" w:line="240" w:lineRule="auto"/>
        <w:ind w:left="2268" w:right="1134" w:hanging="1134"/>
        <w:jc w:val="both"/>
      </w:pPr>
      <w:r w:rsidRPr="00DE6D79">
        <w:t>8.6.9.</w:t>
      </w:r>
      <w:r w:rsidRPr="00DE6D79">
        <w:tab/>
        <w:t xml:space="preserve">Accelerated stress rupture test </w:t>
      </w:r>
    </w:p>
    <w:p w14:paraId="47D6A490" w14:textId="77777777" w:rsidR="00DE6D79" w:rsidRPr="00DE6D79" w:rsidRDefault="00DE6D79" w:rsidP="00DE6D79">
      <w:pPr>
        <w:spacing w:after="120" w:line="240" w:lineRule="auto"/>
        <w:ind w:left="2268" w:right="1134"/>
        <w:jc w:val="both"/>
      </w:pPr>
      <w:r w:rsidRPr="00DE6D79">
        <w:t>One finished cylinder shall be tested in accordance with paragraph A.19</w:t>
      </w:r>
      <w:r w:rsidR="00C929B9">
        <w:t>.</w:t>
      </w:r>
      <w:r w:rsidRPr="00DE6D79">
        <w:t xml:space="preserve"> (Appendix A</w:t>
      </w:r>
      <w:r w:rsidR="00C929B9">
        <w:t xml:space="preserve"> to this annex</w:t>
      </w:r>
      <w:r w:rsidRPr="00DE6D79">
        <w:t>) and meet the requirements therein.</w:t>
      </w:r>
    </w:p>
    <w:p w14:paraId="1073F1E5" w14:textId="77777777" w:rsidR="00DE6D79" w:rsidRPr="00DE6D79" w:rsidRDefault="00DE6D79" w:rsidP="00DE6D79">
      <w:pPr>
        <w:keepNext/>
        <w:keepLines/>
        <w:spacing w:after="120" w:line="240" w:lineRule="auto"/>
        <w:ind w:left="2268" w:right="1134" w:hanging="1134"/>
        <w:jc w:val="both"/>
      </w:pPr>
      <w:r w:rsidRPr="00DE6D79">
        <w:t>8.6.10.</w:t>
      </w:r>
      <w:r w:rsidRPr="00DE6D79">
        <w:tab/>
        <w:t>LBB performance</w:t>
      </w:r>
    </w:p>
    <w:p w14:paraId="4B139FE7" w14:textId="77777777" w:rsidR="00DE6D79" w:rsidRPr="00DE6D79" w:rsidRDefault="00DE6D79" w:rsidP="00DE6D79">
      <w:pPr>
        <w:spacing w:after="120" w:line="240" w:lineRule="auto"/>
        <w:ind w:left="2268" w:right="1134"/>
        <w:jc w:val="both"/>
      </w:pPr>
      <w:r w:rsidRPr="00DE6D79">
        <w:t xml:space="preserve">For cylinder designs not exceeding 45,000 cycles when tested as per paragraph 8.6.3. above, LBB performance tests shall be conducted in accordance with </w:t>
      </w:r>
      <w:r w:rsidR="00C929B9">
        <w:t xml:space="preserve">paragraph </w:t>
      </w:r>
      <w:r w:rsidRPr="00DE6D79">
        <w:t xml:space="preserve">A.6. </w:t>
      </w:r>
      <w:r w:rsidR="00C929B9">
        <w:t>of Appendix A to this annex</w:t>
      </w:r>
      <w:r w:rsidR="00C929B9" w:rsidRPr="00DE6D79">
        <w:t xml:space="preserve"> </w:t>
      </w:r>
      <w:r w:rsidRPr="00DE6D79">
        <w:t>and meet the requirements therein.</w:t>
      </w:r>
    </w:p>
    <w:p w14:paraId="4AEA4638" w14:textId="77777777" w:rsidR="00DE6D79" w:rsidRPr="00DE6D79" w:rsidRDefault="00DE6D79" w:rsidP="00DE6D79">
      <w:pPr>
        <w:spacing w:after="120" w:line="240" w:lineRule="auto"/>
        <w:ind w:left="2268" w:right="1134" w:hanging="1134"/>
        <w:jc w:val="both"/>
      </w:pPr>
      <w:r w:rsidRPr="00DE6D79">
        <w:t>8.6.11.</w:t>
      </w:r>
      <w:r w:rsidRPr="00DE6D79">
        <w:tab/>
        <w:t>Extreme temperature pressure cycling test</w:t>
      </w:r>
    </w:p>
    <w:p w14:paraId="1894C25D" w14:textId="77777777" w:rsidR="00DE6D79" w:rsidRPr="00DE6D79" w:rsidRDefault="00DE6D79" w:rsidP="00DE6D79">
      <w:pPr>
        <w:spacing w:after="120" w:line="240" w:lineRule="auto"/>
        <w:ind w:left="2268" w:right="1134"/>
        <w:jc w:val="both"/>
      </w:pPr>
      <w:r w:rsidRPr="00DE6D79">
        <w:t>One finished cylinder shall be tested in accordance with paragraph A.7. (Appendix A</w:t>
      </w:r>
      <w:r w:rsidR="0087766B">
        <w:t xml:space="preserve"> to this annex</w:t>
      </w:r>
      <w:r w:rsidRPr="00DE6D79">
        <w:t>) and meet the requirements therein.</w:t>
      </w:r>
    </w:p>
    <w:p w14:paraId="1DF13278" w14:textId="77777777" w:rsidR="00DE6D79" w:rsidRPr="00DE6D79" w:rsidRDefault="00DE6D79" w:rsidP="00DE6D79">
      <w:pPr>
        <w:spacing w:after="120" w:line="240" w:lineRule="auto"/>
        <w:ind w:left="2268" w:right="1134" w:hanging="1134"/>
        <w:jc w:val="both"/>
      </w:pPr>
      <w:r w:rsidRPr="00DE6D79">
        <w:t>9.</w:t>
      </w:r>
      <w:r w:rsidRPr="00DE6D79">
        <w:tab/>
        <w:t>Type CNG-3 fully-wrapped cylinders</w:t>
      </w:r>
    </w:p>
    <w:p w14:paraId="4929E06A" w14:textId="77777777" w:rsidR="00DE6D79" w:rsidRPr="00DE6D79" w:rsidRDefault="00DE6D79" w:rsidP="00DE6D79">
      <w:pPr>
        <w:spacing w:after="120" w:line="240" w:lineRule="auto"/>
        <w:ind w:left="2268" w:right="1134" w:hanging="1134"/>
        <w:jc w:val="both"/>
      </w:pPr>
      <w:r w:rsidRPr="00DE6D79">
        <w:t>9.1.</w:t>
      </w:r>
      <w:r w:rsidRPr="00DE6D79">
        <w:tab/>
        <w:t>General</w:t>
      </w:r>
    </w:p>
    <w:p w14:paraId="66930C89" w14:textId="77777777" w:rsidR="00DE6D79" w:rsidRPr="00DE6D79" w:rsidRDefault="00DE6D79" w:rsidP="00DE6D79">
      <w:pPr>
        <w:spacing w:after="120" w:line="240" w:lineRule="auto"/>
        <w:ind w:left="2268" w:right="1134"/>
        <w:jc w:val="both"/>
      </w:pPr>
      <w:r w:rsidRPr="00DE6D79">
        <w:t>During pressurisation, this type of cylinder has a behaviour in which the displacements of the composite over-wrap and the liner are superimposed. Due to different techniques of manufacture, this annex does not give a definite method for design; Determination of the leak-before-break (LBB) performance shall be in accordance with the appropriate procedures defined in paragraph A.6. (Appendix A</w:t>
      </w:r>
      <w:r w:rsidR="0087766B">
        <w:t xml:space="preserve"> to this annex</w:t>
      </w:r>
      <w:r w:rsidRPr="00DE6D79">
        <w:t>). Allowable defect size shall be determined in accordance with paragraph 6.15.2. above.</w:t>
      </w:r>
    </w:p>
    <w:p w14:paraId="3254CF4B" w14:textId="77777777" w:rsidR="00DE6D79" w:rsidRPr="00DE6D79" w:rsidRDefault="00DE6D79" w:rsidP="00DE6D79">
      <w:pPr>
        <w:spacing w:after="120" w:line="240" w:lineRule="auto"/>
        <w:ind w:left="2268" w:right="1134" w:hanging="1134"/>
        <w:jc w:val="both"/>
      </w:pPr>
      <w:r w:rsidRPr="00DE6D79">
        <w:t>9.2.</w:t>
      </w:r>
      <w:r w:rsidRPr="00DE6D79">
        <w:tab/>
        <w:t>Design requirements</w:t>
      </w:r>
    </w:p>
    <w:p w14:paraId="7AA13CD2" w14:textId="77777777" w:rsidR="00DE6D79" w:rsidRPr="00DE6D79" w:rsidRDefault="00DE6D79" w:rsidP="00DE6D79">
      <w:pPr>
        <w:spacing w:after="120" w:line="240" w:lineRule="auto"/>
        <w:ind w:left="2268" w:right="1134" w:hanging="1134"/>
        <w:jc w:val="both"/>
      </w:pPr>
      <w:r w:rsidRPr="00DE6D79">
        <w:t>9.2.1.</w:t>
      </w:r>
      <w:r w:rsidRPr="00DE6D79">
        <w:tab/>
        <w:t xml:space="preserve">Metal liner </w:t>
      </w:r>
    </w:p>
    <w:p w14:paraId="16A7368F" w14:textId="77777777" w:rsidR="00DE6D79" w:rsidRPr="00DE6D79" w:rsidRDefault="00DE6D79" w:rsidP="00DE6D79">
      <w:pPr>
        <w:spacing w:after="120" w:line="240" w:lineRule="auto"/>
        <w:ind w:left="2268" w:right="1134"/>
        <w:jc w:val="both"/>
      </w:pPr>
      <w:r w:rsidRPr="00DE6D79">
        <w:t>The compressive stress in the liner at zero pressure and 15 °C shall not cause the liner to buckle or crease.</w:t>
      </w:r>
    </w:p>
    <w:p w14:paraId="27E4BF94" w14:textId="77777777" w:rsidR="00DE6D79" w:rsidRPr="00DE6D79" w:rsidRDefault="00DE6D79" w:rsidP="00DE6D79">
      <w:pPr>
        <w:spacing w:after="120" w:line="240" w:lineRule="auto"/>
        <w:ind w:left="2268" w:right="1134" w:hanging="1134"/>
        <w:jc w:val="both"/>
      </w:pPr>
      <w:r w:rsidRPr="00DE6D79">
        <w:t>9.2.2.</w:t>
      </w:r>
      <w:r w:rsidRPr="00DE6D79">
        <w:tab/>
        <w:t>Composite over-wrap</w:t>
      </w:r>
    </w:p>
    <w:p w14:paraId="0D964A04" w14:textId="77777777" w:rsidR="00DE6D79" w:rsidRPr="00DE6D79" w:rsidRDefault="00DE6D79" w:rsidP="00DE6D79">
      <w:pPr>
        <w:spacing w:after="120" w:line="240" w:lineRule="auto"/>
        <w:ind w:left="2268" w:right="1134"/>
        <w:jc w:val="both"/>
      </w:pPr>
      <w:r w:rsidRPr="00DE6D79">
        <w:t>The tensile stress in the fibres shall meet the requirements of paragraph 6.5. above.</w:t>
      </w:r>
    </w:p>
    <w:p w14:paraId="59A2263C" w14:textId="77777777" w:rsidR="00DE6D79" w:rsidRPr="00DE6D79" w:rsidRDefault="00DE6D79" w:rsidP="00DE6D79">
      <w:pPr>
        <w:spacing w:after="120" w:line="240" w:lineRule="auto"/>
        <w:ind w:left="2268" w:right="1134" w:hanging="1134"/>
        <w:jc w:val="both"/>
      </w:pPr>
      <w:r w:rsidRPr="00DE6D79">
        <w:t>9.2.3.</w:t>
      </w:r>
      <w:r w:rsidRPr="00DE6D79">
        <w:tab/>
        <w:t>Stress analysis</w:t>
      </w:r>
    </w:p>
    <w:p w14:paraId="3CA1C123" w14:textId="77777777" w:rsidR="00DE6D79" w:rsidRPr="00DE6D79" w:rsidRDefault="00DE6D79" w:rsidP="00DE6D79">
      <w:pPr>
        <w:spacing w:after="120" w:line="240" w:lineRule="auto"/>
        <w:ind w:left="2268" w:right="1134"/>
        <w:jc w:val="both"/>
      </w:pPr>
      <w:r w:rsidRPr="00DE6D79">
        <w:t xml:space="preserve">The stresses in the tangential and longitudinal direction of the cylinder in the composite and in the liner after pressure shall be calculated. The pressure used for these calculations shall be zero, working pressure, 10 per cent of working pressure, test pressure and design burst pressure. The limits, within which auto-frettaging pressure </w:t>
      </w:r>
      <w:r w:rsidR="0087766B">
        <w:t>shall</w:t>
      </w:r>
      <w:r w:rsidR="0087766B" w:rsidRPr="00DE6D79">
        <w:t xml:space="preserve"> </w:t>
      </w:r>
      <w:r w:rsidRPr="00DE6D79">
        <w:t>fall, shall be calculated. The calculations shall use suitable analysis techniques using thin-shell theory taking account of non-linear material behaviour of the liner to establish stress distributions at the neck, transition regions and the cylindrical part of the liner.</w:t>
      </w:r>
    </w:p>
    <w:p w14:paraId="247B206D" w14:textId="77777777" w:rsidR="00DE6D79" w:rsidRPr="00DE6D79" w:rsidRDefault="00DE6D79" w:rsidP="00DE6D79">
      <w:pPr>
        <w:spacing w:after="120" w:line="240" w:lineRule="auto"/>
        <w:ind w:left="2268" w:right="1134" w:hanging="1134"/>
        <w:jc w:val="both"/>
      </w:pPr>
      <w:r w:rsidRPr="00DE6D79">
        <w:t>9.3.</w:t>
      </w:r>
      <w:r w:rsidRPr="00DE6D79">
        <w:tab/>
        <w:t>Manufacturing requirements</w:t>
      </w:r>
    </w:p>
    <w:p w14:paraId="2297BEBB" w14:textId="77777777" w:rsidR="00DE6D79" w:rsidRPr="00DE6D79" w:rsidRDefault="00DE6D79" w:rsidP="00DE6D79">
      <w:pPr>
        <w:spacing w:after="120" w:line="240" w:lineRule="auto"/>
        <w:ind w:left="2268" w:right="1134"/>
        <w:jc w:val="both"/>
      </w:pPr>
      <w:r w:rsidRPr="00DE6D79">
        <w:t>Manufacturing requirements shall be in accordance with paragraph 8.3. above except that the over-wrap shall also include helically wound filaments.</w:t>
      </w:r>
    </w:p>
    <w:p w14:paraId="327CCA33" w14:textId="77777777" w:rsidR="00DE6D79" w:rsidRPr="00DE6D79" w:rsidRDefault="00DE6D79" w:rsidP="00DE6D79">
      <w:pPr>
        <w:spacing w:after="120" w:line="240" w:lineRule="auto"/>
        <w:ind w:left="2268" w:right="1134" w:hanging="1134"/>
        <w:jc w:val="both"/>
      </w:pPr>
      <w:r w:rsidRPr="00DE6D79">
        <w:lastRenderedPageBreak/>
        <w:t>9.4.</w:t>
      </w:r>
      <w:r w:rsidRPr="00DE6D79">
        <w:tab/>
        <w:t>Production test requirements</w:t>
      </w:r>
    </w:p>
    <w:p w14:paraId="7865DE31" w14:textId="77777777" w:rsidR="00DE6D79" w:rsidRPr="00DE6D79" w:rsidRDefault="00DE6D79" w:rsidP="00DE6D79">
      <w:pPr>
        <w:spacing w:after="120" w:line="240" w:lineRule="auto"/>
        <w:ind w:left="2268" w:right="1134"/>
        <w:jc w:val="both"/>
      </w:pPr>
      <w:r w:rsidRPr="00DE6D79">
        <w:t>Production test requirements shall be in accordance with the requirements of paragraph 8.4. above.</w:t>
      </w:r>
    </w:p>
    <w:p w14:paraId="7709EB91" w14:textId="77777777" w:rsidR="00DE6D79" w:rsidRPr="00DE6D79" w:rsidRDefault="00DE6D79" w:rsidP="00DE6D79">
      <w:pPr>
        <w:spacing w:after="120" w:line="240" w:lineRule="auto"/>
        <w:ind w:left="2268" w:right="1134" w:hanging="1134"/>
        <w:jc w:val="both"/>
      </w:pPr>
      <w:r w:rsidRPr="00DE6D79">
        <w:t>9.5.</w:t>
      </w:r>
      <w:r w:rsidRPr="00DE6D79">
        <w:tab/>
        <w:t>Cylinder batch tests</w:t>
      </w:r>
    </w:p>
    <w:p w14:paraId="529F1DEC" w14:textId="77777777" w:rsidR="00DE6D79" w:rsidRPr="00DE6D79" w:rsidRDefault="00DE6D79" w:rsidP="00DE6D79">
      <w:pPr>
        <w:spacing w:after="120" w:line="240" w:lineRule="auto"/>
        <w:ind w:left="2268" w:right="1134"/>
        <w:jc w:val="both"/>
      </w:pPr>
      <w:r w:rsidRPr="00DE6D79">
        <w:t>The batch tests shall be in accordance with the requirements of paragraph 8.5. above.</w:t>
      </w:r>
    </w:p>
    <w:p w14:paraId="3D4BD780" w14:textId="77777777" w:rsidR="00DE6D79" w:rsidRPr="00DE6D79" w:rsidRDefault="00DE6D79" w:rsidP="00DE6D79">
      <w:pPr>
        <w:keepNext/>
        <w:keepLines/>
        <w:spacing w:after="120" w:line="240" w:lineRule="auto"/>
        <w:ind w:left="2268" w:right="1134" w:hanging="1134"/>
        <w:jc w:val="both"/>
      </w:pPr>
      <w:r w:rsidRPr="00DE6D79">
        <w:t>9.6.</w:t>
      </w:r>
      <w:r w:rsidRPr="00DE6D79">
        <w:tab/>
        <w:t xml:space="preserve">Cylinder design qualification tests </w:t>
      </w:r>
    </w:p>
    <w:p w14:paraId="21973181" w14:textId="77777777" w:rsidR="00DE6D79" w:rsidRPr="00DE6D79" w:rsidRDefault="00DE6D79" w:rsidP="00DE6D79">
      <w:pPr>
        <w:spacing w:after="120" w:line="240" w:lineRule="auto"/>
        <w:ind w:left="2268" w:right="1134"/>
        <w:jc w:val="both"/>
      </w:pPr>
      <w:r w:rsidRPr="00DE6D79">
        <w:t>Cylinder design qualification tests shall be in accordance with the requirements of paragraph 8.6. above, and paragraph 9.6.1. below, except that the liner burst in paragraph 8.6. above is not required.</w:t>
      </w:r>
    </w:p>
    <w:p w14:paraId="4052D9D6" w14:textId="77777777" w:rsidR="00DE6D79" w:rsidRPr="00DE6D79" w:rsidRDefault="00DE6D79" w:rsidP="00DE6D79">
      <w:pPr>
        <w:spacing w:after="120" w:line="240" w:lineRule="auto"/>
        <w:ind w:left="2268" w:right="1134" w:hanging="1134"/>
        <w:jc w:val="both"/>
      </w:pPr>
      <w:r w:rsidRPr="00DE6D79">
        <w:t>9.6.1.</w:t>
      </w:r>
      <w:r w:rsidRPr="00DE6D79">
        <w:tab/>
        <w:t>Drop test</w:t>
      </w:r>
    </w:p>
    <w:p w14:paraId="457BB485" w14:textId="77777777" w:rsidR="00DE6D79" w:rsidRPr="00DE6D79" w:rsidRDefault="00DE6D79" w:rsidP="00DE6D79">
      <w:pPr>
        <w:spacing w:after="120" w:line="240" w:lineRule="auto"/>
        <w:ind w:left="2268" w:right="1134"/>
        <w:jc w:val="both"/>
      </w:pPr>
      <w:r w:rsidRPr="00DE6D79">
        <w:t>One or more finished cylinders shall be drop tested in accordance with paragraph A.30. (Appendix A</w:t>
      </w:r>
      <w:r w:rsidR="0087766B">
        <w:t xml:space="preserve"> to this annex</w:t>
      </w:r>
      <w:r w:rsidRPr="00DE6D79">
        <w:t>).</w:t>
      </w:r>
    </w:p>
    <w:p w14:paraId="35C91AA0" w14:textId="77777777" w:rsidR="00DE6D79" w:rsidRPr="00DE6D79" w:rsidRDefault="00DE6D79" w:rsidP="00DE6D79">
      <w:pPr>
        <w:spacing w:after="120" w:line="240" w:lineRule="auto"/>
        <w:ind w:left="2268" w:right="1134" w:hanging="1134"/>
        <w:jc w:val="both"/>
      </w:pPr>
      <w:r w:rsidRPr="00DE6D79">
        <w:t>10.</w:t>
      </w:r>
      <w:r w:rsidRPr="00DE6D79">
        <w:tab/>
        <w:t>Type CNG-4 all-composite cylinders</w:t>
      </w:r>
    </w:p>
    <w:p w14:paraId="7F0F2A76" w14:textId="77777777" w:rsidR="00DE6D79" w:rsidRPr="00DE6D79" w:rsidRDefault="00DE6D79" w:rsidP="00DE6D79">
      <w:pPr>
        <w:spacing w:after="120" w:line="240" w:lineRule="auto"/>
        <w:ind w:left="2268" w:right="1134" w:hanging="1134"/>
        <w:jc w:val="both"/>
      </w:pPr>
      <w:r w:rsidRPr="00DE6D79">
        <w:t>10.1.</w:t>
      </w:r>
      <w:r w:rsidRPr="00DE6D79">
        <w:tab/>
        <w:t>General</w:t>
      </w:r>
    </w:p>
    <w:p w14:paraId="03DCF5DE" w14:textId="77777777" w:rsidR="00DE6D79" w:rsidRPr="00DE6D79" w:rsidRDefault="00DE6D79" w:rsidP="00DE6D79">
      <w:pPr>
        <w:spacing w:after="120" w:line="240" w:lineRule="auto"/>
        <w:ind w:left="2268" w:right="1134"/>
        <w:jc w:val="both"/>
      </w:pPr>
      <w:r w:rsidRPr="00DE6D79">
        <w:t>This annex does not give a definite method for the design of cylinders with polymeric liners because of the variety of cylinder designs possible.</w:t>
      </w:r>
    </w:p>
    <w:p w14:paraId="4ED10902" w14:textId="77777777" w:rsidR="00DE6D79" w:rsidRPr="00DE6D79" w:rsidRDefault="00DE6D79" w:rsidP="00DE6D79">
      <w:pPr>
        <w:spacing w:after="120" w:line="240" w:lineRule="auto"/>
        <w:ind w:left="2268" w:right="1134" w:hanging="1134"/>
        <w:jc w:val="both"/>
      </w:pPr>
      <w:r w:rsidRPr="00DE6D79">
        <w:t>10.2.</w:t>
      </w:r>
      <w:r w:rsidRPr="00DE6D79">
        <w:tab/>
        <w:t>Design requirements</w:t>
      </w:r>
    </w:p>
    <w:p w14:paraId="445376E1" w14:textId="77777777" w:rsidR="00DE6D79" w:rsidRPr="00DE6D79" w:rsidRDefault="00DE6D79" w:rsidP="00DE6D79">
      <w:pPr>
        <w:spacing w:after="120" w:line="240" w:lineRule="auto"/>
        <w:ind w:left="2268" w:right="1134"/>
        <w:jc w:val="both"/>
      </w:pPr>
      <w:r w:rsidRPr="00DE6D79">
        <w:t>Design calculations shall be used to provide justification of design adequacy. The tensile stresses in the fibres shall meet the requirements of paragraph 6.5. above.</w:t>
      </w:r>
    </w:p>
    <w:p w14:paraId="510477D2" w14:textId="77777777" w:rsidR="00DE6D79" w:rsidRPr="00DE6D79" w:rsidRDefault="00DE6D79" w:rsidP="00DE6D79">
      <w:pPr>
        <w:spacing w:after="120" w:line="240" w:lineRule="auto"/>
        <w:ind w:left="2268" w:right="1134"/>
        <w:jc w:val="both"/>
      </w:pPr>
      <w:r w:rsidRPr="00DE6D79">
        <w:t>Tapered and straight threads in accordance with paragraph 6.10.2. or 6.10.3. above shall be used on the metal end bosses.</w:t>
      </w:r>
    </w:p>
    <w:p w14:paraId="33758436" w14:textId="77777777" w:rsidR="00DE6D79" w:rsidRPr="00DE6D79" w:rsidRDefault="00DE6D79" w:rsidP="00DE6D79">
      <w:pPr>
        <w:spacing w:after="120" w:line="240" w:lineRule="auto"/>
        <w:ind w:left="2268" w:right="1134"/>
        <w:jc w:val="both"/>
      </w:pPr>
      <w:r w:rsidRPr="00DE6D79">
        <w:t>Metal end bosses with threaded openings shall be able to withstand a torque force of 500 Nm, without damaging the integrity of the connection to the non-metallic liner. The metal end bosses connected to the non-metallic liner shall be of a material compatible with the service conditions specified in paragraph 4. of this annex.</w:t>
      </w:r>
    </w:p>
    <w:p w14:paraId="3E5DEC0D" w14:textId="77777777" w:rsidR="00DE6D79" w:rsidRPr="00DE6D79" w:rsidRDefault="00DE6D79" w:rsidP="00DE6D79">
      <w:pPr>
        <w:spacing w:after="120" w:line="240" w:lineRule="auto"/>
        <w:ind w:left="2268" w:right="1134" w:hanging="1134"/>
        <w:jc w:val="both"/>
      </w:pPr>
      <w:r w:rsidRPr="00DE6D79">
        <w:t>10.3.</w:t>
      </w:r>
      <w:r w:rsidRPr="00DE6D79">
        <w:tab/>
        <w:t>Stress analysis</w:t>
      </w:r>
    </w:p>
    <w:p w14:paraId="34357FCC" w14:textId="77777777" w:rsidR="00DE6D79" w:rsidRPr="00DE6D79" w:rsidRDefault="00DE6D79" w:rsidP="00DE6D79">
      <w:pPr>
        <w:spacing w:after="120" w:line="240" w:lineRule="auto"/>
        <w:ind w:left="2268" w:right="1134"/>
        <w:jc w:val="both"/>
      </w:pPr>
      <w:r w:rsidRPr="00DE6D79">
        <w:t>The stresses in the tangential and longitudinal direction of the cylinder in the composite and in the liner shall be calculated. The pressures used for these calculations shall be zero, working pressure, test pressure and design burst pressure. The calculations shall use suitable analysis techniques to establish stress distribution throughout the cylinder.</w:t>
      </w:r>
    </w:p>
    <w:p w14:paraId="03747D1F" w14:textId="77777777" w:rsidR="00DE6D79" w:rsidRPr="00DE6D79" w:rsidRDefault="00DE6D79" w:rsidP="00DE6D79">
      <w:pPr>
        <w:spacing w:after="120" w:line="240" w:lineRule="auto"/>
        <w:ind w:left="2268" w:right="1134" w:hanging="1134"/>
        <w:jc w:val="both"/>
      </w:pPr>
      <w:r w:rsidRPr="00DE6D79">
        <w:t>10.4.</w:t>
      </w:r>
      <w:r w:rsidRPr="00DE6D79">
        <w:tab/>
        <w:t>Manufacturing requirements</w:t>
      </w:r>
    </w:p>
    <w:p w14:paraId="26F0B0BB" w14:textId="77777777" w:rsidR="00DE6D79" w:rsidRPr="00DE6D79" w:rsidRDefault="00DE6D79" w:rsidP="00DE6D79">
      <w:pPr>
        <w:spacing w:after="120" w:line="240" w:lineRule="auto"/>
        <w:ind w:left="2268" w:right="1134"/>
        <w:jc w:val="both"/>
      </w:pPr>
      <w:r w:rsidRPr="00DE6D79">
        <w:t>Manufacturing requirements shall be in accordance with paragraph 8.3. above except that the curing temperature for thermosetting resins shall be at least</w:t>
      </w:r>
      <w:r w:rsidRPr="00DE6D79">
        <w:br/>
        <w:t>10 °C below the softening temperature of the plastic liner.</w:t>
      </w:r>
    </w:p>
    <w:p w14:paraId="7AB8BEB0" w14:textId="77777777" w:rsidR="00DE6D79" w:rsidRPr="00DE6D79" w:rsidRDefault="00DE6D79" w:rsidP="00DE6D79">
      <w:pPr>
        <w:spacing w:after="120" w:line="240" w:lineRule="auto"/>
        <w:ind w:left="2268" w:right="1134" w:hanging="1134"/>
        <w:jc w:val="both"/>
      </w:pPr>
      <w:r w:rsidRPr="00DE6D79">
        <w:t>10.5.</w:t>
      </w:r>
      <w:r w:rsidRPr="00DE6D79">
        <w:tab/>
        <w:t>Production test requirements</w:t>
      </w:r>
    </w:p>
    <w:p w14:paraId="1C784E17" w14:textId="77777777" w:rsidR="00DE6D79" w:rsidRPr="00DE6D79" w:rsidRDefault="00DE6D79" w:rsidP="00DE6D79">
      <w:pPr>
        <w:spacing w:after="120" w:line="240" w:lineRule="auto"/>
        <w:ind w:left="2268" w:right="1134" w:hanging="1134"/>
        <w:jc w:val="both"/>
      </w:pPr>
      <w:r w:rsidRPr="00DE6D79">
        <w:t>10.5.1.</w:t>
      </w:r>
      <w:r w:rsidRPr="00DE6D79">
        <w:tab/>
        <w:t>Hydrostatic pressure testing</w:t>
      </w:r>
    </w:p>
    <w:p w14:paraId="4E588E6A" w14:textId="77777777" w:rsidR="00DE6D79" w:rsidRPr="00DE6D79" w:rsidRDefault="00DE6D79" w:rsidP="00DE6D79">
      <w:pPr>
        <w:spacing w:after="120" w:line="240" w:lineRule="auto"/>
        <w:ind w:left="2268" w:right="1134"/>
        <w:jc w:val="both"/>
      </w:pPr>
      <w:r w:rsidRPr="00DE6D79">
        <w:t>Each finished cylinder shall be hydrostatically pressure tested in accordance with paragraph A.11. (Appendix A</w:t>
      </w:r>
      <w:r w:rsidR="0087766B">
        <w:t xml:space="preserve"> to this annex</w:t>
      </w:r>
      <w:r w:rsidRPr="00DE6D79">
        <w:t xml:space="preserve">). The manufacturer shall define the appropriate limit of elastic expansion for the test pressure used, but </w:t>
      </w:r>
      <w:r w:rsidRPr="00DE6D79">
        <w:lastRenderedPageBreak/>
        <w:t>in no case shall the elastic expansion of any cylinder exceed the average batch value by more than 10 per cent. Any cylinders not meeting the defined rejection limit shall be rejected and either destroyed or used for batch test purposes.</w:t>
      </w:r>
    </w:p>
    <w:p w14:paraId="365C4BFB" w14:textId="77777777" w:rsidR="00DE6D79" w:rsidRPr="00DE6D79" w:rsidRDefault="00DE6D79" w:rsidP="00DE6D79">
      <w:pPr>
        <w:spacing w:after="120" w:line="240" w:lineRule="auto"/>
        <w:ind w:left="2268" w:right="1134" w:hanging="1134"/>
        <w:jc w:val="both"/>
      </w:pPr>
      <w:r w:rsidRPr="00DE6D79">
        <w:t>10.5.2.</w:t>
      </w:r>
      <w:r w:rsidRPr="00DE6D79">
        <w:tab/>
        <w:t>Leak testing</w:t>
      </w:r>
    </w:p>
    <w:p w14:paraId="0DDB9D00" w14:textId="77777777" w:rsidR="00DE6D79" w:rsidRPr="00DE6D79" w:rsidRDefault="00DE6D79" w:rsidP="00DE6D79">
      <w:pPr>
        <w:spacing w:after="120" w:line="240" w:lineRule="auto"/>
        <w:ind w:left="2268" w:right="1134"/>
        <w:jc w:val="both"/>
      </w:pPr>
      <w:r w:rsidRPr="00DE6D79">
        <w:t>Each finished cylinder shall be leak tested in accordance with paragraph A.10. (Appendix A</w:t>
      </w:r>
      <w:r w:rsidR="0087766B">
        <w:t xml:space="preserve"> to this annex</w:t>
      </w:r>
      <w:r w:rsidRPr="00DE6D79">
        <w:t>) and meet the requirements therein.</w:t>
      </w:r>
    </w:p>
    <w:p w14:paraId="3D22C10C" w14:textId="77777777" w:rsidR="00DE6D79" w:rsidRPr="00DE6D79" w:rsidRDefault="00DE6D79" w:rsidP="00DE6D79">
      <w:pPr>
        <w:spacing w:after="120" w:line="240" w:lineRule="auto"/>
        <w:ind w:left="2268" w:right="1134" w:hanging="1134"/>
        <w:jc w:val="both"/>
      </w:pPr>
      <w:r w:rsidRPr="00DE6D79">
        <w:t>10.6.</w:t>
      </w:r>
      <w:r w:rsidRPr="00DE6D79">
        <w:tab/>
        <w:t>Cylinder batch tests</w:t>
      </w:r>
    </w:p>
    <w:p w14:paraId="7954BE1A" w14:textId="77777777" w:rsidR="00DE6D79" w:rsidRPr="00DE6D79" w:rsidRDefault="00DE6D79" w:rsidP="00DE6D79">
      <w:pPr>
        <w:spacing w:after="120" w:line="240" w:lineRule="auto"/>
        <w:ind w:left="2268" w:right="1134" w:hanging="1134"/>
        <w:jc w:val="both"/>
      </w:pPr>
      <w:r w:rsidRPr="00DE6D79">
        <w:t>10.6.1.</w:t>
      </w:r>
      <w:r w:rsidRPr="00DE6D79">
        <w:tab/>
        <w:t>General</w:t>
      </w:r>
    </w:p>
    <w:p w14:paraId="430DD5FE" w14:textId="77777777" w:rsidR="00DE6D79" w:rsidRPr="00DE6D79" w:rsidRDefault="00DE6D79" w:rsidP="00DE6D79">
      <w:pPr>
        <w:spacing w:after="120" w:line="240" w:lineRule="auto"/>
        <w:ind w:left="2268" w:right="1134"/>
        <w:jc w:val="both"/>
      </w:pPr>
      <w:r w:rsidRPr="00DE6D79">
        <w:t xml:space="preserve">Batch testing shall be conducted on finished cylinders which are representative of normal production and are complete with identification marks. One cylinder shall be randomly selected from each batch. If more cylinders are subjected to the tests </w:t>
      </w:r>
      <w:r w:rsidR="0087766B" w:rsidRPr="00DE6D79">
        <w:t>tha</w:t>
      </w:r>
      <w:r w:rsidR="0087766B">
        <w:t>t</w:t>
      </w:r>
      <w:r w:rsidR="0087766B" w:rsidRPr="00DE6D79">
        <w:t xml:space="preserve"> </w:t>
      </w:r>
      <w:r w:rsidRPr="00DE6D79">
        <w:t>are required by this annex, all results shall be documented. The following tests shall as a minimum be carried out on these</w:t>
      </w:r>
      <w:r w:rsidR="0087766B">
        <w:t xml:space="preserve"> cylinders</w:t>
      </w:r>
      <w:r w:rsidRPr="00DE6D79">
        <w:t>.</w:t>
      </w:r>
    </w:p>
    <w:p w14:paraId="04D75681" w14:textId="77777777" w:rsidR="00DE6D79" w:rsidRPr="00DE6D79" w:rsidRDefault="00DE6D79" w:rsidP="00DE6D79">
      <w:pPr>
        <w:spacing w:after="120" w:line="240" w:lineRule="auto"/>
        <w:ind w:left="2835" w:right="1134" w:hanging="567"/>
        <w:jc w:val="both"/>
      </w:pPr>
      <w:r w:rsidRPr="00DE6D79">
        <w:t>(a)</w:t>
      </w:r>
      <w:r w:rsidRPr="00DE6D79">
        <w:tab/>
        <w:t>Batch materials test</w:t>
      </w:r>
    </w:p>
    <w:p w14:paraId="541E558C" w14:textId="77777777" w:rsidR="00DE6D79" w:rsidRPr="00DE6D79" w:rsidRDefault="00DE6D79" w:rsidP="00DE6D79">
      <w:pPr>
        <w:spacing w:after="120" w:line="240" w:lineRule="auto"/>
        <w:ind w:left="2835" w:right="1134"/>
        <w:jc w:val="both"/>
      </w:pPr>
      <w:r w:rsidRPr="00DE6D79">
        <w:t>One cylinder, or liner, or liner witness sample that is representative of a finished cylinder, shall be subjected to the following tests:</w:t>
      </w:r>
    </w:p>
    <w:p w14:paraId="2AC4CF07" w14:textId="77777777" w:rsidR="00DE6D79" w:rsidRPr="00DE6D79" w:rsidRDefault="00DE6D79" w:rsidP="00DE6D79">
      <w:pPr>
        <w:spacing w:after="120" w:line="240" w:lineRule="auto"/>
        <w:ind w:left="3402" w:right="1134" w:hanging="567"/>
        <w:jc w:val="both"/>
      </w:pPr>
      <w:r w:rsidRPr="00DE6D79">
        <w:t>(i)</w:t>
      </w:r>
      <w:r w:rsidRPr="00DE6D79">
        <w:tab/>
        <w:t xml:space="preserve">Dimensions checked against the design; </w:t>
      </w:r>
    </w:p>
    <w:p w14:paraId="5B46F9FC" w14:textId="77777777" w:rsidR="00DE6D79" w:rsidRPr="00DE6D79" w:rsidRDefault="00DE6D79" w:rsidP="00DE6D79">
      <w:pPr>
        <w:spacing w:after="120" w:line="240" w:lineRule="auto"/>
        <w:ind w:left="3402" w:right="1134" w:hanging="567"/>
        <w:jc w:val="both"/>
      </w:pPr>
      <w:r w:rsidRPr="00DE6D79">
        <w:t>(ii)</w:t>
      </w:r>
      <w:r w:rsidRPr="00DE6D79">
        <w:tab/>
        <w:t>One tensile test of the plastic liner in accordance with paragraph A.22. (Appendix A</w:t>
      </w:r>
      <w:r w:rsidR="0087766B">
        <w:t xml:space="preserve"> to this annex</w:t>
      </w:r>
      <w:r w:rsidRPr="00DE6D79">
        <w:t>) and meet the requirements of the design;</w:t>
      </w:r>
    </w:p>
    <w:p w14:paraId="4CF12C76" w14:textId="77777777" w:rsidR="00DE6D79" w:rsidRPr="00DE6D79" w:rsidRDefault="00DE6D79" w:rsidP="00DE6D79">
      <w:pPr>
        <w:spacing w:after="120" w:line="240" w:lineRule="auto"/>
        <w:ind w:left="3402" w:right="1134" w:hanging="567"/>
        <w:jc w:val="both"/>
      </w:pPr>
      <w:r w:rsidRPr="00DE6D79">
        <w:t>(iii)</w:t>
      </w:r>
      <w:r w:rsidRPr="00DE6D79">
        <w:tab/>
        <w:t>The melt temperature of the plastic liner shall be tested in accordance with paragraph A.23. (Appendix A</w:t>
      </w:r>
      <w:r w:rsidR="0087766B">
        <w:t xml:space="preserve"> to this annex</w:t>
      </w:r>
      <w:r w:rsidRPr="00DE6D79">
        <w:t>), and meet the requirements of the design;</w:t>
      </w:r>
    </w:p>
    <w:p w14:paraId="5B4384A1" w14:textId="77777777" w:rsidR="00DE6D79" w:rsidRPr="00DE6D79" w:rsidRDefault="00DE6D79" w:rsidP="00DE6D79">
      <w:pPr>
        <w:spacing w:after="120" w:line="240" w:lineRule="auto"/>
        <w:ind w:left="3402" w:right="1134" w:hanging="567"/>
        <w:jc w:val="both"/>
      </w:pPr>
      <w:r w:rsidRPr="00DE6D79">
        <w:t>(iv)</w:t>
      </w:r>
      <w:r w:rsidRPr="00DE6D79">
        <w:tab/>
        <w:t>When a protective coating is a part of the design, the coating shall be tested in accordance with paragraph A.9.2.</w:t>
      </w:r>
      <w:r w:rsidRPr="00DE6D79">
        <w:br/>
        <w:t>(Appendix A</w:t>
      </w:r>
      <w:r w:rsidR="0087766B">
        <w:t xml:space="preserve"> to this annex</w:t>
      </w:r>
      <w:r w:rsidRPr="00DE6D79">
        <w:t>). Where the coating fails to meet the requirements of paragraph A.9.2. (Appendix A</w:t>
      </w:r>
      <w:r w:rsidR="0087766B">
        <w:t xml:space="preserve"> to this annex</w:t>
      </w:r>
      <w:r w:rsidRPr="00DE6D79">
        <w:t>), the batch shall be 100 per cent inspected to remove similarly defective cylinders. The coating on all defective cylinders may be stripped using a method that does not affect the integrity of the composite wrapping, and recoated. The coating batch test shall then be repeated.</w:t>
      </w:r>
    </w:p>
    <w:p w14:paraId="4844058E" w14:textId="77777777" w:rsidR="00DE6D79" w:rsidRPr="00DE6D79" w:rsidRDefault="00DE6D79" w:rsidP="00DE6D79">
      <w:pPr>
        <w:spacing w:after="120" w:line="240" w:lineRule="auto"/>
        <w:ind w:left="2835" w:right="1134" w:hanging="567"/>
        <w:jc w:val="both"/>
      </w:pPr>
      <w:r w:rsidRPr="00DE6D79">
        <w:t>(b)</w:t>
      </w:r>
      <w:r w:rsidRPr="00DE6D79">
        <w:tab/>
        <w:t>Batch burst test</w:t>
      </w:r>
    </w:p>
    <w:p w14:paraId="7495F618" w14:textId="77777777" w:rsidR="00DE6D79" w:rsidRPr="00DE6D79" w:rsidRDefault="00DE6D79" w:rsidP="00DE6D79">
      <w:pPr>
        <w:spacing w:after="120" w:line="240" w:lineRule="auto"/>
        <w:ind w:left="2835" w:right="1134"/>
        <w:jc w:val="both"/>
      </w:pPr>
      <w:r w:rsidRPr="00DE6D79">
        <w:t>One cylinder shall be tested in accordance with the requirements of paragraph 7.4.(b) above;</w:t>
      </w:r>
    </w:p>
    <w:p w14:paraId="380EEAEF" w14:textId="77777777" w:rsidR="00DE6D79" w:rsidRPr="00DE6D79" w:rsidRDefault="00DE6D79" w:rsidP="00DE6D79">
      <w:pPr>
        <w:spacing w:after="120" w:line="240" w:lineRule="auto"/>
        <w:ind w:left="2268" w:right="1134"/>
        <w:jc w:val="both"/>
      </w:pPr>
      <w:r w:rsidRPr="00DE6D79">
        <w:t>(c)</w:t>
      </w:r>
      <w:r w:rsidRPr="00DE6D79">
        <w:tab/>
        <w:t>Periodic pressure cycling test</w:t>
      </w:r>
    </w:p>
    <w:p w14:paraId="2F57A22D" w14:textId="77777777" w:rsidR="00DE6D79" w:rsidRPr="00DE6D79" w:rsidRDefault="00DE6D79" w:rsidP="00DE6D79">
      <w:pPr>
        <w:spacing w:after="120" w:line="240" w:lineRule="auto"/>
        <w:ind w:left="2835" w:right="1134"/>
        <w:jc w:val="both"/>
      </w:pPr>
      <w:r w:rsidRPr="00DE6D79">
        <w:t>On one cylinder the end boss shall be torque tested to 500 Nm in accordance with the test method in paragraph A.25. (Appendix A</w:t>
      </w:r>
      <w:r w:rsidR="0087766B">
        <w:t xml:space="preserve"> to this annex</w:t>
      </w:r>
      <w:r w:rsidRPr="00DE6D79">
        <w:t>). The cylinder shall then be pressure cycle tested in accordance with the procedures provided in paragraph 7.4.(c) above.</w:t>
      </w:r>
    </w:p>
    <w:p w14:paraId="4FF55989" w14:textId="77777777" w:rsidR="00DE6D79" w:rsidRPr="00DE6D79" w:rsidRDefault="00DE6D79" w:rsidP="00DE6D79">
      <w:pPr>
        <w:spacing w:after="120" w:line="240" w:lineRule="auto"/>
        <w:ind w:left="2835" w:right="1134"/>
        <w:jc w:val="both"/>
      </w:pPr>
      <w:r w:rsidRPr="00DE6D79">
        <w:t>Following the required pressure cycling, the cylinder shall be leak tested in accordance with the method described in paragraph A.10. (Appendix A</w:t>
      </w:r>
      <w:r w:rsidR="0087766B">
        <w:t xml:space="preserve"> to this annex</w:t>
      </w:r>
      <w:r w:rsidRPr="00DE6D79">
        <w:t>) and meet the requirements therein.</w:t>
      </w:r>
    </w:p>
    <w:p w14:paraId="1278B7A9" w14:textId="77777777" w:rsidR="00DE6D79" w:rsidRPr="00DE6D79" w:rsidRDefault="00DE6D79" w:rsidP="00DE6D79">
      <w:pPr>
        <w:spacing w:after="120" w:line="240" w:lineRule="auto"/>
        <w:ind w:left="2268" w:right="1134" w:hanging="1134"/>
        <w:jc w:val="both"/>
      </w:pPr>
      <w:r w:rsidRPr="00DE6D79">
        <w:t>10.7.</w:t>
      </w:r>
      <w:r w:rsidRPr="00DE6D79">
        <w:tab/>
        <w:t>Cylinder design qualification tests</w:t>
      </w:r>
    </w:p>
    <w:p w14:paraId="3C2A8E89" w14:textId="77777777" w:rsidR="00DE6D79" w:rsidRPr="00DE6D79" w:rsidRDefault="00DE6D79" w:rsidP="00DE6D79">
      <w:pPr>
        <w:spacing w:after="120" w:line="240" w:lineRule="auto"/>
        <w:ind w:left="2268" w:right="1134" w:hanging="1134"/>
        <w:jc w:val="both"/>
      </w:pPr>
      <w:r w:rsidRPr="00DE6D79">
        <w:lastRenderedPageBreak/>
        <w:t>10.7.1.</w:t>
      </w:r>
      <w:r w:rsidRPr="00DE6D79">
        <w:tab/>
        <w:t>General</w:t>
      </w:r>
    </w:p>
    <w:p w14:paraId="47AAE3D4" w14:textId="77777777" w:rsidR="00DE6D79" w:rsidRPr="00DE6D79" w:rsidRDefault="00DE6D79" w:rsidP="00DE6D79">
      <w:pPr>
        <w:spacing w:after="120" w:line="240" w:lineRule="auto"/>
        <w:ind w:left="2268" w:right="1134"/>
        <w:jc w:val="both"/>
      </w:pPr>
      <w:r w:rsidRPr="00DE6D79">
        <w:t>Cylinder design qualification tests shall be in accordance with the requirements of paragraphs 8.6., 10.7.2., 10.7.3. and 10.7.4. of this annex, except that the LBB performance in paragraph 8.6.10. above is not required.</w:t>
      </w:r>
    </w:p>
    <w:p w14:paraId="01F30F7D" w14:textId="77777777" w:rsidR="00DE6D79" w:rsidRPr="00DE6D79" w:rsidRDefault="00DE6D79" w:rsidP="00DE6D79">
      <w:pPr>
        <w:keepNext/>
        <w:keepLines/>
        <w:spacing w:after="120" w:line="240" w:lineRule="auto"/>
        <w:ind w:left="2268" w:right="1134" w:hanging="1134"/>
        <w:jc w:val="both"/>
      </w:pPr>
      <w:r w:rsidRPr="00DE6D79">
        <w:t>10.7.2.</w:t>
      </w:r>
      <w:r w:rsidRPr="00DE6D79">
        <w:tab/>
        <w:t>Boss torque test</w:t>
      </w:r>
    </w:p>
    <w:p w14:paraId="64A5EF39" w14:textId="77777777" w:rsidR="00DE6D79" w:rsidRPr="00DE6D79" w:rsidRDefault="00DE6D79" w:rsidP="00DE6D79">
      <w:pPr>
        <w:spacing w:after="120" w:line="240" w:lineRule="auto"/>
        <w:ind w:left="2268" w:right="1134"/>
        <w:jc w:val="both"/>
      </w:pPr>
      <w:r w:rsidRPr="00DE6D79">
        <w:t>One cylinder shall be tested in accordance with paragraph A.25. (Appendix A</w:t>
      </w:r>
      <w:r w:rsidR="0087766B">
        <w:t xml:space="preserve"> to this annex</w:t>
      </w:r>
      <w:r w:rsidRPr="00DE6D79">
        <w:t>).</w:t>
      </w:r>
    </w:p>
    <w:p w14:paraId="4CD73C1E" w14:textId="77777777" w:rsidR="00DE6D79" w:rsidRPr="00DE6D79" w:rsidRDefault="00DE6D79" w:rsidP="00DE6D79">
      <w:pPr>
        <w:spacing w:after="120" w:line="240" w:lineRule="auto"/>
        <w:ind w:left="2268" w:right="1134" w:hanging="1134"/>
        <w:jc w:val="both"/>
      </w:pPr>
      <w:r w:rsidRPr="00DE6D79">
        <w:t>10.7.3.</w:t>
      </w:r>
      <w:r w:rsidRPr="00DE6D79">
        <w:tab/>
        <w:t>Permeation test</w:t>
      </w:r>
    </w:p>
    <w:p w14:paraId="782A36A4" w14:textId="77777777" w:rsidR="00DE6D79" w:rsidRPr="00DE6D79" w:rsidRDefault="00DE6D79" w:rsidP="00DE6D79">
      <w:pPr>
        <w:spacing w:after="120" w:line="240" w:lineRule="auto"/>
        <w:ind w:left="2268" w:right="1134"/>
        <w:jc w:val="both"/>
      </w:pPr>
      <w:r w:rsidRPr="00DE6D79">
        <w:t>One cylinder shall be tested for permeation in accordance with paragraph A.21. (Appendix A</w:t>
      </w:r>
      <w:r w:rsidR="0087766B">
        <w:t xml:space="preserve"> to this annex</w:t>
      </w:r>
      <w:r w:rsidRPr="00DE6D79">
        <w:t>) and meet the requirements therein.</w:t>
      </w:r>
    </w:p>
    <w:p w14:paraId="067F396D" w14:textId="77777777" w:rsidR="00DE6D79" w:rsidRPr="00DE6D79" w:rsidRDefault="00DE6D79" w:rsidP="00DE6D79">
      <w:pPr>
        <w:spacing w:after="120" w:line="240" w:lineRule="auto"/>
        <w:ind w:left="2268" w:right="1134" w:hanging="1134"/>
        <w:jc w:val="both"/>
      </w:pPr>
      <w:r w:rsidRPr="00DE6D79">
        <w:t>10.7.4.</w:t>
      </w:r>
      <w:r w:rsidRPr="00DE6D79">
        <w:tab/>
        <w:t>Natural gas cycling test</w:t>
      </w:r>
    </w:p>
    <w:p w14:paraId="59CACA36" w14:textId="77777777" w:rsidR="00DE6D79" w:rsidRPr="00DE6D79" w:rsidRDefault="00DE6D79" w:rsidP="00DE6D79">
      <w:pPr>
        <w:spacing w:after="120" w:line="240" w:lineRule="auto"/>
        <w:ind w:left="2268" w:right="1134"/>
        <w:jc w:val="both"/>
      </w:pPr>
      <w:r w:rsidRPr="00DE6D79">
        <w:t>One finished cylinder shall be tested in accordance with paragraph A.27. (Appendix A</w:t>
      </w:r>
      <w:r w:rsidR="0087766B">
        <w:t xml:space="preserve"> to this annex</w:t>
      </w:r>
      <w:r w:rsidRPr="00DE6D79">
        <w:t>) and meet the requirements therein.</w:t>
      </w:r>
    </w:p>
    <w:p w14:paraId="53BC5B9F" w14:textId="77777777" w:rsidR="00DE6D79" w:rsidRPr="00DE6D79" w:rsidRDefault="00DE6D79" w:rsidP="00DE6D79">
      <w:pPr>
        <w:spacing w:after="120" w:line="240" w:lineRule="auto"/>
        <w:ind w:left="2268" w:right="1134" w:hanging="1134"/>
        <w:jc w:val="both"/>
      </w:pPr>
      <w:r w:rsidRPr="00DE6D79">
        <w:t>11.</w:t>
      </w:r>
      <w:r w:rsidRPr="00DE6D79">
        <w:tab/>
        <w:t>Marking</w:t>
      </w:r>
    </w:p>
    <w:p w14:paraId="7C13D313" w14:textId="77777777" w:rsidR="00DE6D79" w:rsidRPr="00DE6D79" w:rsidRDefault="00DE6D79" w:rsidP="00DE6D79">
      <w:pPr>
        <w:spacing w:after="120" w:line="240" w:lineRule="auto"/>
        <w:ind w:left="2268" w:right="1134" w:hanging="1134"/>
        <w:jc w:val="both"/>
      </w:pPr>
      <w:r w:rsidRPr="00DE6D79">
        <w:t>11.1.</w:t>
      </w:r>
      <w:r w:rsidRPr="00DE6D79">
        <w:tab/>
        <w:t>Provision of marking</w:t>
      </w:r>
    </w:p>
    <w:p w14:paraId="1F958AD2" w14:textId="77777777" w:rsidR="00DE6D79" w:rsidRPr="00DE6D79" w:rsidRDefault="00DE6D79" w:rsidP="00DE6D79">
      <w:pPr>
        <w:spacing w:after="120" w:line="240" w:lineRule="auto"/>
        <w:ind w:left="2268" w:right="1134"/>
        <w:jc w:val="both"/>
      </w:pPr>
      <w:r w:rsidRPr="00DE6D79">
        <w:t>On each cylinder the manufacturer shall provide clear permanent markings not less than 6 mm high. Marking shall be made either by labels incorporated into resin coatings, labels attached by adhesive, low stress stamps used on the thickened ends of type CNG-1 and CNG-2 designs, or any combination of the above. Adhesive labels and their application shall be in accordance with ISO 7225, or an equivalent standard. Multiple labels are allowed and should be located such that they are not obscured by mounting brackets. Each cylinder complying with this annex shall be marked as follows:</w:t>
      </w:r>
    </w:p>
    <w:p w14:paraId="46FB6B23" w14:textId="77777777" w:rsidR="00DE6D79" w:rsidRPr="00DE6D79" w:rsidRDefault="00DE6D79" w:rsidP="00DE6D79">
      <w:pPr>
        <w:spacing w:after="120" w:line="240" w:lineRule="auto"/>
        <w:ind w:left="2835" w:right="1134" w:hanging="567"/>
        <w:jc w:val="both"/>
      </w:pPr>
      <w:r w:rsidRPr="00DE6D79">
        <w:t>(a)</w:t>
      </w:r>
      <w:r w:rsidRPr="00DE6D79">
        <w:tab/>
        <w:t>Mandatory information:</w:t>
      </w:r>
    </w:p>
    <w:p w14:paraId="3649F72E" w14:textId="77777777" w:rsidR="00DE6D79" w:rsidRPr="00DE6D79" w:rsidRDefault="00DE6D79" w:rsidP="00DE6D79">
      <w:pPr>
        <w:spacing w:after="120" w:line="240" w:lineRule="auto"/>
        <w:ind w:left="3402" w:right="1134" w:hanging="567"/>
        <w:jc w:val="both"/>
      </w:pPr>
      <w:r w:rsidRPr="00DE6D79">
        <w:t>(i)</w:t>
      </w:r>
      <w:r w:rsidRPr="00DE6D79">
        <w:tab/>
        <w:t>"CNG ONLY";</w:t>
      </w:r>
    </w:p>
    <w:p w14:paraId="4E9C74E7" w14:textId="77777777" w:rsidR="00DE6D79" w:rsidRPr="00DE6D79" w:rsidRDefault="00DE6D79" w:rsidP="00DE6D79">
      <w:pPr>
        <w:spacing w:after="120" w:line="240" w:lineRule="auto"/>
        <w:ind w:left="3402" w:right="1134" w:hanging="567"/>
        <w:jc w:val="both"/>
      </w:pPr>
      <w:r w:rsidRPr="00DE6D79">
        <w:t>(ii)</w:t>
      </w:r>
      <w:r w:rsidRPr="00DE6D79">
        <w:tab/>
        <w:t>"DO NOT USE AFTER XX/XXXX", where "XX/XXX" identifies the month and year of expiry;</w:t>
      </w:r>
      <w:r w:rsidRPr="00DE6D79">
        <w:rPr>
          <w:sz w:val="18"/>
          <w:vertAlign w:val="superscript"/>
        </w:rPr>
        <w:footnoteReference w:id="24"/>
      </w:r>
    </w:p>
    <w:p w14:paraId="633DAFE9" w14:textId="77777777" w:rsidR="00DE6D79" w:rsidRPr="00DE6D79" w:rsidRDefault="00DE6D79" w:rsidP="00DE6D79">
      <w:pPr>
        <w:spacing w:after="120" w:line="240" w:lineRule="auto"/>
        <w:ind w:left="3402" w:right="1134" w:hanging="567"/>
        <w:jc w:val="both"/>
      </w:pPr>
      <w:r w:rsidRPr="00DE6D79">
        <w:t>(iii)</w:t>
      </w:r>
      <w:r w:rsidRPr="00DE6D79">
        <w:tab/>
        <w:t>Manufacturer's identification;</w:t>
      </w:r>
    </w:p>
    <w:p w14:paraId="5092705C" w14:textId="77777777" w:rsidR="00DE6D79" w:rsidRPr="00DE6D79" w:rsidRDefault="00DE6D79" w:rsidP="00DE6D79">
      <w:pPr>
        <w:spacing w:after="120" w:line="240" w:lineRule="auto"/>
        <w:ind w:left="3402" w:right="1134" w:hanging="567"/>
        <w:jc w:val="both"/>
      </w:pPr>
      <w:r w:rsidRPr="00DE6D79">
        <w:t>(iv)</w:t>
      </w:r>
      <w:r w:rsidRPr="00DE6D79">
        <w:tab/>
        <w:t>Cylinder identification (applicable part number and a serial number unique for every cylinder);</w:t>
      </w:r>
    </w:p>
    <w:p w14:paraId="1CED56C9" w14:textId="77777777" w:rsidR="00DE6D79" w:rsidRPr="00DE6D79" w:rsidRDefault="00DE6D79" w:rsidP="00DE6D79">
      <w:pPr>
        <w:spacing w:after="120" w:line="240" w:lineRule="auto"/>
        <w:ind w:left="3402" w:right="1134" w:hanging="567"/>
        <w:jc w:val="both"/>
      </w:pPr>
      <w:r w:rsidRPr="00DE6D79">
        <w:t>(v)</w:t>
      </w:r>
      <w:r w:rsidRPr="00DE6D79">
        <w:tab/>
        <w:t>Working pressure and temperature;</w:t>
      </w:r>
    </w:p>
    <w:p w14:paraId="58271CEF" w14:textId="77777777" w:rsidR="00DE6D79" w:rsidRPr="00DE6D79" w:rsidRDefault="00DE6D79" w:rsidP="00DE6D79">
      <w:pPr>
        <w:spacing w:after="120" w:line="240" w:lineRule="auto"/>
        <w:ind w:left="3402" w:right="1134" w:hanging="567"/>
        <w:jc w:val="both"/>
      </w:pPr>
      <w:r w:rsidRPr="00DE6D79">
        <w:t>(vi)</w:t>
      </w:r>
      <w:r w:rsidRPr="00DE6D79">
        <w:tab/>
        <w:t>ECE Regulation number, along with cylinder type and certification registration number;</w:t>
      </w:r>
    </w:p>
    <w:p w14:paraId="6F8DD456" w14:textId="77777777" w:rsidR="00DE6D79" w:rsidRPr="00DE6D79" w:rsidRDefault="00DE6D79" w:rsidP="00DE6D79">
      <w:pPr>
        <w:spacing w:after="120" w:line="240" w:lineRule="auto"/>
        <w:ind w:left="3402" w:right="1134" w:hanging="567"/>
        <w:jc w:val="both"/>
      </w:pPr>
      <w:r w:rsidRPr="00DE6D79">
        <w:t>(vii)</w:t>
      </w:r>
      <w:r w:rsidRPr="00DE6D79">
        <w:tab/>
        <w:t xml:space="preserve">The pressure relief devices and/or valves which are qualified for use with the cylinder, or the means for obtaining information on qualified fire protection systems; </w:t>
      </w:r>
    </w:p>
    <w:p w14:paraId="2F17ED71" w14:textId="77777777" w:rsidR="00DE6D79" w:rsidRPr="00DE6D79" w:rsidRDefault="00DE6D79" w:rsidP="00DE6D79">
      <w:pPr>
        <w:spacing w:after="120" w:line="240" w:lineRule="auto"/>
        <w:ind w:left="3402" w:right="1134" w:hanging="567"/>
        <w:jc w:val="both"/>
      </w:pPr>
      <w:r w:rsidRPr="00DE6D79">
        <w:t>(viii)</w:t>
      </w:r>
      <w:r w:rsidRPr="00DE6D79">
        <w:tab/>
        <w:t>When labels are used, all cylinders shall have a unique identification number stamped on an exposed metal surface to permit tracing in the event that the label is destroyed.</w:t>
      </w:r>
    </w:p>
    <w:p w14:paraId="43FCC7D1" w14:textId="77777777" w:rsidR="00DE6D79" w:rsidRPr="00DE6D79" w:rsidRDefault="00DE6D79" w:rsidP="00DE6D79">
      <w:pPr>
        <w:spacing w:after="120" w:line="240" w:lineRule="auto"/>
        <w:ind w:left="2835" w:right="1134" w:hanging="567"/>
        <w:jc w:val="both"/>
      </w:pPr>
      <w:r w:rsidRPr="00DE6D79">
        <w:lastRenderedPageBreak/>
        <w:t>(b)</w:t>
      </w:r>
      <w:r w:rsidRPr="00DE6D79">
        <w:tab/>
        <w:t>Non-mandatory information:</w:t>
      </w:r>
    </w:p>
    <w:p w14:paraId="538A6681" w14:textId="77777777" w:rsidR="00DE6D79" w:rsidRPr="00DE6D79" w:rsidRDefault="00DE6D79" w:rsidP="00DE6D79">
      <w:pPr>
        <w:spacing w:after="120" w:line="240" w:lineRule="auto"/>
        <w:ind w:left="2835" w:right="1134"/>
        <w:jc w:val="both"/>
      </w:pPr>
      <w:r w:rsidRPr="00DE6D79">
        <w:t>On a separate label(s) the following non-mandatory information may be provided:</w:t>
      </w:r>
    </w:p>
    <w:p w14:paraId="7F8B4AEF" w14:textId="77777777" w:rsidR="00DE6D79" w:rsidRPr="00DE6D79" w:rsidRDefault="00DE6D79" w:rsidP="00DE6D79">
      <w:pPr>
        <w:spacing w:after="120" w:line="240" w:lineRule="auto"/>
        <w:ind w:left="3402" w:right="1134" w:hanging="567"/>
        <w:jc w:val="both"/>
      </w:pPr>
      <w:r w:rsidRPr="00DE6D79">
        <w:t>(i)</w:t>
      </w:r>
      <w:r w:rsidRPr="00DE6D79">
        <w:tab/>
        <w:t>Gas temperature range, e.g. -40 °C to 65 °C;</w:t>
      </w:r>
    </w:p>
    <w:p w14:paraId="1DC6BE7E" w14:textId="77777777" w:rsidR="00DE6D79" w:rsidRPr="00DE6D79" w:rsidRDefault="00DE6D79" w:rsidP="00DE6D79">
      <w:pPr>
        <w:spacing w:after="120" w:line="240" w:lineRule="auto"/>
        <w:ind w:left="3402" w:right="1134" w:hanging="567"/>
        <w:jc w:val="both"/>
      </w:pPr>
      <w:r w:rsidRPr="00DE6D79">
        <w:t>(ii)</w:t>
      </w:r>
      <w:r w:rsidRPr="00DE6D79">
        <w:tab/>
        <w:t>Nominal water capacity of the cylinder to two significant numbers. e.g. 120 litres;</w:t>
      </w:r>
    </w:p>
    <w:p w14:paraId="6C86B16D" w14:textId="77777777" w:rsidR="00DE6D79" w:rsidRPr="00DE6D79" w:rsidRDefault="00DE6D79" w:rsidP="00DE6D79">
      <w:pPr>
        <w:spacing w:after="120" w:line="240" w:lineRule="auto"/>
        <w:ind w:left="3402" w:right="1134" w:hanging="567"/>
        <w:jc w:val="both"/>
      </w:pPr>
      <w:r w:rsidRPr="00DE6D79">
        <w:t>(iii)</w:t>
      </w:r>
      <w:r w:rsidRPr="00DE6D79">
        <w:tab/>
        <w:t>Date of original pressure test (month and year).</w:t>
      </w:r>
    </w:p>
    <w:p w14:paraId="065191A5" w14:textId="77777777" w:rsidR="00DE6D79" w:rsidRPr="00DE6D79" w:rsidRDefault="00DE6D79" w:rsidP="00DE6D79">
      <w:pPr>
        <w:spacing w:after="120" w:line="240" w:lineRule="auto"/>
        <w:ind w:left="2835" w:right="1134"/>
        <w:jc w:val="both"/>
      </w:pPr>
      <w:r w:rsidRPr="00DE6D79">
        <w:t>The markings shall be placed in the listed sequence but the specific arrangement may be varied to match the space available. An acceptable example of mandatory information is:</w:t>
      </w:r>
    </w:p>
    <w:tbl>
      <w:tblPr>
        <w:tblW w:w="0" w:type="auto"/>
        <w:tblInd w:w="2955" w:type="dxa"/>
        <w:tblLayout w:type="fixed"/>
        <w:tblCellMar>
          <w:left w:w="120" w:type="dxa"/>
          <w:right w:w="120" w:type="dxa"/>
        </w:tblCellMar>
        <w:tblLook w:val="0000" w:firstRow="0" w:lastRow="0" w:firstColumn="0" w:lastColumn="0" w:noHBand="0" w:noVBand="0"/>
      </w:tblPr>
      <w:tblGrid>
        <w:gridCol w:w="5670"/>
      </w:tblGrid>
      <w:tr w:rsidR="00DE6D79" w:rsidRPr="00DE6D79" w14:paraId="7F4E3447" w14:textId="77777777" w:rsidTr="00DE6D79">
        <w:tc>
          <w:tcPr>
            <w:tcW w:w="5670" w:type="dxa"/>
            <w:tcBorders>
              <w:top w:val="single" w:sz="6" w:space="0" w:color="000000"/>
              <w:left w:val="single" w:sz="6" w:space="0" w:color="000000"/>
              <w:bottom w:val="single" w:sz="6" w:space="0" w:color="000000"/>
              <w:right w:val="single" w:sz="6" w:space="0" w:color="000000"/>
            </w:tcBorders>
          </w:tcPr>
          <w:p w14:paraId="024D21EA" w14:textId="77777777" w:rsidR="00DE6D79" w:rsidRPr="00DE6D79" w:rsidRDefault="00DE6D79" w:rsidP="00DE6D79">
            <w:pPr>
              <w:spacing w:before="20" w:after="20" w:line="240" w:lineRule="auto"/>
            </w:pPr>
            <w:r w:rsidRPr="00DE6D79">
              <w:t>CNG ONLY</w:t>
            </w:r>
          </w:p>
          <w:p w14:paraId="641ABF9C" w14:textId="77777777" w:rsidR="00DE6D79" w:rsidRPr="00DE6D79" w:rsidRDefault="00DE6D79" w:rsidP="00DE6D79">
            <w:pPr>
              <w:spacing w:before="20" w:after="20" w:line="240" w:lineRule="auto"/>
            </w:pPr>
            <w:r w:rsidRPr="00DE6D79">
              <w:t>DO NOT USE AFTER ../....</w:t>
            </w:r>
          </w:p>
          <w:p w14:paraId="7135A6F4" w14:textId="77777777" w:rsidR="00DE6D79" w:rsidRPr="00DE6D79" w:rsidRDefault="00DE6D79" w:rsidP="00DE6D79">
            <w:pPr>
              <w:spacing w:before="20" w:after="20" w:line="240" w:lineRule="auto"/>
            </w:pPr>
            <w:r w:rsidRPr="00DE6D79">
              <w:t>Manufacturer/Part Number/Serial Number</w:t>
            </w:r>
          </w:p>
          <w:p w14:paraId="3252C2F9" w14:textId="77777777" w:rsidR="00DE6D79" w:rsidRPr="00DE6D79" w:rsidRDefault="00DE6D79" w:rsidP="00DE6D79">
            <w:pPr>
              <w:spacing w:before="20" w:after="20" w:line="240" w:lineRule="auto"/>
            </w:pPr>
            <w:r w:rsidRPr="00DE6D79">
              <w:t xml:space="preserve">20 MPa/15 </w:t>
            </w:r>
            <w:r w:rsidRPr="00DE6D79">
              <w:sym w:font="Symbol" w:char="F0B0"/>
            </w:r>
            <w:r w:rsidRPr="00DE6D79">
              <w:t>C</w:t>
            </w:r>
          </w:p>
          <w:p w14:paraId="2C0E8654" w14:textId="77777777" w:rsidR="00DE6D79" w:rsidRPr="00DE6D79" w:rsidRDefault="00DE6D79" w:rsidP="00DE6D79">
            <w:pPr>
              <w:spacing w:before="20" w:after="20" w:line="240" w:lineRule="auto"/>
            </w:pPr>
            <w:r w:rsidRPr="00DE6D79">
              <w:t>ECE R 110 CNG-2 (registration No. …)</w:t>
            </w:r>
          </w:p>
          <w:p w14:paraId="4443FD03" w14:textId="77777777" w:rsidR="00DE6D79" w:rsidRPr="00DE6D79" w:rsidRDefault="00DE6D79" w:rsidP="00DE6D79">
            <w:pPr>
              <w:spacing w:before="20" w:after="20" w:line="240" w:lineRule="auto"/>
            </w:pPr>
            <w:r w:rsidRPr="00DE6D79">
              <w:t>"Use Only Manufacturer-Approved Pressure Relief Device"</w:t>
            </w:r>
          </w:p>
        </w:tc>
      </w:tr>
    </w:tbl>
    <w:p w14:paraId="76387FFA" w14:textId="77777777" w:rsidR="00DE6D79" w:rsidRPr="00DE6D79" w:rsidRDefault="00DE6D79" w:rsidP="00DE6D79">
      <w:pPr>
        <w:keepNext/>
        <w:keepLines/>
        <w:spacing w:before="120" w:after="120" w:line="240" w:lineRule="auto"/>
        <w:ind w:left="2268" w:right="1134" w:hanging="1134"/>
        <w:jc w:val="both"/>
      </w:pPr>
      <w:r w:rsidRPr="00DE6D79">
        <w:t>12.</w:t>
      </w:r>
      <w:r w:rsidRPr="00DE6D79">
        <w:tab/>
        <w:t>Preparation for dispatch</w:t>
      </w:r>
    </w:p>
    <w:p w14:paraId="70928125" w14:textId="77777777" w:rsidR="00DE6D79" w:rsidRPr="00DE6D79" w:rsidRDefault="00DE6D79" w:rsidP="00DE6D79">
      <w:pPr>
        <w:spacing w:after="120" w:line="240" w:lineRule="auto"/>
        <w:ind w:left="2268" w:right="1134"/>
        <w:jc w:val="both"/>
      </w:pPr>
      <w:r w:rsidRPr="00DE6D79">
        <w:t>Prior to dispatch from the manufacturers shop, every cylinder shall be internally clean and dried. Cylinders not immediately closed by the fitting of a valve, and safety devices if applicable, shall have plugs, which prevent entry of moisture and protect threads, fitted to all openings. A corrosion inhibitor (e.g. oil-containing) shall be sprayed into all steel cylinders and liners prior to dispatch.</w:t>
      </w:r>
    </w:p>
    <w:p w14:paraId="3F7154DD" w14:textId="77777777" w:rsidR="00DE6D79" w:rsidRPr="00DE6D79" w:rsidRDefault="00DE6D79" w:rsidP="00DE6D79">
      <w:pPr>
        <w:spacing w:after="120" w:line="240" w:lineRule="auto"/>
        <w:ind w:left="2268" w:right="1134"/>
        <w:jc w:val="both"/>
      </w:pPr>
      <w:r w:rsidRPr="00DE6D79">
        <w:t>The manufacturer's statement of service and all necessary information to ensure the proper handling, use and in-service inspection of the cylinder shall be supplied to the purchaser. The statement shall be in accordance with Appendix D to this annex.</w:t>
      </w:r>
    </w:p>
    <w:p w14:paraId="79D175D4" w14:textId="77777777" w:rsidR="00DE6D79" w:rsidRPr="00DE6D79" w:rsidRDefault="00DE6D79" w:rsidP="00DE6D79">
      <w:pPr>
        <w:spacing w:after="120" w:line="240" w:lineRule="auto"/>
        <w:ind w:left="2268" w:right="1134"/>
        <w:jc w:val="both"/>
        <w:sectPr w:rsidR="00DE6D79" w:rsidRPr="00DE6D79" w:rsidSect="00DE6D79">
          <w:headerReference w:type="even" r:id="rId56"/>
          <w:headerReference w:type="default" r:id="rId57"/>
          <w:footnotePr>
            <w:numRestart w:val="eachSect"/>
          </w:footnotePr>
          <w:endnotePr>
            <w:numFmt w:val="decimal"/>
          </w:endnotePr>
          <w:pgSz w:w="11907" w:h="16840" w:code="9"/>
          <w:pgMar w:top="1701" w:right="1134" w:bottom="2268" w:left="1134" w:header="1134" w:footer="1701" w:gutter="0"/>
          <w:cols w:space="720"/>
          <w:docGrid w:linePitch="272"/>
        </w:sectPr>
      </w:pPr>
    </w:p>
    <w:p w14:paraId="73A23428" w14:textId="77777777" w:rsidR="00DE6D79" w:rsidRPr="00DE6D79" w:rsidRDefault="00DE6D79" w:rsidP="00F752CC">
      <w:pPr>
        <w:pStyle w:val="HChG"/>
      </w:pPr>
      <w:bookmarkStart w:id="83" w:name="_Toc384288926"/>
      <w:r w:rsidRPr="00DE6D79">
        <w:lastRenderedPageBreak/>
        <w:t>Annex 3A - Appendix A</w:t>
      </w:r>
      <w:bookmarkEnd w:id="83"/>
    </w:p>
    <w:p w14:paraId="30B7E356" w14:textId="77777777" w:rsidR="00DE6D79" w:rsidRPr="00DE6D79" w:rsidRDefault="00F752CC" w:rsidP="00F752CC">
      <w:pPr>
        <w:pStyle w:val="HChG"/>
      </w:pPr>
      <w:r>
        <w:tab/>
      </w:r>
      <w:r>
        <w:tab/>
      </w:r>
      <w:bookmarkStart w:id="84" w:name="_Toc384288927"/>
      <w:r w:rsidR="00DE6D79" w:rsidRPr="00DE6D79">
        <w:t>Test methods</w:t>
      </w:r>
      <w:bookmarkEnd w:id="84"/>
    </w:p>
    <w:p w14:paraId="44C037F0" w14:textId="77777777" w:rsidR="00A32774" w:rsidRPr="008A20A0" w:rsidRDefault="00A32774" w:rsidP="00A32774">
      <w:pPr>
        <w:keepNext/>
        <w:keepLines/>
        <w:widowControl w:val="0"/>
        <w:tabs>
          <w:tab w:val="left" w:pos="2835"/>
          <w:tab w:val="left" w:pos="8505"/>
        </w:tabs>
        <w:suppressAutoHyphens w:val="0"/>
        <w:spacing w:before="120" w:after="120" w:line="240" w:lineRule="auto"/>
        <w:ind w:left="2268" w:right="422" w:hanging="1134"/>
        <w:jc w:val="both"/>
        <w:rPr>
          <w:rFonts w:eastAsia="MS Mincho"/>
          <w:kern w:val="2"/>
          <w:lang w:val="en-US" w:eastAsia="ja-JP"/>
        </w:rPr>
      </w:pPr>
      <w:r w:rsidRPr="008A20A0">
        <w:rPr>
          <w:rFonts w:eastAsia="MS Mincho"/>
          <w:bCs/>
          <w:kern w:val="2"/>
          <w:lang w:val="en-US" w:eastAsia="ja-JP"/>
        </w:rPr>
        <w:t>A.1.</w:t>
      </w:r>
      <w:r w:rsidRPr="008A20A0">
        <w:rPr>
          <w:rFonts w:eastAsia="MS Mincho"/>
          <w:bCs/>
          <w:kern w:val="2"/>
          <w:lang w:val="en-US" w:eastAsia="ja-JP"/>
        </w:rPr>
        <w:tab/>
      </w:r>
      <w:r w:rsidRPr="008A20A0">
        <w:rPr>
          <w:rFonts w:eastAsia="MS Mincho"/>
          <w:kern w:val="2"/>
          <w:lang w:val="en-US" w:eastAsia="ja-JP"/>
        </w:rPr>
        <w:t>Tensile tests, steel and aluminium</w:t>
      </w:r>
    </w:p>
    <w:p w14:paraId="1D2ECEE0" w14:textId="77777777" w:rsidR="00A32774" w:rsidRPr="008A20A0" w:rsidRDefault="00A32774" w:rsidP="00A32774">
      <w:pPr>
        <w:keepNext/>
        <w:keepLines/>
        <w:widowControl w:val="0"/>
        <w:tabs>
          <w:tab w:val="left" w:pos="2835"/>
          <w:tab w:val="left" w:pos="8505"/>
        </w:tabs>
        <w:suppressAutoHyphens w:val="0"/>
        <w:spacing w:before="120" w:after="120" w:line="240" w:lineRule="auto"/>
        <w:ind w:left="2268" w:right="422" w:hanging="1134"/>
        <w:jc w:val="both"/>
        <w:rPr>
          <w:rFonts w:eastAsia="MS Mincho"/>
          <w:kern w:val="2"/>
          <w:lang w:val="en-US" w:eastAsia="ja-JP"/>
        </w:rPr>
      </w:pPr>
      <w:r w:rsidRPr="008A20A0">
        <w:rPr>
          <w:rFonts w:eastAsia="MS Mincho"/>
          <w:kern w:val="2"/>
          <w:lang w:val="en-US" w:eastAsia="ja-JP"/>
        </w:rPr>
        <w:tab/>
        <w:t>A tensile test shall be carried out on the material taken from the cylindrical part of the finished cylinder using a rectangular test piece shaped in accordance with the method described in ISO 9809 for steel and ISO 7866 for aluminium. The two faces of the test pieces representing the inside and outside surface of the cylinder shall not be machined. The tensile test shall be carried out in accordance with ISO 6892.</w:t>
      </w:r>
    </w:p>
    <w:p w14:paraId="27C3354D" w14:textId="77777777" w:rsidR="00A32774" w:rsidRPr="008A20A0" w:rsidRDefault="00A32774" w:rsidP="00A32774">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ja-JP"/>
        </w:rPr>
      </w:pPr>
      <w:r w:rsidRPr="008A20A0">
        <w:rPr>
          <w:rFonts w:eastAsia="MS Mincho"/>
          <w:kern w:val="2"/>
          <w:lang w:val="en-US" w:eastAsia="ja-JP"/>
        </w:rPr>
        <w:tab/>
      </w:r>
      <w:r w:rsidRPr="008A20A0">
        <w:rPr>
          <w:rFonts w:eastAsia="MS Mincho"/>
          <w:i/>
          <w:kern w:val="2"/>
          <w:lang w:val="en-US" w:eastAsia="ja-JP"/>
        </w:rPr>
        <w:t>Note</w:t>
      </w:r>
      <w:r w:rsidRPr="008A20A0">
        <w:rPr>
          <w:rFonts w:eastAsia="MS Mincho"/>
          <w:kern w:val="2"/>
          <w:lang w:val="en-US" w:eastAsia="ja-JP"/>
        </w:rPr>
        <w:t xml:space="preserve"> - Attention is drawn to the method of measurement of elongation described in ISO 6892, particularly in cases where the tensile test piece is tapered, resulting in a point of fracture away from the middle of the gauge length.</w:t>
      </w:r>
    </w:p>
    <w:p w14:paraId="06E0A138" w14:textId="77777777" w:rsidR="00A32774" w:rsidRPr="008A20A0" w:rsidRDefault="00A32774" w:rsidP="00A32774">
      <w:pPr>
        <w:widowControl w:val="0"/>
        <w:tabs>
          <w:tab w:val="left" w:pos="2835"/>
          <w:tab w:val="left" w:pos="8505"/>
        </w:tabs>
        <w:suppressAutoHyphens w:val="0"/>
        <w:spacing w:before="120" w:after="120" w:line="240" w:lineRule="auto"/>
        <w:ind w:left="2268" w:right="422" w:hanging="1134"/>
        <w:jc w:val="both"/>
        <w:rPr>
          <w:rFonts w:eastAsia="MS Mincho"/>
          <w:bCs/>
          <w:kern w:val="2"/>
          <w:lang w:val="en-US" w:eastAsia="ja-JP"/>
        </w:rPr>
      </w:pPr>
      <w:r w:rsidRPr="008A20A0">
        <w:rPr>
          <w:rFonts w:eastAsia="MS Mincho"/>
          <w:bCs/>
          <w:kern w:val="2"/>
          <w:lang w:val="en-US" w:eastAsia="ja-JP"/>
        </w:rPr>
        <w:t>A.2.</w:t>
      </w:r>
      <w:r w:rsidRPr="008A20A0">
        <w:rPr>
          <w:rFonts w:eastAsia="MS Mincho"/>
          <w:bCs/>
          <w:kern w:val="2"/>
          <w:lang w:val="en-US" w:eastAsia="ja-JP"/>
        </w:rPr>
        <w:tab/>
        <w:t xml:space="preserve">Impact test, </w:t>
      </w:r>
      <w:r w:rsidRPr="008A20A0">
        <w:rPr>
          <w:rFonts w:eastAsia="MS Mincho"/>
          <w:kern w:val="2"/>
          <w:lang w:val="en-US" w:eastAsia="ja-JP"/>
        </w:rPr>
        <w:t>steel</w:t>
      </w:r>
      <w:r w:rsidRPr="008A20A0">
        <w:rPr>
          <w:rFonts w:eastAsia="MS Mincho"/>
          <w:bCs/>
          <w:kern w:val="2"/>
          <w:lang w:val="en-US" w:eastAsia="ja-JP"/>
        </w:rPr>
        <w:t xml:space="preserve"> cylinders and steel liners</w:t>
      </w:r>
    </w:p>
    <w:p w14:paraId="23B5DBAD" w14:textId="08D3F457" w:rsidR="00DE6D79" w:rsidRPr="00DE6D79" w:rsidRDefault="00A32774" w:rsidP="00DE6D79">
      <w:pPr>
        <w:spacing w:after="120" w:line="240" w:lineRule="auto"/>
        <w:ind w:left="2268" w:right="1134"/>
        <w:jc w:val="both"/>
      </w:pPr>
      <w:r w:rsidRPr="008A20A0">
        <w:rPr>
          <w:rFonts w:eastAsia="MS Mincho"/>
          <w:kern w:val="2"/>
          <w:lang w:val="en-US" w:eastAsia="ja-JP"/>
        </w:rPr>
        <w:tab/>
        <w:t>The impact test shall be carried out on the material taken from the cylindrical part of the finished cylinder on three test pieces in accordance with ISO 148. The impact test pieces shall be taken in the direction as required in Table 6.2 of Annex 3A from the wall of the cylinder. The notch shall be perpendicular to the face of the cylinder wall. For longitudinal tests the test piece shall be machined all over (on six faces), if the wall thickness does not permit a final test piece width of 10 mm, the width shall be as near as practicable to the nominal thickness of the cylinder wall. The test pieces taken in transverse direction shall be machined on four faces only, the inner and outer face of the cylinder wall unmachined.</w:t>
      </w:r>
    </w:p>
    <w:p w14:paraId="12B930D3" w14:textId="77777777" w:rsidR="00DE6D79" w:rsidRPr="00DE6D79" w:rsidRDefault="00DE6D79" w:rsidP="00DE6D79">
      <w:pPr>
        <w:spacing w:after="120" w:line="240" w:lineRule="auto"/>
        <w:ind w:left="2268" w:right="1134" w:hanging="1134"/>
        <w:jc w:val="both"/>
      </w:pPr>
      <w:r w:rsidRPr="00DE6D79">
        <w:t>A.3.</w:t>
      </w:r>
      <w:r w:rsidRPr="00DE6D79">
        <w:tab/>
        <w:t>Sulphide stress cracking test for steel</w:t>
      </w:r>
    </w:p>
    <w:p w14:paraId="6592D23C" w14:textId="77777777" w:rsidR="00DE6D79" w:rsidRPr="00DE6D79" w:rsidRDefault="00DE6D79" w:rsidP="00DE6D79">
      <w:pPr>
        <w:spacing w:after="120" w:line="240" w:lineRule="auto"/>
        <w:ind w:left="2268" w:right="1134"/>
        <w:jc w:val="both"/>
      </w:pPr>
      <w:r w:rsidRPr="00DE6D79">
        <w:t>Except as identified in the following, testing shall be conducted in accordance with Method A-NACE Standard Tensile Test procedures, as described in NACE Standard TM0177-96. Tests shall be conducted on a minimum of three tensile specimens with a gauge diameter of 3.81 mm (0.150 inches) machined from the wall of a finished cylinder or liner. The specimens shall be placed under a constant tensile load equal to 60 per cent of the specified minimum yield strength of the steel, immersed in a solution of distilled water buffered with 0.5 per cent (mass fraction) sodium acetate trihydrate and adjusted to an initial pH of 4.0, using acetic acid.</w:t>
      </w:r>
    </w:p>
    <w:p w14:paraId="4C9841DB" w14:textId="77777777" w:rsidR="00DE6D79" w:rsidRPr="00DE6D79" w:rsidRDefault="00DE6D79" w:rsidP="00DE6D79">
      <w:pPr>
        <w:spacing w:after="120" w:line="240" w:lineRule="auto"/>
        <w:ind w:left="2268" w:right="1134"/>
        <w:jc w:val="both"/>
      </w:pPr>
      <w:r w:rsidRPr="00DE6D79">
        <w:t>The solution shall be continuously saturated at room temperature and pressure with 0.414 kPa (0.06 psia) hydrogen sulphide (balance nitrogen). The tested specimens shall not fail within a test duration of 144 hours.</w:t>
      </w:r>
    </w:p>
    <w:p w14:paraId="08234448" w14:textId="77777777" w:rsidR="00DE6D79" w:rsidRPr="00DE6D79" w:rsidRDefault="00DE6D79" w:rsidP="00DE6D79">
      <w:pPr>
        <w:keepNext/>
        <w:keepLines/>
        <w:spacing w:after="120" w:line="240" w:lineRule="auto"/>
        <w:ind w:left="2268" w:right="1134" w:hanging="1134"/>
        <w:jc w:val="both"/>
      </w:pPr>
      <w:r w:rsidRPr="00DE6D79">
        <w:t>A.4.</w:t>
      </w:r>
      <w:r w:rsidRPr="00DE6D79">
        <w:tab/>
        <w:t>Corrosion tests, aluminium</w:t>
      </w:r>
    </w:p>
    <w:p w14:paraId="4BFF29D7" w14:textId="77777777" w:rsidR="00DE6D79" w:rsidRPr="00DE6D79" w:rsidRDefault="00DE6D79" w:rsidP="00DE6D79">
      <w:pPr>
        <w:spacing w:after="120" w:line="240" w:lineRule="auto"/>
        <w:ind w:left="2268" w:right="1134"/>
        <w:jc w:val="both"/>
      </w:pPr>
      <w:r w:rsidRPr="00DE6D79">
        <w:t>Corrosion tests for aluminium alloys shall be carried out in accordance with Annex A of ISO/DIS 7866 and meet the requirements therein.</w:t>
      </w:r>
    </w:p>
    <w:p w14:paraId="16F4F2FA" w14:textId="77777777" w:rsidR="00DE6D79" w:rsidRPr="00DE6D79" w:rsidRDefault="00DE6D79" w:rsidP="00DE6D79">
      <w:pPr>
        <w:spacing w:after="120" w:line="240" w:lineRule="auto"/>
        <w:ind w:left="2268" w:right="1134" w:hanging="1134"/>
        <w:jc w:val="both"/>
      </w:pPr>
      <w:r w:rsidRPr="00DE6D79">
        <w:t>A.5.</w:t>
      </w:r>
      <w:r w:rsidRPr="00DE6D79">
        <w:tab/>
        <w:t>Sustained load cracking tests, aluminium</w:t>
      </w:r>
    </w:p>
    <w:p w14:paraId="4E1A1A71" w14:textId="77777777" w:rsidR="00DE6D79" w:rsidRPr="00DE6D79" w:rsidRDefault="00DE6D79" w:rsidP="00DE6D79">
      <w:pPr>
        <w:spacing w:after="120" w:line="240" w:lineRule="auto"/>
        <w:ind w:left="2268" w:right="1134"/>
        <w:jc w:val="both"/>
      </w:pPr>
      <w:r w:rsidRPr="00DE6D79">
        <w:t>The resistance to SLC shall be carried out in accordance with Annex D of ISO/DIS 7866 and shall meet the requirements therein;</w:t>
      </w:r>
    </w:p>
    <w:p w14:paraId="5A752EAD" w14:textId="77777777" w:rsidR="00DE6D79" w:rsidRPr="00DE6D79" w:rsidRDefault="00DE6D79" w:rsidP="00DE6D79">
      <w:pPr>
        <w:spacing w:after="120" w:line="240" w:lineRule="auto"/>
        <w:ind w:left="2268" w:right="1134" w:hanging="1134"/>
        <w:jc w:val="both"/>
      </w:pPr>
      <w:r w:rsidRPr="00DE6D79">
        <w:t>A.6.</w:t>
      </w:r>
      <w:r w:rsidRPr="00DE6D79">
        <w:tab/>
        <w:t>Leak-Before-Break (LBB) performance test</w:t>
      </w:r>
    </w:p>
    <w:p w14:paraId="5C8C8394" w14:textId="77777777" w:rsidR="00DE6D79" w:rsidRPr="00DE6D79" w:rsidRDefault="00DE6D79" w:rsidP="00DE6D79">
      <w:pPr>
        <w:spacing w:after="120" w:line="240" w:lineRule="auto"/>
        <w:ind w:left="2268" w:right="1134"/>
        <w:jc w:val="both"/>
      </w:pPr>
      <w:r w:rsidRPr="00DE6D79">
        <w:lastRenderedPageBreak/>
        <w:t>Three finished cylinders shall be pressure cycled between not more than 2 MPa and nor less than 30 MPa at a rate not to exceed 10 cycles per minute.</w:t>
      </w:r>
    </w:p>
    <w:p w14:paraId="15A0B1B7" w14:textId="77777777" w:rsidR="00DE6D79" w:rsidRPr="00DE6D79" w:rsidRDefault="00DE6D79" w:rsidP="00DE6D79">
      <w:pPr>
        <w:spacing w:after="120" w:line="240" w:lineRule="auto"/>
        <w:ind w:left="2268" w:right="1134"/>
        <w:jc w:val="both"/>
      </w:pPr>
      <w:r w:rsidRPr="00DE6D79">
        <w:t>All cylinders shall fail by leakage.</w:t>
      </w:r>
    </w:p>
    <w:p w14:paraId="50CE7100" w14:textId="77777777" w:rsidR="00DE6D79" w:rsidRPr="00DE6D79" w:rsidRDefault="00DE6D79" w:rsidP="00DE6D79">
      <w:pPr>
        <w:spacing w:after="120" w:line="240" w:lineRule="auto"/>
        <w:ind w:left="2268" w:right="1134" w:hanging="1134"/>
        <w:jc w:val="both"/>
      </w:pPr>
      <w:r w:rsidRPr="00DE6D79">
        <w:t>A.7.</w:t>
      </w:r>
      <w:r w:rsidRPr="00DE6D79">
        <w:tab/>
        <w:t>Extreme temperature pressure cycling</w:t>
      </w:r>
    </w:p>
    <w:p w14:paraId="1AD1FDB2" w14:textId="77777777" w:rsidR="00DE6D79" w:rsidRPr="00DE6D79" w:rsidRDefault="00DE6D79" w:rsidP="00DE6D79">
      <w:pPr>
        <w:spacing w:after="120" w:line="240" w:lineRule="auto"/>
        <w:ind w:left="2268" w:right="1134"/>
        <w:jc w:val="both"/>
      </w:pPr>
      <w:r w:rsidRPr="00DE6D79">
        <w:t>Finished cylinders, with the composite wrapping free of any protective coating, shall be cycle tested, without showing evidence of rupture, leakage, or fibre unravelling, as follows:</w:t>
      </w:r>
    </w:p>
    <w:p w14:paraId="04FE5056" w14:textId="77777777" w:rsidR="00DE6D79" w:rsidRPr="00DE6D79" w:rsidRDefault="00DE6D79" w:rsidP="00DE6D79">
      <w:pPr>
        <w:spacing w:after="120" w:line="240" w:lineRule="auto"/>
        <w:ind w:left="2835" w:right="1134" w:hanging="567"/>
        <w:jc w:val="both"/>
      </w:pPr>
      <w:r w:rsidRPr="00DE6D79">
        <w:t>(a)</w:t>
      </w:r>
      <w:r w:rsidRPr="00DE6D79">
        <w:tab/>
        <w:t>Condition for 48 hours at zero pressure, 65 °C or higher, and 95 per cent or greater relative humidity. The intent of this requirement shall be deemed met by spraying with a fine spray or mist of water in a chamber held at 65 °C;</w:t>
      </w:r>
    </w:p>
    <w:p w14:paraId="2B5CAF56" w14:textId="77777777" w:rsidR="00DE6D79" w:rsidRPr="00DE6D79" w:rsidRDefault="00DE6D79" w:rsidP="00DE6D79">
      <w:pPr>
        <w:spacing w:after="120" w:line="240" w:lineRule="auto"/>
        <w:ind w:left="2835" w:right="1134" w:hanging="567"/>
        <w:jc w:val="both"/>
      </w:pPr>
      <w:r w:rsidRPr="00DE6D79">
        <w:t>(b)</w:t>
      </w:r>
      <w:r w:rsidRPr="00DE6D79">
        <w:tab/>
        <w:t>Hydrostatically pressurized for 500 cycles times the specified service life in years between not more than 2 MPa and not less than 26 MPa at 65 °C or higher and 95 per cent humidity;</w:t>
      </w:r>
    </w:p>
    <w:p w14:paraId="1DBF43A5" w14:textId="77777777" w:rsidR="00DE6D79" w:rsidRPr="00DE6D79" w:rsidRDefault="00DE6D79" w:rsidP="00DE6D79">
      <w:pPr>
        <w:spacing w:after="120" w:line="240" w:lineRule="auto"/>
        <w:ind w:left="2835" w:right="1134" w:hanging="567"/>
        <w:jc w:val="both"/>
      </w:pPr>
      <w:r w:rsidRPr="00DE6D79">
        <w:t>(c)</w:t>
      </w:r>
      <w:r w:rsidRPr="00DE6D79">
        <w:tab/>
        <w:t>Stabilize at zero pressure and ambient temperature;</w:t>
      </w:r>
    </w:p>
    <w:p w14:paraId="4D92DCC5" w14:textId="77777777" w:rsidR="00DE6D79" w:rsidRPr="00DE6D79" w:rsidRDefault="00DE6D79" w:rsidP="00DE6D79">
      <w:pPr>
        <w:spacing w:after="120" w:line="240" w:lineRule="auto"/>
        <w:ind w:left="2835" w:right="1134" w:hanging="567"/>
        <w:jc w:val="both"/>
      </w:pPr>
      <w:r w:rsidRPr="00DE6D79">
        <w:t>(d)</w:t>
      </w:r>
      <w:r w:rsidRPr="00DE6D79">
        <w:tab/>
        <w:t>Then pressurize from not more than 2 MPa to not less than 20 MPa for 500 cycles times the specified service life in years at -40 °C or lower;</w:t>
      </w:r>
    </w:p>
    <w:p w14:paraId="162C4484" w14:textId="77777777" w:rsidR="00DE6D79" w:rsidRPr="00DE6D79" w:rsidRDefault="00DE6D79" w:rsidP="00DE6D79">
      <w:pPr>
        <w:spacing w:after="120" w:line="240" w:lineRule="auto"/>
        <w:ind w:left="2268" w:right="1134"/>
        <w:jc w:val="both"/>
      </w:pPr>
      <w:r w:rsidRPr="00DE6D79">
        <w:t xml:space="preserve">The pressure cycling rate of (b) shall not exceed 10 cycles per minute. The pressure cycling rate of (d) shall not exceed 3 cycles per minute unless a pressure transducer is installed directly within the cylinder. Adequate recording instrumentation shall be provided to ensure the minimum temperature of the fluid is maintained during the low temperature cycling. </w:t>
      </w:r>
    </w:p>
    <w:p w14:paraId="3B4D325A" w14:textId="77777777" w:rsidR="00DE6D79" w:rsidRPr="00DE6D79" w:rsidRDefault="00DE6D79" w:rsidP="00DE6D79">
      <w:pPr>
        <w:spacing w:after="120" w:line="240" w:lineRule="auto"/>
        <w:ind w:left="2268" w:right="1134"/>
        <w:jc w:val="both"/>
      </w:pPr>
      <w:r w:rsidRPr="00DE6D79">
        <w:t>Following pressure cycling at extreme temperatures, cylinders shall be hydrostatically pressured to failure in accordance with the hydrostatic burst test requirements, and achieve a minimum burst pressure of 85 per cent of the minimum design burst pressure. For type CNG-4 designs, prior to the hydrostatic burst test the cylinder shall be leak tested in accordance with paragraph A.10. below.</w:t>
      </w:r>
    </w:p>
    <w:p w14:paraId="1B917B97" w14:textId="77777777" w:rsidR="00DE6D79" w:rsidRPr="00DE6D79" w:rsidRDefault="00DE6D79" w:rsidP="00DE6D79">
      <w:pPr>
        <w:spacing w:after="120" w:line="240" w:lineRule="auto"/>
        <w:ind w:left="2268" w:right="1134" w:hanging="1134"/>
        <w:jc w:val="both"/>
      </w:pPr>
      <w:r w:rsidRPr="00DE6D79">
        <w:t>A.8.</w:t>
      </w:r>
      <w:r w:rsidRPr="00DE6D79">
        <w:tab/>
        <w:t>Brinell hardness test</w:t>
      </w:r>
    </w:p>
    <w:p w14:paraId="373F21FA" w14:textId="77777777" w:rsidR="00DE6D79" w:rsidRPr="00DE6D79" w:rsidRDefault="00DE6D79" w:rsidP="00DE6D79">
      <w:pPr>
        <w:spacing w:after="120" w:line="240" w:lineRule="auto"/>
        <w:ind w:left="2268" w:right="1134"/>
        <w:jc w:val="both"/>
      </w:pPr>
      <w:r w:rsidRPr="00DE6D79">
        <w:t>Hardness tests shall be carried out on the parallel wall at the centre and a domed end of each cylinder or liner in accordance with ISO 6506. The test shall be carried out after the final heat treatment and the hardness values thus determined shall be in the range specified for the design.</w:t>
      </w:r>
    </w:p>
    <w:p w14:paraId="0C0750A9" w14:textId="77777777" w:rsidR="00DE6D79" w:rsidRPr="00DE6D79" w:rsidRDefault="00DE6D79" w:rsidP="00DE6D79">
      <w:pPr>
        <w:spacing w:after="120" w:line="240" w:lineRule="auto"/>
        <w:ind w:left="2268" w:right="1134" w:hanging="1134"/>
        <w:jc w:val="both"/>
      </w:pPr>
      <w:r w:rsidRPr="00DE6D79">
        <w:t>A.9.</w:t>
      </w:r>
      <w:r w:rsidRPr="00DE6D79">
        <w:tab/>
        <w:t>Coating tests (mandatory if paragraph 6.12.(c)) of Annex 3</w:t>
      </w:r>
      <w:r w:rsidR="001F6E67">
        <w:t>A</w:t>
      </w:r>
      <w:r w:rsidRPr="00DE6D79">
        <w:t xml:space="preserve"> is used)</w:t>
      </w:r>
    </w:p>
    <w:p w14:paraId="0FAE18E6" w14:textId="77777777" w:rsidR="00DE6D79" w:rsidRPr="00DE6D79" w:rsidRDefault="00DE6D79" w:rsidP="00DE6D79">
      <w:pPr>
        <w:spacing w:after="120" w:line="240" w:lineRule="auto"/>
        <w:ind w:left="2268" w:right="1134" w:hanging="1134"/>
        <w:jc w:val="both"/>
      </w:pPr>
      <w:r w:rsidRPr="00DE6D79">
        <w:t>A.9.1.</w:t>
      </w:r>
      <w:r w:rsidRPr="00DE6D79">
        <w:tab/>
        <w:t>Coating performance tests</w:t>
      </w:r>
    </w:p>
    <w:p w14:paraId="24FDD732" w14:textId="77777777" w:rsidR="00DE6D79" w:rsidRPr="00DE6D79" w:rsidRDefault="00DE6D79" w:rsidP="00DE6D79">
      <w:pPr>
        <w:spacing w:after="120" w:line="240" w:lineRule="auto"/>
        <w:ind w:left="2268" w:right="1134"/>
        <w:jc w:val="both"/>
      </w:pPr>
      <w:r w:rsidRPr="00DE6D79">
        <w:t>Coatings shall be evaluated using the following test methods, or using equivalent national standards.</w:t>
      </w:r>
    </w:p>
    <w:p w14:paraId="39355003" w14:textId="77777777" w:rsidR="00DE6D79" w:rsidRPr="00DE6D79" w:rsidRDefault="00DE6D79" w:rsidP="00DE6D79">
      <w:pPr>
        <w:spacing w:after="120" w:line="240" w:lineRule="auto"/>
        <w:ind w:left="2835" w:right="1134" w:hanging="567"/>
        <w:jc w:val="both"/>
      </w:pPr>
      <w:r w:rsidRPr="00DE6D79">
        <w:t>(a)</w:t>
      </w:r>
      <w:r w:rsidRPr="00DE6D79">
        <w:tab/>
        <w:t xml:space="preserve">Adhesion testing in accordance with </w:t>
      </w:r>
      <w:r w:rsidR="001F6E67">
        <w:t>I</w:t>
      </w:r>
      <w:r w:rsidR="001F6E67" w:rsidRPr="00DE6D79">
        <w:t xml:space="preserve">SO </w:t>
      </w:r>
      <w:r w:rsidRPr="00DE6D79">
        <w:t xml:space="preserve">4624 using Method A or B as applicable. The coating shall exhibit an adhesion </w:t>
      </w:r>
      <w:r w:rsidRPr="008520D7">
        <w:t>rating of either 4A or 4B, as applicable;</w:t>
      </w:r>
    </w:p>
    <w:p w14:paraId="4D4B5B6E" w14:textId="77777777" w:rsidR="00DE6D79" w:rsidRPr="00DE6D79" w:rsidRDefault="00DE6D79" w:rsidP="00DE6D79">
      <w:pPr>
        <w:spacing w:after="120" w:line="240" w:lineRule="auto"/>
        <w:ind w:left="2835" w:right="1134" w:hanging="567"/>
        <w:jc w:val="both"/>
      </w:pPr>
      <w:r w:rsidRPr="00DE6D79">
        <w:t>(b)</w:t>
      </w:r>
      <w:r w:rsidRPr="00DE6D79">
        <w:tab/>
        <w:t>Flexibility in accordance with ASTM D522 Mandrel Bend Test of Attached Organic Coatings, using Test Method B with a 12.7 mm (0.5 inch) mandrel at the specified thickness at -20 °C. Samples for the flexibility test shall be prepared in accordance with the ASTM D522 standard. There shall not be any visually apparent cracks;</w:t>
      </w:r>
    </w:p>
    <w:p w14:paraId="5EFF6AB8" w14:textId="77777777" w:rsidR="00DE6D79" w:rsidRPr="00DE6D79" w:rsidRDefault="00DE6D79" w:rsidP="00DE6D79">
      <w:pPr>
        <w:spacing w:after="120" w:line="240" w:lineRule="auto"/>
        <w:ind w:left="2835" w:right="1134" w:hanging="567"/>
        <w:jc w:val="both"/>
      </w:pPr>
      <w:r w:rsidRPr="00DE6D79">
        <w:lastRenderedPageBreak/>
        <w:t>(c)</w:t>
      </w:r>
      <w:r w:rsidRPr="00DE6D79">
        <w:tab/>
        <w:t>Impact resistance in accordance with ASTM D2794 Test method for Resistance of Organic Coatings to the Effects of Rapid Deformation (Impact). The coating at room temperature shall pass a forward impact test of 18 J (160 in-lbs);</w:t>
      </w:r>
    </w:p>
    <w:p w14:paraId="07ADF3EE" w14:textId="77777777" w:rsidR="00DE6D79" w:rsidRPr="00DE6D79" w:rsidRDefault="00DE6D79" w:rsidP="00DE6D79">
      <w:pPr>
        <w:spacing w:after="120" w:line="240" w:lineRule="auto"/>
        <w:ind w:left="2835" w:right="1134" w:hanging="567"/>
        <w:jc w:val="both"/>
      </w:pPr>
      <w:r w:rsidRPr="00DE6D79">
        <w:t>(d)</w:t>
      </w:r>
      <w:r w:rsidRPr="00DE6D79">
        <w:tab/>
        <w:t>Chemical resistance when tested in general accordance with ASTM D1308 Effect of Household Chemicals on Clear and Pigmented Organic Finishes. The tests shall be conducted using the Open Spot Test Method and 100 hour exposure to a 30 per cent sulfuric acid solution (battery acid with a specific gravity of 1.219) and 24 hour</w:t>
      </w:r>
      <w:r w:rsidR="001F6E67">
        <w:t>s</w:t>
      </w:r>
      <w:r w:rsidRPr="00DE6D79">
        <w:t xml:space="preserve"> exposure to a polyalkalene glycol (e.g. brake fluid). There shall be no evidence of lifting, blistering or softening of the coating. The adhesion shall meet a rating of 3 when tested in accordance with ASTM D3359;</w:t>
      </w:r>
    </w:p>
    <w:p w14:paraId="3773B832" w14:textId="77777777" w:rsidR="00DE6D79" w:rsidRPr="00DE6D79" w:rsidRDefault="00DE6D79" w:rsidP="00DE6D79">
      <w:pPr>
        <w:spacing w:after="120" w:line="240" w:lineRule="auto"/>
        <w:ind w:left="2835" w:right="1134" w:hanging="567"/>
        <w:jc w:val="both"/>
      </w:pPr>
      <w:r w:rsidRPr="00DE6D79">
        <w:t>(e)</w:t>
      </w:r>
      <w:r w:rsidRPr="00DE6D79">
        <w:tab/>
        <w:t>Minimum 1,000 hours exposure in accordance with ASTM G53 Practice for Operating Light- and Water-Exposure Apparatus (Fluorescent W-Condensation Type) for Exposure of non-metallic Materials. There shall be no evidence of blistering, and adhesion shall meet a rating of 3 when tested in accordance with ISO 4624. The maximum gloss loss allowed is 20 per cent;</w:t>
      </w:r>
    </w:p>
    <w:p w14:paraId="6D6E1B9F" w14:textId="77777777" w:rsidR="00DE6D79" w:rsidRPr="00DE6D79" w:rsidRDefault="00DE6D79" w:rsidP="00DE6D79">
      <w:pPr>
        <w:spacing w:after="120" w:line="240" w:lineRule="auto"/>
        <w:ind w:left="2835" w:right="1134" w:hanging="567"/>
        <w:jc w:val="both"/>
      </w:pPr>
      <w:r w:rsidRPr="00DE6D79">
        <w:t>(f)</w:t>
      </w:r>
      <w:r w:rsidRPr="00DE6D79">
        <w:tab/>
        <w:t>Minimum 500 hours exposure in accordance with ASTM B117 Test Method of Salt Spray (Fog) Testing. Undercutting shall not exceed 3 mm at the scribe mark, there shall be no evidence of blistering, and adhesion shall meet a rating of 3 when tested in accordance with ASTM D3359;</w:t>
      </w:r>
    </w:p>
    <w:p w14:paraId="34268B36" w14:textId="77777777" w:rsidR="00DE6D79" w:rsidRPr="00DE6D79" w:rsidRDefault="00DE6D79" w:rsidP="00DE6D79">
      <w:pPr>
        <w:spacing w:after="120" w:line="240" w:lineRule="auto"/>
        <w:ind w:left="2835" w:right="1134" w:hanging="567"/>
        <w:jc w:val="both"/>
      </w:pPr>
      <w:r w:rsidRPr="00DE6D79">
        <w:t>(g)</w:t>
      </w:r>
      <w:r w:rsidRPr="00DE6D79">
        <w:tab/>
        <w:t xml:space="preserve">Resistance to chipping at room temperature using the ASTM D3170 Chipping Resistance of Coatings. The coating shall have a rating of </w:t>
      </w:r>
      <w:r w:rsidRPr="00CC4793">
        <w:t>7A</w:t>
      </w:r>
      <w:r w:rsidRPr="00DE6D79">
        <w:t xml:space="preserve"> or </w:t>
      </w:r>
      <w:r w:rsidR="00FD6230" w:rsidRPr="00DE6D79">
        <w:t>better</w:t>
      </w:r>
      <w:r w:rsidRPr="00DE6D79">
        <w:t xml:space="preserve"> and there shall not be any exposure of the substrate.</w:t>
      </w:r>
    </w:p>
    <w:p w14:paraId="45B7788C" w14:textId="77777777" w:rsidR="00DE6D79" w:rsidRPr="00DE6D79" w:rsidRDefault="00DE6D79" w:rsidP="00DE6D79">
      <w:pPr>
        <w:spacing w:after="120" w:line="240" w:lineRule="auto"/>
        <w:ind w:left="2268" w:right="1134" w:hanging="1134"/>
        <w:jc w:val="both"/>
      </w:pPr>
      <w:r w:rsidRPr="00DE6D79">
        <w:t>A.9.2.</w:t>
      </w:r>
      <w:r w:rsidRPr="00DE6D79">
        <w:tab/>
        <w:t>Coating batch tests</w:t>
      </w:r>
    </w:p>
    <w:p w14:paraId="2A987C36" w14:textId="77777777" w:rsidR="00DE6D79" w:rsidRPr="00DE6D79" w:rsidRDefault="00DE6D79" w:rsidP="00DE6D79">
      <w:pPr>
        <w:spacing w:after="120" w:line="240" w:lineRule="auto"/>
        <w:ind w:left="2835" w:right="1134" w:hanging="567"/>
        <w:jc w:val="both"/>
      </w:pPr>
      <w:r w:rsidRPr="00DE6D79">
        <w:t>(a)</w:t>
      </w:r>
      <w:r w:rsidRPr="00DE6D79">
        <w:tab/>
        <w:t>Coating thickness</w:t>
      </w:r>
    </w:p>
    <w:p w14:paraId="36E1E5EE" w14:textId="77777777" w:rsidR="00DE6D79" w:rsidRPr="00DE6D79" w:rsidRDefault="00DE6D79" w:rsidP="00DE6D79">
      <w:pPr>
        <w:spacing w:after="120" w:line="240" w:lineRule="auto"/>
        <w:ind w:left="2835" w:right="1134"/>
        <w:jc w:val="both"/>
      </w:pPr>
      <w:r w:rsidRPr="00DE6D79">
        <w:t>The thickness of the coating shall meet the requirements of the design when tested in accordance with ISO 2808;</w:t>
      </w:r>
    </w:p>
    <w:p w14:paraId="133EABCA" w14:textId="77777777" w:rsidR="00DE6D79" w:rsidRPr="00DE6D79" w:rsidRDefault="00DE6D79" w:rsidP="00DE6D79">
      <w:pPr>
        <w:spacing w:after="120" w:line="240" w:lineRule="auto"/>
        <w:ind w:left="2835" w:right="1134" w:hanging="567"/>
        <w:jc w:val="both"/>
      </w:pPr>
      <w:r w:rsidRPr="00DE6D79">
        <w:t>(b)</w:t>
      </w:r>
      <w:r w:rsidRPr="00DE6D79">
        <w:tab/>
        <w:t>Coating adhesion</w:t>
      </w:r>
    </w:p>
    <w:p w14:paraId="66510D11" w14:textId="77777777" w:rsidR="00DE6D79" w:rsidRPr="00DE6D79" w:rsidRDefault="00DE6D79" w:rsidP="00DE6D79">
      <w:pPr>
        <w:spacing w:after="120" w:line="240" w:lineRule="auto"/>
        <w:ind w:left="2835" w:right="1134"/>
        <w:jc w:val="both"/>
      </w:pPr>
      <w:r w:rsidRPr="00DE6D79">
        <w:t>The coating adhesion strength shall be measured in accordance with ISO 4624, and shall have a minimum rating of 4 when measured using either Test Method A or B, as appropriate.</w:t>
      </w:r>
    </w:p>
    <w:p w14:paraId="4E6F3737" w14:textId="77777777" w:rsidR="00DE6D79" w:rsidRPr="00DE6D79" w:rsidRDefault="00DE6D79" w:rsidP="00DE6D79">
      <w:pPr>
        <w:spacing w:after="120" w:line="240" w:lineRule="auto"/>
        <w:ind w:left="2268" w:right="1134" w:hanging="1134"/>
        <w:jc w:val="both"/>
      </w:pPr>
      <w:r w:rsidRPr="00DE6D79">
        <w:t>A.10.</w:t>
      </w:r>
      <w:r w:rsidRPr="00DE6D79">
        <w:tab/>
        <w:t>Leak test</w:t>
      </w:r>
    </w:p>
    <w:p w14:paraId="1BA6245B" w14:textId="77777777" w:rsidR="00DE6D79" w:rsidRPr="00DE6D79" w:rsidRDefault="00DE6D79" w:rsidP="00DE6D79">
      <w:pPr>
        <w:spacing w:after="120" w:line="240" w:lineRule="auto"/>
        <w:ind w:left="2268" w:right="1134"/>
        <w:jc w:val="both"/>
      </w:pPr>
      <w:r w:rsidRPr="00DE6D79">
        <w:t>Type CNG-4 designs shall be leak tested using the following procedure (or an acceptable alternative);</w:t>
      </w:r>
    </w:p>
    <w:p w14:paraId="4FCD75B3" w14:textId="77777777" w:rsidR="00DE6D79" w:rsidRPr="00DE6D79" w:rsidRDefault="00DE6D79" w:rsidP="00DE6D79">
      <w:pPr>
        <w:spacing w:after="120" w:line="240" w:lineRule="auto"/>
        <w:ind w:left="2835" w:right="1134" w:hanging="567"/>
        <w:jc w:val="both"/>
      </w:pPr>
      <w:r w:rsidRPr="00DE6D79">
        <w:t>(a)</w:t>
      </w:r>
      <w:r w:rsidRPr="00DE6D79">
        <w:tab/>
        <w:t>Cylinders shall be thoroughly dried and pressurized to working pressure with dry air or nitrogen, and containing a detectable gas such as helium;</w:t>
      </w:r>
    </w:p>
    <w:p w14:paraId="1829282D" w14:textId="77777777" w:rsidR="00DE6D79" w:rsidRPr="00DE6D79" w:rsidRDefault="00DE6D79" w:rsidP="00DE6D79">
      <w:pPr>
        <w:spacing w:after="120" w:line="240" w:lineRule="auto"/>
        <w:ind w:left="2835" w:right="1134" w:hanging="567"/>
        <w:jc w:val="both"/>
      </w:pPr>
      <w:r w:rsidRPr="00DE6D79">
        <w:t>(b)</w:t>
      </w:r>
      <w:r w:rsidRPr="00DE6D79">
        <w:tab/>
        <w:t>Any leakage measured at any point that exceeds 0.004 standard cm</w:t>
      </w:r>
      <w:r w:rsidRPr="00DE6D79">
        <w:rPr>
          <w:vertAlign w:val="superscript"/>
        </w:rPr>
        <w:t>3</w:t>
      </w:r>
      <w:r w:rsidRPr="00DE6D79">
        <w:t>/h shall be cause for rejection.</w:t>
      </w:r>
    </w:p>
    <w:p w14:paraId="7DF6F925" w14:textId="77777777" w:rsidR="00DE6D79" w:rsidRPr="00DE6D79" w:rsidRDefault="00DE6D79" w:rsidP="00DE6D79">
      <w:pPr>
        <w:spacing w:after="120" w:line="240" w:lineRule="auto"/>
        <w:ind w:left="2268" w:right="1134" w:hanging="1134"/>
        <w:jc w:val="both"/>
      </w:pPr>
      <w:r w:rsidRPr="00DE6D79">
        <w:t>A.11.</w:t>
      </w:r>
      <w:r w:rsidRPr="00DE6D79">
        <w:tab/>
        <w:t>Hydraulic test</w:t>
      </w:r>
    </w:p>
    <w:p w14:paraId="06C1067E" w14:textId="77777777" w:rsidR="00DE6D79" w:rsidRPr="00DE6D79" w:rsidRDefault="00DE6D79" w:rsidP="00DE6D79">
      <w:pPr>
        <w:spacing w:after="120" w:line="240" w:lineRule="auto"/>
        <w:ind w:left="2268" w:right="1134"/>
        <w:jc w:val="both"/>
      </w:pPr>
      <w:r w:rsidRPr="00DE6D79">
        <w:t>One of the following two options shall be used:</w:t>
      </w:r>
    </w:p>
    <w:p w14:paraId="3622C19A" w14:textId="77777777" w:rsidR="00DE6D79" w:rsidRPr="00DE6D79" w:rsidRDefault="00DE6D79" w:rsidP="00DE6D79">
      <w:pPr>
        <w:spacing w:after="120" w:line="240" w:lineRule="auto"/>
        <w:ind w:left="2268" w:right="1134"/>
        <w:jc w:val="both"/>
      </w:pPr>
      <w:r w:rsidRPr="00DE6D79">
        <w:t>Option 1:</w:t>
      </w:r>
      <w:r w:rsidRPr="00DE6D79">
        <w:tab/>
        <w:t>Water jacket test</w:t>
      </w:r>
    </w:p>
    <w:p w14:paraId="6E6A02C4" w14:textId="77777777" w:rsidR="00DE6D79" w:rsidRPr="00DE6D79" w:rsidRDefault="00DE6D79" w:rsidP="00DE6D79">
      <w:pPr>
        <w:spacing w:after="120" w:line="240" w:lineRule="auto"/>
        <w:ind w:left="2835" w:right="1134" w:hanging="567"/>
        <w:jc w:val="both"/>
      </w:pPr>
      <w:r w:rsidRPr="00DE6D79">
        <w:lastRenderedPageBreak/>
        <w:t>(a)</w:t>
      </w:r>
      <w:r w:rsidRPr="00DE6D79">
        <w:tab/>
        <w:t>The cylinder shall be hydrostatically tested to at least 1.5 times working pressure. In no case may the test pressure exceed the</w:t>
      </w:r>
      <w:r w:rsidRPr="00DE6D79">
        <w:br/>
        <w:t>auto-frettage pressure;</w:t>
      </w:r>
    </w:p>
    <w:p w14:paraId="73F90087" w14:textId="77777777" w:rsidR="00DE6D79" w:rsidRPr="00DE6D79" w:rsidRDefault="00DE6D79" w:rsidP="00DE6D79">
      <w:pPr>
        <w:spacing w:after="120" w:line="240" w:lineRule="auto"/>
        <w:ind w:left="2835" w:right="1134" w:hanging="567"/>
        <w:jc w:val="both"/>
      </w:pPr>
      <w:r w:rsidRPr="00DE6D79">
        <w:t>(b)</w:t>
      </w:r>
      <w:r w:rsidRPr="00DE6D79">
        <w:tab/>
        <w:t>Pressure shall be maintained for a sufficiently long period (at least 30 seconds) to ensure complete expansion. Any internal pressure applied after auto-frettage and previous to the hydrostatic test shall not exceed 90 per cent of the hydrostatic test pressure. If the test pressure cannot be maintained due to failure of the test apparatus, it is permissible to repeat the test at a pressure increased by 700 kPa. Not more than 2 such repeat rests are permitted;</w:t>
      </w:r>
    </w:p>
    <w:p w14:paraId="32962777" w14:textId="77777777" w:rsidR="00DE6D79" w:rsidRPr="00DE6D79" w:rsidRDefault="00DE6D79" w:rsidP="00DE6D79">
      <w:pPr>
        <w:spacing w:after="120" w:line="240" w:lineRule="auto"/>
        <w:ind w:left="2835" w:right="1134" w:hanging="567"/>
        <w:jc w:val="both"/>
      </w:pPr>
      <w:r w:rsidRPr="00DE6D79">
        <w:t>(c)</w:t>
      </w:r>
      <w:r w:rsidRPr="00DE6D79">
        <w:tab/>
        <w:t>The manufacturer shall define the appropriate limit of permanent volumetric expansion for the test pressure used, but in no case shall the permanent expansion exceed 5 per cent of the total volumetric expansion measured under the test pressure. For type CNG-4 designs, the elastic expansion shall be established by the manufacturer. Any cylinders not meeting the defined rejection limit shall be rejected and either destroyed or used for batch test purposes.</w:t>
      </w:r>
    </w:p>
    <w:p w14:paraId="4574D3C7" w14:textId="77777777" w:rsidR="00DE6D79" w:rsidRPr="00DE6D79" w:rsidRDefault="00DE6D79" w:rsidP="00DE6D79">
      <w:pPr>
        <w:spacing w:after="120" w:line="240" w:lineRule="auto"/>
        <w:ind w:left="2268" w:right="1134"/>
        <w:jc w:val="both"/>
      </w:pPr>
      <w:r w:rsidRPr="00DE6D79">
        <w:t>Option 2:</w:t>
      </w:r>
      <w:r w:rsidRPr="00DE6D79">
        <w:tab/>
        <w:t>Proof pressure test</w:t>
      </w:r>
    </w:p>
    <w:p w14:paraId="2DED4113" w14:textId="77777777" w:rsidR="00DE6D79" w:rsidRPr="00DE6D79" w:rsidRDefault="00DE6D79" w:rsidP="00DE6D79">
      <w:pPr>
        <w:spacing w:after="120" w:line="240" w:lineRule="auto"/>
        <w:ind w:left="2268" w:right="1134"/>
        <w:jc w:val="both"/>
      </w:pPr>
      <w:r w:rsidRPr="00DE6D79">
        <w:t>The hydrostatic pressure in the cylinder shall be increased gradually and regularly until the test pressure, at least 1.5 times the working pressure, is reached. The cylinder test pressure shall be held for a sufficiently long period (at least 30 seconds) to ascertain that there is no tendency for the pressure to decrease and that tightness is guaranteed.</w:t>
      </w:r>
    </w:p>
    <w:p w14:paraId="01E65032" w14:textId="77777777" w:rsidR="00DE6D79" w:rsidRPr="00DE6D79" w:rsidRDefault="00DE6D79" w:rsidP="00DE6D79">
      <w:pPr>
        <w:spacing w:after="120" w:line="240" w:lineRule="auto"/>
        <w:ind w:left="2268" w:right="1134" w:hanging="1134"/>
        <w:jc w:val="both"/>
      </w:pPr>
      <w:r w:rsidRPr="00DE6D79">
        <w:t>A.12.</w:t>
      </w:r>
      <w:r w:rsidRPr="00DE6D79">
        <w:tab/>
        <w:t>Hydrostatic pressure burst test</w:t>
      </w:r>
    </w:p>
    <w:p w14:paraId="7B9F3CEA" w14:textId="77777777" w:rsidR="00DE6D79" w:rsidRPr="00DE6D79" w:rsidRDefault="00DE6D79" w:rsidP="00DE6D79">
      <w:pPr>
        <w:spacing w:after="120" w:line="240" w:lineRule="auto"/>
        <w:ind w:left="2835" w:right="1134" w:hanging="567"/>
        <w:jc w:val="both"/>
      </w:pPr>
      <w:r w:rsidRPr="00DE6D79">
        <w:t>(a)</w:t>
      </w:r>
      <w:r w:rsidRPr="00DE6D79">
        <w:tab/>
        <w:t>The rate of pressurisation shall not exceed 1.4 MPa per second (200 psi/second) at pressures in excess of 80 per cent of the design burst pressure. If the rate of pressurisation at pressures in excess of 80 per cent of the design burst pressure exceeds 350 kPa/second (50 psi/second), then either the cylinder shall be placed schematically between the pressure source and the pressure measurement device, or there shall be a 5 second hold at the minimum design burst pressure;</w:t>
      </w:r>
    </w:p>
    <w:p w14:paraId="26F0EA67" w14:textId="77777777" w:rsidR="00DE6D79" w:rsidRPr="00DE6D79" w:rsidRDefault="00DE6D79" w:rsidP="00DE6D79">
      <w:pPr>
        <w:spacing w:after="120" w:line="240" w:lineRule="auto"/>
        <w:ind w:left="2835" w:right="1134" w:hanging="567"/>
        <w:jc w:val="both"/>
      </w:pPr>
      <w:r w:rsidRPr="00DE6D79">
        <w:t>(b)</w:t>
      </w:r>
      <w:r w:rsidRPr="00DE6D79">
        <w:tab/>
        <w:t>The minimum required (calculated) burst pressure shall be at least 45 MPa, and in no case less than the value necessary to meet the stress ratio requirements. Actual burst pressure shall be recorded. Rupture may occur in either the cylindrical region or the dome region of the cylinder.</w:t>
      </w:r>
    </w:p>
    <w:p w14:paraId="035D3289" w14:textId="77777777" w:rsidR="00DE6D79" w:rsidRPr="00DE6D79" w:rsidRDefault="00DE6D79" w:rsidP="00DE6D79">
      <w:pPr>
        <w:keepNext/>
        <w:keepLines/>
        <w:spacing w:after="120" w:line="240" w:lineRule="auto"/>
        <w:ind w:left="2268" w:right="1134" w:hanging="1134"/>
        <w:jc w:val="both"/>
      </w:pPr>
      <w:r w:rsidRPr="00DE6D79">
        <w:t>A.13.</w:t>
      </w:r>
      <w:r w:rsidRPr="00DE6D79">
        <w:tab/>
        <w:t>Ambient temperature pressure cycling</w:t>
      </w:r>
    </w:p>
    <w:p w14:paraId="29685F54" w14:textId="77777777" w:rsidR="00DE6D79" w:rsidRPr="00DE6D79" w:rsidRDefault="00DE6D79" w:rsidP="00DE6D79">
      <w:pPr>
        <w:spacing w:after="120" w:line="240" w:lineRule="auto"/>
        <w:ind w:left="2268" w:right="1134"/>
        <w:jc w:val="both"/>
      </w:pPr>
      <w:r w:rsidRPr="00DE6D79">
        <w:t>Pressure cycling shall be performed in accordance with the following procedure:</w:t>
      </w:r>
    </w:p>
    <w:p w14:paraId="241DDDC7" w14:textId="77777777" w:rsidR="00DE6D79" w:rsidRPr="00DE6D79" w:rsidRDefault="00DE6D79" w:rsidP="00DE6D79">
      <w:pPr>
        <w:spacing w:after="120" w:line="240" w:lineRule="auto"/>
        <w:ind w:left="2835" w:right="1134" w:hanging="567"/>
        <w:jc w:val="both"/>
      </w:pPr>
      <w:r w:rsidRPr="00DE6D79">
        <w:t>(a)</w:t>
      </w:r>
      <w:r w:rsidRPr="00DE6D79">
        <w:tab/>
        <w:t>Fill the cylinder to be tested with a non-corrosive fluid such as oil, inhibited water or glycol;</w:t>
      </w:r>
    </w:p>
    <w:p w14:paraId="28D1E0FA" w14:textId="77777777" w:rsidR="00DE6D79" w:rsidRPr="00DE6D79" w:rsidRDefault="00DE6D79" w:rsidP="00DE6D79">
      <w:pPr>
        <w:spacing w:after="120" w:line="240" w:lineRule="auto"/>
        <w:ind w:left="2835" w:right="1134" w:hanging="567"/>
        <w:jc w:val="both"/>
      </w:pPr>
      <w:r w:rsidRPr="00DE6D79">
        <w:t>(b)</w:t>
      </w:r>
      <w:r w:rsidRPr="00DE6D79">
        <w:tab/>
        <w:t>Cycle the pressure in the cylinder between not more than 2 MPa and not less than 26 MPa at a rate not to exceed 10 cycles per minute.</w:t>
      </w:r>
    </w:p>
    <w:p w14:paraId="16B0ADD1" w14:textId="77777777" w:rsidR="00DE6D79" w:rsidRPr="00DE6D79" w:rsidRDefault="00DE6D79" w:rsidP="00DE6D79">
      <w:pPr>
        <w:spacing w:after="120" w:line="240" w:lineRule="auto"/>
        <w:ind w:left="2268" w:right="1134"/>
        <w:jc w:val="both"/>
      </w:pPr>
      <w:r w:rsidRPr="00DE6D79">
        <w:t>The number of cycles to failure shall be reported, along with the location and description of the failure initiation.</w:t>
      </w:r>
    </w:p>
    <w:p w14:paraId="1308D9FC" w14:textId="77777777" w:rsidR="00DE6D79" w:rsidRPr="00DE6D79" w:rsidRDefault="00DE6D79" w:rsidP="00DE6D79">
      <w:pPr>
        <w:spacing w:after="120" w:line="240" w:lineRule="auto"/>
        <w:ind w:left="2268" w:right="1134" w:hanging="1134"/>
        <w:jc w:val="both"/>
      </w:pPr>
      <w:r w:rsidRPr="00DE6D79">
        <w:t>A.14.</w:t>
      </w:r>
      <w:r w:rsidRPr="00DE6D79">
        <w:tab/>
        <w:t>Acid environment test</w:t>
      </w:r>
    </w:p>
    <w:p w14:paraId="559F4EB8" w14:textId="77777777" w:rsidR="00DE6D79" w:rsidRPr="00DE6D79" w:rsidRDefault="00DE6D79" w:rsidP="00DE6D79">
      <w:pPr>
        <w:spacing w:after="120" w:line="240" w:lineRule="auto"/>
        <w:ind w:left="2268" w:right="1134"/>
        <w:jc w:val="both"/>
      </w:pPr>
      <w:r w:rsidRPr="00DE6D79">
        <w:lastRenderedPageBreak/>
        <w:t>On a finished cylinder the following test procedure should be applied:</w:t>
      </w:r>
    </w:p>
    <w:p w14:paraId="5B9BCF32" w14:textId="77777777" w:rsidR="00DE6D79" w:rsidRPr="00DE6D79" w:rsidRDefault="00DE6D79" w:rsidP="00DE6D79">
      <w:pPr>
        <w:spacing w:after="120" w:line="240" w:lineRule="auto"/>
        <w:ind w:left="2835" w:right="1134" w:hanging="567"/>
        <w:jc w:val="both"/>
      </w:pPr>
      <w:r w:rsidRPr="00DE6D79">
        <w:t>(a)</w:t>
      </w:r>
      <w:r w:rsidRPr="00DE6D79">
        <w:tab/>
        <w:t>Exposing a 150 mm diameter area on the cylinder surface for 100 hours to a 30 per cent sulfuric acid solution (battery acid with a specific gravity of 1.219) while the cylinder is held at 26 MPa;</w:t>
      </w:r>
    </w:p>
    <w:p w14:paraId="03688FA7" w14:textId="77777777" w:rsidR="00DE6D79" w:rsidRPr="00DE6D79" w:rsidRDefault="00DE6D79" w:rsidP="00DE6D79">
      <w:pPr>
        <w:spacing w:after="120" w:line="240" w:lineRule="auto"/>
        <w:ind w:left="2835" w:right="1134" w:hanging="567"/>
        <w:jc w:val="both"/>
      </w:pPr>
      <w:r w:rsidRPr="00DE6D79">
        <w:t>(b)</w:t>
      </w:r>
      <w:r w:rsidRPr="00DE6D79">
        <w:tab/>
        <w:t>The cylinder shall then be burst in accordance with the procedure defined in paragraph A.12. above and provide a burst pressure that exceeds 85 per cent of the minimum design burst pressure.</w:t>
      </w:r>
    </w:p>
    <w:p w14:paraId="5D5BAF04" w14:textId="77777777" w:rsidR="00DE6D79" w:rsidRPr="00DE6D79" w:rsidRDefault="00DE6D79" w:rsidP="00DE6D79">
      <w:pPr>
        <w:spacing w:after="120" w:line="240" w:lineRule="auto"/>
        <w:ind w:left="2268" w:right="1134" w:hanging="1134"/>
        <w:jc w:val="both"/>
      </w:pPr>
      <w:r w:rsidRPr="00DE6D79">
        <w:t>A.15.</w:t>
      </w:r>
      <w:r w:rsidRPr="00DE6D79">
        <w:tab/>
        <w:t>Bonfire test</w:t>
      </w:r>
    </w:p>
    <w:p w14:paraId="215612E2" w14:textId="77777777" w:rsidR="00DE6D79" w:rsidRPr="00DE6D79" w:rsidRDefault="00DE6D79" w:rsidP="00DE6D79">
      <w:pPr>
        <w:spacing w:after="120" w:line="240" w:lineRule="auto"/>
        <w:ind w:left="2268" w:right="1134" w:hanging="1134"/>
        <w:jc w:val="both"/>
      </w:pPr>
      <w:r w:rsidRPr="00DE6D79">
        <w:t>A.15.1.</w:t>
      </w:r>
      <w:r w:rsidRPr="00DE6D79">
        <w:tab/>
        <w:t>General</w:t>
      </w:r>
    </w:p>
    <w:p w14:paraId="7E1F2730" w14:textId="77777777" w:rsidR="00DE6D79" w:rsidRPr="00DE6D79" w:rsidRDefault="00DE6D79" w:rsidP="00DE6D79">
      <w:pPr>
        <w:spacing w:after="120" w:line="240" w:lineRule="auto"/>
        <w:ind w:left="2268" w:right="1134"/>
        <w:jc w:val="both"/>
      </w:pPr>
      <w:r w:rsidRPr="00DE6D79">
        <w:t>The bonfire tests are designed to demonstrate that finished cylinders complete with the fire protection system (cylinder valve, pressure relief devices and/or integral thermal insulation) specified in the design will not burst when tested under the specified fire conditions. Extreme caution shall be exercised during fire testing in the event that cylinder rupture occurs;</w:t>
      </w:r>
    </w:p>
    <w:p w14:paraId="0C2F5A65" w14:textId="77777777" w:rsidR="00DE6D79" w:rsidRPr="00DE6D79" w:rsidRDefault="00DE6D79" w:rsidP="00DE6D79">
      <w:pPr>
        <w:spacing w:after="120" w:line="240" w:lineRule="auto"/>
        <w:ind w:left="2268" w:right="1134" w:hanging="1134"/>
        <w:jc w:val="both"/>
      </w:pPr>
      <w:r w:rsidRPr="00DE6D79">
        <w:t>A.15.2.</w:t>
      </w:r>
      <w:r w:rsidRPr="00DE6D79">
        <w:tab/>
        <w:t>Cylinder set-up</w:t>
      </w:r>
    </w:p>
    <w:p w14:paraId="0FAB9535" w14:textId="77777777" w:rsidR="00DE6D79" w:rsidRPr="00DE6D79" w:rsidRDefault="00DE6D79" w:rsidP="00DE6D79">
      <w:pPr>
        <w:spacing w:after="120" w:line="240" w:lineRule="auto"/>
        <w:ind w:left="2268" w:right="1134"/>
        <w:jc w:val="both"/>
      </w:pPr>
      <w:r w:rsidRPr="00DE6D79">
        <w:t>Cylinders shall be placed horizontally with the cylinder bottom approximately 100 mm above the fire source;</w:t>
      </w:r>
    </w:p>
    <w:p w14:paraId="4487D4CA" w14:textId="77777777" w:rsidR="00DE6D79" w:rsidRPr="00DE6D79" w:rsidRDefault="00DE6D79" w:rsidP="00DE6D79">
      <w:pPr>
        <w:spacing w:after="120" w:line="240" w:lineRule="auto"/>
        <w:ind w:left="2268" w:right="1134"/>
        <w:jc w:val="both"/>
      </w:pPr>
      <w:r w:rsidRPr="00DE6D79">
        <w:t>Metallic shielding shall be used to prevent direct flame impingement on cylinder valves, fittings, and/or pressure relief devices. The metallic shielding shall not be in direct contact with the specified fire protection system (pressure relief devices or cylinder valve). Any failure during the test of a valve, fitting or tubing that is not part of the intended protection system for the design shall invalidate the result.</w:t>
      </w:r>
    </w:p>
    <w:p w14:paraId="29FB2E9D" w14:textId="77777777" w:rsidR="00DE6D79" w:rsidRPr="00DE6D79" w:rsidRDefault="00DE6D79" w:rsidP="00DE6D79">
      <w:pPr>
        <w:spacing w:after="120" w:line="240" w:lineRule="auto"/>
        <w:ind w:left="2268" w:right="1134" w:hanging="1134"/>
        <w:jc w:val="both"/>
      </w:pPr>
      <w:r w:rsidRPr="00DE6D79">
        <w:t>A.15.3.</w:t>
      </w:r>
      <w:r w:rsidRPr="00DE6D79">
        <w:tab/>
        <w:t>Fire source</w:t>
      </w:r>
    </w:p>
    <w:p w14:paraId="2437FFB9" w14:textId="77777777" w:rsidR="00DE6D79" w:rsidRPr="00DE6D79" w:rsidRDefault="00DE6D79" w:rsidP="00DE6D79">
      <w:pPr>
        <w:spacing w:after="120" w:line="240" w:lineRule="auto"/>
        <w:ind w:left="2268" w:right="1134"/>
        <w:jc w:val="both"/>
      </w:pPr>
      <w:r w:rsidRPr="00DE6D79">
        <w:t>A uniform fire source of 1.65 m length shall provide direct flame impingement on the cylinder surface across its entire diameter.</w:t>
      </w:r>
    </w:p>
    <w:p w14:paraId="135A2903" w14:textId="77777777" w:rsidR="00DE6D79" w:rsidRPr="00DE6D79" w:rsidRDefault="00DE6D79" w:rsidP="00DE6D79">
      <w:pPr>
        <w:spacing w:after="120" w:line="240" w:lineRule="auto"/>
        <w:ind w:left="2268" w:right="1134"/>
        <w:jc w:val="both"/>
      </w:pPr>
      <w:r w:rsidRPr="00DE6D79">
        <w:t>Any fuel may be used for the fire source provided it supplies uniform heat sufficient to maintain the specified test temperatures until the cylinder is vented. The selection of fuel should take into consideration air pollution concerns. The arrangement of the fire shall be recorded in sufficient detail to ensure the rate of heat input to the cylinder is reproducible. Any failure or inconsistency of the fire source during a test invalidates the result.</w:t>
      </w:r>
    </w:p>
    <w:p w14:paraId="04E4128A" w14:textId="77777777" w:rsidR="00DE6D79" w:rsidRPr="00DE6D79" w:rsidRDefault="00DE6D79" w:rsidP="00DE6D79">
      <w:pPr>
        <w:keepNext/>
        <w:keepLines/>
        <w:spacing w:after="120" w:line="240" w:lineRule="auto"/>
        <w:ind w:left="2268" w:right="1134" w:hanging="1134"/>
        <w:jc w:val="both"/>
      </w:pPr>
      <w:r w:rsidRPr="00DE6D79">
        <w:t>A.15.4.</w:t>
      </w:r>
      <w:r w:rsidRPr="00DE6D79">
        <w:tab/>
        <w:t>Temperature and pressure measurements</w:t>
      </w:r>
    </w:p>
    <w:p w14:paraId="3CA7DF52" w14:textId="77777777" w:rsidR="00DE6D79" w:rsidRPr="00DE6D79" w:rsidRDefault="00DE6D79" w:rsidP="00DE6D79">
      <w:pPr>
        <w:spacing w:after="120" w:line="240" w:lineRule="auto"/>
        <w:ind w:left="2268" w:right="1134"/>
        <w:jc w:val="both"/>
      </w:pPr>
      <w:r w:rsidRPr="00DE6D79">
        <w:t>Surface temperatures shall be monitored by at least three thermocouples located along the bottom of the cylinder and spaced not more than 0.75 m apart. Metallic shielding shall be used to prevent direct flame impingement on the thermocouples. Alternatively, thermocouples may be inserted into blocks of metal measuring less than 25 square mm.</w:t>
      </w:r>
    </w:p>
    <w:p w14:paraId="0F2F268E" w14:textId="77777777" w:rsidR="00DE6D79" w:rsidRPr="00DE6D79" w:rsidRDefault="00DE6D79" w:rsidP="00DE6D79">
      <w:pPr>
        <w:spacing w:after="120" w:line="240" w:lineRule="auto"/>
        <w:ind w:left="2268" w:right="1134"/>
        <w:jc w:val="both"/>
      </w:pPr>
      <w:r w:rsidRPr="00DE6D79">
        <w:rPr>
          <w:bCs/>
        </w:rPr>
        <w:t>The pressure inside the cylinder shall be measured by a pressure sensor without modify the configuration of the system under test.</w:t>
      </w:r>
    </w:p>
    <w:p w14:paraId="1EE6E04B" w14:textId="77777777" w:rsidR="00DE6D79" w:rsidRPr="00DE6D79" w:rsidRDefault="00DE6D79" w:rsidP="00DE6D79">
      <w:pPr>
        <w:spacing w:after="120" w:line="240" w:lineRule="auto"/>
        <w:ind w:left="2268" w:right="1134"/>
        <w:jc w:val="both"/>
      </w:pPr>
      <w:r w:rsidRPr="00DE6D79">
        <w:t>Thermocouple temperatures and the cylinder pressure shall be recorded at intervals of every 30 seconds or less during the test.</w:t>
      </w:r>
    </w:p>
    <w:p w14:paraId="1A375465" w14:textId="77777777" w:rsidR="00DE6D79" w:rsidRPr="00DE6D79" w:rsidRDefault="00DE6D79" w:rsidP="00DE6D79">
      <w:pPr>
        <w:spacing w:after="120" w:line="240" w:lineRule="auto"/>
        <w:ind w:left="2268" w:right="1134" w:hanging="1134"/>
        <w:jc w:val="both"/>
      </w:pPr>
      <w:r w:rsidRPr="00DE6D79">
        <w:t>A.15.5.</w:t>
      </w:r>
      <w:r w:rsidRPr="00DE6D79">
        <w:tab/>
        <w:t>General test requirements</w:t>
      </w:r>
    </w:p>
    <w:p w14:paraId="57AD748A" w14:textId="77777777" w:rsidR="00DE6D79" w:rsidRPr="00DE6D79" w:rsidRDefault="00DE6D79" w:rsidP="00DE6D79">
      <w:pPr>
        <w:spacing w:after="120" w:line="240" w:lineRule="auto"/>
        <w:ind w:left="2268" w:right="1134"/>
        <w:jc w:val="both"/>
      </w:pPr>
      <w:r w:rsidRPr="00DE6D79">
        <w:t>Cylinders shall be pressurized with natural gas and tested in the horizontal position at both:</w:t>
      </w:r>
    </w:p>
    <w:p w14:paraId="345CC7C5" w14:textId="77777777" w:rsidR="00DE6D79" w:rsidRPr="00DE6D79" w:rsidRDefault="00DE6D79" w:rsidP="00DE6D79">
      <w:pPr>
        <w:spacing w:after="120" w:line="240" w:lineRule="auto"/>
        <w:ind w:left="2835" w:right="1134" w:hanging="567"/>
        <w:jc w:val="both"/>
      </w:pPr>
      <w:r w:rsidRPr="00DE6D79">
        <w:lastRenderedPageBreak/>
        <w:t>(a)</w:t>
      </w:r>
      <w:r w:rsidRPr="00DE6D79">
        <w:tab/>
        <w:t>Working pressure;</w:t>
      </w:r>
    </w:p>
    <w:p w14:paraId="6668B126" w14:textId="77777777" w:rsidR="00DE6D79" w:rsidRPr="00DE6D79" w:rsidRDefault="00DE6D79" w:rsidP="00DE6D79">
      <w:pPr>
        <w:spacing w:after="120" w:line="240" w:lineRule="auto"/>
        <w:ind w:left="2835" w:right="1134" w:hanging="567"/>
        <w:jc w:val="both"/>
      </w:pPr>
      <w:r w:rsidRPr="00DE6D79">
        <w:t>(b)</w:t>
      </w:r>
      <w:r w:rsidRPr="00DE6D79">
        <w:tab/>
        <w:t>25 per cent of the working pressure.</w:t>
      </w:r>
    </w:p>
    <w:p w14:paraId="5960DDD0" w14:textId="77777777" w:rsidR="00DE6D79" w:rsidRPr="00DE6D79" w:rsidRDefault="00DE6D79" w:rsidP="00DE6D79">
      <w:pPr>
        <w:spacing w:after="120" w:line="240" w:lineRule="auto"/>
        <w:ind w:left="2268" w:right="1134"/>
        <w:jc w:val="both"/>
      </w:pPr>
      <w:r w:rsidRPr="00DE6D79">
        <w:t>Immediately following ignition, the fire shall produce flame impingement on the surface of the cylinder along the 1.65 m length of the fire source and across the cylinder diameter. Within 5 minutes of ignition, at least one thermocouple shall indicate a temperature of at least 590 °C. This minimum temperature shall be maintained for the remaining duration of the test.</w:t>
      </w:r>
    </w:p>
    <w:p w14:paraId="742A5AB0" w14:textId="77777777" w:rsidR="00DE6D79" w:rsidRPr="00DE6D79" w:rsidRDefault="00DE6D79" w:rsidP="00DE6D79">
      <w:pPr>
        <w:spacing w:after="120" w:line="240" w:lineRule="auto"/>
        <w:ind w:left="2268" w:right="1134" w:hanging="1134"/>
        <w:jc w:val="both"/>
      </w:pPr>
      <w:r w:rsidRPr="00DE6D79">
        <w:t>A.15.6.</w:t>
      </w:r>
      <w:r w:rsidRPr="00DE6D79">
        <w:tab/>
        <w:t>Cylinders 1.65 m length or less</w:t>
      </w:r>
    </w:p>
    <w:p w14:paraId="17E601E2" w14:textId="77777777" w:rsidR="00DE6D79" w:rsidRPr="00DE6D79" w:rsidRDefault="00DE6D79" w:rsidP="00DE6D79">
      <w:pPr>
        <w:spacing w:after="120" w:line="240" w:lineRule="auto"/>
        <w:ind w:left="2268" w:right="1134"/>
        <w:jc w:val="both"/>
      </w:pPr>
      <w:r w:rsidRPr="00DE6D79">
        <w:t>The centre of the cylinder shall be positioned over the centre of the fire source;</w:t>
      </w:r>
    </w:p>
    <w:p w14:paraId="6DE2FCF6" w14:textId="77777777" w:rsidR="00DE6D79" w:rsidRPr="00DE6D79" w:rsidRDefault="00DE6D79" w:rsidP="00DE6D79">
      <w:pPr>
        <w:spacing w:after="120" w:line="240" w:lineRule="auto"/>
        <w:ind w:left="2268" w:right="1134" w:hanging="1134"/>
        <w:jc w:val="both"/>
      </w:pPr>
      <w:r w:rsidRPr="00DE6D79">
        <w:t>A.15.7.</w:t>
      </w:r>
      <w:r w:rsidRPr="00DE6D79">
        <w:tab/>
        <w:t>Cylinders greater than 1.65 m length</w:t>
      </w:r>
    </w:p>
    <w:p w14:paraId="380F5C9C" w14:textId="77777777" w:rsidR="00DE6D79" w:rsidRPr="00DE6D79" w:rsidRDefault="00DE6D79" w:rsidP="00DE6D79">
      <w:pPr>
        <w:spacing w:after="120" w:line="240" w:lineRule="auto"/>
        <w:ind w:left="2268" w:right="1134"/>
        <w:jc w:val="both"/>
      </w:pPr>
      <w:r w:rsidRPr="00DE6D79">
        <w:t>If the cylinder is fitted with a pressure relief device at one end, the fire source shall commence at the opposite end of the cylinder. If the cylinder is fitted with pressure relief devices at both ends, or at more than one location along the length of the cylinder, the centre of the fire source shall be centred midway between the pressure relief devices that are separated by the greatest horizontal distance.</w:t>
      </w:r>
    </w:p>
    <w:p w14:paraId="40608E3C" w14:textId="77777777" w:rsidR="00DE6D79" w:rsidRPr="00DE6D79" w:rsidRDefault="00DE6D79" w:rsidP="00DE6D79">
      <w:pPr>
        <w:spacing w:after="120" w:line="240" w:lineRule="auto"/>
        <w:ind w:left="2268" w:right="1134"/>
        <w:jc w:val="both"/>
      </w:pPr>
      <w:r w:rsidRPr="00DE6D79">
        <w:t>If the cylinder is additionally protected using thermal insulation, then two fire tests at service pressure shall be performed, one with the fire centred midway along the cylinder length, and the other with the fire commencing at one of the cylinder ends.</w:t>
      </w:r>
    </w:p>
    <w:p w14:paraId="533D6B2A" w14:textId="77777777" w:rsidR="00DE6D79" w:rsidRPr="00DE6D79" w:rsidRDefault="00DE6D79" w:rsidP="00DE6D79">
      <w:pPr>
        <w:spacing w:after="120" w:line="240" w:lineRule="auto"/>
        <w:ind w:left="2268" w:right="1134" w:hanging="1134"/>
        <w:jc w:val="both"/>
      </w:pPr>
      <w:r w:rsidRPr="00DE6D79">
        <w:t>A.15.8.</w:t>
      </w:r>
      <w:r w:rsidRPr="00DE6D79">
        <w:tab/>
        <w:t>Acceptable results</w:t>
      </w:r>
    </w:p>
    <w:p w14:paraId="7644FC27" w14:textId="77777777" w:rsidR="00DE6D79" w:rsidRPr="00DE6D79" w:rsidRDefault="00DE6D79" w:rsidP="00DE6D79">
      <w:pPr>
        <w:spacing w:after="120" w:line="240" w:lineRule="auto"/>
        <w:ind w:left="2268" w:right="1134"/>
        <w:jc w:val="both"/>
      </w:pPr>
      <w:r w:rsidRPr="00DE6D79">
        <w:t>The cylinder shall vent through a pressure relief device.</w:t>
      </w:r>
    </w:p>
    <w:p w14:paraId="4F8A5276" w14:textId="77777777" w:rsidR="00DE6D79" w:rsidRPr="00DE6D79" w:rsidRDefault="00DE6D79" w:rsidP="00DE6D79">
      <w:pPr>
        <w:spacing w:after="120" w:line="240" w:lineRule="auto"/>
        <w:ind w:left="2268" w:right="1134" w:hanging="1134"/>
        <w:jc w:val="both"/>
      </w:pPr>
      <w:r w:rsidRPr="00DE6D79">
        <w:t>A.16.</w:t>
      </w:r>
      <w:r w:rsidRPr="00DE6D79">
        <w:tab/>
        <w:t>Penetration tests</w:t>
      </w:r>
    </w:p>
    <w:p w14:paraId="088A6119" w14:textId="77777777" w:rsidR="00DE6D79" w:rsidRPr="00DE6D79" w:rsidRDefault="00DE6D79" w:rsidP="00DE6D79">
      <w:pPr>
        <w:spacing w:after="120" w:line="240" w:lineRule="auto"/>
        <w:ind w:left="2268" w:right="1134"/>
        <w:jc w:val="both"/>
        <w:rPr>
          <w:spacing w:val="-2"/>
        </w:rPr>
      </w:pPr>
      <w:r w:rsidRPr="00DE6D79">
        <w:rPr>
          <w:spacing w:val="-2"/>
        </w:rPr>
        <w:t>A cylinder pressurised to 20 MPa ± 1 MPa with compressed gas shall be penetrated by an armour piercing bullet with a diameter of 7.62 mm or greater. The bullet shall completely penetrate at least one side wall of the cylinder. For type CNG-2, CNG-3 and CNG-4 designs, the projectile shall impact the side wall at an approximate angle of 45°. The cylinder shall reveal no evidence of fragmentation failure. Loss of small pieces of material, each not weighing more than 45 grams, shall not constitute failure of the test. The approximate size of entrance and exit openings and their locations shall be recorded.</w:t>
      </w:r>
    </w:p>
    <w:p w14:paraId="3FBBA298" w14:textId="77777777" w:rsidR="00DE6D79" w:rsidRPr="00DE6D79" w:rsidRDefault="00DE6D79" w:rsidP="00DE6D79">
      <w:pPr>
        <w:spacing w:after="120" w:line="240" w:lineRule="auto"/>
        <w:ind w:left="2268" w:right="1134" w:hanging="1134"/>
        <w:jc w:val="both"/>
      </w:pPr>
      <w:r w:rsidRPr="00DE6D79">
        <w:t>A.17.</w:t>
      </w:r>
      <w:r w:rsidRPr="00DE6D79">
        <w:tab/>
        <w:t>Composite flaw tolerance tests</w:t>
      </w:r>
    </w:p>
    <w:p w14:paraId="1C5988FF" w14:textId="77777777" w:rsidR="00DE6D79" w:rsidRPr="00DE6D79" w:rsidRDefault="00DE6D79" w:rsidP="00DE6D79">
      <w:pPr>
        <w:spacing w:after="120" w:line="240" w:lineRule="auto"/>
        <w:ind w:left="2268" w:right="1134"/>
        <w:jc w:val="both"/>
      </w:pPr>
      <w:r w:rsidRPr="00DE6D79">
        <w:t>For type CNG-2, CNG-3 and CNG-4 designs only, one finished cylinder, complete with protective coating, shall have flaws in the longitudinal direction cut into the composite. The flaws shall be greater than the visual inspection limits as specified by the manufacturer.</w:t>
      </w:r>
    </w:p>
    <w:p w14:paraId="31E96811" w14:textId="77777777" w:rsidR="00DE6D79" w:rsidRPr="00DE6D79" w:rsidRDefault="00DE6D79" w:rsidP="00F25980">
      <w:pPr>
        <w:keepNext/>
        <w:keepLines/>
        <w:spacing w:after="120" w:line="240" w:lineRule="auto"/>
        <w:ind w:left="2268" w:right="1134"/>
        <w:jc w:val="both"/>
      </w:pPr>
      <w:r w:rsidRPr="00DE6D79">
        <w:t>The flawed cylinder shall then be pressure cycled from not more than 2 MPa to not less than 26 MPa for 3,000 cycles, followed by an additional 12,000 cycles at ambient temperature; The cylinder shall not leak or rupture within the first 3,000 cycles, but may fail by leakage during the last 12,000 cycles. All cylinders which complete this test shall be destroyed.</w:t>
      </w:r>
    </w:p>
    <w:p w14:paraId="624A2E50" w14:textId="77777777" w:rsidR="00DE6D79" w:rsidRPr="00DE6D79" w:rsidRDefault="00DE6D79" w:rsidP="00DE6D79">
      <w:pPr>
        <w:spacing w:after="120" w:line="240" w:lineRule="auto"/>
        <w:ind w:left="2268" w:right="1134" w:hanging="1134"/>
        <w:jc w:val="both"/>
      </w:pPr>
      <w:r w:rsidRPr="00DE6D79">
        <w:t>A.18.</w:t>
      </w:r>
      <w:r w:rsidRPr="00DE6D79">
        <w:tab/>
        <w:t>High temperature creep test</w:t>
      </w:r>
    </w:p>
    <w:p w14:paraId="52DFA09B" w14:textId="77777777" w:rsidR="00DE6D79" w:rsidRPr="00DE6D79" w:rsidRDefault="00DE6D79" w:rsidP="00DE6D79">
      <w:pPr>
        <w:spacing w:after="120" w:line="240" w:lineRule="auto"/>
        <w:ind w:left="2268" w:right="1134"/>
        <w:jc w:val="both"/>
      </w:pPr>
      <w:r w:rsidRPr="00DE6D79">
        <w:t xml:space="preserve">This test is required for all type CNG-4 designs, and all type CNG-2 and CNG-3 designs in which the glass transition temperature of the resin matrix does not </w:t>
      </w:r>
      <w:r w:rsidRPr="00DE6D79">
        <w:lastRenderedPageBreak/>
        <w:t>exceed the maximum design material temperature given in paragraph 4.4.2. of Annex 3</w:t>
      </w:r>
      <w:r w:rsidR="001F6E67">
        <w:t>A</w:t>
      </w:r>
      <w:r w:rsidRPr="00DE6D79">
        <w:t xml:space="preserve"> by at least 20 °C. One finished cylinder shall be tested as follows:</w:t>
      </w:r>
    </w:p>
    <w:p w14:paraId="68214993" w14:textId="77777777" w:rsidR="00DE6D79" w:rsidRPr="00DE6D79" w:rsidRDefault="00DE6D79" w:rsidP="00DE6D79">
      <w:pPr>
        <w:spacing w:after="120" w:line="240" w:lineRule="auto"/>
        <w:ind w:left="2835" w:right="1134" w:hanging="567"/>
        <w:jc w:val="both"/>
      </w:pPr>
      <w:r w:rsidRPr="00DE6D79">
        <w:t>(a)</w:t>
      </w:r>
      <w:r w:rsidRPr="00DE6D79">
        <w:tab/>
        <w:t>The cylinder shall be pressurised to 26 MPa and held at a temperature of 100 °C for not less than 200 hours;</w:t>
      </w:r>
    </w:p>
    <w:p w14:paraId="6010827D" w14:textId="77777777" w:rsidR="00DE6D79" w:rsidRPr="00DE6D79" w:rsidRDefault="00DE6D79" w:rsidP="00DE6D79">
      <w:pPr>
        <w:spacing w:after="120" w:line="240" w:lineRule="auto"/>
        <w:ind w:left="2835" w:right="1134" w:hanging="567"/>
        <w:jc w:val="both"/>
      </w:pPr>
      <w:r w:rsidRPr="00DE6D79">
        <w:t>(b)</w:t>
      </w:r>
      <w:r w:rsidRPr="00DE6D79">
        <w:tab/>
        <w:t>Following the test, the cylinder shall meet the requirements of the hydrostatic expansion test A.11., the leak test A.10., and the burst test A.12. above.</w:t>
      </w:r>
    </w:p>
    <w:p w14:paraId="746AD970" w14:textId="77777777" w:rsidR="00DE6D79" w:rsidRPr="00DE6D79" w:rsidRDefault="00DE6D79" w:rsidP="00DE6D79">
      <w:pPr>
        <w:spacing w:after="120" w:line="240" w:lineRule="auto"/>
        <w:ind w:left="2268" w:right="1134" w:hanging="1134"/>
        <w:jc w:val="both"/>
      </w:pPr>
      <w:r w:rsidRPr="00DE6D79">
        <w:t>A.19.</w:t>
      </w:r>
      <w:r w:rsidRPr="00DE6D79">
        <w:tab/>
        <w:t>Accelerated stress rupture test</w:t>
      </w:r>
    </w:p>
    <w:p w14:paraId="42248A55" w14:textId="77777777" w:rsidR="00DE6D79" w:rsidRPr="00DE6D79" w:rsidRDefault="00DE6D79" w:rsidP="00DE6D79">
      <w:pPr>
        <w:spacing w:after="120" w:line="240" w:lineRule="auto"/>
        <w:ind w:left="2268" w:right="1134"/>
        <w:jc w:val="both"/>
      </w:pPr>
      <w:r w:rsidRPr="00DE6D79">
        <w:t>For type CNG-2, CNG-3, and CNG-4 designs only, one cylinder free of protective coating shall be hydrostatically pressurised to 26 MPa while immersed in water at 65 °C. The cylinder shall be held at this pressure and temperature for 1,000 hours. The cylinder shall then be pressured to burst in accordance with the procedure defined in paragraph A.12. above except that the burst pressure shall exceed 85 per cent of the minimum design burst pressure.</w:t>
      </w:r>
    </w:p>
    <w:p w14:paraId="0EDBC768" w14:textId="77777777" w:rsidR="00DE6D79" w:rsidRPr="00DE6D79" w:rsidRDefault="00DE6D79" w:rsidP="00DE6D79">
      <w:pPr>
        <w:spacing w:after="120" w:line="240" w:lineRule="auto"/>
        <w:ind w:left="2268" w:right="1134" w:hanging="1134"/>
        <w:jc w:val="both"/>
      </w:pPr>
      <w:r w:rsidRPr="00DE6D79">
        <w:t>A.20.</w:t>
      </w:r>
      <w:r w:rsidRPr="00DE6D79">
        <w:tab/>
        <w:t>Impact damage test</w:t>
      </w:r>
    </w:p>
    <w:p w14:paraId="207DA32C" w14:textId="77777777" w:rsidR="00DE6D79" w:rsidRPr="00DE6D79" w:rsidRDefault="00DE6D79" w:rsidP="00DE6D79">
      <w:pPr>
        <w:spacing w:after="120" w:line="240" w:lineRule="auto"/>
        <w:ind w:left="2268" w:right="1134"/>
        <w:jc w:val="both"/>
      </w:pPr>
      <w:r w:rsidRPr="00DE6D79">
        <w:t>One or more finished cylinders shall be drop tested at ambient temperature without internal pressurisation or attached valves. The surface onto which the cylinders are dropped shall be a smooth, horizontal concrete pad or flooring. One cylinder shall be dropped in a horizontal position with the bottom 1.8 m above the surface onto which it is dropped. One cylinder shall be dropped vertically on each end at a sufficient height above the floor or pad so that the potential energy is 488 J, but in no case shall the height of the lower end be greater than 1.8 m. One cylinder shall be dropped at a 45° angle onto a dome from a height such that the centre of gravity is at 1.8 m; however, if the lower end is closer to the ground than 0.6 m, the drop angle shall be changed to maintain a minimum height of 0.6 m and a centre of gravity of 1.8 m.</w:t>
      </w:r>
    </w:p>
    <w:p w14:paraId="0EE97FEA" w14:textId="77777777" w:rsidR="00DE6D79" w:rsidRPr="00DE6D79" w:rsidRDefault="00DE6D79" w:rsidP="00DE6D79">
      <w:pPr>
        <w:spacing w:after="120" w:line="240" w:lineRule="auto"/>
        <w:ind w:left="2268" w:right="1134"/>
        <w:jc w:val="both"/>
      </w:pPr>
      <w:r w:rsidRPr="00DE6D79">
        <w:t>Following the drop impact, the cylinders shall be pressure cycled from not more than 2 MPa to not less than 26 MPa for 1,000 cycles times the specified service life in years. The cylinders may leak but not rupture, during the cycling. Any cylinders completing the cycling test shall be destroyed.</w:t>
      </w:r>
    </w:p>
    <w:p w14:paraId="2EDCFEF0" w14:textId="77777777" w:rsidR="00DE6D79" w:rsidRPr="00DE6D79" w:rsidRDefault="00DE6D79" w:rsidP="00DE6D79">
      <w:pPr>
        <w:keepNext/>
        <w:keepLines/>
        <w:spacing w:after="120" w:line="240" w:lineRule="auto"/>
        <w:ind w:left="2268" w:right="1134" w:hanging="1134"/>
        <w:jc w:val="both"/>
      </w:pPr>
      <w:r w:rsidRPr="00DE6D79">
        <w:t>A.21.</w:t>
      </w:r>
      <w:r w:rsidRPr="00DE6D79">
        <w:tab/>
        <w:t>Permeation test</w:t>
      </w:r>
    </w:p>
    <w:p w14:paraId="6F2D093D" w14:textId="77777777" w:rsidR="00DE6D79" w:rsidRPr="00DE6D79" w:rsidRDefault="00DE6D79" w:rsidP="00DE6D79">
      <w:pPr>
        <w:spacing w:after="120" w:line="240" w:lineRule="auto"/>
        <w:ind w:left="2268" w:right="1134"/>
        <w:jc w:val="both"/>
      </w:pPr>
      <w:r w:rsidRPr="00DE6D79">
        <w:t>This test is only required on type CNG-4 designs. One finished cylinder shall be filled with compressed natural gas or a 90 per cent nitrogen/10 per cent helium mixture to working pressure, placed in an enclosed sealed chamber at ambient temperature, and monitored for leakage for a time sufficient to establish a steady state permeation rate. The permeation rate shall be less than 0.25 ml of natural gas or helium per hour per litre water capacity of the cylinder.</w:t>
      </w:r>
    </w:p>
    <w:p w14:paraId="2DC85103" w14:textId="77777777" w:rsidR="00DE6D79" w:rsidRPr="00DE6D79" w:rsidRDefault="00DE6D79" w:rsidP="00DE6D79">
      <w:pPr>
        <w:spacing w:after="120" w:line="240" w:lineRule="auto"/>
        <w:ind w:left="2268" w:right="1134" w:hanging="1134"/>
        <w:jc w:val="both"/>
      </w:pPr>
      <w:r w:rsidRPr="00DE6D79">
        <w:t>A.22.</w:t>
      </w:r>
      <w:r w:rsidRPr="00DE6D79">
        <w:tab/>
        <w:t>Tensile properties of plastics</w:t>
      </w:r>
    </w:p>
    <w:p w14:paraId="78D8B0A2" w14:textId="77777777" w:rsidR="00DE6D79" w:rsidRPr="00DE6D79" w:rsidRDefault="00DE6D79" w:rsidP="00DE6D79">
      <w:pPr>
        <w:spacing w:after="120" w:line="240" w:lineRule="auto"/>
        <w:ind w:left="2268" w:right="1134"/>
        <w:jc w:val="both"/>
      </w:pPr>
      <w:r w:rsidRPr="00DE6D79">
        <w:t>The tensile yield strength and ultimate elongation of plastic liner material shall be determined at -50 °C using ISO 3628, and meet the requirements of paragraph 6.3.6. of Annex 3</w:t>
      </w:r>
      <w:r w:rsidR="001F6E67">
        <w:t>A</w:t>
      </w:r>
      <w:r w:rsidRPr="00DE6D79">
        <w:t>.</w:t>
      </w:r>
    </w:p>
    <w:p w14:paraId="2BFD412C" w14:textId="77777777" w:rsidR="00DE6D79" w:rsidRPr="00DE6D79" w:rsidRDefault="00DE6D79" w:rsidP="00DE6D79">
      <w:pPr>
        <w:spacing w:after="120" w:line="240" w:lineRule="auto"/>
        <w:ind w:left="2268" w:right="1134" w:hanging="1134"/>
        <w:jc w:val="both"/>
      </w:pPr>
      <w:r w:rsidRPr="00DE6D79">
        <w:t>A.23.</w:t>
      </w:r>
      <w:r w:rsidRPr="00DE6D79">
        <w:tab/>
        <w:t>Melting temperature of plastics</w:t>
      </w:r>
    </w:p>
    <w:p w14:paraId="2DB9F473" w14:textId="77777777" w:rsidR="00DE6D79" w:rsidRPr="00DE6D79" w:rsidRDefault="00DE6D79" w:rsidP="00DE6D79">
      <w:pPr>
        <w:spacing w:after="120" w:line="240" w:lineRule="auto"/>
        <w:ind w:left="2268" w:right="1134"/>
        <w:jc w:val="both"/>
      </w:pPr>
      <w:r w:rsidRPr="00DE6D79">
        <w:t>Polymeric materials from finished liners shall be tested in accordance with the method described in ISO 306, and meet the requirements of paragraph 6.3.6. of Annex 3</w:t>
      </w:r>
      <w:r w:rsidR="001F6E67">
        <w:t>A</w:t>
      </w:r>
      <w:r w:rsidRPr="00DE6D79">
        <w:t>.</w:t>
      </w:r>
    </w:p>
    <w:p w14:paraId="51E3B3D9" w14:textId="77777777" w:rsidR="00DE6D79" w:rsidRPr="00DE6D79" w:rsidRDefault="00DE6D79" w:rsidP="00DE6D79">
      <w:pPr>
        <w:spacing w:after="120" w:line="240" w:lineRule="auto"/>
        <w:ind w:left="2268" w:right="1134" w:hanging="1134"/>
        <w:jc w:val="both"/>
      </w:pPr>
      <w:r w:rsidRPr="00DE6D79">
        <w:lastRenderedPageBreak/>
        <w:t>A.24.</w:t>
      </w:r>
      <w:r w:rsidRPr="00DE6D79">
        <w:tab/>
        <w:t>Pressure relief device requirements</w:t>
      </w:r>
    </w:p>
    <w:p w14:paraId="27775E08" w14:textId="77777777" w:rsidR="00DE6D79" w:rsidRPr="00DE6D79" w:rsidRDefault="00DE6D79" w:rsidP="00DE6D79">
      <w:pPr>
        <w:spacing w:after="120" w:line="240" w:lineRule="auto"/>
        <w:ind w:left="2268" w:right="1134"/>
        <w:jc w:val="both"/>
      </w:pPr>
      <w:r w:rsidRPr="00DE6D79">
        <w:t>Pressure relief device specified by the manufacturer shall be shown to be compatible with the service conditions listed in paragraph 4. of Annex 3</w:t>
      </w:r>
      <w:r w:rsidR="001F6E67">
        <w:t>A</w:t>
      </w:r>
      <w:r w:rsidRPr="00DE6D79">
        <w:t xml:space="preserve"> and through the following qualification tests:</w:t>
      </w:r>
    </w:p>
    <w:p w14:paraId="295F1659" w14:textId="77777777" w:rsidR="00DE6D79" w:rsidRPr="00DE6D79" w:rsidRDefault="00DE6D79" w:rsidP="00DE6D79">
      <w:pPr>
        <w:spacing w:after="120" w:line="240" w:lineRule="auto"/>
        <w:ind w:left="2835" w:right="1134" w:hanging="567"/>
        <w:jc w:val="both"/>
      </w:pPr>
      <w:r w:rsidRPr="00DE6D79">
        <w:t>(a)</w:t>
      </w:r>
      <w:r w:rsidRPr="00DE6D79">
        <w:tab/>
        <w:t>One specimen shall be held at a controlled temperature of not less than 95 °C and a pressure not less than test pressure (30 MPa) for 24 hours. At the end of this test there shall be no leakage or visible sign of extrusion of any fusible metal used in the design.</w:t>
      </w:r>
    </w:p>
    <w:p w14:paraId="3FE92C13" w14:textId="77777777" w:rsidR="00DE6D79" w:rsidRPr="00DE6D79" w:rsidRDefault="00DE6D79" w:rsidP="00DE6D79">
      <w:pPr>
        <w:spacing w:after="120" w:line="240" w:lineRule="auto"/>
        <w:ind w:left="2835" w:right="1134" w:hanging="567"/>
        <w:jc w:val="both"/>
      </w:pPr>
      <w:r w:rsidRPr="00DE6D79">
        <w:t>(b)</w:t>
      </w:r>
      <w:r w:rsidRPr="00DE6D79">
        <w:tab/>
        <w:t>One specimen shall be fatigue tested at a pressure cycling rate not to exceed 4 cycles per minute as follows:</w:t>
      </w:r>
    </w:p>
    <w:p w14:paraId="6F4CA346" w14:textId="77777777" w:rsidR="00DE6D79" w:rsidRPr="00DE6D79" w:rsidRDefault="00DE6D79" w:rsidP="00DE6D79">
      <w:pPr>
        <w:spacing w:after="120" w:line="240" w:lineRule="auto"/>
        <w:ind w:left="3402" w:right="1134" w:hanging="567"/>
        <w:jc w:val="both"/>
      </w:pPr>
      <w:r w:rsidRPr="00DE6D79">
        <w:t>(i)</w:t>
      </w:r>
      <w:r w:rsidRPr="00DE6D79">
        <w:tab/>
        <w:t>Held at 82 °C while pressured for 10,000 cycles between 2 MPa and 26 MPa;</w:t>
      </w:r>
    </w:p>
    <w:p w14:paraId="6A20B47B" w14:textId="77777777" w:rsidR="00DE6D79" w:rsidRPr="00DE6D79" w:rsidRDefault="00DE6D79" w:rsidP="00DE6D79">
      <w:pPr>
        <w:spacing w:after="120" w:line="240" w:lineRule="auto"/>
        <w:ind w:left="3402" w:right="1134" w:hanging="567"/>
        <w:jc w:val="both"/>
      </w:pPr>
      <w:r w:rsidRPr="00DE6D79">
        <w:t>(ii)</w:t>
      </w:r>
      <w:r w:rsidRPr="00DE6D79">
        <w:tab/>
        <w:t>Held at -40 °C while pressure for 10,000 cycles between 2 MPa and 20 MPa.</w:t>
      </w:r>
    </w:p>
    <w:p w14:paraId="03B8BCDC" w14:textId="77777777" w:rsidR="00DE6D79" w:rsidRPr="00DE6D79" w:rsidRDefault="00DE6D79" w:rsidP="00DE6D79">
      <w:pPr>
        <w:spacing w:after="120" w:line="240" w:lineRule="auto"/>
        <w:ind w:left="2835" w:right="1134"/>
        <w:jc w:val="both"/>
      </w:pPr>
      <w:r w:rsidRPr="00DE6D79">
        <w:t>At the end of this test there shall be no leakage, or any visible sign of extrusion of any fusible metal used in the design.</w:t>
      </w:r>
    </w:p>
    <w:p w14:paraId="61320628" w14:textId="77777777" w:rsidR="00DE6D79" w:rsidRPr="00DE6D79" w:rsidRDefault="00DE6D79" w:rsidP="00DE6D79">
      <w:pPr>
        <w:spacing w:after="120" w:line="240" w:lineRule="auto"/>
        <w:ind w:left="2835" w:right="1134" w:hanging="567"/>
        <w:jc w:val="both"/>
      </w:pPr>
      <w:r w:rsidRPr="00DE6D79">
        <w:t>(c)</w:t>
      </w:r>
      <w:r w:rsidRPr="00DE6D79">
        <w:tab/>
        <w:t>Exposed brass pressure retaining components of pressure relief devices shall withstand, without stress corrosion cracking, a mercurous nitrate test as described in ASTM B154. The pressure relief device shall be immersed for 30 minutes in an aqueous mercurous nitrate solution containing 10 g of mercurous nitrate and 10 ml of nitric acid per litre of solution. Following the immersion, the pressure relief device shall be leak tested by applying an aerostatic pressure of 26 MPa for one minute during which time the component shall be checked for external leakage; Any leakage shall not exceed 200 cm</w:t>
      </w:r>
      <w:r w:rsidRPr="00DE6D79">
        <w:rPr>
          <w:vertAlign w:val="superscript"/>
        </w:rPr>
        <w:t>3</w:t>
      </w:r>
      <w:r w:rsidRPr="00DE6D79">
        <w:t>/h;</w:t>
      </w:r>
    </w:p>
    <w:p w14:paraId="57231C40" w14:textId="77777777" w:rsidR="00DE6D79" w:rsidRPr="00DE6D79" w:rsidRDefault="00DE6D79" w:rsidP="00DE6D79">
      <w:pPr>
        <w:spacing w:after="120" w:line="240" w:lineRule="auto"/>
        <w:ind w:left="2835" w:right="1134" w:hanging="567"/>
        <w:jc w:val="both"/>
      </w:pPr>
      <w:r w:rsidRPr="00DE6D79">
        <w:t>(d)</w:t>
      </w:r>
      <w:r w:rsidRPr="00DE6D79">
        <w:tab/>
        <w:t>Exposed stainless steel pressure retaining components of pressure relief devices shall be made of an alloy type resistant to chloride induced stress corrosion cracking.</w:t>
      </w:r>
    </w:p>
    <w:p w14:paraId="78FF966B" w14:textId="77777777" w:rsidR="00DE6D79" w:rsidRPr="00DE6D79" w:rsidRDefault="00DE6D79" w:rsidP="00DE6D79">
      <w:pPr>
        <w:keepNext/>
        <w:keepLines/>
        <w:spacing w:after="120" w:line="240" w:lineRule="auto"/>
        <w:ind w:left="2268" w:right="1134" w:hanging="1134"/>
        <w:jc w:val="both"/>
      </w:pPr>
      <w:r w:rsidRPr="00DE6D79">
        <w:t>A.25.</w:t>
      </w:r>
      <w:r w:rsidRPr="00DE6D79">
        <w:tab/>
        <w:t>Boss torque test</w:t>
      </w:r>
    </w:p>
    <w:p w14:paraId="003A788B" w14:textId="77777777" w:rsidR="00DE6D79" w:rsidRPr="00DE6D79" w:rsidRDefault="00DE6D79" w:rsidP="00DE6D79">
      <w:pPr>
        <w:spacing w:after="120" w:line="240" w:lineRule="auto"/>
        <w:ind w:left="2268" w:right="1134"/>
        <w:jc w:val="both"/>
      </w:pPr>
      <w:r w:rsidRPr="00DE6D79">
        <w:t>The body of the cylinder shall be restrained against rotation and a torque of 500 Nm shall be applied to each end boss of the cylinder, first in the direction to tighten a threaded connection, then in the untightening direction, and finally again in the tightening direction.</w:t>
      </w:r>
    </w:p>
    <w:p w14:paraId="5E2F0EBD" w14:textId="77777777" w:rsidR="00DE6D79" w:rsidRPr="00DE6D79" w:rsidRDefault="00DE6D79" w:rsidP="00631702">
      <w:pPr>
        <w:keepNext/>
        <w:keepLines/>
        <w:spacing w:after="120" w:line="240" w:lineRule="auto"/>
        <w:ind w:left="2268" w:right="1134" w:hanging="1134"/>
        <w:jc w:val="both"/>
      </w:pPr>
      <w:r w:rsidRPr="00DE6D79">
        <w:t>A.26.</w:t>
      </w:r>
      <w:r w:rsidRPr="00DE6D79">
        <w:tab/>
        <w:t>Resin shear strength</w:t>
      </w:r>
    </w:p>
    <w:p w14:paraId="4E5542E0" w14:textId="77777777" w:rsidR="00DE6D79" w:rsidRPr="00DE6D79" w:rsidRDefault="00DE6D79" w:rsidP="00631702">
      <w:pPr>
        <w:keepNext/>
        <w:keepLines/>
        <w:spacing w:after="120" w:line="240" w:lineRule="auto"/>
        <w:ind w:left="2268" w:right="1134"/>
        <w:jc w:val="both"/>
      </w:pPr>
      <w:r w:rsidRPr="00DE6D79">
        <w:t>Resin materials shall be tested on a sample coupon representative of the composite over-wrap in accordance with ASTM D2344, or an equivalent national standard. Following a 24-hour water boil the composite shall have a minimum shear strength of 13.8 MPa.</w:t>
      </w:r>
    </w:p>
    <w:p w14:paraId="37F367EA" w14:textId="77777777" w:rsidR="00DE6D79" w:rsidRPr="00DE6D79" w:rsidRDefault="00DE6D79" w:rsidP="00DE6D79">
      <w:pPr>
        <w:spacing w:after="120" w:line="240" w:lineRule="auto"/>
        <w:ind w:left="2268" w:right="1134" w:hanging="1134"/>
        <w:jc w:val="both"/>
      </w:pPr>
      <w:r w:rsidRPr="00DE6D79">
        <w:t>A.27.</w:t>
      </w:r>
      <w:r w:rsidRPr="00DE6D79">
        <w:tab/>
        <w:t>Natural gas cycling test</w:t>
      </w:r>
    </w:p>
    <w:p w14:paraId="0FE63C00" w14:textId="77777777" w:rsidR="00DE6D79" w:rsidRPr="00DE6D79" w:rsidRDefault="00DE6D79" w:rsidP="00DE6D79">
      <w:pPr>
        <w:spacing w:after="120" w:line="240" w:lineRule="auto"/>
        <w:ind w:left="2268" w:right="1134"/>
        <w:jc w:val="both"/>
      </w:pPr>
      <w:r w:rsidRPr="00DE6D79">
        <w:t xml:space="preserve">One finished cylinder shall be pressure cycled using compressed natural gas from less than 2 MPa to working pressure for 300 cycles. Each cycle, consisting of the filling and venting of the cylinder, shall not exceed 1 hour. The cylinder shall be leak tested in accordance with paragraph A.10. above and meet the requirements therein. Following the completion of the natural gas cycling the cylinder shall be sectioned and the liner/end boss interface </w:t>
      </w:r>
      <w:r w:rsidRPr="00DE6D79">
        <w:lastRenderedPageBreak/>
        <w:t>inspected for evidence of any deterioration, such as fatigue cracking or electrostatic discharge.</w:t>
      </w:r>
    </w:p>
    <w:p w14:paraId="0E988420" w14:textId="77777777" w:rsidR="00DE6D79" w:rsidRPr="00DE6D79" w:rsidRDefault="00DE6D79" w:rsidP="00DE6D79">
      <w:pPr>
        <w:spacing w:after="120" w:line="240" w:lineRule="auto"/>
        <w:ind w:left="2268" w:right="1134"/>
        <w:jc w:val="both"/>
      </w:pPr>
      <w:r w:rsidRPr="00DE6D79">
        <w:rPr>
          <w:i/>
        </w:rPr>
        <w:t>Note</w:t>
      </w:r>
      <w:r w:rsidRPr="00DE6D79">
        <w:t xml:space="preserve"> - Special consideration shall be given to safety when conducting this test. Prior to conducting this test, cylinders of this design shall have successfully passed the test requirements of paragraph A.12. above (hydrostatic pressure burst test), paragraph 8.6.3. of Annex 3</w:t>
      </w:r>
      <w:r w:rsidR="001F6E67">
        <w:t>A</w:t>
      </w:r>
      <w:r w:rsidRPr="00DE6D79">
        <w:t xml:space="preserve"> (ambient temperature pressure cycling test) and paragraph A.21. above (permeation test). Prior to conducting this test, the specific cylinders to be tested shall pass the test requirements of paragraph A.10. above (leak test).</w:t>
      </w:r>
    </w:p>
    <w:p w14:paraId="58C8758E" w14:textId="30ECB4B6" w:rsidR="00DE6D79" w:rsidRPr="00DE6D79" w:rsidRDefault="00DE6D79" w:rsidP="00DE6D79">
      <w:pPr>
        <w:spacing w:after="120" w:line="240" w:lineRule="auto"/>
        <w:jc w:val="center"/>
        <w:sectPr w:rsidR="00DE6D79" w:rsidRPr="00DE6D79" w:rsidSect="00DE6D79">
          <w:headerReference w:type="even" r:id="rId58"/>
          <w:headerReference w:type="default" r:id="rId59"/>
          <w:headerReference w:type="first" r:id="rId60"/>
          <w:footnotePr>
            <w:numRestart w:val="eachSect"/>
          </w:footnotePr>
          <w:endnotePr>
            <w:numFmt w:val="decimal"/>
          </w:endnotePr>
          <w:pgSz w:w="11907" w:h="16840" w:code="9"/>
          <w:pgMar w:top="1701" w:right="1134" w:bottom="2268" w:left="1134" w:header="1134" w:footer="1701" w:gutter="0"/>
          <w:cols w:space="720"/>
          <w:docGrid w:linePitch="272"/>
        </w:sectPr>
      </w:pPr>
    </w:p>
    <w:p w14:paraId="1D52A02E" w14:textId="77777777" w:rsidR="00DE6D79" w:rsidRPr="00DE6D79" w:rsidRDefault="00DE6D79" w:rsidP="000D3536">
      <w:pPr>
        <w:pStyle w:val="HChG"/>
      </w:pPr>
      <w:bookmarkStart w:id="85" w:name="_Toc384288928"/>
      <w:r w:rsidRPr="00DE6D79">
        <w:lastRenderedPageBreak/>
        <w:t>Annex 3A - Appendix B</w:t>
      </w:r>
      <w:bookmarkEnd w:id="85"/>
    </w:p>
    <w:p w14:paraId="05D7C527" w14:textId="77777777" w:rsidR="00DE6D79" w:rsidRPr="00DE6D79" w:rsidRDefault="000D3536" w:rsidP="000D3536">
      <w:pPr>
        <w:pStyle w:val="HChG"/>
      </w:pPr>
      <w:r>
        <w:tab/>
      </w:r>
      <w:r>
        <w:tab/>
      </w:r>
      <w:bookmarkStart w:id="86" w:name="_Toc384288929"/>
      <w:r w:rsidR="00DE6D79" w:rsidRPr="00DE6D79">
        <w:t>(Not allocated)</w:t>
      </w:r>
      <w:bookmarkEnd w:id="86"/>
    </w:p>
    <w:p w14:paraId="41B324BC" w14:textId="77777777" w:rsidR="00DE6D79" w:rsidRPr="00DE6D79" w:rsidRDefault="00DE6D79" w:rsidP="00DE6D79">
      <w:pPr>
        <w:keepNext/>
        <w:keepLines/>
        <w:spacing w:after="120" w:line="240" w:lineRule="auto"/>
        <w:ind w:left="1134" w:right="1134"/>
        <w:rPr>
          <w:sz w:val="22"/>
        </w:rPr>
      </w:pPr>
    </w:p>
    <w:p w14:paraId="109529A6" w14:textId="77777777" w:rsidR="00DE6D79" w:rsidRPr="00DE6D79" w:rsidRDefault="00DE6D79" w:rsidP="00DE6D79">
      <w:pPr>
        <w:keepNext/>
        <w:keepLines/>
        <w:spacing w:after="120" w:line="240" w:lineRule="auto"/>
        <w:ind w:left="1134" w:right="1134"/>
        <w:rPr>
          <w:sz w:val="22"/>
        </w:rPr>
        <w:sectPr w:rsidR="00DE6D79" w:rsidRPr="00DE6D79" w:rsidSect="00DE6D79">
          <w:headerReference w:type="even" r:id="rId61"/>
          <w:headerReference w:type="default" r:id="rId62"/>
          <w:headerReference w:type="first" r:id="rId63"/>
          <w:footerReference w:type="first" r:id="rId64"/>
          <w:footnotePr>
            <w:numRestart w:val="eachSect"/>
          </w:footnotePr>
          <w:endnotePr>
            <w:numFmt w:val="decimal"/>
          </w:endnotePr>
          <w:pgSz w:w="11907" w:h="16840" w:code="9"/>
          <w:pgMar w:top="1701" w:right="1134" w:bottom="2268" w:left="1134" w:header="1134" w:footer="1701" w:gutter="0"/>
          <w:cols w:space="720"/>
          <w:docGrid w:linePitch="272"/>
        </w:sectPr>
      </w:pPr>
    </w:p>
    <w:p w14:paraId="456B879E" w14:textId="77777777" w:rsidR="00DE6D79" w:rsidRPr="00DE6D79" w:rsidRDefault="00DE6D79" w:rsidP="000D3536">
      <w:pPr>
        <w:pStyle w:val="HChG"/>
      </w:pPr>
      <w:bookmarkStart w:id="87" w:name="_Toc384288930"/>
      <w:r w:rsidRPr="00DE6D79">
        <w:lastRenderedPageBreak/>
        <w:t>Annex 3A - Appendix C</w:t>
      </w:r>
      <w:bookmarkEnd w:id="87"/>
    </w:p>
    <w:p w14:paraId="493E88B9" w14:textId="77777777" w:rsidR="00DE6D79" w:rsidRPr="00DE6D79" w:rsidRDefault="000D3536" w:rsidP="000D3536">
      <w:pPr>
        <w:pStyle w:val="HChG"/>
      </w:pPr>
      <w:r>
        <w:tab/>
      </w:r>
      <w:r>
        <w:tab/>
      </w:r>
      <w:bookmarkStart w:id="88" w:name="_Toc384288931"/>
      <w:r w:rsidR="00DE6D79" w:rsidRPr="00DE6D79">
        <w:t>(Not allocated)</w:t>
      </w:r>
      <w:bookmarkEnd w:id="88"/>
    </w:p>
    <w:p w14:paraId="7F0FF041" w14:textId="77777777" w:rsidR="00DE6D79" w:rsidRPr="00DE6D79" w:rsidRDefault="00DE6D79" w:rsidP="00DE6D79">
      <w:pPr>
        <w:keepNext/>
        <w:keepLines/>
        <w:spacing w:after="120" w:line="240" w:lineRule="auto"/>
        <w:ind w:left="1134" w:right="1134"/>
      </w:pPr>
    </w:p>
    <w:p w14:paraId="2180DFA8" w14:textId="77777777" w:rsidR="00DE6D79" w:rsidRPr="00DE6D79" w:rsidRDefault="00DE6D79" w:rsidP="00DE6D79">
      <w:pPr>
        <w:keepNext/>
        <w:keepLines/>
        <w:spacing w:after="120" w:line="240" w:lineRule="auto"/>
        <w:ind w:left="1134" w:right="1134"/>
        <w:sectPr w:rsidR="00DE6D79" w:rsidRPr="00DE6D79" w:rsidSect="00DE6D79">
          <w:headerReference w:type="even" r:id="rId65"/>
          <w:headerReference w:type="default" r:id="rId66"/>
          <w:headerReference w:type="first" r:id="rId67"/>
          <w:footerReference w:type="first" r:id="rId68"/>
          <w:footnotePr>
            <w:numRestart w:val="eachSect"/>
          </w:footnotePr>
          <w:endnotePr>
            <w:numFmt w:val="decimal"/>
          </w:endnotePr>
          <w:pgSz w:w="11907" w:h="16840" w:code="9"/>
          <w:pgMar w:top="1701" w:right="1134" w:bottom="2268" w:left="1134" w:header="1134" w:footer="1701" w:gutter="0"/>
          <w:cols w:space="720"/>
          <w:docGrid w:linePitch="272"/>
        </w:sectPr>
      </w:pPr>
    </w:p>
    <w:p w14:paraId="6810F530" w14:textId="77777777" w:rsidR="00DE6D79" w:rsidRPr="00DE6D79" w:rsidRDefault="00DE6D79" w:rsidP="000F07F0">
      <w:pPr>
        <w:pStyle w:val="HChG"/>
      </w:pPr>
      <w:bookmarkStart w:id="89" w:name="_Toc384288932"/>
      <w:r w:rsidRPr="00DE6D79">
        <w:lastRenderedPageBreak/>
        <w:t>Annex 3</w:t>
      </w:r>
      <w:r w:rsidR="001F6E67">
        <w:t>A</w:t>
      </w:r>
      <w:r w:rsidRPr="00DE6D79">
        <w:t xml:space="preserve"> - Appendix D</w:t>
      </w:r>
      <w:bookmarkEnd w:id="89"/>
    </w:p>
    <w:p w14:paraId="6D9B2560" w14:textId="77777777" w:rsidR="00DE6D79" w:rsidRPr="00DE6D79" w:rsidRDefault="000F07F0" w:rsidP="000F07F0">
      <w:pPr>
        <w:pStyle w:val="HChG"/>
      </w:pPr>
      <w:r>
        <w:tab/>
      </w:r>
      <w:r>
        <w:tab/>
      </w:r>
      <w:bookmarkStart w:id="90" w:name="_Toc384288933"/>
      <w:r w:rsidR="00DE6D79" w:rsidRPr="00DE6D79">
        <w:t>Report forms</w:t>
      </w:r>
      <w:bookmarkEnd w:id="90"/>
    </w:p>
    <w:p w14:paraId="73F5C623" w14:textId="77777777" w:rsidR="00DE6D79" w:rsidRPr="00DE6D79" w:rsidRDefault="00DE6D79" w:rsidP="00DE6D79">
      <w:pPr>
        <w:spacing w:after="120" w:line="240" w:lineRule="auto"/>
        <w:ind w:left="1134" w:right="1134"/>
        <w:jc w:val="both"/>
      </w:pPr>
      <w:r w:rsidRPr="00DE6D79">
        <w:rPr>
          <w:i/>
        </w:rPr>
        <w:t>Note</w:t>
      </w:r>
      <w:r w:rsidRPr="00DE6D79">
        <w:t xml:space="preserve"> - This appendix is not a mandatory part of this annex.</w:t>
      </w:r>
    </w:p>
    <w:p w14:paraId="36BF2D11" w14:textId="77777777" w:rsidR="00DE6D79" w:rsidRPr="00DE6D79" w:rsidRDefault="00DE6D79" w:rsidP="00DE6D79">
      <w:pPr>
        <w:spacing w:after="120" w:line="240" w:lineRule="auto"/>
        <w:ind w:left="1134" w:right="1134"/>
        <w:jc w:val="both"/>
      </w:pPr>
      <w:r w:rsidRPr="00DE6D79">
        <w:t>The following forms should be used:</w:t>
      </w:r>
    </w:p>
    <w:p w14:paraId="5F30C4DC" w14:textId="77777777" w:rsidR="00DE6D79" w:rsidRPr="00DE6D79" w:rsidRDefault="00DE6D79" w:rsidP="00DE6D79">
      <w:pPr>
        <w:spacing w:after="120" w:line="240" w:lineRule="auto"/>
        <w:ind w:left="2268" w:right="1134" w:hanging="1134"/>
        <w:jc w:val="both"/>
      </w:pPr>
      <w:r w:rsidRPr="00DE6D79">
        <w:t>(1)</w:t>
      </w:r>
      <w:r w:rsidRPr="00DE6D79">
        <w:tab/>
        <w:t>Report of Manufacture and Certificate of Conformity - Required to be clear, legible and in the format of Form 1.</w:t>
      </w:r>
    </w:p>
    <w:p w14:paraId="6CFD0409" w14:textId="77777777" w:rsidR="00DE6D79" w:rsidRPr="00DE6D79" w:rsidRDefault="00DE6D79" w:rsidP="00DE6D79">
      <w:pPr>
        <w:spacing w:after="120" w:line="240" w:lineRule="auto"/>
        <w:ind w:left="2268" w:right="1134" w:hanging="1134"/>
        <w:jc w:val="both"/>
      </w:pPr>
      <w:r w:rsidRPr="00DE6D79">
        <w:t>(2)</w:t>
      </w:r>
      <w:r w:rsidRPr="00DE6D79">
        <w:tab/>
        <w:t>Report</w:t>
      </w:r>
      <w:r w:rsidRPr="00DE6D79">
        <w:rPr>
          <w:sz w:val="18"/>
          <w:vertAlign w:val="superscript"/>
        </w:rPr>
        <w:footnoteReference w:id="25"/>
      </w:r>
      <w:r w:rsidRPr="00DE6D79">
        <w:t xml:space="preserve"> of Chemical Analysis of Material for Metallic Cylinders, Liners, or Bosses - Required essential elements, identification, etc.</w:t>
      </w:r>
    </w:p>
    <w:p w14:paraId="4190BE7D" w14:textId="77777777" w:rsidR="00DE6D79" w:rsidRPr="00DE6D79" w:rsidRDefault="00DE6D79" w:rsidP="00DE6D79">
      <w:pPr>
        <w:spacing w:after="120" w:line="240" w:lineRule="auto"/>
        <w:ind w:left="2268" w:right="1134" w:hanging="1134"/>
        <w:jc w:val="both"/>
      </w:pPr>
      <w:r w:rsidRPr="00DE6D79">
        <w:t>(3)</w:t>
      </w:r>
      <w:r w:rsidRPr="00DE6D79">
        <w:tab/>
        <w:t>Report</w:t>
      </w:r>
      <w:r w:rsidRPr="00DE6D79">
        <w:rPr>
          <w:vertAlign w:val="superscript"/>
        </w:rPr>
        <w:t>1</w:t>
      </w:r>
      <w:r w:rsidRPr="00DE6D79">
        <w:t xml:space="preserve"> of Mechanical Properties of Material for Metallic Cylinders and Liners - Required to report all tests required by this Regulation.</w:t>
      </w:r>
    </w:p>
    <w:p w14:paraId="68E88691" w14:textId="77777777" w:rsidR="00DE6D79" w:rsidRPr="00DE6D79" w:rsidRDefault="00DE6D79" w:rsidP="00DE6D79">
      <w:pPr>
        <w:spacing w:after="120" w:line="240" w:lineRule="auto"/>
        <w:ind w:left="2268" w:right="1134" w:hanging="1134"/>
        <w:jc w:val="both"/>
      </w:pPr>
      <w:r w:rsidRPr="00DE6D79">
        <w:t>(4)</w:t>
      </w:r>
      <w:r w:rsidRPr="00DE6D79">
        <w:tab/>
        <w:t>Report</w:t>
      </w:r>
      <w:r w:rsidRPr="00DE6D79">
        <w:rPr>
          <w:vertAlign w:val="superscript"/>
        </w:rPr>
        <w:t>1</w:t>
      </w:r>
      <w:r w:rsidRPr="00DE6D79">
        <w:t xml:space="preserve"> of Physical and Mechanical Properties of Materials for </w:t>
      </w:r>
      <w:r w:rsidR="001F6E67" w:rsidRPr="00DE6D79">
        <w:t>Non</w:t>
      </w:r>
      <w:r w:rsidR="001F6E67">
        <w:t>-</w:t>
      </w:r>
      <w:r w:rsidRPr="00DE6D79">
        <w:t>Metallic Liners - Required to report all tests and information required in this Regulation.</w:t>
      </w:r>
    </w:p>
    <w:p w14:paraId="3B7F5B9E" w14:textId="77777777" w:rsidR="00DE6D79" w:rsidRPr="00DE6D79" w:rsidRDefault="00DE6D79" w:rsidP="00DE6D79">
      <w:pPr>
        <w:spacing w:after="120" w:line="240" w:lineRule="auto"/>
        <w:ind w:left="2268" w:right="1134" w:hanging="1134"/>
        <w:jc w:val="both"/>
      </w:pPr>
      <w:r w:rsidRPr="00DE6D79">
        <w:t>(5)</w:t>
      </w:r>
      <w:r w:rsidRPr="00DE6D79">
        <w:tab/>
        <w:t>Report</w:t>
      </w:r>
      <w:r w:rsidRPr="00DE6D79">
        <w:rPr>
          <w:vertAlign w:val="superscript"/>
        </w:rPr>
        <w:t>1</w:t>
      </w:r>
      <w:r w:rsidRPr="00DE6D79">
        <w:t xml:space="preserve"> of Composite Analysis - Required to report all tests and data required in this Regulation.</w:t>
      </w:r>
    </w:p>
    <w:p w14:paraId="1FEA884E" w14:textId="77777777" w:rsidR="00DE6D79" w:rsidRPr="00DE6D79" w:rsidRDefault="00DE6D79" w:rsidP="00DE6D79">
      <w:pPr>
        <w:spacing w:after="120" w:line="240" w:lineRule="auto"/>
        <w:ind w:left="2268" w:right="1134" w:hanging="1134"/>
        <w:jc w:val="both"/>
      </w:pPr>
      <w:r w:rsidRPr="00DE6D79">
        <w:t>(6)</w:t>
      </w:r>
      <w:r w:rsidRPr="00DE6D79">
        <w:tab/>
        <w:t>Report of Hydrostatic Tests, Periodic Pressure Cycling and Burst Tests - Required to report test and data required in this Regulation.</w:t>
      </w:r>
    </w:p>
    <w:p w14:paraId="037BCBE4" w14:textId="77777777" w:rsidR="00DE6D79" w:rsidRPr="00DE6D79" w:rsidRDefault="00DE6D79" w:rsidP="00DE6D79">
      <w:pPr>
        <w:spacing w:after="120" w:line="240" w:lineRule="auto"/>
        <w:ind w:left="2268" w:right="1134"/>
        <w:jc w:val="both"/>
      </w:pPr>
      <w:r w:rsidRPr="00DE6D79">
        <w:t xml:space="preserve">Form 1: Report of Manufacturer and </w:t>
      </w:r>
      <w:r w:rsidR="001F6E67" w:rsidRPr="00DE6D79">
        <w:t>Certificat</w:t>
      </w:r>
      <w:r w:rsidR="001F6E67">
        <w:t>e</w:t>
      </w:r>
      <w:r w:rsidR="001F6E67" w:rsidRPr="00DE6D79">
        <w:t xml:space="preserve"> </w:t>
      </w:r>
      <w:r w:rsidRPr="00DE6D79">
        <w:t>of Conformity</w:t>
      </w:r>
    </w:p>
    <w:p w14:paraId="3F499C1B" w14:textId="77777777" w:rsidR="00DE6D79" w:rsidRPr="00DE6D79" w:rsidRDefault="00DE6D79" w:rsidP="00DE6D79">
      <w:pPr>
        <w:spacing w:after="120" w:line="240" w:lineRule="auto"/>
        <w:ind w:left="2268" w:right="1134"/>
        <w:jc w:val="both"/>
      </w:pPr>
      <w:r w:rsidRPr="00DE6D79">
        <w:t>Manufactured by:</w:t>
      </w:r>
    </w:p>
    <w:p w14:paraId="05F68D15" w14:textId="77777777" w:rsidR="00DE6D79" w:rsidRPr="00DE6D79" w:rsidRDefault="00DE6D79" w:rsidP="00DE6D79">
      <w:pPr>
        <w:spacing w:after="120" w:line="240" w:lineRule="auto"/>
        <w:ind w:left="2268" w:right="1134"/>
        <w:jc w:val="both"/>
      </w:pPr>
      <w:r w:rsidRPr="00DE6D79">
        <w:t>Located at:</w:t>
      </w:r>
    </w:p>
    <w:p w14:paraId="5E8F06DD" w14:textId="77777777" w:rsidR="00DE6D79" w:rsidRPr="00DE6D79" w:rsidRDefault="00DE6D79" w:rsidP="00DE6D79">
      <w:pPr>
        <w:spacing w:after="120" w:line="240" w:lineRule="auto"/>
        <w:ind w:left="2268" w:right="1134"/>
        <w:jc w:val="both"/>
      </w:pPr>
      <w:r w:rsidRPr="00DE6D79">
        <w:t>Regulatory Registration Number:</w:t>
      </w:r>
    </w:p>
    <w:p w14:paraId="30073AE1" w14:textId="77777777" w:rsidR="00DE6D79" w:rsidRPr="00DE6D79" w:rsidRDefault="00DE6D79" w:rsidP="00DE6D79">
      <w:pPr>
        <w:spacing w:after="120" w:line="240" w:lineRule="auto"/>
        <w:ind w:left="2268" w:right="1134"/>
        <w:jc w:val="both"/>
      </w:pPr>
      <w:r w:rsidRPr="00DE6D79">
        <w:t>Manufacturers Mark and Number:</w:t>
      </w:r>
    </w:p>
    <w:p w14:paraId="206AA77A" w14:textId="77777777" w:rsidR="00DE6D79" w:rsidRPr="00DE6D79" w:rsidRDefault="00DE6D79" w:rsidP="00DE6D79">
      <w:pPr>
        <w:tabs>
          <w:tab w:val="left" w:pos="4962"/>
          <w:tab w:val="left" w:pos="6237"/>
          <w:tab w:val="left" w:pos="7371"/>
        </w:tabs>
        <w:spacing w:after="120" w:line="240" w:lineRule="auto"/>
        <w:ind w:left="2268" w:right="1134"/>
        <w:jc w:val="both"/>
      </w:pPr>
      <w:r w:rsidRPr="00DE6D79">
        <w:t>Serial Number: from ……… to ……… inclusive ………</w:t>
      </w:r>
    </w:p>
    <w:p w14:paraId="36A7AFB7" w14:textId="77777777" w:rsidR="00DE6D79" w:rsidRPr="00DE6D79" w:rsidRDefault="00DE6D79" w:rsidP="00DE6D79">
      <w:pPr>
        <w:tabs>
          <w:tab w:val="left" w:pos="4962"/>
          <w:tab w:val="left" w:pos="6237"/>
          <w:tab w:val="left" w:pos="7371"/>
        </w:tabs>
        <w:spacing w:after="120" w:line="240" w:lineRule="auto"/>
        <w:ind w:left="2268" w:right="1134"/>
        <w:jc w:val="both"/>
      </w:pPr>
      <w:r w:rsidRPr="00DE6D79">
        <w:t>Cylinder description:</w:t>
      </w:r>
    </w:p>
    <w:p w14:paraId="5A0CC264" w14:textId="77777777" w:rsidR="00DE6D79" w:rsidRPr="00DE6D79" w:rsidRDefault="00DE6D79" w:rsidP="00DE6D79">
      <w:pPr>
        <w:tabs>
          <w:tab w:val="left" w:pos="3402"/>
          <w:tab w:val="left" w:pos="6804"/>
        </w:tabs>
        <w:spacing w:after="120" w:line="240" w:lineRule="auto"/>
        <w:ind w:left="2268" w:right="1134"/>
        <w:jc w:val="both"/>
      </w:pPr>
      <w:r w:rsidRPr="00DE6D79">
        <w:t>SIZE:</w:t>
      </w:r>
      <w:r w:rsidRPr="00DE6D79">
        <w:tab/>
        <w:t>Outside diameter: ………mm;</w:t>
      </w:r>
      <w:r w:rsidRPr="00DE6D79">
        <w:tab/>
        <w:t>Length: ………mm;</w:t>
      </w:r>
    </w:p>
    <w:p w14:paraId="368A5809" w14:textId="77777777" w:rsidR="00DE6D79" w:rsidRPr="00DE6D79" w:rsidRDefault="00DE6D79" w:rsidP="00DE6D79">
      <w:pPr>
        <w:spacing w:after="120" w:line="240" w:lineRule="auto"/>
        <w:ind w:left="2268" w:right="1134"/>
        <w:jc w:val="both"/>
      </w:pPr>
      <w:r w:rsidRPr="00DE6D79">
        <w:t>Marks stamped on shoulder or on labels of the cylinder are:</w:t>
      </w:r>
    </w:p>
    <w:p w14:paraId="746025B6" w14:textId="77777777" w:rsidR="00DE6D79" w:rsidRPr="00DE6D79" w:rsidRDefault="00DE6D79" w:rsidP="00DE6D79">
      <w:pPr>
        <w:tabs>
          <w:tab w:val="right" w:leader="dot" w:pos="8505"/>
        </w:tabs>
        <w:spacing w:after="120" w:line="240" w:lineRule="auto"/>
        <w:ind w:left="2835" w:right="1134" w:hanging="567"/>
        <w:jc w:val="both"/>
      </w:pPr>
      <w:r w:rsidRPr="00DE6D79">
        <w:t>(a)</w:t>
      </w:r>
      <w:r w:rsidRPr="00DE6D79">
        <w:tab/>
        <w:t>"CNG only":</w:t>
      </w:r>
      <w:r w:rsidRPr="00DE6D79">
        <w:tab/>
      </w:r>
    </w:p>
    <w:p w14:paraId="2793AC28" w14:textId="77777777" w:rsidR="00DE6D79" w:rsidRPr="00DE6D79" w:rsidRDefault="00DE6D79" w:rsidP="00DE6D79">
      <w:pPr>
        <w:tabs>
          <w:tab w:val="right" w:leader="dot" w:pos="8505"/>
        </w:tabs>
        <w:spacing w:after="120" w:line="240" w:lineRule="auto"/>
        <w:ind w:left="2835" w:right="1134" w:hanging="567"/>
        <w:jc w:val="both"/>
      </w:pPr>
      <w:r w:rsidRPr="00DE6D79">
        <w:t>(b)</w:t>
      </w:r>
      <w:r w:rsidRPr="00DE6D79">
        <w:tab/>
        <w:t>"DO NOT USE AFTER":</w:t>
      </w:r>
      <w:r w:rsidRPr="00DE6D79">
        <w:tab/>
      </w:r>
    </w:p>
    <w:p w14:paraId="674049E1" w14:textId="77777777" w:rsidR="00DE6D79" w:rsidRPr="00DE6D79" w:rsidRDefault="00DE6D79" w:rsidP="00DE6D79">
      <w:pPr>
        <w:tabs>
          <w:tab w:val="right" w:leader="dot" w:pos="8505"/>
        </w:tabs>
        <w:spacing w:after="120" w:line="240" w:lineRule="auto"/>
        <w:ind w:left="2835" w:right="1134" w:hanging="567"/>
        <w:jc w:val="both"/>
      </w:pPr>
      <w:r w:rsidRPr="00DE6D79">
        <w:t>(c)</w:t>
      </w:r>
      <w:r w:rsidRPr="00DE6D79">
        <w:tab/>
        <w:t>"Manufacturer's mark":</w:t>
      </w:r>
      <w:r w:rsidRPr="00DE6D79">
        <w:tab/>
      </w:r>
    </w:p>
    <w:p w14:paraId="285F244A" w14:textId="77777777" w:rsidR="00DE6D79" w:rsidRPr="00DE6D79" w:rsidRDefault="00DE6D79" w:rsidP="00DE6D79">
      <w:pPr>
        <w:tabs>
          <w:tab w:val="right" w:leader="dot" w:pos="8505"/>
        </w:tabs>
        <w:spacing w:after="120" w:line="240" w:lineRule="auto"/>
        <w:ind w:left="2835" w:right="1134" w:hanging="567"/>
        <w:jc w:val="both"/>
      </w:pPr>
      <w:r w:rsidRPr="00DE6D79">
        <w:t>(d)</w:t>
      </w:r>
      <w:r w:rsidRPr="00DE6D79">
        <w:tab/>
        <w:t>Serial and part number:</w:t>
      </w:r>
      <w:r w:rsidRPr="00DE6D79">
        <w:tab/>
      </w:r>
    </w:p>
    <w:p w14:paraId="650005C5" w14:textId="77777777" w:rsidR="00DE6D79" w:rsidRPr="00DE6D79" w:rsidRDefault="00DE6D79" w:rsidP="00DE6D79">
      <w:pPr>
        <w:tabs>
          <w:tab w:val="right" w:leader="dot" w:pos="8505"/>
        </w:tabs>
        <w:spacing w:after="120" w:line="240" w:lineRule="auto"/>
        <w:ind w:left="2835" w:right="1134" w:hanging="567"/>
        <w:jc w:val="both"/>
      </w:pPr>
      <w:r w:rsidRPr="00DE6D79">
        <w:t>(e)</w:t>
      </w:r>
      <w:r w:rsidRPr="00DE6D79">
        <w:tab/>
        <w:t>Working pressure in MPa:</w:t>
      </w:r>
      <w:r w:rsidRPr="00DE6D79">
        <w:tab/>
      </w:r>
    </w:p>
    <w:p w14:paraId="4CEA3D11" w14:textId="77777777" w:rsidR="00DE6D79" w:rsidRPr="00DE6D79" w:rsidRDefault="00DE6D79" w:rsidP="00DE6D79">
      <w:pPr>
        <w:tabs>
          <w:tab w:val="right" w:leader="dot" w:pos="8505"/>
        </w:tabs>
        <w:spacing w:after="120" w:line="240" w:lineRule="auto"/>
        <w:ind w:left="2835" w:right="1134" w:hanging="567"/>
        <w:jc w:val="both"/>
      </w:pPr>
      <w:r w:rsidRPr="00DE6D79">
        <w:t>(f)</w:t>
      </w:r>
      <w:r w:rsidRPr="00DE6D79">
        <w:tab/>
        <w:t>Regulation:</w:t>
      </w:r>
      <w:r w:rsidRPr="00DE6D79">
        <w:tab/>
      </w:r>
    </w:p>
    <w:p w14:paraId="5135A199" w14:textId="77777777" w:rsidR="00DE6D79" w:rsidRPr="00DE6D79" w:rsidRDefault="00DE6D79" w:rsidP="00DE6D79">
      <w:pPr>
        <w:tabs>
          <w:tab w:val="right" w:leader="dot" w:pos="8505"/>
        </w:tabs>
        <w:spacing w:after="120" w:line="240" w:lineRule="auto"/>
        <w:ind w:left="2835" w:right="1134" w:hanging="567"/>
        <w:jc w:val="both"/>
      </w:pPr>
      <w:r w:rsidRPr="00DE6D79">
        <w:t>(g)</w:t>
      </w:r>
      <w:r w:rsidRPr="00DE6D79">
        <w:tab/>
        <w:t>Fire protection type:</w:t>
      </w:r>
      <w:r w:rsidRPr="00DE6D79">
        <w:tab/>
      </w:r>
    </w:p>
    <w:p w14:paraId="11853E0E" w14:textId="77777777" w:rsidR="00DE6D79" w:rsidRPr="00DE6D79" w:rsidRDefault="00DE6D79" w:rsidP="00DE6D79">
      <w:pPr>
        <w:tabs>
          <w:tab w:val="right" w:leader="dot" w:pos="8505"/>
        </w:tabs>
        <w:spacing w:after="120" w:line="240" w:lineRule="auto"/>
        <w:ind w:left="2835" w:right="1134" w:hanging="567"/>
        <w:jc w:val="both"/>
      </w:pPr>
      <w:r w:rsidRPr="00DE6D79">
        <w:t>(h)</w:t>
      </w:r>
      <w:r w:rsidRPr="00DE6D79">
        <w:tab/>
        <w:t>Date of original test (month and year):</w:t>
      </w:r>
      <w:r w:rsidRPr="00DE6D79">
        <w:tab/>
      </w:r>
    </w:p>
    <w:p w14:paraId="3FAA5FE6" w14:textId="77777777" w:rsidR="00DE6D79" w:rsidRPr="00DE6D79" w:rsidRDefault="00DE6D79" w:rsidP="00DE6D79">
      <w:pPr>
        <w:tabs>
          <w:tab w:val="right" w:leader="dot" w:pos="8505"/>
        </w:tabs>
        <w:spacing w:after="120" w:line="240" w:lineRule="auto"/>
        <w:ind w:left="2835" w:right="1134" w:hanging="567"/>
        <w:jc w:val="both"/>
      </w:pPr>
      <w:r w:rsidRPr="00DE6D79">
        <w:lastRenderedPageBreak/>
        <w:t>(i)</w:t>
      </w:r>
      <w:r w:rsidRPr="00DE6D79">
        <w:tab/>
        <w:t>Tare mass of empty cylinder (in kg):</w:t>
      </w:r>
      <w:r w:rsidRPr="00DE6D79">
        <w:tab/>
      </w:r>
    </w:p>
    <w:p w14:paraId="062DD8F8" w14:textId="77777777" w:rsidR="00DE6D79" w:rsidRPr="00DE6D79" w:rsidRDefault="00DE6D79" w:rsidP="00DE6D79">
      <w:pPr>
        <w:tabs>
          <w:tab w:val="right" w:leader="dot" w:pos="8505"/>
        </w:tabs>
        <w:spacing w:after="120" w:line="240" w:lineRule="auto"/>
        <w:ind w:left="2835" w:right="1134" w:hanging="567"/>
        <w:jc w:val="both"/>
      </w:pPr>
      <w:r w:rsidRPr="00DE6D79">
        <w:t>(j)</w:t>
      </w:r>
      <w:r w:rsidRPr="00DE6D79">
        <w:tab/>
        <w:t>Authorized body or inspectors mark:</w:t>
      </w:r>
      <w:r w:rsidRPr="00DE6D79">
        <w:tab/>
      </w:r>
    </w:p>
    <w:p w14:paraId="27E9507A" w14:textId="77777777" w:rsidR="00DE6D79" w:rsidRPr="00DE6D79" w:rsidRDefault="00DE6D79" w:rsidP="00DE6D79">
      <w:pPr>
        <w:tabs>
          <w:tab w:val="right" w:leader="dot" w:pos="8505"/>
        </w:tabs>
        <w:spacing w:after="120" w:line="240" w:lineRule="auto"/>
        <w:ind w:left="2835" w:right="1134" w:hanging="567"/>
        <w:jc w:val="both"/>
      </w:pPr>
      <w:r w:rsidRPr="00DE6D79">
        <w:t>(k)</w:t>
      </w:r>
      <w:r w:rsidRPr="00DE6D79">
        <w:tab/>
        <w:t>Water capacity in L:</w:t>
      </w:r>
      <w:r w:rsidRPr="00DE6D79">
        <w:tab/>
      </w:r>
    </w:p>
    <w:p w14:paraId="3CC11C81" w14:textId="77777777" w:rsidR="00DE6D79" w:rsidRPr="00DE6D79" w:rsidRDefault="00DE6D79" w:rsidP="00DE6D79">
      <w:pPr>
        <w:tabs>
          <w:tab w:val="right" w:leader="dot" w:pos="8505"/>
        </w:tabs>
        <w:spacing w:after="120" w:line="240" w:lineRule="auto"/>
        <w:ind w:left="2835" w:right="1134" w:hanging="567"/>
        <w:jc w:val="both"/>
      </w:pPr>
      <w:r w:rsidRPr="00DE6D79">
        <w:t>(l)</w:t>
      </w:r>
      <w:r w:rsidRPr="00DE6D79">
        <w:tab/>
        <w:t>Test pressure in MPa:</w:t>
      </w:r>
      <w:r w:rsidRPr="00DE6D79">
        <w:tab/>
      </w:r>
    </w:p>
    <w:p w14:paraId="576F65F1" w14:textId="77777777" w:rsidR="00DE6D79" w:rsidRPr="00DE6D79" w:rsidRDefault="00DE6D79" w:rsidP="00DE6D79">
      <w:pPr>
        <w:tabs>
          <w:tab w:val="right" w:leader="dot" w:pos="8505"/>
        </w:tabs>
        <w:spacing w:after="120" w:line="240" w:lineRule="auto"/>
        <w:ind w:left="2835" w:right="1134" w:hanging="567"/>
        <w:jc w:val="both"/>
      </w:pPr>
      <w:r w:rsidRPr="00DE6D79">
        <w:t>(m)</w:t>
      </w:r>
      <w:r w:rsidRPr="00DE6D79">
        <w:tab/>
        <w:t>Any special instructions:</w:t>
      </w:r>
      <w:r w:rsidRPr="00DE6D79">
        <w:tab/>
      </w:r>
    </w:p>
    <w:p w14:paraId="67A6A9A9" w14:textId="3A02A366" w:rsidR="00DE6D79" w:rsidRPr="00DE6D79" w:rsidRDefault="00DE6D79" w:rsidP="00DE6D79">
      <w:pPr>
        <w:spacing w:after="120" w:line="240" w:lineRule="auto"/>
        <w:ind w:left="2268" w:right="1134"/>
        <w:jc w:val="both"/>
      </w:pPr>
      <w:r w:rsidRPr="00DE6D79">
        <w:t>Each cylinder was made in compliance with all requirements of</w:t>
      </w:r>
      <w:r w:rsidR="00CA35A9">
        <w:t xml:space="preserve"> UN</w:t>
      </w:r>
      <w:r w:rsidRPr="00DE6D79">
        <w:t xml:space="preserve"> Regulation No. ...... in accordance with the cylinder description above. Required reports of test results are attached.</w:t>
      </w:r>
    </w:p>
    <w:p w14:paraId="7FC7B3CC" w14:textId="77777777" w:rsidR="00DE6D79" w:rsidRPr="00DE6D79" w:rsidRDefault="00DE6D79" w:rsidP="00DE6D79">
      <w:pPr>
        <w:spacing w:after="120" w:line="240" w:lineRule="auto"/>
        <w:ind w:left="2268" w:right="1134"/>
        <w:jc w:val="both"/>
      </w:pPr>
      <w:r w:rsidRPr="00DE6D79">
        <w:t>I hereby certify that all these test results proved satisfactory in every way and are in compliance with the requirements for the type listed above.</w:t>
      </w:r>
    </w:p>
    <w:p w14:paraId="2B499F88" w14:textId="77777777" w:rsidR="00DE6D79" w:rsidRPr="00DE6D79" w:rsidRDefault="00DE6D79" w:rsidP="00DE6D79">
      <w:pPr>
        <w:tabs>
          <w:tab w:val="right" w:leader="dot" w:pos="8505"/>
        </w:tabs>
        <w:spacing w:after="120" w:line="240" w:lineRule="auto"/>
        <w:ind w:left="2835" w:right="1134" w:hanging="567"/>
        <w:jc w:val="both"/>
      </w:pPr>
      <w:r w:rsidRPr="00DE6D79">
        <w:t>Comments:</w:t>
      </w:r>
      <w:r w:rsidRPr="00DE6D79">
        <w:tab/>
      </w:r>
    </w:p>
    <w:p w14:paraId="4279F926" w14:textId="77777777" w:rsidR="00DE6D79" w:rsidRPr="00DE6D79" w:rsidRDefault="00DE6D79" w:rsidP="00DE6D79">
      <w:pPr>
        <w:tabs>
          <w:tab w:val="right" w:leader="dot" w:pos="8505"/>
        </w:tabs>
        <w:spacing w:after="120" w:line="240" w:lineRule="auto"/>
        <w:ind w:left="2835" w:right="1134" w:hanging="567"/>
        <w:jc w:val="both"/>
      </w:pPr>
      <w:r w:rsidRPr="00DE6D79">
        <w:t xml:space="preserve">Type Approval Authority: </w:t>
      </w:r>
      <w:r w:rsidRPr="00DE6D79">
        <w:tab/>
      </w:r>
    </w:p>
    <w:p w14:paraId="5C58115A" w14:textId="77777777" w:rsidR="00DE6D79" w:rsidRPr="00DE6D79" w:rsidRDefault="00DE6D79" w:rsidP="00DE6D79">
      <w:pPr>
        <w:tabs>
          <w:tab w:val="right" w:leader="dot" w:pos="8505"/>
        </w:tabs>
        <w:spacing w:after="120" w:line="240" w:lineRule="auto"/>
        <w:ind w:left="2835" w:right="1134" w:hanging="567"/>
        <w:jc w:val="both"/>
      </w:pPr>
      <w:r w:rsidRPr="00DE6D79">
        <w:t>Inspector's signature:</w:t>
      </w:r>
      <w:r w:rsidRPr="00DE6D79">
        <w:tab/>
      </w:r>
    </w:p>
    <w:p w14:paraId="399E8EC6" w14:textId="77777777" w:rsidR="00DE6D79" w:rsidRPr="00DE6D79" w:rsidRDefault="00DE6D79" w:rsidP="00DE6D79">
      <w:pPr>
        <w:tabs>
          <w:tab w:val="right" w:leader="dot" w:pos="8505"/>
        </w:tabs>
        <w:spacing w:after="120" w:line="240" w:lineRule="auto"/>
        <w:ind w:left="2835" w:right="1134" w:hanging="567"/>
        <w:jc w:val="both"/>
      </w:pPr>
      <w:r w:rsidRPr="00DE6D79">
        <w:t>Manufacturer's signature:</w:t>
      </w:r>
      <w:r w:rsidRPr="00DE6D79">
        <w:tab/>
      </w:r>
    </w:p>
    <w:p w14:paraId="12D81D0C" w14:textId="77777777" w:rsidR="00DE6D79" w:rsidRPr="00DE6D79" w:rsidRDefault="00DE6D79" w:rsidP="00DE6D79">
      <w:pPr>
        <w:tabs>
          <w:tab w:val="right" w:leader="dot" w:pos="8505"/>
        </w:tabs>
        <w:spacing w:after="120" w:line="240" w:lineRule="auto"/>
        <w:ind w:left="2835" w:right="1134" w:hanging="567"/>
        <w:jc w:val="both"/>
      </w:pPr>
      <w:r w:rsidRPr="00DE6D79">
        <w:t xml:space="preserve">Place, </w:t>
      </w:r>
      <w:r w:rsidR="001F6E67">
        <w:t>d</w:t>
      </w:r>
      <w:r w:rsidR="001F6E67" w:rsidRPr="00DE6D79">
        <w:t>ate</w:t>
      </w:r>
      <w:r w:rsidRPr="00DE6D79">
        <w:t>:</w:t>
      </w:r>
      <w:r w:rsidRPr="00DE6D79">
        <w:tab/>
      </w:r>
    </w:p>
    <w:p w14:paraId="07DF040B" w14:textId="77777777" w:rsidR="00DE6D79" w:rsidRPr="00DE6D79" w:rsidRDefault="00DE6D79" w:rsidP="00DE6D79">
      <w:pPr>
        <w:ind w:left="1134" w:right="1134"/>
        <w:jc w:val="both"/>
      </w:pPr>
    </w:p>
    <w:p w14:paraId="11AAD3B2" w14:textId="77777777" w:rsidR="00DE6D79" w:rsidRPr="00DE6D79" w:rsidRDefault="00DE6D79" w:rsidP="00DE6D79">
      <w:pPr>
        <w:sectPr w:rsidR="00DE6D79" w:rsidRPr="00DE6D79" w:rsidSect="00DE6D79">
          <w:headerReference w:type="even" r:id="rId69"/>
          <w:headerReference w:type="default" r:id="rId70"/>
          <w:headerReference w:type="first" r:id="rId71"/>
          <w:footerReference w:type="first" r:id="rId72"/>
          <w:footnotePr>
            <w:numRestart w:val="eachSect"/>
          </w:footnotePr>
          <w:endnotePr>
            <w:numFmt w:val="decimal"/>
          </w:endnotePr>
          <w:pgSz w:w="11907" w:h="16840" w:code="9"/>
          <w:pgMar w:top="1701" w:right="1134" w:bottom="2268" w:left="1134" w:header="1134" w:footer="1701" w:gutter="0"/>
          <w:cols w:space="720"/>
          <w:docGrid w:linePitch="272"/>
        </w:sectPr>
      </w:pPr>
    </w:p>
    <w:p w14:paraId="618801E5" w14:textId="77777777" w:rsidR="00DE6D79" w:rsidRPr="00DE6D79" w:rsidRDefault="00DE6D79" w:rsidP="000F07F0">
      <w:pPr>
        <w:pStyle w:val="HChG"/>
      </w:pPr>
      <w:bookmarkStart w:id="91" w:name="_Toc384288934"/>
      <w:r w:rsidRPr="00DE6D79">
        <w:lastRenderedPageBreak/>
        <w:t>Annex 3A - Appendix E</w:t>
      </w:r>
      <w:bookmarkEnd w:id="91"/>
    </w:p>
    <w:p w14:paraId="39BD8ACE" w14:textId="77777777" w:rsidR="00DE6D79" w:rsidRPr="00DE6D79" w:rsidRDefault="000F07F0" w:rsidP="000F07F0">
      <w:pPr>
        <w:pStyle w:val="HChG"/>
      </w:pPr>
      <w:r>
        <w:tab/>
      </w:r>
      <w:r>
        <w:tab/>
      </w:r>
      <w:bookmarkStart w:id="92" w:name="_Toc384288935"/>
      <w:r w:rsidR="00DE6D79" w:rsidRPr="00DE6D79">
        <w:t>Verification of stress ratios using strain gauges</w:t>
      </w:r>
      <w:bookmarkEnd w:id="92"/>
    </w:p>
    <w:p w14:paraId="3782C7CB" w14:textId="77777777" w:rsidR="00DE6D79" w:rsidRPr="00DE6D79" w:rsidRDefault="00DE6D79" w:rsidP="00DE6D79">
      <w:pPr>
        <w:spacing w:after="120" w:line="240" w:lineRule="auto"/>
        <w:ind w:left="2268" w:right="1134" w:hanging="1134"/>
        <w:jc w:val="both"/>
      </w:pPr>
      <w:r w:rsidRPr="00DE6D79">
        <w:t>1.</w:t>
      </w:r>
      <w:r w:rsidRPr="00DE6D79">
        <w:tab/>
        <w:t>The stress-strain relationship for fibres is always elastic, therefore, stress ratios and strain ratios are equal.</w:t>
      </w:r>
    </w:p>
    <w:p w14:paraId="2F37911C" w14:textId="77777777" w:rsidR="00DE6D79" w:rsidRPr="00DE6D79" w:rsidRDefault="00DE6D79" w:rsidP="00DE6D79">
      <w:pPr>
        <w:spacing w:after="120" w:line="240" w:lineRule="auto"/>
        <w:ind w:left="2268" w:right="1134" w:hanging="1134"/>
        <w:jc w:val="both"/>
      </w:pPr>
      <w:r w:rsidRPr="00DE6D79">
        <w:t>2.</w:t>
      </w:r>
      <w:r w:rsidRPr="00DE6D79">
        <w:tab/>
        <w:t>High elongation strain gauges are required.</w:t>
      </w:r>
    </w:p>
    <w:p w14:paraId="01C6BB43" w14:textId="77777777" w:rsidR="00DE6D79" w:rsidRPr="00DE6D79" w:rsidRDefault="00DE6D79" w:rsidP="00DE6D79">
      <w:pPr>
        <w:spacing w:after="120" w:line="240" w:lineRule="auto"/>
        <w:ind w:left="2268" w:right="1134" w:hanging="1134"/>
        <w:jc w:val="both"/>
      </w:pPr>
      <w:r w:rsidRPr="00DE6D79">
        <w:t>3.</w:t>
      </w:r>
      <w:r w:rsidRPr="00DE6D79">
        <w:tab/>
        <w:t>Strain gauges should be orientated in the direction of the fibres on which they are mounted (i.e. with hoop fibre on the outside of the cylinder, mount gauges in the hoop direction).</w:t>
      </w:r>
    </w:p>
    <w:p w14:paraId="400AB5E2" w14:textId="77777777" w:rsidR="00DE6D79" w:rsidRPr="00DE6D79" w:rsidRDefault="00DE6D79" w:rsidP="00DE6D79">
      <w:pPr>
        <w:spacing w:after="120" w:line="240" w:lineRule="auto"/>
        <w:ind w:left="2268" w:right="1134" w:hanging="1134"/>
        <w:jc w:val="both"/>
      </w:pPr>
      <w:r w:rsidRPr="00DE6D79">
        <w:t>4.</w:t>
      </w:r>
      <w:r w:rsidRPr="00DE6D79">
        <w:tab/>
        <w:t>Method 1 (applies to cylinders that do not use high tension winding)</w:t>
      </w:r>
    </w:p>
    <w:p w14:paraId="75F06FF3" w14:textId="77777777" w:rsidR="00DE6D79" w:rsidRPr="00DE6D79" w:rsidRDefault="00DE6D79" w:rsidP="00DE6D79">
      <w:pPr>
        <w:spacing w:after="120" w:line="240" w:lineRule="auto"/>
        <w:ind w:left="2835" w:right="1134" w:hanging="567"/>
        <w:jc w:val="both"/>
      </w:pPr>
      <w:r w:rsidRPr="00DE6D79">
        <w:t>(a)</w:t>
      </w:r>
      <w:r w:rsidRPr="00DE6D79">
        <w:tab/>
        <w:t>Prior to auto-frettage, apply strain gauges and calibrate;</w:t>
      </w:r>
    </w:p>
    <w:p w14:paraId="2403ADBF" w14:textId="77777777" w:rsidR="00DE6D79" w:rsidRPr="00DE6D79" w:rsidRDefault="00DE6D79" w:rsidP="00DE6D79">
      <w:pPr>
        <w:spacing w:after="120" w:line="240" w:lineRule="auto"/>
        <w:ind w:left="2835" w:right="1134" w:hanging="567"/>
        <w:jc w:val="both"/>
      </w:pPr>
      <w:r w:rsidRPr="00DE6D79">
        <w:t>(b)</w:t>
      </w:r>
      <w:r w:rsidRPr="00DE6D79">
        <w:tab/>
        <w:t xml:space="preserve">Measure strains at auto-frettage, zero after auto-frettage, working, and minimum burst pressure have been met; </w:t>
      </w:r>
    </w:p>
    <w:p w14:paraId="3C2D4497" w14:textId="77777777" w:rsidR="00DE6D79" w:rsidRPr="00DE6D79" w:rsidRDefault="00DE6D79" w:rsidP="00DE6D79">
      <w:pPr>
        <w:spacing w:after="120" w:line="240" w:lineRule="auto"/>
        <w:ind w:left="2835" w:right="1134" w:hanging="567"/>
        <w:jc w:val="both"/>
      </w:pPr>
      <w:r w:rsidRPr="00DE6D79">
        <w:t>(c)</w:t>
      </w:r>
      <w:r w:rsidRPr="00DE6D79">
        <w:tab/>
        <w:t>Confirm that the strain at burst pressure divided by strain at working pressure meets the stress ratio requirements. For hybrid construction, the strain at working pressure is compared with the rupture strain of cylinders reinforced with a single fibre type.</w:t>
      </w:r>
    </w:p>
    <w:p w14:paraId="2FAD2448" w14:textId="77777777" w:rsidR="00DE6D79" w:rsidRPr="00DE6D79" w:rsidRDefault="00DE6D79" w:rsidP="00DE6D79">
      <w:pPr>
        <w:spacing w:after="120" w:line="240" w:lineRule="auto"/>
        <w:ind w:left="2268" w:right="1134" w:hanging="1134"/>
        <w:jc w:val="both"/>
      </w:pPr>
      <w:r w:rsidRPr="00DE6D79">
        <w:t>5.</w:t>
      </w:r>
      <w:r w:rsidRPr="00DE6D79">
        <w:tab/>
        <w:t>Method 2 (applies to all cylinders)</w:t>
      </w:r>
    </w:p>
    <w:p w14:paraId="2055A651" w14:textId="77777777" w:rsidR="00DE6D79" w:rsidRPr="00DE6D79" w:rsidRDefault="00DE6D79" w:rsidP="00DE6D79">
      <w:pPr>
        <w:spacing w:after="120" w:line="240" w:lineRule="auto"/>
        <w:ind w:left="2835" w:right="1134" w:hanging="567"/>
        <w:jc w:val="both"/>
      </w:pPr>
      <w:r w:rsidRPr="00DE6D79">
        <w:t>(a)</w:t>
      </w:r>
      <w:r w:rsidRPr="00DE6D79">
        <w:tab/>
        <w:t>At zero pressure after winding and auto-frettage, apply strain gauges and calibrate;</w:t>
      </w:r>
    </w:p>
    <w:p w14:paraId="10DA21D5" w14:textId="77777777" w:rsidR="00DE6D79" w:rsidRPr="00DE6D79" w:rsidRDefault="00DE6D79" w:rsidP="00DE6D79">
      <w:pPr>
        <w:spacing w:after="120" w:line="240" w:lineRule="auto"/>
        <w:ind w:left="2835" w:right="1134" w:hanging="567"/>
        <w:jc w:val="both"/>
      </w:pPr>
      <w:r w:rsidRPr="00DE6D79">
        <w:t>(b)</w:t>
      </w:r>
      <w:r w:rsidRPr="00DE6D79">
        <w:tab/>
        <w:t xml:space="preserve">Measure strains at zero, working, and minimum burst pressure; </w:t>
      </w:r>
    </w:p>
    <w:p w14:paraId="1B50A8E5" w14:textId="77777777" w:rsidR="00DE6D79" w:rsidRPr="00DE6D79" w:rsidRDefault="00DE6D79" w:rsidP="00DE6D79">
      <w:pPr>
        <w:spacing w:after="120" w:line="240" w:lineRule="auto"/>
        <w:ind w:left="2835" w:right="1134" w:hanging="567"/>
        <w:jc w:val="both"/>
      </w:pPr>
      <w:r w:rsidRPr="00DE6D79">
        <w:t>(c)</w:t>
      </w:r>
      <w:r w:rsidRPr="00DE6D79">
        <w:tab/>
        <w:t>At zero pressure, after strain measurements have been taken at the working and minimum burst pressures, and with strain gauges monitored, cut the cylinder section apart so that the region containing the strain gauge is approximately five inches long. Remove the liner without damaging the composite. Measure the strains after the liner is removed.</w:t>
      </w:r>
    </w:p>
    <w:p w14:paraId="006C1BBB" w14:textId="77777777" w:rsidR="00DE6D79" w:rsidRPr="00DE6D79" w:rsidRDefault="00DE6D79" w:rsidP="00DE6D79">
      <w:pPr>
        <w:spacing w:after="120" w:line="240" w:lineRule="auto"/>
        <w:ind w:left="2835" w:right="1134" w:hanging="567"/>
        <w:jc w:val="both"/>
      </w:pPr>
      <w:r w:rsidRPr="00DE6D79">
        <w:t>(d)</w:t>
      </w:r>
      <w:r w:rsidRPr="00DE6D79">
        <w:tab/>
        <w:t>Adjust the strain readings at zero, working, and minimum burst pressures by the amount of strain measured at zero pressure with and without the liner.</w:t>
      </w:r>
    </w:p>
    <w:p w14:paraId="4E7093CC" w14:textId="77777777" w:rsidR="00DE6D79" w:rsidRPr="00DE6D79" w:rsidRDefault="00DE6D79" w:rsidP="00DE6D79">
      <w:pPr>
        <w:spacing w:after="120" w:line="240" w:lineRule="auto"/>
        <w:ind w:left="2835" w:right="1134" w:hanging="567"/>
        <w:jc w:val="both"/>
      </w:pPr>
      <w:r w:rsidRPr="00DE6D79">
        <w:t>(e)</w:t>
      </w:r>
      <w:r w:rsidRPr="00DE6D79">
        <w:tab/>
        <w:t>Confirm that the strain at burst pressure divided by strain at working pressure meets the stress ratio requirements. For hybrid construction, the strain at working pressure is compared with the rupture strain of cylinders reinforced with a single fibre type.</w:t>
      </w:r>
    </w:p>
    <w:p w14:paraId="4FE2E229" w14:textId="77777777" w:rsidR="00DE6D79" w:rsidRPr="00DE6D79" w:rsidRDefault="00DE6D79" w:rsidP="00DE6D79">
      <w:pPr>
        <w:spacing w:after="120"/>
        <w:ind w:left="1134" w:right="1134"/>
        <w:jc w:val="both"/>
      </w:pPr>
    </w:p>
    <w:p w14:paraId="4E0B1729" w14:textId="77777777" w:rsidR="00DE6D79" w:rsidRPr="00DE6D79" w:rsidRDefault="00DE6D79" w:rsidP="00DE6D79">
      <w:pPr>
        <w:jc w:val="center"/>
        <w:sectPr w:rsidR="00DE6D79" w:rsidRPr="00DE6D79" w:rsidSect="00DE6D79">
          <w:headerReference w:type="even" r:id="rId73"/>
          <w:headerReference w:type="default" r:id="rId74"/>
          <w:headerReference w:type="first" r:id="rId75"/>
          <w:footnotePr>
            <w:numRestart w:val="eachSect"/>
          </w:footnotePr>
          <w:endnotePr>
            <w:numFmt w:val="decimal"/>
          </w:endnotePr>
          <w:pgSz w:w="11907" w:h="16840" w:code="9"/>
          <w:pgMar w:top="1701" w:right="1134" w:bottom="2268" w:left="1134" w:header="1134" w:footer="1701" w:gutter="0"/>
          <w:cols w:space="720"/>
          <w:docGrid w:linePitch="272"/>
        </w:sectPr>
      </w:pPr>
    </w:p>
    <w:p w14:paraId="1A8458B0" w14:textId="77777777" w:rsidR="00DE6D79" w:rsidRPr="00DE6D79" w:rsidRDefault="00DE6D79" w:rsidP="000F07F0">
      <w:pPr>
        <w:pStyle w:val="HChG"/>
      </w:pPr>
      <w:bookmarkStart w:id="93" w:name="_Toc384288936"/>
      <w:r w:rsidRPr="00DE6D79">
        <w:lastRenderedPageBreak/>
        <w:t>Annex 3A - Appendix F</w:t>
      </w:r>
      <w:bookmarkEnd w:id="93"/>
    </w:p>
    <w:p w14:paraId="624B14C7" w14:textId="77777777" w:rsidR="00DE6D79" w:rsidRPr="00DE6D79" w:rsidRDefault="000F07F0" w:rsidP="000F07F0">
      <w:pPr>
        <w:pStyle w:val="HChG"/>
      </w:pPr>
      <w:r>
        <w:tab/>
      </w:r>
      <w:r>
        <w:tab/>
      </w:r>
      <w:bookmarkStart w:id="94" w:name="_Toc384288937"/>
      <w:r w:rsidR="00DE6D79" w:rsidRPr="00DE6D79">
        <w:t>Fracture performance methods</w:t>
      </w:r>
      <w:bookmarkEnd w:id="94"/>
    </w:p>
    <w:p w14:paraId="75690303" w14:textId="77777777" w:rsidR="00DE6D79" w:rsidRPr="00DE6D79" w:rsidRDefault="00DE6D79" w:rsidP="00DE6D79">
      <w:pPr>
        <w:spacing w:after="120" w:line="240" w:lineRule="auto"/>
        <w:ind w:left="2268" w:right="1134" w:hanging="1134"/>
        <w:jc w:val="both"/>
      </w:pPr>
      <w:r w:rsidRPr="00DE6D79">
        <w:t>F.1.</w:t>
      </w:r>
      <w:r w:rsidRPr="00DE6D79">
        <w:tab/>
        <w:t>Determination of fatigue sensitive sites</w:t>
      </w:r>
    </w:p>
    <w:p w14:paraId="58A5796F" w14:textId="77777777" w:rsidR="00DE6D79" w:rsidRPr="00DE6D79" w:rsidRDefault="00DE6D79" w:rsidP="00DE6D79">
      <w:pPr>
        <w:spacing w:after="120" w:line="240" w:lineRule="auto"/>
        <w:ind w:left="2268" w:right="1134"/>
        <w:jc w:val="both"/>
      </w:pPr>
      <w:r w:rsidRPr="00DE6D79">
        <w:t>The location and orientation of fatigue failure in cylinders shall be determined by appropriate stress analysis or by full scale fatigue tests on finished cylinders as required under the design qualification tests for each type of design. If finite element stress analysis is used, the fatigue sensitive site shall be identified based on the location and orientation of the highest tensile principal stress concentration in the cylinder wall or liner at the working pressure.</w:t>
      </w:r>
    </w:p>
    <w:p w14:paraId="5F306E2A" w14:textId="77777777" w:rsidR="00DE6D79" w:rsidRPr="00DE6D79" w:rsidRDefault="00DE6D79" w:rsidP="00DE6D79">
      <w:pPr>
        <w:spacing w:after="120" w:line="240" w:lineRule="auto"/>
        <w:ind w:left="2268" w:right="1134" w:hanging="1134"/>
        <w:jc w:val="both"/>
      </w:pPr>
      <w:r w:rsidRPr="00DE6D79">
        <w:t>F.2.</w:t>
      </w:r>
      <w:r w:rsidRPr="00DE6D79">
        <w:tab/>
        <w:t>Leak-Before-Break (LBB)</w:t>
      </w:r>
    </w:p>
    <w:p w14:paraId="5FFF2F1A" w14:textId="77777777" w:rsidR="00DE6D79" w:rsidRPr="00DE6D79" w:rsidRDefault="00DE6D79" w:rsidP="00DE6D79">
      <w:pPr>
        <w:spacing w:after="120" w:line="240" w:lineRule="auto"/>
        <w:ind w:left="2268" w:right="1134" w:hanging="1134"/>
        <w:jc w:val="both"/>
      </w:pPr>
      <w:r w:rsidRPr="00DE6D79">
        <w:t>F.2.1.</w:t>
      </w:r>
      <w:r w:rsidRPr="00DE6D79">
        <w:tab/>
        <w:t>Engineering critical assessment. This analysis may be carried out to establish that the finished cylinder will leak in the event of a defect in the cylinder or liner growing into a through-wall crack. A leak-before-break assessment shall be performed at the cylinder side wall. If the fatigue sensitive location is outside the side wall, a leak-before-break assessment shall also be performed at that location using a Level II approach as outlined in BS PD6493. The assessment shall include the following steps:</w:t>
      </w:r>
    </w:p>
    <w:p w14:paraId="5BBEDD39" w14:textId="77777777" w:rsidR="00DE6D79" w:rsidRPr="00DE6D79" w:rsidRDefault="00DE6D79" w:rsidP="00DE6D79">
      <w:pPr>
        <w:spacing w:after="120" w:line="240" w:lineRule="auto"/>
        <w:ind w:left="2835" w:right="1134" w:hanging="567"/>
        <w:jc w:val="both"/>
      </w:pPr>
      <w:r w:rsidRPr="00DE6D79">
        <w:t>(a)</w:t>
      </w:r>
      <w:r w:rsidRPr="00DE6D79">
        <w:tab/>
        <w:t>Measure the maximum length (i.e. major axis) of the resultant through-wall surface crack (usually elliptical in shape) from the three cylinder cycle tested under the design qualification tests (according to paragraphs A.13. and A.14. of Appendix A</w:t>
      </w:r>
      <w:r w:rsidR="001F6E67">
        <w:t xml:space="preserve"> to this annex</w:t>
      </w:r>
      <w:r w:rsidRPr="00DE6D79">
        <w:t xml:space="preserve">) for each type of design. Use the longest crack length of the three cylinders in the analysis. Model a semi-elliptical through-wall crack with a major axis equal to twice the measured longest major axis and with a minor axis equal to 0.9 of wall thickness. The semi-elliptical crack shall be modelled at the locations specified in paragraph F.1. </w:t>
      </w:r>
      <w:r w:rsidR="001F6E67">
        <w:t>above</w:t>
      </w:r>
      <w:r w:rsidRPr="00DE6D79">
        <w:t>. The crack shall be oriented such that the highest tensile principal stress shall drive the crack;</w:t>
      </w:r>
    </w:p>
    <w:p w14:paraId="4439B94F" w14:textId="77777777" w:rsidR="00DE6D79" w:rsidRPr="00DE6D79" w:rsidRDefault="00DE6D79" w:rsidP="00DE6D79">
      <w:pPr>
        <w:spacing w:after="120" w:line="240" w:lineRule="auto"/>
        <w:ind w:left="2835" w:right="1134" w:hanging="567"/>
        <w:jc w:val="both"/>
      </w:pPr>
      <w:r w:rsidRPr="00DE6D79">
        <w:t>(b)</w:t>
      </w:r>
      <w:r w:rsidRPr="00DE6D79">
        <w:tab/>
        <w:t>Stress levels in the wall/liner at 26 MPa obtained from the stress analysis as outlined in paragraph 6.6. of Annex 3</w:t>
      </w:r>
      <w:r w:rsidR="001F6E67">
        <w:t>A</w:t>
      </w:r>
      <w:r w:rsidRPr="00DE6D79">
        <w:t xml:space="preserve"> shall be used for the assessment. Appropriate crack driving forces shall be calculated using either Section 9.2 or 9.3. of BS PD6493;</w:t>
      </w:r>
    </w:p>
    <w:p w14:paraId="7586F139" w14:textId="77777777" w:rsidR="00DE6D79" w:rsidRPr="00DE6D79" w:rsidRDefault="00DE6D79" w:rsidP="00DE6D79">
      <w:pPr>
        <w:spacing w:after="120" w:line="240" w:lineRule="auto"/>
        <w:ind w:left="2835" w:right="1134" w:hanging="567"/>
        <w:jc w:val="both"/>
      </w:pPr>
      <w:r w:rsidRPr="00DE6D79">
        <w:t>(c)</w:t>
      </w:r>
      <w:r w:rsidRPr="00DE6D79">
        <w:tab/>
        <w:t>Fracture toughness of the finished cylinder or the liner from a finished cylinder, as determined at room temperature for aluminium and at -40 °C for steel, shall be established using a standardized testing technique (either ISO/DIS 12737 or ASTM 813-89 or BS 7448) in accordance with Sections 8.4 and 8.5 of BS PD6493;</w:t>
      </w:r>
    </w:p>
    <w:p w14:paraId="54E11CA1" w14:textId="77777777" w:rsidR="00DE6D79" w:rsidRPr="00DE6D79" w:rsidRDefault="00DE6D79" w:rsidP="00DE6D79">
      <w:pPr>
        <w:spacing w:after="120" w:line="240" w:lineRule="auto"/>
        <w:ind w:left="2835" w:right="1134" w:hanging="567"/>
        <w:jc w:val="both"/>
      </w:pPr>
      <w:r w:rsidRPr="00DE6D79">
        <w:t>(d)</w:t>
      </w:r>
      <w:r w:rsidRPr="00DE6D79">
        <w:tab/>
        <w:t>Plastic collapse ratio shall be calculated in accordance with Section 9.4. of BS PD6493-91;</w:t>
      </w:r>
    </w:p>
    <w:p w14:paraId="5B142F51" w14:textId="77777777" w:rsidR="00DE6D79" w:rsidRPr="00DE6D79" w:rsidRDefault="00DE6D79" w:rsidP="00DE6D79">
      <w:pPr>
        <w:spacing w:after="120" w:line="240" w:lineRule="auto"/>
        <w:ind w:left="2835" w:right="1134" w:hanging="567"/>
        <w:jc w:val="both"/>
      </w:pPr>
      <w:r w:rsidRPr="00DE6D79">
        <w:t>(e)</w:t>
      </w:r>
      <w:r w:rsidRPr="00DE6D79">
        <w:tab/>
        <w:t>The modelled flaw shall be acceptable in accordance with Section 11.2. of BS PD6493-91.</w:t>
      </w:r>
    </w:p>
    <w:p w14:paraId="306826AB" w14:textId="77777777" w:rsidR="00DE6D79" w:rsidRPr="00DE6D79" w:rsidRDefault="00DE6D79" w:rsidP="00DE6D79">
      <w:pPr>
        <w:keepNext/>
        <w:keepLines/>
        <w:spacing w:after="120" w:line="240" w:lineRule="auto"/>
        <w:ind w:left="2268" w:right="1134" w:hanging="1134"/>
        <w:jc w:val="both"/>
      </w:pPr>
      <w:r w:rsidRPr="00DE6D79">
        <w:t>F.2.2.</w:t>
      </w:r>
      <w:r w:rsidRPr="00DE6D79">
        <w:tab/>
        <w:t>LBB by flawed cylinder burst</w:t>
      </w:r>
    </w:p>
    <w:p w14:paraId="26A04BB5" w14:textId="77777777" w:rsidR="00DE6D79" w:rsidRPr="00DE6D79" w:rsidRDefault="00DE6D79" w:rsidP="00DE6D79">
      <w:pPr>
        <w:spacing w:after="120" w:line="240" w:lineRule="auto"/>
        <w:ind w:left="2268" w:right="1134"/>
        <w:jc w:val="both"/>
      </w:pPr>
      <w:r w:rsidRPr="00DE6D79">
        <w:t>A fracture test shall be performed by the cylinder side wall. If the fatigue sensitive locations as determined in paragraph F.1.</w:t>
      </w:r>
      <w:r w:rsidR="00813060">
        <w:t xml:space="preserve"> above</w:t>
      </w:r>
      <w:r w:rsidRPr="00DE6D79">
        <w:t xml:space="preserve"> is outside the side </w:t>
      </w:r>
      <w:r w:rsidRPr="00DE6D79">
        <w:lastRenderedPageBreak/>
        <w:t>wall, the fracture test shall also be performed at that location. The test procedure is as follows:</w:t>
      </w:r>
    </w:p>
    <w:p w14:paraId="6E853392" w14:textId="77777777" w:rsidR="00DE6D79" w:rsidRPr="00DE6D79" w:rsidRDefault="00DE6D79" w:rsidP="00DE6D79">
      <w:pPr>
        <w:spacing w:after="120" w:line="240" w:lineRule="auto"/>
        <w:ind w:left="2835" w:right="1134" w:hanging="567"/>
        <w:jc w:val="both"/>
      </w:pPr>
      <w:r w:rsidRPr="00DE6D79">
        <w:t>(a)</w:t>
      </w:r>
      <w:r w:rsidRPr="00DE6D79">
        <w:tab/>
        <w:t>Determination of leak-before-break flaw length</w:t>
      </w:r>
    </w:p>
    <w:p w14:paraId="0718598F" w14:textId="77777777" w:rsidR="00DE6D79" w:rsidRPr="00DE6D79" w:rsidRDefault="00DE6D79" w:rsidP="00DE6D79">
      <w:pPr>
        <w:spacing w:after="120" w:line="240" w:lineRule="auto"/>
        <w:ind w:left="2835" w:right="1134"/>
        <w:jc w:val="both"/>
      </w:pPr>
      <w:r w:rsidRPr="00DE6D79">
        <w:t>The length of the LBB flaw at the fatigue sensitive site shall be twice the length of the maximum length measured of the resultant</w:t>
      </w:r>
      <w:r w:rsidRPr="00DE6D79">
        <w:br/>
        <w:t>through-wall surface crack from the three cylinders cycle tested to failure under the design qualification tests for each type of design;</w:t>
      </w:r>
    </w:p>
    <w:p w14:paraId="4C307D9E" w14:textId="77777777" w:rsidR="00DE6D79" w:rsidRPr="00DE6D79" w:rsidRDefault="00DE6D79" w:rsidP="00DE6D79">
      <w:pPr>
        <w:spacing w:after="120" w:line="240" w:lineRule="auto"/>
        <w:ind w:left="2835" w:right="1134" w:hanging="567"/>
        <w:jc w:val="both"/>
      </w:pPr>
      <w:r w:rsidRPr="00DE6D79">
        <w:t>(b)</w:t>
      </w:r>
      <w:r w:rsidRPr="00DE6D79">
        <w:tab/>
        <w:t>Cylinder flaws</w:t>
      </w:r>
    </w:p>
    <w:p w14:paraId="7B4FF8DA" w14:textId="77777777" w:rsidR="00DE6D79" w:rsidRPr="00DE6D79" w:rsidRDefault="00DE6D79" w:rsidP="00DE6D79">
      <w:pPr>
        <w:spacing w:after="120" w:line="240" w:lineRule="auto"/>
        <w:ind w:left="2835" w:right="1134"/>
        <w:jc w:val="both"/>
      </w:pPr>
      <w:r w:rsidRPr="00DE6D79">
        <w:t>For type CNG-1 designs having fatigue sensitive site in the cylindrical part in the axial direction, external flaws shall be machined longitudinally, approximately at mid-length of the cylindrical part of the cylinder. The flaws shall be located at minimum wall thickness of the midsection based on thickness measurements at four points around the cylinder. For type CNG-1 designs having fatigue sensitive site outside the cylindrical part, the LBB flaw shall be introduced at the internal surface of the cylinder along the fatigue sensitive orientation. For type CNG-2 and CNG-3 designs the LBB flaw shall be introduced in the metal liner;</w:t>
      </w:r>
    </w:p>
    <w:p w14:paraId="460AB6F6" w14:textId="77777777" w:rsidR="00DE6D79" w:rsidRPr="00DE6D79" w:rsidRDefault="00DE6D79" w:rsidP="00DE6D79">
      <w:pPr>
        <w:spacing w:after="120" w:line="240" w:lineRule="auto"/>
        <w:ind w:left="2835" w:right="1134"/>
        <w:jc w:val="both"/>
      </w:pPr>
      <w:r w:rsidRPr="00DE6D79">
        <w:t>For flaws to be tested by monotonic pressure, the flaw cutter shall be approximately 12.5 mm thick with an angle of 45 °C and a tip radius of 0.25 mm maximum. The cutter diameter shall be 50 mm for cylinder with outside diameter less than 140 mm, and 65 to 80 mm for cylinders with outside diameter greater than 140 mm (a standard CVN cutter is recommended).</w:t>
      </w:r>
    </w:p>
    <w:p w14:paraId="2419C746" w14:textId="77777777" w:rsidR="00DE6D79" w:rsidRPr="00DE6D79" w:rsidRDefault="00DE6D79" w:rsidP="00DE6D79">
      <w:pPr>
        <w:spacing w:after="120" w:line="240" w:lineRule="auto"/>
        <w:ind w:left="2835" w:right="1134"/>
        <w:jc w:val="both"/>
      </w:pPr>
      <w:r w:rsidRPr="00DE6D79">
        <w:rPr>
          <w:i/>
        </w:rPr>
        <w:t xml:space="preserve">Note </w:t>
      </w:r>
      <w:r w:rsidRPr="00DE6D79">
        <w:t>- The cutter should be sharpened regularly to assure tip radius meets specification.</w:t>
      </w:r>
    </w:p>
    <w:p w14:paraId="0BFE7BFC" w14:textId="77777777" w:rsidR="00DE6D79" w:rsidRPr="00DE6D79" w:rsidRDefault="00DE6D79" w:rsidP="00DE6D79">
      <w:pPr>
        <w:spacing w:after="120" w:line="240" w:lineRule="auto"/>
        <w:ind w:left="2835" w:right="1134"/>
        <w:jc w:val="both"/>
      </w:pPr>
      <w:r w:rsidRPr="00DE6D79">
        <w:t>The depth of the flaw may be adjusted to obtain a leak by monotonic hydro-pressurization. The crack shall not propagate by more than 10 per cent outside of the machined flaw measured on the external surface;</w:t>
      </w:r>
    </w:p>
    <w:p w14:paraId="3CE724D3" w14:textId="77777777" w:rsidR="00DE6D79" w:rsidRPr="00DE6D79" w:rsidRDefault="00DE6D79" w:rsidP="00DE6D79">
      <w:pPr>
        <w:spacing w:after="120" w:line="240" w:lineRule="auto"/>
        <w:ind w:left="2835" w:right="1134" w:hanging="567"/>
        <w:jc w:val="both"/>
      </w:pPr>
      <w:r w:rsidRPr="00DE6D79">
        <w:t>(c)</w:t>
      </w:r>
      <w:r w:rsidRPr="00DE6D79">
        <w:tab/>
        <w:t>Test procedure</w:t>
      </w:r>
    </w:p>
    <w:p w14:paraId="0A7C87ED" w14:textId="77777777" w:rsidR="00DE6D79" w:rsidRPr="00DE6D79" w:rsidRDefault="00DE6D79" w:rsidP="00DE6D79">
      <w:pPr>
        <w:spacing w:after="120" w:line="240" w:lineRule="auto"/>
        <w:ind w:left="2835" w:right="1134"/>
        <w:jc w:val="both"/>
      </w:pPr>
      <w:r w:rsidRPr="00DE6D79">
        <w:t>The test shall be performed by monotonic pressurisation or cyclic pressurisation as described below:</w:t>
      </w:r>
    </w:p>
    <w:p w14:paraId="66773755" w14:textId="77777777" w:rsidR="00DE6D79" w:rsidRPr="00DE6D79" w:rsidRDefault="00DE6D79" w:rsidP="00DE6D79">
      <w:pPr>
        <w:spacing w:after="120" w:line="240" w:lineRule="auto"/>
        <w:ind w:left="3402" w:right="1134" w:hanging="567"/>
        <w:jc w:val="both"/>
      </w:pPr>
      <w:r w:rsidRPr="00DE6D79">
        <w:t>(i)</w:t>
      </w:r>
      <w:r w:rsidRPr="00DE6D79">
        <w:tab/>
        <w:t>Monotonic pressurisation to burst</w:t>
      </w:r>
    </w:p>
    <w:p w14:paraId="0692A67A" w14:textId="77777777" w:rsidR="00DE6D79" w:rsidRPr="00DE6D79" w:rsidRDefault="00DE6D79" w:rsidP="00DE6D79">
      <w:pPr>
        <w:spacing w:after="120" w:line="240" w:lineRule="auto"/>
        <w:ind w:left="3402" w:right="1134"/>
        <w:jc w:val="both"/>
      </w:pPr>
      <w:r w:rsidRPr="00DE6D79">
        <w:t>The cylinder shall be pressurised hydrostatically until pressure is released from the cylinder at the flaw location. The pressurisation shall be performed as described in paragraph A.12. (Appendix A</w:t>
      </w:r>
      <w:r w:rsidR="00813060">
        <w:t xml:space="preserve"> to this annex</w:t>
      </w:r>
      <w:r w:rsidRPr="00DE6D79">
        <w:t>);</w:t>
      </w:r>
    </w:p>
    <w:p w14:paraId="43094DB1" w14:textId="77777777" w:rsidR="00DE6D79" w:rsidRPr="00DE6D79" w:rsidRDefault="00DE6D79" w:rsidP="00DE6D79">
      <w:pPr>
        <w:spacing w:after="120" w:line="240" w:lineRule="auto"/>
        <w:ind w:left="3402" w:right="1134" w:hanging="567"/>
        <w:jc w:val="both"/>
      </w:pPr>
      <w:r w:rsidRPr="00DE6D79">
        <w:t>(ii)</w:t>
      </w:r>
      <w:r w:rsidRPr="00DE6D79">
        <w:tab/>
        <w:t xml:space="preserve">Cyclic pressure </w:t>
      </w:r>
    </w:p>
    <w:p w14:paraId="56F6620E" w14:textId="77777777" w:rsidR="00DE6D79" w:rsidRPr="00DE6D79" w:rsidRDefault="00DE6D79" w:rsidP="00DE6D79">
      <w:pPr>
        <w:spacing w:after="120" w:line="240" w:lineRule="auto"/>
        <w:ind w:left="2835" w:right="1134"/>
        <w:jc w:val="both"/>
      </w:pPr>
      <w:r w:rsidRPr="00DE6D79">
        <w:t>The test procedure shall be in accordance with the requirements of paragraph A.13. of Appendix A</w:t>
      </w:r>
      <w:r w:rsidR="00813060" w:rsidRPr="00813060">
        <w:t xml:space="preserve"> </w:t>
      </w:r>
      <w:r w:rsidR="00813060">
        <w:t>to this annex</w:t>
      </w:r>
      <w:r w:rsidRPr="00DE6D79">
        <w:t>.</w:t>
      </w:r>
    </w:p>
    <w:p w14:paraId="451C9C5C" w14:textId="77777777" w:rsidR="00DE6D79" w:rsidRPr="00DE6D79" w:rsidRDefault="00DE6D79" w:rsidP="00DE6D79">
      <w:pPr>
        <w:keepNext/>
        <w:keepLines/>
        <w:spacing w:after="120" w:line="240" w:lineRule="auto"/>
        <w:ind w:left="2835" w:right="1134" w:hanging="567"/>
        <w:jc w:val="both"/>
      </w:pPr>
      <w:r w:rsidRPr="00DE6D79">
        <w:t>(d)</w:t>
      </w:r>
      <w:r w:rsidRPr="00DE6D79">
        <w:tab/>
        <w:t xml:space="preserve">Acceptance criteria for the flawed cylinder test </w:t>
      </w:r>
    </w:p>
    <w:p w14:paraId="75A75720" w14:textId="77777777" w:rsidR="00DE6D79" w:rsidRPr="00DE6D79" w:rsidRDefault="00DE6D79" w:rsidP="00DE6D79">
      <w:pPr>
        <w:spacing w:after="120" w:line="240" w:lineRule="auto"/>
        <w:ind w:left="2835" w:right="1134"/>
        <w:jc w:val="both"/>
      </w:pPr>
      <w:r w:rsidRPr="00DE6D79">
        <w:t>The cylinder passes the tests if the following conditions are met:</w:t>
      </w:r>
    </w:p>
    <w:p w14:paraId="2FC6616F" w14:textId="77777777" w:rsidR="00DE6D79" w:rsidRPr="00DE6D79" w:rsidRDefault="00DE6D79" w:rsidP="00DE6D79">
      <w:pPr>
        <w:spacing w:after="120" w:line="240" w:lineRule="auto"/>
        <w:ind w:left="3402" w:right="1134" w:hanging="567"/>
        <w:jc w:val="both"/>
      </w:pPr>
      <w:r w:rsidRPr="00DE6D79">
        <w:t>(i)</w:t>
      </w:r>
      <w:r w:rsidRPr="00DE6D79">
        <w:tab/>
        <w:t>For monotonic pressurisation burst test, the failed pressure shall be equal or greater than 26 MPa.</w:t>
      </w:r>
    </w:p>
    <w:p w14:paraId="6894AE12" w14:textId="77777777" w:rsidR="00DE6D79" w:rsidRPr="00DE6D79" w:rsidRDefault="00DE6D79" w:rsidP="00DE6D79">
      <w:pPr>
        <w:spacing w:after="120" w:line="240" w:lineRule="auto"/>
        <w:ind w:left="2835" w:right="1134"/>
        <w:jc w:val="both"/>
      </w:pPr>
      <w:r w:rsidRPr="00DE6D79">
        <w:lastRenderedPageBreak/>
        <w:t>For monotonic pressurised burst test, a total crack length measured on the external surface of 1.1 times the original machined length is allowed.</w:t>
      </w:r>
    </w:p>
    <w:p w14:paraId="2AE6E512" w14:textId="77777777" w:rsidR="00DE6D79" w:rsidRPr="00DE6D79" w:rsidRDefault="00DE6D79" w:rsidP="00DE6D79">
      <w:pPr>
        <w:spacing w:after="120" w:line="240" w:lineRule="auto"/>
        <w:ind w:left="3402" w:right="1134" w:hanging="567"/>
        <w:jc w:val="both"/>
      </w:pPr>
      <w:r w:rsidRPr="00DE6D79">
        <w:t>(ii)</w:t>
      </w:r>
      <w:r w:rsidRPr="00DE6D79">
        <w:tab/>
        <w:t>For cycle tested cylinders, fatigue crack growth beyond the original machined flaw length is allowed. However, the failure mode shall be a "leak". Propagation of the flaw by fatigue should occur over at least 90 per cent of the length of the original machined flaw.</w:t>
      </w:r>
    </w:p>
    <w:p w14:paraId="76EEB907" w14:textId="77777777" w:rsidR="00DE6D79" w:rsidRPr="00DE6D79" w:rsidRDefault="00DE6D79" w:rsidP="00DE6D79">
      <w:pPr>
        <w:spacing w:after="120" w:line="240" w:lineRule="auto"/>
        <w:ind w:left="2268" w:right="1134"/>
        <w:jc w:val="both"/>
      </w:pPr>
      <w:r w:rsidRPr="00DE6D79">
        <w:rPr>
          <w:i/>
        </w:rPr>
        <w:t xml:space="preserve">Note - </w:t>
      </w:r>
      <w:r w:rsidRPr="00DE6D79">
        <w:t xml:space="preserve">If these requirements are not fulfilled (failure occurs below </w:t>
      </w:r>
      <w:r w:rsidR="00751ACE">
        <w:t>2</w:t>
      </w:r>
      <w:r w:rsidR="00751ACE" w:rsidRPr="00DE6D79">
        <w:t xml:space="preserve">6 </w:t>
      </w:r>
      <w:r w:rsidRPr="00DE6D79">
        <w:t>MPa, even and if the failure is a leak), a new test can be performed with a less deep flaw. Also, if rupture type failure occurs at a pressure greater than 26 MPa and flaw depth is shallow, a new test can be performed with a deeper flaw.</w:t>
      </w:r>
    </w:p>
    <w:p w14:paraId="3F3D4B69" w14:textId="77777777" w:rsidR="00DE6D79" w:rsidRPr="00DE6D79" w:rsidRDefault="00DE6D79" w:rsidP="00DE6D79">
      <w:pPr>
        <w:spacing w:after="120" w:line="240" w:lineRule="auto"/>
        <w:ind w:left="2268" w:right="1134" w:hanging="1134"/>
        <w:jc w:val="both"/>
      </w:pPr>
      <w:r w:rsidRPr="00DE6D79">
        <w:t>F.3.</w:t>
      </w:r>
      <w:r w:rsidRPr="00DE6D79">
        <w:tab/>
        <w:t>Defect size for non-destructive examination (NDE)</w:t>
      </w:r>
    </w:p>
    <w:p w14:paraId="2D82DD61" w14:textId="77777777" w:rsidR="00DE6D79" w:rsidRPr="00DE6D79" w:rsidRDefault="00DE6D79" w:rsidP="00DE6D79">
      <w:pPr>
        <w:spacing w:after="120" w:line="240" w:lineRule="auto"/>
        <w:ind w:left="2268" w:right="1134" w:hanging="1134"/>
        <w:jc w:val="both"/>
      </w:pPr>
      <w:r w:rsidRPr="00DE6D79">
        <w:t>F.3.1.</w:t>
      </w:r>
      <w:r w:rsidRPr="00DE6D79">
        <w:tab/>
        <w:t>NDE Defect size by engineering critical assessment</w:t>
      </w:r>
    </w:p>
    <w:p w14:paraId="10738ABD" w14:textId="77777777" w:rsidR="00DE6D79" w:rsidRPr="00DE6D79" w:rsidRDefault="00DE6D79" w:rsidP="00DE6D79">
      <w:pPr>
        <w:spacing w:after="120" w:line="240" w:lineRule="auto"/>
        <w:ind w:left="2268" w:right="1134"/>
        <w:jc w:val="both"/>
      </w:pPr>
      <w:r w:rsidRPr="00DE6D79">
        <w:t>Calculations shall be performed in accordance with British Standard (BS)</w:t>
      </w:r>
      <w:r w:rsidRPr="00DE6D79">
        <w:br/>
        <w:t>PD 6493, Section 3., using the following steps:</w:t>
      </w:r>
    </w:p>
    <w:p w14:paraId="3B9E267D" w14:textId="77777777" w:rsidR="00DE6D79" w:rsidRPr="00DE6D79" w:rsidRDefault="00DE6D79" w:rsidP="00DE6D79">
      <w:pPr>
        <w:spacing w:after="120" w:line="240" w:lineRule="auto"/>
        <w:ind w:left="2835" w:right="1134" w:hanging="567"/>
        <w:jc w:val="both"/>
      </w:pPr>
      <w:r w:rsidRPr="00DE6D79">
        <w:t>(a)</w:t>
      </w:r>
      <w:r w:rsidRPr="00DE6D79">
        <w:tab/>
        <w:t xml:space="preserve">Fatigue cracks shall be modelled at the high stress location in the wall/liner as planar flaws; </w:t>
      </w:r>
    </w:p>
    <w:p w14:paraId="3D375B3B" w14:textId="77777777" w:rsidR="00DE6D79" w:rsidRPr="00DE6D79" w:rsidRDefault="00DE6D79" w:rsidP="00DE6D79">
      <w:pPr>
        <w:spacing w:after="120" w:line="240" w:lineRule="auto"/>
        <w:ind w:left="2835" w:right="1134" w:hanging="567"/>
        <w:jc w:val="both"/>
      </w:pPr>
      <w:r w:rsidRPr="00DE6D79">
        <w:t>(b)</w:t>
      </w:r>
      <w:r w:rsidRPr="00DE6D79">
        <w:tab/>
        <w:t xml:space="preserve">The applied stress range at the fatigue sensitive site, due to a pressure between 2 MPa and 20 MPa, shall be established from the stress analysis as outlined in paragraph F.1. of </w:t>
      </w:r>
      <w:r w:rsidR="00813060">
        <w:t>this appendix</w:t>
      </w:r>
      <w:r w:rsidRPr="00DE6D79">
        <w:t>;</w:t>
      </w:r>
    </w:p>
    <w:p w14:paraId="0FB3CDC3" w14:textId="77777777" w:rsidR="00DE6D79" w:rsidRPr="00DE6D79" w:rsidRDefault="00DE6D79" w:rsidP="00DE6D79">
      <w:pPr>
        <w:spacing w:after="120" w:line="240" w:lineRule="auto"/>
        <w:ind w:left="2835" w:right="1134" w:hanging="567"/>
        <w:jc w:val="both"/>
      </w:pPr>
      <w:r w:rsidRPr="00DE6D79">
        <w:t>(c)</w:t>
      </w:r>
      <w:r w:rsidRPr="00DE6D79">
        <w:tab/>
        <w:t>The bending and membrane stress component may be used separately;</w:t>
      </w:r>
    </w:p>
    <w:p w14:paraId="7FE977D2" w14:textId="77777777" w:rsidR="00DE6D79" w:rsidRPr="00DE6D79" w:rsidRDefault="00DE6D79" w:rsidP="00DE6D79">
      <w:pPr>
        <w:spacing w:after="120" w:line="240" w:lineRule="auto"/>
        <w:ind w:left="2835" w:right="1134" w:hanging="567"/>
        <w:jc w:val="both"/>
      </w:pPr>
      <w:r w:rsidRPr="00DE6D79">
        <w:t>(d)</w:t>
      </w:r>
      <w:r w:rsidRPr="00DE6D79">
        <w:tab/>
        <w:t>The minimum number of pressure cycles is 15,000;</w:t>
      </w:r>
    </w:p>
    <w:p w14:paraId="3AA6A628" w14:textId="77777777" w:rsidR="00DE6D79" w:rsidRPr="00DE6D79" w:rsidRDefault="00DE6D79" w:rsidP="00DE6D79">
      <w:pPr>
        <w:spacing w:after="120" w:line="240" w:lineRule="auto"/>
        <w:ind w:left="2835" w:right="1134" w:hanging="567"/>
        <w:jc w:val="both"/>
      </w:pPr>
      <w:r w:rsidRPr="00DE6D79">
        <w:t>(e)</w:t>
      </w:r>
      <w:r w:rsidRPr="00DE6D79">
        <w:tab/>
        <w:t>The fatigue crack propagation data shall be determined in air in accordance with ASTM E647. The crack plane orientation shall be in the C-L direction (i.e., crack plane perpendicular to the circumferences and along the axis of the cylinder), as illustrated in ASTM E399. The rate shall be determined as an average of 3 specimen tests. Where specific fatigue crack propagation data are available for the material and service condition, they may be used in the assessment.</w:t>
      </w:r>
    </w:p>
    <w:p w14:paraId="2641118B" w14:textId="77777777" w:rsidR="00DE6D79" w:rsidRPr="00DE6D79" w:rsidRDefault="00DE6D79" w:rsidP="00DE6D79">
      <w:pPr>
        <w:spacing w:after="120" w:line="240" w:lineRule="auto"/>
        <w:ind w:left="2835" w:right="1134" w:hanging="567"/>
        <w:jc w:val="both"/>
      </w:pPr>
      <w:r w:rsidRPr="00DE6D79">
        <w:t>(f)</w:t>
      </w:r>
      <w:r w:rsidRPr="00DE6D79">
        <w:tab/>
        <w:t>The amount of crack growth in the thickness direction and in the length direction per pressures cycle shall be determined in accordance with the steps outlined in Section 14.2. of the BS PD 6493-91 standard by integrating the relationship between the rate of fatigue crack propagation, as established in e) above, and the range of crack driving force corresponding to the applied pressure cycle;</w:t>
      </w:r>
    </w:p>
    <w:p w14:paraId="294AC023" w14:textId="77777777" w:rsidR="00DE6D79" w:rsidRPr="00DE6D79" w:rsidRDefault="00DE6D79" w:rsidP="00DE6D79">
      <w:pPr>
        <w:spacing w:after="120" w:line="240" w:lineRule="auto"/>
        <w:ind w:left="2835" w:right="1134" w:hanging="567"/>
        <w:jc w:val="both"/>
      </w:pPr>
      <w:r w:rsidRPr="00DE6D79">
        <w:t>(g)</w:t>
      </w:r>
      <w:r w:rsidRPr="00DE6D79">
        <w:tab/>
        <w:t>Using the above steps, calculate the maximum allowable defect depth and length which shall not cause the failure of the cylinder during the design life due to either fatigue or rupture. The defect size for NDE shall be equal to or less than the calculated maximum allowable defect size for the design.</w:t>
      </w:r>
    </w:p>
    <w:p w14:paraId="33B9D2DC" w14:textId="77777777" w:rsidR="00DE6D79" w:rsidRPr="00DE6D79" w:rsidRDefault="00DE6D79" w:rsidP="00DE6D79">
      <w:pPr>
        <w:keepNext/>
        <w:keepLines/>
        <w:spacing w:after="120" w:line="240" w:lineRule="auto"/>
        <w:ind w:left="2268" w:right="1134" w:hanging="1134"/>
        <w:jc w:val="both"/>
      </w:pPr>
      <w:r w:rsidRPr="00DE6D79">
        <w:lastRenderedPageBreak/>
        <w:t>F.3.2.</w:t>
      </w:r>
      <w:r w:rsidRPr="00DE6D79">
        <w:tab/>
        <w:t>NDE Defect size by flawed cylinder cycling</w:t>
      </w:r>
    </w:p>
    <w:p w14:paraId="7ADB1B15" w14:textId="77777777" w:rsidR="00DE6D79" w:rsidRPr="00DE6D79" w:rsidRDefault="00DE6D79" w:rsidP="00DE6D79">
      <w:pPr>
        <w:keepNext/>
        <w:keepLines/>
        <w:spacing w:after="120" w:line="240" w:lineRule="auto"/>
        <w:ind w:left="2268" w:right="1134"/>
        <w:jc w:val="both"/>
      </w:pPr>
      <w:r w:rsidRPr="00DE6D79">
        <w:t>For type CNG-1, CNG-2 and CNG-3 designs, three cylinders containing artificial defects that exceed the defect length and depth detection capability of the NDE inspection method required in paragraph 6.15. of Annex 3</w:t>
      </w:r>
      <w:r w:rsidR="00813060">
        <w:t>A</w:t>
      </w:r>
      <w:r w:rsidRPr="00DE6D79">
        <w:t>, shall be pressure cycled to failure in accordance with the test method in paragraph A.13. (Appendix A</w:t>
      </w:r>
      <w:r w:rsidR="00813060">
        <w:t xml:space="preserve"> to this annex</w:t>
      </w:r>
      <w:r w:rsidRPr="00DE6D79">
        <w:t>). For type CNG-1 designs having a fatigue sensitive site in the cylindrical part, external flaws shall be introduced on the side wall. For type CNG-1 designs having the fatigue sensitive site outside the side wall, and for type CNG-2 and CNG-3 designs, internal flaws shall be introduced. Internal flaws may be machined prior to the heat treating and closing of the end of the cylinder.</w:t>
      </w:r>
    </w:p>
    <w:p w14:paraId="42AAFAAD" w14:textId="77777777" w:rsidR="00DE6D79" w:rsidRPr="00DE6D79" w:rsidRDefault="00DE6D79" w:rsidP="00DE6D79">
      <w:pPr>
        <w:spacing w:after="120" w:line="240" w:lineRule="auto"/>
        <w:ind w:left="2268" w:right="1134"/>
        <w:jc w:val="both"/>
      </w:pPr>
      <w:r w:rsidRPr="00DE6D79">
        <w:t>The cylinders shall not leak or rupture in less than 15,000 cycles. The allowable defect size for NDE shall be equal to or less than the artificial flaw size at that location.</w:t>
      </w:r>
    </w:p>
    <w:p w14:paraId="345F970A" w14:textId="77777777" w:rsidR="00DE6D79" w:rsidRPr="00DE6D79" w:rsidRDefault="00DE6D79" w:rsidP="00DE6D79">
      <w:pPr>
        <w:ind w:left="1134" w:right="1134"/>
        <w:jc w:val="both"/>
      </w:pPr>
    </w:p>
    <w:p w14:paraId="52322C74" w14:textId="77777777" w:rsidR="00DE6D79" w:rsidRPr="00DE6D79" w:rsidRDefault="00DE6D79" w:rsidP="00DE6D79">
      <w:pPr>
        <w:ind w:left="1134" w:right="1134"/>
        <w:jc w:val="both"/>
        <w:sectPr w:rsidR="00DE6D79" w:rsidRPr="00DE6D79" w:rsidSect="00DE6D79">
          <w:headerReference w:type="even" r:id="rId76"/>
          <w:headerReference w:type="default" r:id="rId77"/>
          <w:headerReference w:type="first" r:id="rId78"/>
          <w:footerReference w:type="first" r:id="rId79"/>
          <w:footnotePr>
            <w:numRestart w:val="eachSect"/>
          </w:footnotePr>
          <w:endnotePr>
            <w:numFmt w:val="decimal"/>
          </w:endnotePr>
          <w:pgSz w:w="11907" w:h="16840" w:code="9"/>
          <w:pgMar w:top="1701" w:right="1134" w:bottom="2268" w:left="1134" w:header="1134" w:footer="1701" w:gutter="0"/>
          <w:cols w:space="720"/>
          <w:docGrid w:linePitch="272"/>
        </w:sectPr>
      </w:pPr>
    </w:p>
    <w:p w14:paraId="69E04577" w14:textId="77777777" w:rsidR="00DE6D79" w:rsidRPr="00DE6D79" w:rsidRDefault="00DE6D79" w:rsidP="000F07F0">
      <w:pPr>
        <w:pStyle w:val="HChG"/>
      </w:pPr>
      <w:bookmarkStart w:id="95" w:name="_Toc384288938"/>
      <w:r w:rsidRPr="00DE6D79">
        <w:lastRenderedPageBreak/>
        <w:t>Annex 3A - Appendix G</w:t>
      </w:r>
      <w:bookmarkEnd w:id="95"/>
    </w:p>
    <w:p w14:paraId="5BD5D293" w14:textId="77777777" w:rsidR="00DE6D79" w:rsidRPr="00DE6D79" w:rsidRDefault="000F07F0" w:rsidP="000F07F0">
      <w:pPr>
        <w:pStyle w:val="HChG"/>
      </w:pPr>
      <w:r>
        <w:tab/>
      </w:r>
      <w:r>
        <w:tab/>
      </w:r>
      <w:bookmarkStart w:id="96" w:name="_Toc384288939"/>
      <w:r w:rsidR="00DE6D79" w:rsidRPr="00DE6D79">
        <w:t>Instructions by the container manufacturer on handling, use and inspection of cylinders</w:t>
      </w:r>
      <w:bookmarkEnd w:id="96"/>
    </w:p>
    <w:p w14:paraId="34FC4445" w14:textId="77777777" w:rsidR="00DE6D79" w:rsidRPr="00DE6D79" w:rsidRDefault="00DE6D79" w:rsidP="00DE6D79">
      <w:pPr>
        <w:spacing w:after="120" w:line="240" w:lineRule="auto"/>
        <w:ind w:left="2268" w:right="1134" w:hanging="1134"/>
        <w:jc w:val="both"/>
      </w:pPr>
      <w:r w:rsidRPr="00DE6D79">
        <w:t>G.1.</w:t>
      </w:r>
      <w:r w:rsidRPr="00DE6D79">
        <w:tab/>
        <w:t>General</w:t>
      </w:r>
    </w:p>
    <w:p w14:paraId="4CD3D000" w14:textId="77777777" w:rsidR="00DE6D79" w:rsidRPr="00DE6D79" w:rsidRDefault="00DE6D79" w:rsidP="00DE6D79">
      <w:pPr>
        <w:spacing w:after="120" w:line="240" w:lineRule="auto"/>
        <w:ind w:left="2268" w:right="1134"/>
        <w:jc w:val="both"/>
      </w:pPr>
      <w:r w:rsidRPr="00DE6D79">
        <w:t>The primary function of this appendix is to provide guidance to the cylinder purchaser, distributor, installer and user for the safe use of the cylinder over its intended service life.</w:t>
      </w:r>
    </w:p>
    <w:p w14:paraId="74DF6E08" w14:textId="77777777" w:rsidR="00DE6D79" w:rsidRPr="00DE6D79" w:rsidRDefault="00DE6D79" w:rsidP="00DE6D79">
      <w:pPr>
        <w:spacing w:after="120" w:line="240" w:lineRule="auto"/>
        <w:ind w:left="2268" w:right="1134" w:hanging="1134"/>
        <w:jc w:val="both"/>
      </w:pPr>
      <w:r w:rsidRPr="00DE6D79">
        <w:t>G.2.</w:t>
      </w:r>
      <w:r w:rsidRPr="00DE6D79">
        <w:tab/>
        <w:t>Distribution</w:t>
      </w:r>
    </w:p>
    <w:p w14:paraId="3A8D2789" w14:textId="77777777" w:rsidR="00DE6D79" w:rsidRPr="00DE6D79" w:rsidRDefault="00DE6D79" w:rsidP="00DE6D79">
      <w:pPr>
        <w:spacing w:after="120" w:line="240" w:lineRule="auto"/>
        <w:ind w:left="2268" w:right="1134"/>
        <w:jc w:val="both"/>
      </w:pPr>
      <w:r w:rsidRPr="00DE6D79">
        <w:t>The manufacturer shall advise the purchaser that the instructions shall be supplied to all parties involved in the distribution, handling, installation and use of the cylinders; The document may be reproduced to provide sufficient copies for this purpose, however it shall be marked to provide reference to the cylinders being delivered;</w:t>
      </w:r>
    </w:p>
    <w:p w14:paraId="54328BB5" w14:textId="77777777" w:rsidR="00DE6D79" w:rsidRPr="00DE6D79" w:rsidRDefault="00DE6D79" w:rsidP="00DE6D79">
      <w:pPr>
        <w:spacing w:after="120" w:line="240" w:lineRule="auto"/>
        <w:ind w:left="2268" w:right="1134" w:hanging="1134"/>
        <w:jc w:val="both"/>
      </w:pPr>
      <w:r w:rsidRPr="00DE6D79">
        <w:t>G.3.</w:t>
      </w:r>
      <w:r w:rsidRPr="00DE6D79">
        <w:tab/>
        <w:t>Reference to existing codes, standards and regulations</w:t>
      </w:r>
    </w:p>
    <w:p w14:paraId="32268FE6" w14:textId="77777777" w:rsidR="00DE6D79" w:rsidRPr="00DE6D79" w:rsidRDefault="00DE6D79" w:rsidP="00DE6D79">
      <w:pPr>
        <w:spacing w:after="120" w:line="240" w:lineRule="auto"/>
        <w:ind w:left="2268" w:right="1134"/>
        <w:jc w:val="both"/>
      </w:pPr>
      <w:r w:rsidRPr="00DE6D79">
        <w:t>Specific instructions may be stated by reference to national or recognized codes, standards and regulations.</w:t>
      </w:r>
    </w:p>
    <w:p w14:paraId="0C6B28AC" w14:textId="77777777" w:rsidR="00DE6D79" w:rsidRPr="00DE6D79" w:rsidRDefault="00DE6D79" w:rsidP="00DE6D79">
      <w:pPr>
        <w:spacing w:after="120" w:line="240" w:lineRule="auto"/>
        <w:ind w:left="2268" w:right="1134" w:hanging="1134"/>
        <w:jc w:val="both"/>
      </w:pPr>
      <w:r w:rsidRPr="00DE6D79">
        <w:t>G.4.</w:t>
      </w:r>
      <w:r w:rsidRPr="00DE6D79">
        <w:tab/>
        <w:t>Cylinder handling</w:t>
      </w:r>
    </w:p>
    <w:p w14:paraId="06041838" w14:textId="77777777" w:rsidR="00DE6D79" w:rsidRPr="00DE6D79" w:rsidRDefault="00DE6D79" w:rsidP="00DE6D79">
      <w:pPr>
        <w:spacing w:after="120" w:line="240" w:lineRule="auto"/>
        <w:ind w:left="2268" w:right="1134"/>
        <w:jc w:val="both"/>
      </w:pPr>
      <w:r w:rsidRPr="00DE6D79">
        <w:t>Handling procedures shall be provided to ensure that the cylinders will not suffer unacceptable damage or contamination during handling.</w:t>
      </w:r>
    </w:p>
    <w:p w14:paraId="6621C5A1" w14:textId="77777777" w:rsidR="00DE6D79" w:rsidRPr="00DE6D79" w:rsidRDefault="00DE6D79" w:rsidP="00DE6D79">
      <w:pPr>
        <w:spacing w:after="120" w:line="240" w:lineRule="auto"/>
        <w:ind w:left="2268" w:right="1134" w:hanging="1134"/>
        <w:jc w:val="both"/>
      </w:pPr>
      <w:r w:rsidRPr="00DE6D79">
        <w:t>G.5.</w:t>
      </w:r>
      <w:r w:rsidRPr="00DE6D79">
        <w:tab/>
        <w:t>Installation</w:t>
      </w:r>
    </w:p>
    <w:p w14:paraId="38A78E8D" w14:textId="77777777" w:rsidR="00DE6D79" w:rsidRPr="00DE6D79" w:rsidRDefault="00DE6D79" w:rsidP="00DE6D79">
      <w:pPr>
        <w:spacing w:after="120" w:line="240" w:lineRule="auto"/>
        <w:ind w:left="2268" w:right="1134"/>
        <w:jc w:val="both"/>
      </w:pPr>
      <w:r w:rsidRPr="00DE6D79">
        <w:t>Installation instructions shall be provided to ensure that the cylinders will not suffer unacceptable damage during installation and during normal operation over the intended service life.</w:t>
      </w:r>
    </w:p>
    <w:p w14:paraId="0F1481A1" w14:textId="77777777" w:rsidR="00DE6D79" w:rsidRPr="00DE6D79" w:rsidRDefault="00DE6D79" w:rsidP="00DE6D79">
      <w:pPr>
        <w:spacing w:after="120" w:line="240" w:lineRule="auto"/>
        <w:ind w:left="2268" w:right="1134"/>
        <w:jc w:val="both"/>
      </w:pPr>
      <w:r w:rsidRPr="00DE6D79">
        <w:t>Where the mounting is specified by the manufacturer, the instructions shall contain where relevant, details such as mounting design, the use of resilient gasket materials, the correct tightening torques and avoidance of direct exposure of the cylinder to an environment of chemical and mechanical contacts.</w:t>
      </w:r>
    </w:p>
    <w:p w14:paraId="20BDBF21" w14:textId="77777777" w:rsidR="00DE6D79" w:rsidRPr="00DE6D79" w:rsidRDefault="00DE6D79" w:rsidP="00DE6D79">
      <w:pPr>
        <w:spacing w:after="120" w:line="240" w:lineRule="auto"/>
        <w:ind w:left="2268" w:right="1134"/>
        <w:jc w:val="both"/>
      </w:pPr>
      <w:r w:rsidRPr="00DE6D79">
        <w:t>Where the mounting is not specified by the manufacturer, the manufacturer shall draw the purchaser's attention to possible long term impacts of the vehicle mounting system, for example: vehicle body movements and cylinder expansion/contraction in the pressure and temperature conditions of service.</w:t>
      </w:r>
    </w:p>
    <w:p w14:paraId="2A5A0CF6" w14:textId="77777777" w:rsidR="00DE6D79" w:rsidRPr="00DE6D79" w:rsidRDefault="00DE6D79" w:rsidP="00DE6D79">
      <w:pPr>
        <w:spacing w:after="120" w:line="240" w:lineRule="auto"/>
        <w:ind w:left="2268" w:right="1134"/>
        <w:jc w:val="both"/>
      </w:pPr>
      <w:r w:rsidRPr="00DE6D79">
        <w:t>Where applicable, the purchaser's attention shall be drawn to the need to provide installations such that liquids or solids cannot be collected to cause cylinder material damage;</w:t>
      </w:r>
    </w:p>
    <w:p w14:paraId="5BB00724" w14:textId="77777777" w:rsidR="00DE6D79" w:rsidRPr="00DE6D79" w:rsidRDefault="00DE6D79" w:rsidP="00DE6D79">
      <w:pPr>
        <w:spacing w:after="120" w:line="240" w:lineRule="auto"/>
        <w:ind w:left="2268" w:right="1134"/>
        <w:jc w:val="both"/>
      </w:pPr>
      <w:r w:rsidRPr="00DE6D79">
        <w:t>The correct pressure relieve device to be fitted shall be specified.</w:t>
      </w:r>
    </w:p>
    <w:p w14:paraId="0B0EDEC0" w14:textId="77777777" w:rsidR="00DE6D79" w:rsidRPr="00DE6D79" w:rsidRDefault="00DE6D79" w:rsidP="00DE6D79">
      <w:pPr>
        <w:spacing w:after="120" w:line="240" w:lineRule="auto"/>
        <w:ind w:left="2268" w:right="1134" w:hanging="1134"/>
        <w:jc w:val="both"/>
      </w:pPr>
      <w:r w:rsidRPr="00DE6D79">
        <w:t>G.6.</w:t>
      </w:r>
      <w:r w:rsidRPr="00DE6D79">
        <w:tab/>
        <w:t>Use of cylinders</w:t>
      </w:r>
    </w:p>
    <w:p w14:paraId="54842A17" w14:textId="77777777" w:rsidR="00DE6D79" w:rsidRPr="00DE6D79" w:rsidRDefault="00DE6D79" w:rsidP="00DE6D79">
      <w:pPr>
        <w:spacing w:after="120" w:line="240" w:lineRule="auto"/>
        <w:ind w:left="2268" w:right="1134"/>
        <w:jc w:val="both"/>
      </w:pPr>
      <w:r w:rsidRPr="00DE6D79">
        <w:t>The manufacturer shall draw the purchaser's attention to the intended service conditions specified by this Regulation, in particular the cylinder's allowable number of pressure cycles, its life in years, the gas quality limits and the allowable maximum pressures.</w:t>
      </w:r>
    </w:p>
    <w:p w14:paraId="6D4F92FD" w14:textId="77777777" w:rsidR="00DE6D79" w:rsidRPr="00DE6D79" w:rsidRDefault="00DE6D79" w:rsidP="00DE6D79">
      <w:pPr>
        <w:spacing w:after="120" w:line="240" w:lineRule="auto"/>
        <w:ind w:left="2268" w:right="1134" w:hanging="1134"/>
        <w:jc w:val="both"/>
      </w:pPr>
      <w:r w:rsidRPr="00DE6D79">
        <w:lastRenderedPageBreak/>
        <w:t>G.7.</w:t>
      </w:r>
      <w:r w:rsidRPr="00DE6D79">
        <w:tab/>
        <w:t>In-service inspection</w:t>
      </w:r>
    </w:p>
    <w:p w14:paraId="20C6DD90" w14:textId="77777777" w:rsidR="00DE6D79" w:rsidRPr="00DE6D79" w:rsidRDefault="00DE6D79" w:rsidP="00DE6D79">
      <w:pPr>
        <w:spacing w:after="120" w:line="240" w:lineRule="auto"/>
        <w:ind w:left="2268" w:right="1134"/>
        <w:jc w:val="both"/>
      </w:pPr>
      <w:r w:rsidRPr="00DE6D79">
        <w:t xml:space="preserve">The manufacturer shall clearly specify the user's obligation to observe the required cylinder inspection requirements (e.g. reinspection interval, by </w:t>
      </w:r>
      <w:r w:rsidR="00813060" w:rsidRPr="00DE6D79">
        <w:t>authori</w:t>
      </w:r>
      <w:r w:rsidR="00813060">
        <w:t>z</w:t>
      </w:r>
      <w:r w:rsidR="00813060" w:rsidRPr="00DE6D79">
        <w:t xml:space="preserve">ed </w:t>
      </w:r>
      <w:r w:rsidRPr="00DE6D79">
        <w:t>personnel). This information shall be in agreement with the design approval requirements.</w:t>
      </w:r>
    </w:p>
    <w:p w14:paraId="082E954A" w14:textId="77777777" w:rsidR="00DE6D79" w:rsidRPr="00DE6D79" w:rsidRDefault="00DE6D79" w:rsidP="00DE6D79">
      <w:pPr>
        <w:spacing w:after="120"/>
        <w:ind w:left="2268" w:right="1134"/>
        <w:jc w:val="both"/>
      </w:pPr>
    </w:p>
    <w:p w14:paraId="7E21DF4B" w14:textId="77777777" w:rsidR="00DE6D79" w:rsidRPr="00DE6D79" w:rsidRDefault="00DE6D79" w:rsidP="00DE6D79">
      <w:pPr>
        <w:jc w:val="center"/>
        <w:sectPr w:rsidR="00DE6D79" w:rsidRPr="00DE6D79" w:rsidSect="00DE6D79">
          <w:headerReference w:type="even" r:id="rId80"/>
          <w:headerReference w:type="default" r:id="rId81"/>
          <w:headerReference w:type="first" r:id="rId82"/>
          <w:footerReference w:type="first" r:id="rId83"/>
          <w:footnotePr>
            <w:numRestart w:val="eachSect"/>
          </w:footnotePr>
          <w:endnotePr>
            <w:numFmt w:val="decimal"/>
          </w:endnotePr>
          <w:pgSz w:w="11907" w:h="16840" w:code="9"/>
          <w:pgMar w:top="1701" w:right="1134" w:bottom="2268" w:left="1134" w:header="1134" w:footer="1701" w:gutter="0"/>
          <w:cols w:space="720"/>
          <w:docGrid w:linePitch="272"/>
        </w:sectPr>
      </w:pPr>
    </w:p>
    <w:p w14:paraId="74802EEA" w14:textId="77777777" w:rsidR="00DE6D79" w:rsidRPr="00DE6D79" w:rsidRDefault="00DE6D79" w:rsidP="000F07F0">
      <w:pPr>
        <w:pStyle w:val="HChG"/>
      </w:pPr>
      <w:bookmarkStart w:id="97" w:name="_Toc384288940"/>
      <w:r w:rsidRPr="00DE6D79">
        <w:lastRenderedPageBreak/>
        <w:t>Annex 3A - Appendix H</w:t>
      </w:r>
      <w:bookmarkEnd w:id="97"/>
    </w:p>
    <w:p w14:paraId="7494ABC9" w14:textId="77777777" w:rsidR="00DE6D79" w:rsidRPr="00DE6D79" w:rsidRDefault="000F07F0" w:rsidP="000F07F0">
      <w:pPr>
        <w:pStyle w:val="HChG"/>
      </w:pPr>
      <w:r>
        <w:tab/>
      </w:r>
      <w:r>
        <w:tab/>
      </w:r>
      <w:bookmarkStart w:id="98" w:name="_Toc384288941"/>
      <w:r w:rsidR="00DE6D79" w:rsidRPr="00DE6D79">
        <w:t>Environmental test</w:t>
      </w:r>
      <w:bookmarkEnd w:id="98"/>
    </w:p>
    <w:p w14:paraId="068F23B3" w14:textId="77777777" w:rsidR="00DE6D79" w:rsidRPr="00DE6D79" w:rsidRDefault="00DE6D79" w:rsidP="00DE6D79">
      <w:pPr>
        <w:spacing w:after="120" w:line="240" w:lineRule="auto"/>
        <w:ind w:left="2268" w:right="1134" w:hanging="1134"/>
        <w:jc w:val="both"/>
      </w:pPr>
      <w:r w:rsidRPr="00DE6D79">
        <w:t>H.1.</w:t>
      </w:r>
      <w:r w:rsidRPr="00DE6D79">
        <w:tab/>
        <w:t>Scope</w:t>
      </w:r>
    </w:p>
    <w:p w14:paraId="3C59503C" w14:textId="77777777" w:rsidR="00DE6D79" w:rsidRPr="00DE6D79" w:rsidRDefault="00DE6D79" w:rsidP="00DE6D79">
      <w:pPr>
        <w:spacing w:after="120" w:line="240" w:lineRule="auto"/>
        <w:ind w:left="2268" w:right="1134"/>
        <w:jc w:val="both"/>
      </w:pPr>
      <w:r w:rsidRPr="00DE6D79">
        <w:t>The environmental test is intended to demonstrate that NGV cylinders can withstand exposure to the automotive underbody environment and occasional exposure to other fluids. This test was developed by the United States</w:t>
      </w:r>
      <w:r w:rsidR="00813060">
        <w:t xml:space="preserve"> of America</w:t>
      </w:r>
      <w:r w:rsidRPr="00DE6D79">
        <w:t xml:space="preserve"> (US</w:t>
      </w:r>
      <w:r w:rsidR="00813060">
        <w:t>A</w:t>
      </w:r>
      <w:r w:rsidRPr="00DE6D79">
        <w:t>) automotive industry in response to cylinder failures initiated by stress corrosion cracking of the composite wrap.</w:t>
      </w:r>
    </w:p>
    <w:p w14:paraId="4967EF34" w14:textId="77777777" w:rsidR="00DE6D79" w:rsidRPr="00DE6D79" w:rsidRDefault="00DE6D79" w:rsidP="00DE6D79">
      <w:pPr>
        <w:spacing w:after="120" w:line="240" w:lineRule="auto"/>
        <w:ind w:left="2268" w:right="1134" w:hanging="1134"/>
        <w:jc w:val="both"/>
      </w:pPr>
      <w:r w:rsidRPr="00DE6D79">
        <w:t>H.2.</w:t>
      </w:r>
      <w:r w:rsidRPr="00DE6D79">
        <w:tab/>
        <w:t>Summary of test method</w:t>
      </w:r>
    </w:p>
    <w:p w14:paraId="33507CD3" w14:textId="77777777" w:rsidR="00DE6D79" w:rsidRPr="00DE6D79" w:rsidRDefault="00DE6D79" w:rsidP="00DE6D79">
      <w:pPr>
        <w:spacing w:after="120" w:line="240" w:lineRule="auto"/>
        <w:ind w:left="2268" w:right="1134"/>
        <w:jc w:val="both"/>
      </w:pPr>
      <w:r w:rsidRPr="00DE6D79">
        <w:t>A cylinder is first preconditioned by a combination of pendulum and gravel impacts to simulate potential underbody conditions. The cylinder is then subjected to a sequence of immersion in simulated road salt/acid rain, exposure to other fluids, pressure cycles and high and low temperature exposures. At the conclusion of the test sequence the cylinder will be hydraulically pressured to destruction. The remaining residual burst strength of the cylinder shall be not less than 85 per cent of the minimum design burst strength.</w:t>
      </w:r>
    </w:p>
    <w:p w14:paraId="31D189D0" w14:textId="77777777" w:rsidR="00DE6D79" w:rsidRPr="00DE6D79" w:rsidRDefault="00DE6D79" w:rsidP="00DE6D79">
      <w:pPr>
        <w:spacing w:after="120" w:line="240" w:lineRule="auto"/>
        <w:ind w:left="2268" w:right="1134" w:hanging="1134"/>
        <w:jc w:val="both"/>
      </w:pPr>
      <w:r w:rsidRPr="00DE6D79">
        <w:t>H.3.</w:t>
      </w:r>
      <w:r w:rsidRPr="00DE6D79">
        <w:tab/>
        <w:t>Cylinder set-up and preparation</w:t>
      </w:r>
    </w:p>
    <w:p w14:paraId="4EA0BE43" w14:textId="77777777" w:rsidR="00DE6D79" w:rsidRPr="00DE6D79" w:rsidRDefault="00DE6D79" w:rsidP="00DE6D79">
      <w:pPr>
        <w:spacing w:after="120" w:line="240" w:lineRule="auto"/>
        <w:ind w:left="2268" w:right="1134"/>
        <w:jc w:val="both"/>
      </w:pPr>
      <w:r w:rsidRPr="00DE6D79">
        <w:t>The cylinder shall be tested in a condition representative of installed geometry including coating (if applicable), brackets and gaskets, and pressure fittings using the same sealing configuration (i.e. O-rings) as that used in service. Brackets may be painted or coated prior to installation in the immersion test if they are painted or coated prior to vehicle installation.</w:t>
      </w:r>
    </w:p>
    <w:p w14:paraId="07AFF80B" w14:textId="77777777" w:rsidR="00DE6D79" w:rsidRPr="00DE6D79" w:rsidRDefault="00DE6D79" w:rsidP="00DE6D79">
      <w:pPr>
        <w:spacing w:after="120" w:line="240" w:lineRule="auto"/>
        <w:ind w:left="2268" w:right="1134"/>
        <w:jc w:val="both"/>
      </w:pPr>
      <w:r w:rsidRPr="00DE6D79">
        <w:t>Cylinders will be tested horizontally and nominally divided along their horizontal centreline into "upper" and "lower" sections. The lower section of the cylinder will be alternatively immersed in road salt/acid rain environment and in heated or cooled air.</w:t>
      </w:r>
    </w:p>
    <w:p w14:paraId="04CB8076" w14:textId="77777777" w:rsidR="00DE6D79" w:rsidRPr="00DE6D79" w:rsidRDefault="00DE6D79" w:rsidP="00DE6D79">
      <w:pPr>
        <w:spacing w:after="120" w:line="240" w:lineRule="auto"/>
        <w:ind w:left="2268" w:right="1134"/>
        <w:jc w:val="both"/>
      </w:pPr>
      <w:r w:rsidRPr="00DE6D79">
        <w:t>The upper section will be divided into 5 distinct areas and marked for preconditioning and fluid exposure. The areas will be nominally 100 mm in diameter. The areas shall not overlap on the cylinder surface. While convenient for testing, the areas need not be oriented along a single line, but shall not overlap the immersed section of the cylinder.</w:t>
      </w:r>
    </w:p>
    <w:p w14:paraId="0E0BE6C4" w14:textId="77777777" w:rsidR="00DE6D79" w:rsidRPr="00DE6D79" w:rsidRDefault="00DE6D79" w:rsidP="00DE6D79">
      <w:pPr>
        <w:spacing w:after="120" w:line="240" w:lineRule="auto"/>
        <w:ind w:left="2268" w:right="1134"/>
        <w:jc w:val="both"/>
      </w:pPr>
      <w:r w:rsidRPr="00DE6D79">
        <w:t>Although preconditioning and fluid exposure is performed on the cylindrical section of the cylinder, all of the cylinder, including the domed sections, should be as resistant to the exposure environments as are the exposed areas.</w:t>
      </w:r>
    </w:p>
    <w:p w14:paraId="79A0B402" w14:textId="77777777" w:rsidR="00DE6D79" w:rsidRPr="00DE6D79" w:rsidRDefault="00DE6D79" w:rsidP="00DE6D79">
      <w:pPr>
        <w:keepNext/>
        <w:keepLines/>
        <w:spacing w:line="240" w:lineRule="auto"/>
        <w:ind w:left="1134"/>
        <w:outlineLvl w:val="0"/>
      </w:pPr>
      <w:bookmarkStart w:id="99" w:name="_Toc343849554"/>
      <w:r w:rsidRPr="00DE6D79">
        <w:lastRenderedPageBreak/>
        <w:t>Figure H.1</w:t>
      </w:r>
      <w:bookmarkEnd w:id="99"/>
    </w:p>
    <w:p w14:paraId="2526A385" w14:textId="77777777" w:rsidR="00DE6D79" w:rsidRPr="00DE6D79" w:rsidRDefault="00DE6D79" w:rsidP="00DE6D79">
      <w:pPr>
        <w:keepNext/>
        <w:keepLines/>
        <w:spacing w:after="120" w:line="240" w:lineRule="auto"/>
        <w:ind w:left="1134"/>
        <w:outlineLvl w:val="0"/>
        <w:rPr>
          <w:b/>
        </w:rPr>
      </w:pPr>
      <w:bookmarkStart w:id="100" w:name="_Toc343849555"/>
      <w:r w:rsidRPr="00DE6D79">
        <w:rPr>
          <w:b/>
        </w:rPr>
        <w:t>Cylinder orientation and layout of exposure areas</w:t>
      </w:r>
      <w:bookmarkEnd w:id="100"/>
    </w:p>
    <w:p w14:paraId="565BE348" w14:textId="77777777" w:rsidR="00DE6D79" w:rsidRPr="00DE6D79" w:rsidRDefault="00DE6D79" w:rsidP="00DE6D79">
      <w:pPr>
        <w:keepNext/>
        <w:keepLines/>
        <w:spacing w:after="120" w:line="240" w:lineRule="auto"/>
        <w:ind w:left="1134" w:right="1134"/>
        <w:jc w:val="center"/>
      </w:pPr>
      <w:r w:rsidRPr="00DE6D79">
        <w:t>Other fluid</w:t>
      </w:r>
    </w:p>
    <w:p w14:paraId="1E2B2351" w14:textId="77777777" w:rsidR="00DE6D79" w:rsidRPr="00DE6D79" w:rsidRDefault="00511CC3" w:rsidP="00DE6D79">
      <w:pPr>
        <w:keepNext/>
        <w:keepLines/>
        <w:spacing w:after="120" w:line="240" w:lineRule="auto"/>
        <w:ind w:left="1134" w:right="1134"/>
        <w:jc w:val="center"/>
      </w:pPr>
      <w:r w:rsidRPr="00DE6D79">
        <w:t>Exposure</w:t>
      </w:r>
      <w:r w:rsidR="00DE6D79" w:rsidRPr="00DE6D79">
        <w:t xml:space="preserve"> areas</w:t>
      </w:r>
    </w:p>
    <w:p w14:paraId="77F68BF3" w14:textId="77777777" w:rsidR="00DE6D79" w:rsidRPr="00DE6D79" w:rsidRDefault="006F0FED" w:rsidP="00DE6D79">
      <w:pPr>
        <w:keepNext/>
        <w:keepLines/>
        <w:spacing w:after="120" w:line="240" w:lineRule="auto"/>
        <w:ind w:left="1134" w:right="1134"/>
        <w:jc w:val="center"/>
      </w:pPr>
      <w:r w:rsidRPr="00DE6D79">
        <w:rPr>
          <w:noProof/>
          <w:lang w:eastAsia="zh-CN"/>
        </w:rPr>
        <w:drawing>
          <wp:inline distT="0" distB="0" distL="0" distR="0" wp14:anchorId="02B8728B" wp14:editId="790EF6EA">
            <wp:extent cx="3257550" cy="1019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l="-296" t="-1233" r="-296" b="-1233"/>
                    <a:stretch>
                      <a:fillRect/>
                    </a:stretch>
                  </pic:blipFill>
                  <pic:spPr bwMode="auto">
                    <a:xfrm>
                      <a:off x="0" y="0"/>
                      <a:ext cx="3257550" cy="1019175"/>
                    </a:xfrm>
                    <a:prstGeom prst="rect">
                      <a:avLst/>
                    </a:prstGeom>
                    <a:noFill/>
                    <a:ln>
                      <a:noFill/>
                    </a:ln>
                  </pic:spPr>
                </pic:pic>
              </a:graphicData>
            </a:graphic>
          </wp:inline>
        </w:drawing>
      </w:r>
    </w:p>
    <w:p w14:paraId="4863EBF4" w14:textId="77777777" w:rsidR="00DE6D79" w:rsidRPr="00DE6D79" w:rsidRDefault="00DE6D79" w:rsidP="00DE6D79">
      <w:pPr>
        <w:keepNext/>
        <w:keepLines/>
        <w:spacing w:after="120" w:line="240" w:lineRule="auto"/>
        <w:ind w:left="1134" w:right="1134"/>
        <w:jc w:val="center"/>
      </w:pPr>
      <w:r w:rsidRPr="00DE6D79">
        <w:t>Immersion area</w:t>
      </w:r>
    </w:p>
    <w:p w14:paraId="3C5FC117" w14:textId="77777777" w:rsidR="00DE6D79" w:rsidRPr="00DE6D79" w:rsidRDefault="00DE6D79" w:rsidP="00DE6D79">
      <w:pPr>
        <w:spacing w:after="120" w:line="240" w:lineRule="auto"/>
        <w:ind w:left="1134" w:right="1134"/>
        <w:jc w:val="center"/>
      </w:pPr>
      <w:r w:rsidRPr="00DE6D79">
        <w:t>(</w:t>
      </w:r>
      <w:r w:rsidR="00511CC3" w:rsidRPr="00DE6D79">
        <w:t>Lower</w:t>
      </w:r>
      <w:r w:rsidRPr="00DE6D79">
        <w:t xml:space="preserve"> third)</w:t>
      </w:r>
    </w:p>
    <w:p w14:paraId="407F53D7" w14:textId="77777777" w:rsidR="00DE6D79" w:rsidRPr="00DE6D79" w:rsidRDefault="00DE6D79" w:rsidP="00DE6D79">
      <w:pPr>
        <w:spacing w:after="120" w:line="240" w:lineRule="auto"/>
        <w:jc w:val="center"/>
      </w:pPr>
    </w:p>
    <w:p w14:paraId="6FC039B1" w14:textId="77777777" w:rsidR="00DE6D79" w:rsidRPr="00DE6D79" w:rsidRDefault="00DE6D79" w:rsidP="00DE6D79">
      <w:pPr>
        <w:spacing w:after="120" w:line="240" w:lineRule="auto"/>
        <w:ind w:left="2268" w:right="1134" w:hanging="1134"/>
        <w:jc w:val="both"/>
      </w:pPr>
      <w:r w:rsidRPr="00DE6D79">
        <w:t>H.4.</w:t>
      </w:r>
      <w:r w:rsidRPr="00DE6D79">
        <w:tab/>
        <w:t>Preconditioning apparatus</w:t>
      </w:r>
    </w:p>
    <w:p w14:paraId="3C722C4B" w14:textId="77777777" w:rsidR="00DE6D79" w:rsidRPr="00DE6D79" w:rsidRDefault="00DE6D79" w:rsidP="00DE6D79">
      <w:pPr>
        <w:spacing w:after="120" w:line="240" w:lineRule="auto"/>
        <w:ind w:left="2268" w:right="1134"/>
        <w:jc w:val="both"/>
      </w:pPr>
      <w:r w:rsidRPr="00DE6D79">
        <w:t>The following apparatus are needed for preconditioning the test cylinder by pendulum and gravel impact.</w:t>
      </w:r>
    </w:p>
    <w:p w14:paraId="031A0FCB" w14:textId="77777777" w:rsidR="00DE6D79" w:rsidRPr="00DE6D79" w:rsidRDefault="00DE6D79" w:rsidP="00DE6D79">
      <w:pPr>
        <w:spacing w:after="120" w:line="240" w:lineRule="auto"/>
        <w:ind w:left="2835" w:right="1134" w:hanging="567"/>
        <w:jc w:val="both"/>
      </w:pPr>
      <w:r w:rsidRPr="00DE6D79">
        <w:t>(a)</w:t>
      </w:r>
      <w:r w:rsidRPr="00DE6D79">
        <w:tab/>
        <w:t>Pendulum impact</w:t>
      </w:r>
    </w:p>
    <w:p w14:paraId="19DC8A5B" w14:textId="77777777" w:rsidR="00DE6D79" w:rsidRPr="00DE6D79" w:rsidRDefault="00DE6D79" w:rsidP="00DE6D79">
      <w:pPr>
        <w:spacing w:after="120" w:line="240" w:lineRule="auto"/>
        <w:ind w:left="2835" w:right="1134"/>
        <w:jc w:val="both"/>
      </w:pPr>
      <w:r w:rsidRPr="00DE6D79">
        <w:t>The impact body shall be of steel and have the shape of a pyramid with equilateral triangle faces and a square base, the summit and the edges being rounded to a radius of 3 mm. The centre of percussion of the pendulum shall coincide with the centre of gravity of the pyramid; its distance from the axis of rotation of the pendulum shall be 1 m. The total mass of the pendulum referred to its centre of percussion shall be 15 kg. The energy of the pendulum at the moment of impact shall be not less than 30 Nm and as close to that value as possible.</w:t>
      </w:r>
    </w:p>
    <w:p w14:paraId="3CB493F6" w14:textId="77777777" w:rsidR="00DE6D79" w:rsidRPr="00DE6D79" w:rsidRDefault="00DE6D79" w:rsidP="00DE6D79">
      <w:pPr>
        <w:spacing w:after="120" w:line="240" w:lineRule="auto"/>
        <w:ind w:left="2835" w:right="1134"/>
        <w:jc w:val="both"/>
      </w:pPr>
      <w:r w:rsidRPr="00DE6D79">
        <w:t>During pendulum impact, the cylinder shall be held in position by the end bosses or by the intended mounting brackets.</w:t>
      </w:r>
    </w:p>
    <w:p w14:paraId="769D191C" w14:textId="77777777" w:rsidR="00DE6D79" w:rsidRPr="00DE6D79" w:rsidRDefault="00DE6D79" w:rsidP="00DE6D79">
      <w:pPr>
        <w:spacing w:after="120" w:line="240" w:lineRule="auto"/>
        <w:ind w:left="2835" w:right="1134" w:hanging="567"/>
        <w:jc w:val="both"/>
      </w:pPr>
      <w:r w:rsidRPr="00DE6D79">
        <w:t>(b)</w:t>
      </w:r>
      <w:r w:rsidRPr="00DE6D79">
        <w:tab/>
        <w:t>Gravel impact</w:t>
      </w:r>
    </w:p>
    <w:p w14:paraId="03D931B9" w14:textId="77777777" w:rsidR="00DE6D79" w:rsidRPr="00DE6D79" w:rsidRDefault="00DE6D79" w:rsidP="00DE6D79">
      <w:pPr>
        <w:spacing w:after="120" w:line="240" w:lineRule="auto"/>
        <w:ind w:left="2835" w:right="1134"/>
        <w:jc w:val="both"/>
      </w:pPr>
      <w:r w:rsidRPr="00DE6D79">
        <w:t>Machine constructed according to the design specifications shown in Figure H.2.</w:t>
      </w:r>
      <w:r w:rsidR="00813060">
        <w:t xml:space="preserve"> </w:t>
      </w:r>
      <w:r w:rsidRPr="00DE6D79">
        <w:t>This procedure for operation of the equipment shall follow that described in ASTM D3170, Standard Test Method for Chip Resistance of Coatings with the exception that the cylinder may be at ambient temperature during gravel impact;</w:t>
      </w:r>
    </w:p>
    <w:p w14:paraId="3E554513" w14:textId="77777777" w:rsidR="00DE6D79" w:rsidRPr="00DE6D79" w:rsidRDefault="00DE6D79" w:rsidP="00DE6D79">
      <w:pPr>
        <w:spacing w:after="120" w:line="240" w:lineRule="auto"/>
        <w:ind w:left="2835" w:right="1134" w:hanging="567"/>
        <w:jc w:val="both"/>
      </w:pPr>
      <w:r w:rsidRPr="00DE6D79">
        <w:t>(c)</w:t>
      </w:r>
      <w:r w:rsidRPr="00DE6D79">
        <w:tab/>
        <w:t>Gravel</w:t>
      </w:r>
    </w:p>
    <w:p w14:paraId="6847AC96" w14:textId="77777777" w:rsidR="00DE6D79" w:rsidRPr="00DE6D79" w:rsidRDefault="00DE6D79" w:rsidP="00DE6D79">
      <w:pPr>
        <w:spacing w:after="120" w:line="240" w:lineRule="auto"/>
        <w:ind w:left="2835" w:right="1134"/>
        <w:jc w:val="both"/>
      </w:pPr>
      <w:r w:rsidRPr="00DE6D79">
        <w:t>Alluvial road gravel passing through a 16 mm space screen but retained on a 9.5 mm space screen. Each application is to consist of 550 ml of graded gravel (approximately 250 to 300 stones).</w:t>
      </w:r>
    </w:p>
    <w:p w14:paraId="20B4E9A9" w14:textId="77777777" w:rsidR="00DE6D79" w:rsidRPr="00DE6D79" w:rsidRDefault="00DE6D79" w:rsidP="00DE6D79">
      <w:pPr>
        <w:keepNext/>
        <w:keepLines/>
        <w:spacing w:line="240" w:lineRule="auto"/>
        <w:ind w:left="1134"/>
        <w:outlineLvl w:val="0"/>
      </w:pPr>
      <w:bookmarkStart w:id="101" w:name="_Toc343849556"/>
      <w:r w:rsidRPr="00DE6D79">
        <w:lastRenderedPageBreak/>
        <w:t>Figure H.2</w:t>
      </w:r>
      <w:bookmarkEnd w:id="101"/>
    </w:p>
    <w:p w14:paraId="5774B2D6" w14:textId="77777777" w:rsidR="00DE6D79" w:rsidRPr="00DE6D79" w:rsidRDefault="00DE6D79" w:rsidP="00DE6D79">
      <w:pPr>
        <w:keepNext/>
        <w:keepLines/>
        <w:spacing w:after="120" w:line="240" w:lineRule="auto"/>
        <w:ind w:left="1134"/>
        <w:outlineLvl w:val="0"/>
        <w:rPr>
          <w:b/>
        </w:rPr>
      </w:pPr>
      <w:bookmarkStart w:id="102" w:name="_Toc343849557"/>
      <w:r w:rsidRPr="00DE6D79">
        <w:rPr>
          <w:b/>
        </w:rPr>
        <w:t>Gravel impact test</w:t>
      </w:r>
      <w:bookmarkEnd w:id="102"/>
    </w:p>
    <w:p w14:paraId="32FDAFA8" w14:textId="77777777" w:rsidR="007C2DF7" w:rsidRDefault="006F0FED" w:rsidP="007C2DF7">
      <w:pPr>
        <w:spacing w:before="360" w:after="120" w:line="240" w:lineRule="auto"/>
        <w:ind w:left="2268" w:right="1134" w:hanging="1134"/>
        <w:jc w:val="both"/>
        <w:rPr>
          <w:lang w:val="fr-CH"/>
        </w:rPr>
      </w:pPr>
      <w:r w:rsidRPr="00511CC3">
        <w:rPr>
          <w:noProof/>
          <w:lang w:eastAsia="zh-CN"/>
        </w:rPr>
        <w:drawing>
          <wp:inline distT="0" distB="0" distL="0" distR="0" wp14:anchorId="4E236698" wp14:editId="3F23C23D">
            <wp:extent cx="5038725" cy="3238500"/>
            <wp:effectExtent l="0" t="0" r="0" b="0"/>
            <wp:docPr id="10" name="Picture 10" descr="R110r2Annex3AppH-f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110r2Annex3AppH-figH"/>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38725" cy="3238500"/>
                    </a:xfrm>
                    <a:prstGeom prst="rect">
                      <a:avLst/>
                    </a:prstGeom>
                    <a:noFill/>
                    <a:ln>
                      <a:noFill/>
                    </a:ln>
                  </pic:spPr>
                </pic:pic>
              </a:graphicData>
            </a:graphic>
          </wp:inline>
        </w:drawing>
      </w:r>
    </w:p>
    <w:p w14:paraId="494899CC" w14:textId="77777777" w:rsidR="00DE6D79" w:rsidRPr="00DE6D79" w:rsidRDefault="00DE6D79" w:rsidP="007C2DF7">
      <w:pPr>
        <w:spacing w:before="360" w:after="120" w:line="240" w:lineRule="auto"/>
        <w:ind w:left="2268" w:right="1134" w:hanging="1134"/>
        <w:jc w:val="both"/>
        <w:rPr>
          <w:lang w:val="fr-CH"/>
        </w:rPr>
      </w:pPr>
      <w:r w:rsidRPr="00DE6D79">
        <w:rPr>
          <w:lang w:val="fr-CH"/>
        </w:rPr>
        <w:t>H.5.</w:t>
      </w:r>
      <w:r w:rsidRPr="00DE6D79">
        <w:rPr>
          <w:lang w:val="fr-CH"/>
        </w:rPr>
        <w:tab/>
        <w:t>Exposure environments</w:t>
      </w:r>
    </w:p>
    <w:p w14:paraId="0140F1D1" w14:textId="77777777" w:rsidR="00DE6D79" w:rsidRPr="00DE6D79" w:rsidRDefault="00DE6D79" w:rsidP="00DE6D79">
      <w:pPr>
        <w:spacing w:after="120" w:line="240" w:lineRule="auto"/>
        <w:ind w:left="2835" w:right="1134" w:hanging="567"/>
        <w:jc w:val="both"/>
        <w:rPr>
          <w:lang w:val="fr-CH"/>
        </w:rPr>
      </w:pPr>
      <w:r w:rsidRPr="00DE6D79">
        <w:rPr>
          <w:lang w:val="fr-CH"/>
        </w:rPr>
        <w:t>(a)</w:t>
      </w:r>
      <w:r w:rsidRPr="00DE6D79">
        <w:rPr>
          <w:lang w:val="fr-CH"/>
        </w:rPr>
        <w:tab/>
        <w:t>Immersion environment</w:t>
      </w:r>
    </w:p>
    <w:p w14:paraId="33899613" w14:textId="77777777" w:rsidR="00DE6D79" w:rsidRPr="00DE6D79" w:rsidRDefault="00DE6D79" w:rsidP="00DE6D79">
      <w:pPr>
        <w:spacing w:after="120" w:line="240" w:lineRule="auto"/>
        <w:ind w:left="2835" w:right="1134"/>
        <w:jc w:val="both"/>
      </w:pPr>
      <w:r w:rsidRPr="00DE6D79">
        <w:t>At the specified stage in the test sequence (Table 1) the cylinder will be oriented horizontally with the lower third of the cylinder diameter immersed in a simulated acid rain/road salt water solution. The solution will consist of the following compounds:</w:t>
      </w:r>
    </w:p>
    <w:p w14:paraId="404F24C1" w14:textId="77777777" w:rsidR="00DE6D79" w:rsidRPr="00DE6D79" w:rsidRDefault="00DE6D79" w:rsidP="00DE6D79">
      <w:pPr>
        <w:spacing w:after="120" w:line="240" w:lineRule="auto"/>
        <w:ind w:left="2268" w:right="1134" w:firstLine="567"/>
        <w:jc w:val="both"/>
      </w:pPr>
      <w:r w:rsidRPr="00DE6D79">
        <w:t>Deionized water;</w:t>
      </w:r>
    </w:p>
    <w:p w14:paraId="3741DAE4" w14:textId="77777777" w:rsidR="00DE6D79" w:rsidRPr="00DE6D79" w:rsidRDefault="00DE6D79" w:rsidP="00DE6D79">
      <w:pPr>
        <w:tabs>
          <w:tab w:val="left" w:pos="4536"/>
        </w:tabs>
        <w:spacing w:after="120" w:line="240" w:lineRule="auto"/>
        <w:ind w:left="2268" w:right="1134" w:firstLine="567"/>
        <w:jc w:val="both"/>
      </w:pPr>
      <w:r w:rsidRPr="00DE6D79">
        <w:t>Sodium chloride:</w:t>
      </w:r>
      <w:r w:rsidRPr="00DE6D79">
        <w:tab/>
        <w:t>2.5 per cent by weight ± 0.1 per cent;</w:t>
      </w:r>
    </w:p>
    <w:p w14:paraId="747725A8" w14:textId="77777777" w:rsidR="00DE6D79" w:rsidRPr="00DE6D79" w:rsidRDefault="00DE6D79" w:rsidP="00DE6D79">
      <w:pPr>
        <w:tabs>
          <w:tab w:val="left" w:pos="4536"/>
        </w:tabs>
        <w:spacing w:after="120" w:line="240" w:lineRule="auto"/>
        <w:ind w:left="2268" w:right="1134" w:firstLine="567"/>
        <w:jc w:val="both"/>
      </w:pPr>
      <w:r w:rsidRPr="00DE6D79">
        <w:t>Calcium chloride:</w:t>
      </w:r>
      <w:r w:rsidRPr="00DE6D79">
        <w:tab/>
        <w:t>2.5 per cent by weight ± 0.1 per cent;</w:t>
      </w:r>
    </w:p>
    <w:p w14:paraId="19EC8D27" w14:textId="77777777" w:rsidR="00DE6D79" w:rsidRPr="00DE6D79" w:rsidRDefault="00DE6D79" w:rsidP="00DE6D79">
      <w:pPr>
        <w:tabs>
          <w:tab w:val="left" w:pos="4536"/>
        </w:tabs>
        <w:spacing w:after="120" w:line="240" w:lineRule="auto"/>
        <w:ind w:left="2268" w:right="1134" w:firstLine="567"/>
        <w:jc w:val="both"/>
      </w:pPr>
      <w:r w:rsidRPr="00DE6D79">
        <w:t>Sulphuric acid:</w:t>
      </w:r>
      <w:r w:rsidRPr="00DE6D79">
        <w:tab/>
        <w:t>Sufficient to achieve a solution pH of 4.0 ± 0.2;</w:t>
      </w:r>
    </w:p>
    <w:p w14:paraId="22EFD308" w14:textId="77777777" w:rsidR="00DE6D79" w:rsidRPr="00DE6D79" w:rsidRDefault="00DE6D79" w:rsidP="00DE6D79">
      <w:pPr>
        <w:spacing w:after="120" w:line="240" w:lineRule="auto"/>
        <w:ind w:left="2835" w:right="1134"/>
        <w:jc w:val="both"/>
      </w:pPr>
      <w:r w:rsidRPr="00DE6D79">
        <w:t>Solution level and pH are to be adjusted prior to each test step which uses this liquid.</w:t>
      </w:r>
    </w:p>
    <w:p w14:paraId="657FA6C8" w14:textId="77777777" w:rsidR="00DE6D79" w:rsidRPr="00DE6D79" w:rsidRDefault="00DE6D79" w:rsidP="00DE6D79">
      <w:pPr>
        <w:spacing w:after="120" w:line="240" w:lineRule="auto"/>
        <w:ind w:left="2835" w:right="1134"/>
        <w:jc w:val="both"/>
      </w:pPr>
      <w:r w:rsidRPr="00DE6D79">
        <w:t>The temperature of the bath shall be 21 ± 5 °C. During immersion, the unsubmerged section of the cylinder shall be in ambient air.</w:t>
      </w:r>
    </w:p>
    <w:p w14:paraId="6D2E2E6E" w14:textId="77777777" w:rsidR="00DE6D79" w:rsidRPr="00DE6D79" w:rsidRDefault="00DE6D79" w:rsidP="00DE6D79">
      <w:pPr>
        <w:spacing w:after="120" w:line="240" w:lineRule="auto"/>
        <w:ind w:left="2835" w:right="1134" w:hanging="567"/>
        <w:jc w:val="both"/>
      </w:pPr>
      <w:r w:rsidRPr="00DE6D79">
        <w:t>(b)</w:t>
      </w:r>
      <w:r w:rsidRPr="00DE6D79">
        <w:tab/>
        <w:t>Other fluid exposure</w:t>
      </w:r>
    </w:p>
    <w:p w14:paraId="1FB821C2" w14:textId="77777777" w:rsidR="00DE6D79" w:rsidRPr="00DE6D79" w:rsidRDefault="00DE6D79" w:rsidP="00DE6D79">
      <w:pPr>
        <w:spacing w:after="120" w:line="240" w:lineRule="auto"/>
        <w:ind w:left="2835" w:right="1134"/>
        <w:jc w:val="both"/>
      </w:pPr>
      <w:r w:rsidRPr="00DE6D79">
        <w:t>At the appropriate stage in test sequence (Table 1) each marked area is to be exposed to one of five solutions for 30 minutes. The same environment shall be used for each location throughout the test. The solutions are:</w:t>
      </w:r>
    </w:p>
    <w:p w14:paraId="75F3C340" w14:textId="77777777" w:rsidR="00DE6D79" w:rsidRPr="00DE6D79" w:rsidRDefault="00DE6D79" w:rsidP="00DE6D79">
      <w:pPr>
        <w:tabs>
          <w:tab w:val="left" w:pos="5103"/>
        </w:tabs>
        <w:spacing w:after="120" w:line="240" w:lineRule="auto"/>
        <w:ind w:left="2835" w:right="1134"/>
        <w:jc w:val="both"/>
      </w:pPr>
      <w:r w:rsidRPr="00DE6D79">
        <w:t>Sulphuric acid:</w:t>
      </w:r>
      <w:r w:rsidRPr="00DE6D79">
        <w:tab/>
        <w:t>19 per cent solution by volume in water;</w:t>
      </w:r>
    </w:p>
    <w:p w14:paraId="23965BCC" w14:textId="77777777" w:rsidR="00DE6D79" w:rsidRPr="00DE6D79" w:rsidRDefault="00DE6D79" w:rsidP="00DE6D79">
      <w:pPr>
        <w:tabs>
          <w:tab w:val="left" w:pos="5103"/>
        </w:tabs>
        <w:spacing w:after="120" w:line="240" w:lineRule="auto"/>
        <w:ind w:left="2835" w:right="1134"/>
        <w:jc w:val="both"/>
      </w:pPr>
      <w:r w:rsidRPr="00DE6D79">
        <w:lastRenderedPageBreak/>
        <w:t>Sodium hydroxide:</w:t>
      </w:r>
      <w:r w:rsidRPr="00DE6D79">
        <w:tab/>
        <w:t>25 per cent solution by weight in water;</w:t>
      </w:r>
    </w:p>
    <w:p w14:paraId="5A4C6A2A" w14:textId="77777777" w:rsidR="00DE6D79" w:rsidRPr="00DE6D79" w:rsidRDefault="00DE6D79" w:rsidP="00DE6D79">
      <w:pPr>
        <w:tabs>
          <w:tab w:val="left" w:pos="5103"/>
        </w:tabs>
        <w:spacing w:after="120" w:line="240" w:lineRule="auto"/>
        <w:ind w:left="2835" w:right="1134"/>
        <w:jc w:val="both"/>
      </w:pPr>
      <w:r w:rsidRPr="00DE6D79">
        <w:t>Methanol/gasoline:</w:t>
      </w:r>
      <w:r w:rsidRPr="00DE6D79">
        <w:tab/>
        <w:t>30/70 per cent concentrations;</w:t>
      </w:r>
    </w:p>
    <w:p w14:paraId="4091AAEB" w14:textId="77777777" w:rsidR="00DE6D79" w:rsidRPr="00DE6D79" w:rsidRDefault="00DE6D79" w:rsidP="00DE6D79">
      <w:pPr>
        <w:tabs>
          <w:tab w:val="left" w:pos="5103"/>
        </w:tabs>
        <w:spacing w:after="120" w:line="240" w:lineRule="auto"/>
        <w:ind w:left="2835" w:right="1134"/>
        <w:jc w:val="both"/>
      </w:pPr>
      <w:r w:rsidRPr="00DE6D79">
        <w:t>Ammonium nitrate:</w:t>
      </w:r>
      <w:r w:rsidRPr="00DE6D79">
        <w:tab/>
        <w:t>28 per cent by weight in water;</w:t>
      </w:r>
    </w:p>
    <w:p w14:paraId="2F56D529" w14:textId="77777777" w:rsidR="00DE6D79" w:rsidRPr="00DE6D79" w:rsidRDefault="00DE6D79" w:rsidP="00DE6D79">
      <w:pPr>
        <w:spacing w:after="120" w:line="240" w:lineRule="auto"/>
        <w:ind w:left="2835" w:right="1134"/>
        <w:jc w:val="both"/>
      </w:pPr>
      <w:r w:rsidRPr="00DE6D79">
        <w:t>Windshield washer fluid</w:t>
      </w:r>
    </w:p>
    <w:p w14:paraId="313C4CEE" w14:textId="77777777" w:rsidR="00DE6D79" w:rsidRPr="00DE6D79" w:rsidRDefault="00DE6D79" w:rsidP="00DE6D79">
      <w:pPr>
        <w:spacing w:after="120" w:line="240" w:lineRule="auto"/>
        <w:ind w:left="2835" w:right="1134"/>
        <w:jc w:val="both"/>
      </w:pPr>
      <w:r w:rsidRPr="00DE6D79">
        <w:t>When exposed, the test sample will be oriented with the exposure area uppermost. A pad of glass wool one layer thick (approximately 0.5 mm) and trimmed to the appropriate dimensions is to be placed on the exposure area. Using a pipet, apply 5 ml of the test fluid to the exposure area. Remove the gauze pad after pressurization of the cylinder for 30 minutes.</w:t>
      </w:r>
    </w:p>
    <w:p w14:paraId="7160016D" w14:textId="77777777" w:rsidR="00DE6D79" w:rsidRPr="00DE6D79" w:rsidRDefault="00DE6D79" w:rsidP="00DE6D79">
      <w:pPr>
        <w:spacing w:after="120" w:line="240" w:lineRule="auto"/>
        <w:ind w:left="2268" w:right="1134" w:hanging="1134"/>
        <w:jc w:val="both"/>
      </w:pPr>
      <w:r w:rsidRPr="00DE6D79">
        <w:t>H.6.</w:t>
      </w:r>
      <w:r w:rsidRPr="00DE6D79">
        <w:tab/>
        <w:t>Test conditions</w:t>
      </w:r>
    </w:p>
    <w:p w14:paraId="0B23B0EE" w14:textId="77777777" w:rsidR="00DE6D79" w:rsidRPr="00DE6D79" w:rsidRDefault="00DE6D79" w:rsidP="00DE6D79">
      <w:pPr>
        <w:spacing w:after="120" w:line="240" w:lineRule="auto"/>
        <w:ind w:left="2835" w:right="1134" w:hanging="567"/>
        <w:jc w:val="both"/>
      </w:pPr>
      <w:r w:rsidRPr="00DE6D79">
        <w:t>(a)</w:t>
      </w:r>
      <w:r w:rsidRPr="00DE6D79">
        <w:tab/>
        <w:t>Pressure cycle</w:t>
      </w:r>
    </w:p>
    <w:p w14:paraId="73475786" w14:textId="77777777" w:rsidR="00DE6D79" w:rsidRPr="00DE6D79" w:rsidRDefault="00DE6D79" w:rsidP="00DE6D79">
      <w:pPr>
        <w:spacing w:after="120" w:line="240" w:lineRule="auto"/>
        <w:ind w:left="2835" w:right="1134"/>
        <w:jc w:val="both"/>
      </w:pPr>
      <w:r w:rsidRPr="00DE6D79">
        <w:t xml:space="preserve">As defined in the test sequence, cylinder shall be hydraulically pressure cycled between not </w:t>
      </w:r>
      <w:r w:rsidR="0068695F">
        <w:t>less</w:t>
      </w:r>
      <w:r w:rsidR="0068695F" w:rsidRPr="00DE6D79">
        <w:t xml:space="preserve"> </w:t>
      </w:r>
      <w:r w:rsidRPr="00DE6D79">
        <w:t xml:space="preserve">than 2 MPa and not </w:t>
      </w:r>
      <w:r w:rsidR="0068695F">
        <w:t>more</w:t>
      </w:r>
      <w:r w:rsidR="0068695F" w:rsidRPr="00DE6D79">
        <w:t xml:space="preserve"> </w:t>
      </w:r>
      <w:r w:rsidRPr="00DE6D79">
        <w:t>than</w:t>
      </w:r>
      <w:r w:rsidR="0068695F">
        <w:t xml:space="preserve"> </w:t>
      </w:r>
      <w:r w:rsidRPr="00DE6D79">
        <w:t>26</w:t>
      </w:r>
      <w:r w:rsidR="002314C0">
        <w:t> </w:t>
      </w:r>
      <w:r w:rsidRPr="00DE6D79">
        <w:t>MPa. The total cycle shall be not less than 66 seconds and will include a 60 second minimum hold at 26 MPa. The nominal cycle process will be:</w:t>
      </w:r>
    </w:p>
    <w:p w14:paraId="12F5B14F" w14:textId="77777777" w:rsidR="00DE6D79" w:rsidRPr="00DE6D79" w:rsidRDefault="00DE6D79" w:rsidP="00DE6D79">
      <w:pPr>
        <w:spacing w:after="120" w:line="240" w:lineRule="auto"/>
        <w:ind w:left="2835" w:right="1134"/>
        <w:jc w:val="both"/>
      </w:pPr>
      <w:r w:rsidRPr="00DE6D79">
        <w:t xml:space="preserve">Ramp up from </w:t>
      </w:r>
      <w:r w:rsidRPr="00DE6D79">
        <w:rPr>
          <w:rFonts w:ascii="Viner Hand ITC" w:hAnsi="Viner Hand ITC"/>
        </w:rPr>
        <w:t>≤</w:t>
      </w:r>
      <w:r w:rsidRPr="00DE6D79">
        <w:t xml:space="preserve"> 20 MPa to </w:t>
      </w:r>
      <w:r w:rsidRPr="00DE6D79">
        <w:rPr>
          <w:rFonts w:ascii="Viner Hand ITC" w:hAnsi="Viner Hand ITC"/>
        </w:rPr>
        <w:t>≥</w:t>
      </w:r>
      <w:r w:rsidRPr="00DE6D79">
        <w:t xml:space="preserve"> 26 MPa;</w:t>
      </w:r>
    </w:p>
    <w:p w14:paraId="769FE077" w14:textId="77777777" w:rsidR="00DE6D79" w:rsidRPr="00DE6D79" w:rsidRDefault="00DE6D79" w:rsidP="00DE6D79">
      <w:pPr>
        <w:spacing w:after="120" w:line="240" w:lineRule="auto"/>
        <w:ind w:left="2835" w:right="1134"/>
        <w:jc w:val="both"/>
      </w:pPr>
      <w:r w:rsidRPr="00DE6D79">
        <w:t xml:space="preserve">Hold at </w:t>
      </w:r>
      <w:r w:rsidRPr="00DE6D79">
        <w:rPr>
          <w:rFonts w:ascii="Viner Hand ITC" w:hAnsi="Viner Hand ITC"/>
        </w:rPr>
        <w:t>≥</w:t>
      </w:r>
      <w:r w:rsidRPr="00DE6D79">
        <w:t xml:space="preserve"> 26 MPa for 60 seconds minimum;</w:t>
      </w:r>
    </w:p>
    <w:p w14:paraId="6E731AFB" w14:textId="77777777" w:rsidR="00DE6D79" w:rsidRPr="00DE6D79" w:rsidRDefault="00DE6D79" w:rsidP="00DE6D79">
      <w:pPr>
        <w:spacing w:after="120" w:line="240" w:lineRule="auto"/>
        <w:ind w:left="2835" w:right="1134"/>
        <w:jc w:val="both"/>
      </w:pPr>
      <w:r w:rsidRPr="00DE6D79">
        <w:t xml:space="preserve">Ramp down from </w:t>
      </w:r>
      <w:r w:rsidRPr="00DE6D79">
        <w:rPr>
          <w:rFonts w:ascii="Viner Hand ITC" w:hAnsi="Viner Hand ITC"/>
        </w:rPr>
        <w:t>≥</w:t>
      </w:r>
      <w:r w:rsidRPr="00DE6D79">
        <w:t xml:space="preserve"> 26 MPa to </w:t>
      </w:r>
      <w:r w:rsidRPr="00DE6D79">
        <w:rPr>
          <w:rFonts w:ascii="Viner Hand ITC" w:hAnsi="Viner Hand ITC"/>
        </w:rPr>
        <w:t>≤</w:t>
      </w:r>
      <w:r w:rsidRPr="00DE6D79">
        <w:t xml:space="preserve"> 2 MPa;</w:t>
      </w:r>
    </w:p>
    <w:p w14:paraId="50DF02CC" w14:textId="77777777" w:rsidR="00DE6D79" w:rsidRPr="00DE6D79" w:rsidRDefault="00DE6D79" w:rsidP="00DE6D79">
      <w:pPr>
        <w:spacing w:after="120" w:line="240" w:lineRule="auto"/>
        <w:ind w:left="2835" w:right="1134"/>
        <w:jc w:val="both"/>
      </w:pPr>
      <w:r w:rsidRPr="00DE6D79">
        <w:t>Total minimum cycle time to be 66 seconds.</w:t>
      </w:r>
    </w:p>
    <w:p w14:paraId="167B3071" w14:textId="77777777" w:rsidR="00DE6D79" w:rsidRPr="00DE6D79" w:rsidRDefault="00DE6D79" w:rsidP="00DE6D79">
      <w:pPr>
        <w:spacing w:after="120" w:line="240" w:lineRule="auto"/>
        <w:ind w:left="2835" w:right="1134" w:hanging="567"/>
        <w:jc w:val="both"/>
      </w:pPr>
      <w:r w:rsidRPr="00DE6D79">
        <w:t>(b)</w:t>
      </w:r>
      <w:r w:rsidRPr="00DE6D79">
        <w:tab/>
        <w:t>Pressure during other fluid exposure</w:t>
      </w:r>
    </w:p>
    <w:p w14:paraId="0EFE1AD9" w14:textId="77777777" w:rsidR="00DE6D79" w:rsidRPr="00DE6D79" w:rsidRDefault="00DE6D79" w:rsidP="00DE6D79">
      <w:pPr>
        <w:spacing w:after="120" w:line="240" w:lineRule="auto"/>
        <w:ind w:left="2835" w:right="1134"/>
        <w:jc w:val="both"/>
      </w:pPr>
      <w:r w:rsidRPr="00DE6D79">
        <w:t>Following application of the other fluids, the cylinder shall be pressured to not less than 26 MPa for a minimum of 30 minutes;</w:t>
      </w:r>
    </w:p>
    <w:p w14:paraId="4558A85C" w14:textId="77777777" w:rsidR="00DE6D79" w:rsidRPr="00DE6D79" w:rsidRDefault="00DE6D79" w:rsidP="00DE6D79">
      <w:pPr>
        <w:spacing w:after="120" w:line="240" w:lineRule="auto"/>
        <w:ind w:left="2835" w:right="1134" w:hanging="567"/>
        <w:jc w:val="both"/>
      </w:pPr>
      <w:r w:rsidRPr="00DE6D79">
        <w:t>(c)</w:t>
      </w:r>
      <w:r w:rsidRPr="00DE6D79">
        <w:tab/>
        <w:t>High and low temperature exposure</w:t>
      </w:r>
    </w:p>
    <w:p w14:paraId="753FADBB" w14:textId="77777777" w:rsidR="00DE6D79" w:rsidRPr="00DE6D79" w:rsidRDefault="00DE6D79" w:rsidP="00DE6D79">
      <w:pPr>
        <w:spacing w:after="120" w:line="240" w:lineRule="auto"/>
        <w:ind w:left="2835" w:right="1134"/>
        <w:jc w:val="both"/>
      </w:pPr>
      <w:r w:rsidRPr="00DE6D79">
        <w:t>As defined in the test sequence, the entire cylinder shall be exposed to high or low temperature air in contact with external surface. The low temperature air shall be -40 °C or lower and the high temperature air shall be 82 °C ± 5 °C. For the low temperature exposure, the fluid temperature of type CNG-1 cylinders shall be monitored using a thermocouple installed within the cylinder to ensure it remains at</w:t>
      </w:r>
      <w:r w:rsidRPr="00DE6D79">
        <w:br/>
        <w:t>-40 °C or lower.</w:t>
      </w:r>
    </w:p>
    <w:p w14:paraId="26F8D6BF" w14:textId="77777777" w:rsidR="00DE6D79" w:rsidRPr="00DE6D79" w:rsidRDefault="00DE6D79" w:rsidP="00DE6D79">
      <w:pPr>
        <w:spacing w:after="120" w:line="240" w:lineRule="auto"/>
        <w:ind w:left="2268" w:right="1134" w:hanging="1134"/>
        <w:jc w:val="both"/>
      </w:pPr>
      <w:r w:rsidRPr="00DE6D79">
        <w:t>H.7.</w:t>
      </w:r>
      <w:r w:rsidRPr="00DE6D79">
        <w:tab/>
        <w:t>Test procedure</w:t>
      </w:r>
    </w:p>
    <w:p w14:paraId="335321F2" w14:textId="77777777" w:rsidR="00DE6D79" w:rsidRPr="00DE6D79" w:rsidRDefault="00DE6D79" w:rsidP="00DE6D79">
      <w:pPr>
        <w:spacing w:after="120" w:line="240" w:lineRule="auto"/>
        <w:ind w:left="2835" w:right="1134" w:hanging="567"/>
        <w:jc w:val="both"/>
      </w:pPr>
      <w:r w:rsidRPr="00DE6D79">
        <w:t>(a)</w:t>
      </w:r>
      <w:r w:rsidRPr="00DE6D79">
        <w:tab/>
        <w:t>Preconditioning of the cylinder</w:t>
      </w:r>
    </w:p>
    <w:p w14:paraId="174A2279" w14:textId="77777777" w:rsidR="00DE6D79" w:rsidRPr="00DE6D79" w:rsidRDefault="00DE6D79" w:rsidP="00DE6D79">
      <w:pPr>
        <w:spacing w:after="120" w:line="240" w:lineRule="auto"/>
        <w:ind w:left="2835" w:right="1134"/>
        <w:jc w:val="both"/>
      </w:pPr>
      <w:r w:rsidRPr="00DE6D79">
        <w:t>Each of the five areas marked for other fluid exposure on the upper section of the cylinder shall be preconditioned by a single impact of the pendulum body summit at their geometric centre. Following impact, the five areas shall be further conditioned by a gravel impact application.</w:t>
      </w:r>
    </w:p>
    <w:p w14:paraId="12194278" w14:textId="77777777" w:rsidR="00DE6D79" w:rsidRPr="00DE6D79" w:rsidRDefault="00DE6D79" w:rsidP="00DE6D79">
      <w:pPr>
        <w:spacing w:after="120" w:line="240" w:lineRule="auto"/>
        <w:ind w:left="2835" w:right="1134"/>
        <w:jc w:val="both"/>
      </w:pPr>
      <w:r w:rsidRPr="00DE6D79">
        <w:t>The central section of the bottom portion of the cylinder that will be submerged shall be preconditioned by an impact of the pendulum body summit at three locations spaced approximately 150 mm apart.</w:t>
      </w:r>
    </w:p>
    <w:p w14:paraId="6E17A625" w14:textId="77777777" w:rsidR="00DE6D79" w:rsidRPr="00DE6D79" w:rsidRDefault="00DE6D79" w:rsidP="00DE6D79">
      <w:pPr>
        <w:spacing w:after="120" w:line="240" w:lineRule="auto"/>
        <w:ind w:left="2835" w:right="1134"/>
        <w:jc w:val="both"/>
      </w:pPr>
      <w:r w:rsidRPr="00DE6D79">
        <w:t xml:space="preserve">Following impact, the same central section that was impacted shall be further conditioned by a gravel impact application. </w:t>
      </w:r>
    </w:p>
    <w:p w14:paraId="1C4DCE42" w14:textId="77777777" w:rsidR="00DE6D79" w:rsidRPr="00DE6D79" w:rsidRDefault="00DE6D79" w:rsidP="00DE6D79">
      <w:pPr>
        <w:spacing w:after="120" w:line="240" w:lineRule="auto"/>
        <w:ind w:left="2835" w:right="1134"/>
        <w:jc w:val="both"/>
      </w:pPr>
      <w:r w:rsidRPr="00DE6D79">
        <w:lastRenderedPageBreak/>
        <w:t xml:space="preserve">The cylinder shall be unpressured during preconditioning. </w:t>
      </w:r>
    </w:p>
    <w:p w14:paraId="6FEE7458" w14:textId="77777777" w:rsidR="00DE6D79" w:rsidRPr="00DE6D79" w:rsidRDefault="00DE6D79" w:rsidP="00DE6D79">
      <w:pPr>
        <w:keepNext/>
        <w:keepLines/>
        <w:spacing w:after="120" w:line="240" w:lineRule="auto"/>
        <w:ind w:left="2835" w:right="1134" w:hanging="567"/>
        <w:jc w:val="both"/>
      </w:pPr>
      <w:r w:rsidRPr="00DE6D79">
        <w:t>(b)</w:t>
      </w:r>
      <w:r w:rsidRPr="00DE6D79">
        <w:tab/>
        <w:t>Test sequence and cycles</w:t>
      </w:r>
    </w:p>
    <w:p w14:paraId="29F240EB" w14:textId="77777777" w:rsidR="00DE6D79" w:rsidRPr="00DE6D79" w:rsidRDefault="00DE6D79" w:rsidP="00DE6D79">
      <w:pPr>
        <w:spacing w:after="120" w:line="240" w:lineRule="auto"/>
        <w:ind w:left="2835" w:right="1134"/>
        <w:jc w:val="both"/>
      </w:pPr>
      <w:r w:rsidRPr="00DE6D79">
        <w:t>The sequence of the environment exposure, pressure cycles, and temperature to be used are defined in Table 1.</w:t>
      </w:r>
    </w:p>
    <w:p w14:paraId="4DB12F0B" w14:textId="77777777" w:rsidR="00DE6D79" w:rsidRPr="00DE6D79" w:rsidRDefault="00DE6D79" w:rsidP="00DE6D79">
      <w:pPr>
        <w:spacing w:after="120" w:line="240" w:lineRule="auto"/>
        <w:ind w:left="2835" w:right="1134"/>
        <w:jc w:val="both"/>
      </w:pPr>
      <w:r w:rsidRPr="00DE6D79">
        <w:t>The cylinder surface is not to be washed or wiped between stages.</w:t>
      </w:r>
    </w:p>
    <w:p w14:paraId="21669144" w14:textId="77777777" w:rsidR="00DE6D79" w:rsidRPr="00DE6D79" w:rsidRDefault="00DE6D79" w:rsidP="00DE6D79">
      <w:pPr>
        <w:spacing w:after="120" w:line="240" w:lineRule="auto"/>
        <w:ind w:left="2268" w:right="1134" w:hanging="1134"/>
        <w:jc w:val="both"/>
      </w:pPr>
      <w:r w:rsidRPr="00DE6D79">
        <w:t>H.8.</w:t>
      </w:r>
      <w:r w:rsidRPr="00DE6D79">
        <w:tab/>
        <w:t>Acceptable results</w:t>
      </w:r>
    </w:p>
    <w:p w14:paraId="76DF9020" w14:textId="77777777" w:rsidR="00DE6D79" w:rsidRPr="00DE6D79" w:rsidRDefault="00DE6D79" w:rsidP="00DE6D79">
      <w:pPr>
        <w:spacing w:after="120" w:line="240" w:lineRule="auto"/>
        <w:ind w:left="2268" w:right="1134"/>
        <w:jc w:val="both"/>
      </w:pPr>
      <w:r w:rsidRPr="00DE6D79">
        <w:t>Following the above test sequence, the cylinder shall be hydraulically tested to destruction in accordance with the procedure in paragraph A.12.</w:t>
      </w:r>
      <w:r w:rsidR="00813060">
        <w:t xml:space="preserve"> of Appendix A to this annex.</w:t>
      </w:r>
      <w:r w:rsidRPr="00DE6D79">
        <w:t xml:space="preserve"> The burst pressure of the cylinder shall be not less than 85 per cent of the minimum design burst pressure.</w:t>
      </w:r>
    </w:p>
    <w:p w14:paraId="79A92531" w14:textId="77777777" w:rsidR="00DE6D79" w:rsidRPr="00DE6D79" w:rsidRDefault="00DE6D79" w:rsidP="00DE6D79">
      <w:pPr>
        <w:spacing w:line="240" w:lineRule="auto"/>
        <w:ind w:left="1134"/>
        <w:outlineLvl w:val="0"/>
      </w:pPr>
      <w:bookmarkStart w:id="103" w:name="_Toc343849558"/>
      <w:r w:rsidRPr="00DE6D79">
        <w:t>Table 1</w:t>
      </w:r>
      <w:bookmarkEnd w:id="103"/>
    </w:p>
    <w:p w14:paraId="6904B585" w14:textId="77777777" w:rsidR="00DE6D79" w:rsidRPr="00DE6D79" w:rsidRDefault="00DE6D79" w:rsidP="00DE6D79">
      <w:pPr>
        <w:spacing w:after="120" w:line="240" w:lineRule="auto"/>
        <w:ind w:left="1134"/>
        <w:outlineLvl w:val="0"/>
        <w:rPr>
          <w:b/>
        </w:rPr>
      </w:pPr>
      <w:bookmarkStart w:id="104" w:name="_Toc343849559"/>
      <w:r w:rsidRPr="00DE6D79">
        <w:rPr>
          <w:b/>
        </w:rPr>
        <w:t>Test conditions and sequence</w:t>
      </w:r>
      <w:bookmarkEnd w:id="104"/>
    </w:p>
    <w:tbl>
      <w:tblPr>
        <w:tblW w:w="3731" w:type="pct"/>
        <w:tblInd w:w="12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4" w:type="dxa"/>
          <w:right w:w="124" w:type="dxa"/>
        </w:tblCellMar>
        <w:tblLook w:val="0000" w:firstRow="0" w:lastRow="0" w:firstColumn="0" w:lastColumn="0" w:noHBand="0" w:noVBand="0"/>
      </w:tblPr>
      <w:tblGrid>
        <w:gridCol w:w="1797"/>
        <w:gridCol w:w="1797"/>
        <w:gridCol w:w="1797"/>
        <w:gridCol w:w="1797"/>
      </w:tblGrid>
      <w:tr w:rsidR="00DE6D79" w:rsidRPr="00DE6D79" w14:paraId="55667E8E" w14:textId="77777777" w:rsidTr="00DE6D79">
        <w:tc>
          <w:tcPr>
            <w:tcW w:w="1250" w:type="pct"/>
            <w:tcBorders>
              <w:bottom w:val="single" w:sz="12" w:space="0" w:color="000000"/>
            </w:tcBorders>
            <w:vAlign w:val="center"/>
          </w:tcPr>
          <w:p w14:paraId="74B49EB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i/>
                <w:sz w:val="16"/>
                <w:szCs w:val="16"/>
              </w:rPr>
            </w:pPr>
            <w:r w:rsidRPr="00DE6D79">
              <w:rPr>
                <w:i/>
                <w:sz w:val="16"/>
                <w:szCs w:val="16"/>
              </w:rPr>
              <w:t>Test steps</w:t>
            </w:r>
          </w:p>
        </w:tc>
        <w:tc>
          <w:tcPr>
            <w:tcW w:w="1250" w:type="pct"/>
            <w:tcBorders>
              <w:bottom w:val="single" w:sz="12" w:space="0" w:color="000000"/>
            </w:tcBorders>
            <w:vAlign w:val="center"/>
          </w:tcPr>
          <w:p w14:paraId="503A6FF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i/>
                <w:sz w:val="16"/>
                <w:szCs w:val="16"/>
              </w:rPr>
            </w:pPr>
            <w:r w:rsidRPr="00DE6D79">
              <w:rPr>
                <w:i/>
                <w:sz w:val="16"/>
                <w:szCs w:val="16"/>
              </w:rPr>
              <w:t>Exposure environments</w:t>
            </w:r>
          </w:p>
        </w:tc>
        <w:tc>
          <w:tcPr>
            <w:tcW w:w="1250" w:type="pct"/>
            <w:tcBorders>
              <w:bottom w:val="single" w:sz="12" w:space="0" w:color="000000"/>
            </w:tcBorders>
            <w:vAlign w:val="center"/>
          </w:tcPr>
          <w:p w14:paraId="6CE5E5F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i/>
                <w:sz w:val="16"/>
                <w:szCs w:val="16"/>
              </w:rPr>
            </w:pPr>
            <w:r w:rsidRPr="00DE6D79">
              <w:rPr>
                <w:i/>
                <w:sz w:val="16"/>
                <w:szCs w:val="16"/>
              </w:rPr>
              <w:t>Number of pressure cycles</w:t>
            </w:r>
          </w:p>
        </w:tc>
        <w:tc>
          <w:tcPr>
            <w:tcW w:w="1250" w:type="pct"/>
            <w:tcBorders>
              <w:bottom w:val="single" w:sz="12" w:space="0" w:color="000000"/>
            </w:tcBorders>
            <w:vAlign w:val="center"/>
          </w:tcPr>
          <w:p w14:paraId="4AB3238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i/>
                <w:sz w:val="16"/>
                <w:szCs w:val="16"/>
              </w:rPr>
            </w:pPr>
            <w:r w:rsidRPr="00DE6D79">
              <w:rPr>
                <w:i/>
                <w:sz w:val="16"/>
                <w:szCs w:val="16"/>
              </w:rPr>
              <w:t>Temperature</w:t>
            </w:r>
          </w:p>
        </w:tc>
      </w:tr>
      <w:tr w:rsidR="00DE6D79" w:rsidRPr="00DE6D79" w14:paraId="049EF5CA" w14:textId="77777777" w:rsidTr="00DE6D79">
        <w:tc>
          <w:tcPr>
            <w:tcW w:w="1250" w:type="pct"/>
            <w:tcBorders>
              <w:top w:val="single" w:sz="12" w:space="0" w:color="000000"/>
            </w:tcBorders>
          </w:tcPr>
          <w:p w14:paraId="5811F43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1</w:t>
            </w:r>
          </w:p>
        </w:tc>
        <w:tc>
          <w:tcPr>
            <w:tcW w:w="1250" w:type="pct"/>
            <w:tcBorders>
              <w:top w:val="single" w:sz="12" w:space="0" w:color="000000"/>
            </w:tcBorders>
          </w:tcPr>
          <w:p w14:paraId="43D39C2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Other fluids</w:t>
            </w:r>
          </w:p>
        </w:tc>
        <w:tc>
          <w:tcPr>
            <w:tcW w:w="1250" w:type="pct"/>
            <w:tcBorders>
              <w:top w:val="single" w:sz="12" w:space="0" w:color="000000"/>
            </w:tcBorders>
          </w:tcPr>
          <w:p w14:paraId="281A75C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w:t>
            </w:r>
          </w:p>
        </w:tc>
        <w:tc>
          <w:tcPr>
            <w:tcW w:w="1250" w:type="pct"/>
            <w:tcBorders>
              <w:top w:val="single" w:sz="12" w:space="0" w:color="000000"/>
            </w:tcBorders>
          </w:tcPr>
          <w:p w14:paraId="1A247B6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Ambient</w:t>
            </w:r>
          </w:p>
        </w:tc>
      </w:tr>
      <w:tr w:rsidR="00DE6D79" w:rsidRPr="00DE6D79" w14:paraId="0C85A232" w14:textId="77777777" w:rsidTr="00DE6D79">
        <w:tc>
          <w:tcPr>
            <w:tcW w:w="1250" w:type="pct"/>
          </w:tcPr>
          <w:p w14:paraId="6147F1EA"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2</w:t>
            </w:r>
          </w:p>
        </w:tc>
        <w:tc>
          <w:tcPr>
            <w:tcW w:w="1250" w:type="pct"/>
          </w:tcPr>
          <w:p w14:paraId="20188C4E"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Immersion</w:t>
            </w:r>
          </w:p>
        </w:tc>
        <w:tc>
          <w:tcPr>
            <w:tcW w:w="1250" w:type="pct"/>
          </w:tcPr>
          <w:p w14:paraId="68CB4E32"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1,875</w:t>
            </w:r>
          </w:p>
        </w:tc>
        <w:tc>
          <w:tcPr>
            <w:tcW w:w="1250" w:type="pct"/>
          </w:tcPr>
          <w:p w14:paraId="5A83C767"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Ambient</w:t>
            </w:r>
          </w:p>
        </w:tc>
      </w:tr>
      <w:tr w:rsidR="00DE6D79" w:rsidRPr="00DE6D79" w14:paraId="1D55B499" w14:textId="77777777" w:rsidTr="00DE6D79">
        <w:tc>
          <w:tcPr>
            <w:tcW w:w="1250" w:type="pct"/>
          </w:tcPr>
          <w:p w14:paraId="7DAC2197"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3</w:t>
            </w:r>
          </w:p>
        </w:tc>
        <w:tc>
          <w:tcPr>
            <w:tcW w:w="1250" w:type="pct"/>
          </w:tcPr>
          <w:p w14:paraId="4F919E5B"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Air</w:t>
            </w:r>
          </w:p>
        </w:tc>
        <w:tc>
          <w:tcPr>
            <w:tcW w:w="1250" w:type="pct"/>
          </w:tcPr>
          <w:p w14:paraId="2074F6AE"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1,875</w:t>
            </w:r>
          </w:p>
        </w:tc>
        <w:tc>
          <w:tcPr>
            <w:tcW w:w="1250" w:type="pct"/>
          </w:tcPr>
          <w:p w14:paraId="42284116"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High</w:t>
            </w:r>
          </w:p>
        </w:tc>
      </w:tr>
      <w:tr w:rsidR="00DE6D79" w:rsidRPr="00DE6D79" w14:paraId="34FC81DD" w14:textId="77777777" w:rsidTr="00DE6D79">
        <w:tc>
          <w:tcPr>
            <w:tcW w:w="1250" w:type="pct"/>
          </w:tcPr>
          <w:p w14:paraId="7BFE0F9F"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4</w:t>
            </w:r>
          </w:p>
        </w:tc>
        <w:tc>
          <w:tcPr>
            <w:tcW w:w="1250" w:type="pct"/>
          </w:tcPr>
          <w:p w14:paraId="5CAA2FE2"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Other fluids</w:t>
            </w:r>
          </w:p>
        </w:tc>
        <w:tc>
          <w:tcPr>
            <w:tcW w:w="1250" w:type="pct"/>
          </w:tcPr>
          <w:p w14:paraId="07FBEB50"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w:t>
            </w:r>
          </w:p>
        </w:tc>
        <w:tc>
          <w:tcPr>
            <w:tcW w:w="1250" w:type="pct"/>
          </w:tcPr>
          <w:p w14:paraId="667F195A"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Ambient</w:t>
            </w:r>
          </w:p>
        </w:tc>
      </w:tr>
      <w:tr w:rsidR="00DE6D79" w:rsidRPr="00DE6D79" w14:paraId="712C0107" w14:textId="77777777" w:rsidTr="00DE6D79">
        <w:tc>
          <w:tcPr>
            <w:tcW w:w="1250" w:type="pct"/>
          </w:tcPr>
          <w:p w14:paraId="560ED1E7"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5</w:t>
            </w:r>
          </w:p>
        </w:tc>
        <w:tc>
          <w:tcPr>
            <w:tcW w:w="1250" w:type="pct"/>
          </w:tcPr>
          <w:p w14:paraId="119763DC"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Immersion</w:t>
            </w:r>
          </w:p>
        </w:tc>
        <w:tc>
          <w:tcPr>
            <w:tcW w:w="1250" w:type="pct"/>
          </w:tcPr>
          <w:p w14:paraId="77DEB9B2"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1,875</w:t>
            </w:r>
          </w:p>
        </w:tc>
        <w:tc>
          <w:tcPr>
            <w:tcW w:w="1250" w:type="pct"/>
          </w:tcPr>
          <w:p w14:paraId="3686EC82"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Ambient</w:t>
            </w:r>
          </w:p>
        </w:tc>
      </w:tr>
      <w:tr w:rsidR="00DE6D79" w:rsidRPr="00DE6D79" w14:paraId="64C24FC3" w14:textId="77777777" w:rsidTr="00DE6D79">
        <w:tc>
          <w:tcPr>
            <w:tcW w:w="1250" w:type="pct"/>
          </w:tcPr>
          <w:p w14:paraId="40306686"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6</w:t>
            </w:r>
          </w:p>
        </w:tc>
        <w:tc>
          <w:tcPr>
            <w:tcW w:w="1250" w:type="pct"/>
          </w:tcPr>
          <w:p w14:paraId="1BD9FB9F"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Air</w:t>
            </w:r>
          </w:p>
        </w:tc>
        <w:tc>
          <w:tcPr>
            <w:tcW w:w="1250" w:type="pct"/>
          </w:tcPr>
          <w:p w14:paraId="1496CD8B"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3,750</w:t>
            </w:r>
          </w:p>
        </w:tc>
        <w:tc>
          <w:tcPr>
            <w:tcW w:w="1250" w:type="pct"/>
          </w:tcPr>
          <w:p w14:paraId="78580B9C"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Low</w:t>
            </w:r>
          </w:p>
        </w:tc>
      </w:tr>
      <w:tr w:rsidR="00DE6D79" w:rsidRPr="00DE6D79" w14:paraId="2015067F" w14:textId="77777777" w:rsidTr="00DE6D79">
        <w:tc>
          <w:tcPr>
            <w:tcW w:w="1250" w:type="pct"/>
          </w:tcPr>
          <w:p w14:paraId="0D7AE1DB"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7</w:t>
            </w:r>
          </w:p>
        </w:tc>
        <w:tc>
          <w:tcPr>
            <w:tcW w:w="1250" w:type="pct"/>
          </w:tcPr>
          <w:p w14:paraId="3E374542"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Other fluids</w:t>
            </w:r>
          </w:p>
        </w:tc>
        <w:tc>
          <w:tcPr>
            <w:tcW w:w="1250" w:type="pct"/>
          </w:tcPr>
          <w:p w14:paraId="6968BF61"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w:t>
            </w:r>
          </w:p>
        </w:tc>
        <w:tc>
          <w:tcPr>
            <w:tcW w:w="1250" w:type="pct"/>
          </w:tcPr>
          <w:p w14:paraId="7282D43C"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Ambient</w:t>
            </w:r>
          </w:p>
        </w:tc>
      </w:tr>
      <w:tr w:rsidR="00DE6D79" w:rsidRPr="00DE6D79" w14:paraId="58DF54C2" w14:textId="77777777" w:rsidTr="00DE6D79">
        <w:tc>
          <w:tcPr>
            <w:tcW w:w="1250" w:type="pct"/>
          </w:tcPr>
          <w:p w14:paraId="61A703FC"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8</w:t>
            </w:r>
          </w:p>
        </w:tc>
        <w:tc>
          <w:tcPr>
            <w:tcW w:w="1250" w:type="pct"/>
          </w:tcPr>
          <w:p w14:paraId="5F50D02F"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Immersion</w:t>
            </w:r>
          </w:p>
        </w:tc>
        <w:tc>
          <w:tcPr>
            <w:tcW w:w="1250" w:type="pct"/>
          </w:tcPr>
          <w:p w14:paraId="3A4F7BA8"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1,875</w:t>
            </w:r>
          </w:p>
        </w:tc>
        <w:tc>
          <w:tcPr>
            <w:tcW w:w="1250" w:type="pct"/>
          </w:tcPr>
          <w:p w14:paraId="1647BB0B"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Ambient</w:t>
            </w:r>
          </w:p>
        </w:tc>
      </w:tr>
      <w:tr w:rsidR="00DE6D79" w:rsidRPr="00DE6D79" w14:paraId="7A0BC5AD" w14:textId="77777777" w:rsidTr="00DE6D79">
        <w:tc>
          <w:tcPr>
            <w:tcW w:w="1250" w:type="pct"/>
          </w:tcPr>
          <w:p w14:paraId="0AC3866C"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9</w:t>
            </w:r>
          </w:p>
        </w:tc>
        <w:tc>
          <w:tcPr>
            <w:tcW w:w="1250" w:type="pct"/>
          </w:tcPr>
          <w:p w14:paraId="0A089EF3"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Air</w:t>
            </w:r>
          </w:p>
        </w:tc>
        <w:tc>
          <w:tcPr>
            <w:tcW w:w="1250" w:type="pct"/>
          </w:tcPr>
          <w:p w14:paraId="07C68F39"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1,875</w:t>
            </w:r>
          </w:p>
        </w:tc>
        <w:tc>
          <w:tcPr>
            <w:tcW w:w="1250" w:type="pct"/>
          </w:tcPr>
          <w:p w14:paraId="677120FF"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High</w:t>
            </w:r>
          </w:p>
        </w:tc>
      </w:tr>
      <w:tr w:rsidR="00DE6D79" w:rsidRPr="00DE6D79" w14:paraId="690C34AC" w14:textId="77777777" w:rsidTr="00DE6D79">
        <w:tc>
          <w:tcPr>
            <w:tcW w:w="1250" w:type="pct"/>
            <w:tcBorders>
              <w:bottom w:val="single" w:sz="2" w:space="0" w:color="000000"/>
            </w:tcBorders>
          </w:tcPr>
          <w:p w14:paraId="30AB8565"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10</w:t>
            </w:r>
          </w:p>
        </w:tc>
        <w:tc>
          <w:tcPr>
            <w:tcW w:w="1250" w:type="pct"/>
            <w:tcBorders>
              <w:bottom w:val="single" w:sz="2" w:space="0" w:color="000000"/>
            </w:tcBorders>
          </w:tcPr>
          <w:p w14:paraId="3F293DCC"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Other fluids</w:t>
            </w:r>
          </w:p>
        </w:tc>
        <w:tc>
          <w:tcPr>
            <w:tcW w:w="1250" w:type="pct"/>
            <w:tcBorders>
              <w:bottom w:val="single" w:sz="2" w:space="0" w:color="000000"/>
            </w:tcBorders>
          </w:tcPr>
          <w:p w14:paraId="2C34873D"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w:t>
            </w:r>
          </w:p>
        </w:tc>
        <w:tc>
          <w:tcPr>
            <w:tcW w:w="1250" w:type="pct"/>
            <w:tcBorders>
              <w:bottom w:val="single" w:sz="2" w:space="0" w:color="000000"/>
            </w:tcBorders>
          </w:tcPr>
          <w:p w14:paraId="7634F79D"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Ambient</w:t>
            </w:r>
          </w:p>
        </w:tc>
      </w:tr>
      <w:tr w:rsidR="00DE6D79" w:rsidRPr="00DE6D79" w14:paraId="7DC48B39" w14:textId="77777777" w:rsidTr="00DE6D79">
        <w:tc>
          <w:tcPr>
            <w:tcW w:w="1250" w:type="pct"/>
            <w:tcBorders>
              <w:bottom w:val="single" w:sz="12" w:space="0" w:color="000000"/>
            </w:tcBorders>
          </w:tcPr>
          <w:p w14:paraId="144DA765"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11</w:t>
            </w:r>
          </w:p>
        </w:tc>
        <w:tc>
          <w:tcPr>
            <w:tcW w:w="1250" w:type="pct"/>
            <w:tcBorders>
              <w:bottom w:val="single" w:sz="12" w:space="0" w:color="000000"/>
            </w:tcBorders>
          </w:tcPr>
          <w:p w14:paraId="021B794E"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Immersion</w:t>
            </w:r>
          </w:p>
        </w:tc>
        <w:tc>
          <w:tcPr>
            <w:tcW w:w="1250" w:type="pct"/>
            <w:tcBorders>
              <w:bottom w:val="single" w:sz="12" w:space="0" w:color="000000"/>
            </w:tcBorders>
          </w:tcPr>
          <w:p w14:paraId="73094DDF"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1,875</w:t>
            </w:r>
          </w:p>
        </w:tc>
        <w:tc>
          <w:tcPr>
            <w:tcW w:w="1250" w:type="pct"/>
            <w:tcBorders>
              <w:bottom w:val="single" w:sz="12" w:space="0" w:color="000000"/>
            </w:tcBorders>
          </w:tcPr>
          <w:p w14:paraId="46FD481E"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Ambient</w:t>
            </w:r>
          </w:p>
        </w:tc>
      </w:tr>
    </w:tbl>
    <w:p w14:paraId="781E1239" w14:textId="77777777" w:rsidR="00DE6D79" w:rsidRPr="00DE6D79" w:rsidRDefault="00DE6D79" w:rsidP="00DE6D79">
      <w:pPr>
        <w:spacing w:after="120"/>
        <w:ind w:left="2268" w:right="1134" w:hanging="1134"/>
        <w:jc w:val="both"/>
        <w:rPr>
          <w:sz w:val="24"/>
          <w:u w:val="single"/>
        </w:rPr>
      </w:pPr>
    </w:p>
    <w:p w14:paraId="34AE131D" w14:textId="77777777" w:rsidR="00DE6D79" w:rsidRPr="00DE6D79" w:rsidRDefault="00DE6D79" w:rsidP="00DE6D79">
      <w:pPr>
        <w:keepNext/>
        <w:keepLines/>
        <w:tabs>
          <w:tab w:val="right" w:pos="851"/>
        </w:tabs>
        <w:spacing w:before="360" w:after="240" w:line="300" w:lineRule="exact"/>
        <w:ind w:left="2268" w:right="1134" w:hanging="2268"/>
        <w:rPr>
          <w:b/>
          <w:sz w:val="28"/>
        </w:rPr>
        <w:sectPr w:rsidR="00DE6D79" w:rsidRPr="00DE6D79" w:rsidSect="00DE6D79">
          <w:headerReference w:type="even" r:id="rId86"/>
          <w:headerReference w:type="default" r:id="rId87"/>
          <w:headerReference w:type="first" r:id="rId88"/>
          <w:footnotePr>
            <w:numRestart w:val="eachSect"/>
          </w:footnotePr>
          <w:endnotePr>
            <w:numFmt w:val="decimal"/>
          </w:endnotePr>
          <w:pgSz w:w="11907" w:h="16840" w:code="9"/>
          <w:pgMar w:top="1701" w:right="1134" w:bottom="2268" w:left="1134" w:header="1134" w:footer="1701" w:gutter="0"/>
          <w:cols w:space="720"/>
          <w:docGrid w:linePitch="272"/>
        </w:sectPr>
      </w:pPr>
    </w:p>
    <w:p w14:paraId="15200380" w14:textId="77777777" w:rsidR="00DE6D79" w:rsidRPr="00DE6D79" w:rsidRDefault="00DE6D79" w:rsidP="000F07F0">
      <w:pPr>
        <w:pStyle w:val="HChG"/>
      </w:pPr>
      <w:bookmarkStart w:id="105" w:name="_Toc384288942"/>
      <w:r w:rsidRPr="00DE6D79">
        <w:lastRenderedPageBreak/>
        <w:t>Annex 3B</w:t>
      </w:r>
      <w:bookmarkEnd w:id="105"/>
    </w:p>
    <w:p w14:paraId="0832EF50" w14:textId="77777777" w:rsidR="00DE6D79" w:rsidRPr="00DE6D79" w:rsidRDefault="000F07F0" w:rsidP="000F07F0">
      <w:pPr>
        <w:pStyle w:val="HChG"/>
      </w:pPr>
      <w:r>
        <w:tab/>
      </w:r>
      <w:r>
        <w:tab/>
      </w:r>
      <w:bookmarkStart w:id="106" w:name="_Toc384288943"/>
      <w:r w:rsidR="00DE6D79" w:rsidRPr="00DE6D79">
        <w:t>Liquid tanks - Vacuum insulated vessels for the on-board storage of natural gas as a fuel for automotive vehicles</w:t>
      </w:r>
      <w:bookmarkEnd w:id="106"/>
    </w:p>
    <w:p w14:paraId="2513912D" w14:textId="77777777" w:rsidR="00DE6D79" w:rsidRPr="00DE6D79" w:rsidRDefault="00DE6D79" w:rsidP="00DE6D79">
      <w:pPr>
        <w:spacing w:after="120" w:line="240" w:lineRule="auto"/>
        <w:ind w:left="2268" w:right="1134" w:hanging="1134"/>
        <w:jc w:val="both"/>
      </w:pPr>
      <w:r w:rsidRPr="00DE6D79">
        <w:t>1.</w:t>
      </w:r>
      <w:r w:rsidRPr="00DE6D79">
        <w:tab/>
        <w:t>Scope</w:t>
      </w:r>
    </w:p>
    <w:p w14:paraId="7AB53F44" w14:textId="77777777" w:rsidR="00DE6D79" w:rsidRPr="00DE6D79" w:rsidRDefault="00DE6D79" w:rsidP="00DE6D79">
      <w:pPr>
        <w:spacing w:after="120" w:line="240" w:lineRule="auto"/>
        <w:ind w:left="2268" w:right="1134"/>
        <w:jc w:val="both"/>
      </w:pPr>
      <w:r w:rsidRPr="00DE6D79">
        <w:t>This annex sets out minimum requirements for refillable liquid tanks. The tanks are intended only for the on-board storage of liquid natural gas as a fuel for automotive vehicles to which the tanks are to be fixed. Tanks shall be of any austenitic stainless steel material, design or method of manufacture suitable for the specified service conditions.</w:t>
      </w:r>
    </w:p>
    <w:p w14:paraId="1648FE54" w14:textId="77777777" w:rsidR="00DE6D79" w:rsidRPr="00DE6D79" w:rsidRDefault="00DE6D79" w:rsidP="00DE6D79">
      <w:pPr>
        <w:spacing w:after="120" w:line="240" w:lineRule="auto"/>
        <w:ind w:left="2268" w:right="1134"/>
        <w:jc w:val="both"/>
      </w:pPr>
      <w:r w:rsidRPr="00DE6D79">
        <w:t>Tanks for LNG covered by this annex are classified in Class 5.</w:t>
      </w:r>
    </w:p>
    <w:p w14:paraId="0951A247" w14:textId="77777777" w:rsidR="00DE6D79" w:rsidRPr="00DE6D79" w:rsidRDefault="00DE6D79" w:rsidP="00DE6D79">
      <w:pPr>
        <w:spacing w:after="120" w:line="240" w:lineRule="auto"/>
        <w:ind w:left="2268" w:right="1134"/>
        <w:jc w:val="both"/>
      </w:pPr>
      <w:r w:rsidRPr="00DE6D79">
        <w:t>Service conditions to which the tanks will be subjected are detailed in paragraph 4.</w:t>
      </w:r>
      <w:r w:rsidR="00813060">
        <w:t xml:space="preserve"> below.</w:t>
      </w:r>
    </w:p>
    <w:p w14:paraId="1BCB3564" w14:textId="77777777" w:rsidR="00DE6D79" w:rsidRPr="00DE6D79" w:rsidRDefault="00DE6D79" w:rsidP="00DE6D79">
      <w:pPr>
        <w:spacing w:after="120" w:line="240" w:lineRule="auto"/>
        <w:ind w:left="2268" w:right="1134"/>
        <w:jc w:val="both"/>
      </w:pPr>
      <w:r w:rsidRPr="00DE6D79">
        <w:t>This annex is based upon a working pressure less than 26 MPa. Working Pressures (WP) can be accommodated by adjusting the test pressure by the appropriate factor (ratio) using the following formula:</w:t>
      </w:r>
    </w:p>
    <w:p w14:paraId="5DCC0EA0" w14:textId="77777777" w:rsidR="00DE6D79" w:rsidRPr="00DE6D79" w:rsidRDefault="00DE6D79" w:rsidP="00DE6D79">
      <w:pPr>
        <w:spacing w:after="120" w:line="240" w:lineRule="auto"/>
        <w:ind w:left="2268" w:right="1134"/>
        <w:jc w:val="both"/>
      </w:pPr>
      <w:r w:rsidRPr="00DE6D79">
        <w:t>P</w:t>
      </w:r>
      <w:r w:rsidRPr="00DE6D79">
        <w:rPr>
          <w:vertAlign w:val="subscript"/>
        </w:rPr>
        <w:t>test</w:t>
      </w:r>
      <w:r w:rsidRPr="00DE6D79">
        <w:t xml:space="preserve"> = 1.3 (WP + 0.1) [MPa]</w:t>
      </w:r>
    </w:p>
    <w:p w14:paraId="7859ED08" w14:textId="77777777" w:rsidR="00DE6D79" w:rsidRPr="00DE6D79" w:rsidRDefault="00DE6D79" w:rsidP="00DE6D79">
      <w:pPr>
        <w:spacing w:after="120" w:line="240" w:lineRule="auto"/>
        <w:ind w:left="2268" w:right="1134"/>
        <w:jc w:val="both"/>
      </w:pPr>
      <w:r w:rsidRPr="00DE6D79">
        <w:t>The service life of the tanks shall be defined by the manufacturer and may vary with applications.</w:t>
      </w:r>
    </w:p>
    <w:p w14:paraId="2CE7551A" w14:textId="77777777" w:rsidR="00DE6D79" w:rsidRPr="00DE6D79" w:rsidRDefault="00DE6D79" w:rsidP="00DE6D79">
      <w:pPr>
        <w:spacing w:after="120" w:line="240" w:lineRule="auto"/>
        <w:ind w:left="2268" w:right="1134" w:hanging="1134"/>
        <w:jc w:val="both"/>
      </w:pPr>
      <w:r w:rsidRPr="00DE6D79">
        <w:t>2.</w:t>
      </w:r>
      <w:r w:rsidRPr="00DE6D79">
        <w:tab/>
        <w:t>Service conditions</w:t>
      </w:r>
    </w:p>
    <w:p w14:paraId="41B89066" w14:textId="77777777" w:rsidR="00DE6D79" w:rsidRPr="00DE6D79" w:rsidRDefault="00DE6D79" w:rsidP="00DE6D79">
      <w:pPr>
        <w:spacing w:after="120" w:line="240" w:lineRule="auto"/>
        <w:ind w:left="2268" w:right="1134" w:hanging="1134"/>
        <w:jc w:val="both"/>
      </w:pPr>
      <w:r w:rsidRPr="00DE6D79">
        <w:t>2.1</w:t>
      </w:r>
      <w:r w:rsidRPr="00DE6D79">
        <w:tab/>
        <w:t>General</w:t>
      </w:r>
    </w:p>
    <w:p w14:paraId="60887D9B" w14:textId="77777777" w:rsidR="00DE6D79" w:rsidRPr="00DE6D79" w:rsidRDefault="00DE6D79" w:rsidP="00DE6D79">
      <w:pPr>
        <w:spacing w:after="120" w:line="240" w:lineRule="auto"/>
        <w:ind w:left="2268" w:right="1134" w:hanging="1134"/>
        <w:jc w:val="both"/>
      </w:pPr>
      <w:r w:rsidRPr="00DE6D79">
        <w:t>2.1.1.</w:t>
      </w:r>
      <w:r w:rsidRPr="00DE6D79">
        <w:tab/>
        <w:t>Standard service conditions</w:t>
      </w:r>
    </w:p>
    <w:p w14:paraId="6F479A5E" w14:textId="77777777" w:rsidR="00DE6D79" w:rsidRPr="00DE6D79" w:rsidRDefault="00DE6D79" w:rsidP="00DE6D79">
      <w:pPr>
        <w:spacing w:after="120" w:line="240" w:lineRule="auto"/>
        <w:ind w:left="2268" w:right="1134"/>
        <w:jc w:val="both"/>
      </w:pPr>
      <w:r w:rsidRPr="00DE6D79">
        <w:t>The standard service conditions specified in this section are provided as a basis for the design, manufacture, inspection, testing, and approval of tanks that are to be mounted permanently on vehicles and used to store natural gas at cryogenic temperatures for use as a fuel on vehicles.</w:t>
      </w:r>
    </w:p>
    <w:p w14:paraId="28F9FA0B" w14:textId="77777777" w:rsidR="00DE6D79" w:rsidRPr="00DE6D79" w:rsidRDefault="00DE6D79" w:rsidP="00DE6D79">
      <w:pPr>
        <w:spacing w:after="120" w:line="240" w:lineRule="auto"/>
        <w:ind w:left="2268" w:right="1134" w:hanging="1134"/>
        <w:jc w:val="both"/>
      </w:pPr>
      <w:r w:rsidRPr="00DE6D79">
        <w:t>2.1.2.</w:t>
      </w:r>
      <w:r w:rsidRPr="00DE6D79">
        <w:tab/>
        <w:t>Use of tanks</w:t>
      </w:r>
    </w:p>
    <w:p w14:paraId="18FA2F12" w14:textId="77777777" w:rsidR="00DE6D79" w:rsidRPr="00DE6D79" w:rsidRDefault="00DE6D79" w:rsidP="00DE6D79">
      <w:pPr>
        <w:spacing w:after="120" w:line="240" w:lineRule="auto"/>
        <w:ind w:left="2268" w:right="1134"/>
        <w:jc w:val="both"/>
      </w:pPr>
      <w:r w:rsidRPr="00DE6D79">
        <w:t>The service conditions specified are also intended to provide information on how tanks made to this Regulation may safely be used to:</w:t>
      </w:r>
    </w:p>
    <w:p w14:paraId="50EC8C6C" w14:textId="77777777" w:rsidR="00DE6D79" w:rsidRPr="00DE6D79" w:rsidRDefault="00DE6D79" w:rsidP="00DE6D79">
      <w:pPr>
        <w:spacing w:after="120" w:line="240" w:lineRule="auto"/>
        <w:ind w:left="2835" w:right="1134" w:hanging="567"/>
        <w:jc w:val="both"/>
      </w:pPr>
      <w:r w:rsidRPr="00DE6D79">
        <w:t>(a)</w:t>
      </w:r>
      <w:r w:rsidRPr="00DE6D79">
        <w:tab/>
        <w:t>Manufacturers of tanks;</w:t>
      </w:r>
    </w:p>
    <w:p w14:paraId="1DD3DEA2" w14:textId="77777777" w:rsidR="00DE6D79" w:rsidRPr="00DE6D79" w:rsidRDefault="00DE6D79" w:rsidP="00DE6D79">
      <w:pPr>
        <w:spacing w:after="120" w:line="240" w:lineRule="auto"/>
        <w:ind w:left="2835" w:right="1134" w:hanging="567"/>
        <w:jc w:val="both"/>
      </w:pPr>
      <w:r w:rsidRPr="00DE6D79">
        <w:t>(b)</w:t>
      </w:r>
      <w:r w:rsidRPr="00DE6D79">
        <w:tab/>
        <w:t xml:space="preserve">Owners of tanks; </w:t>
      </w:r>
    </w:p>
    <w:p w14:paraId="6410A6B2" w14:textId="77777777" w:rsidR="00DE6D79" w:rsidRPr="00DE6D79" w:rsidRDefault="00DE6D79" w:rsidP="00DE6D79">
      <w:pPr>
        <w:spacing w:after="120" w:line="240" w:lineRule="auto"/>
        <w:ind w:left="2835" w:right="1134" w:hanging="567"/>
        <w:jc w:val="both"/>
      </w:pPr>
      <w:r w:rsidRPr="00DE6D79">
        <w:t>(c)</w:t>
      </w:r>
      <w:r w:rsidRPr="00DE6D79">
        <w:tab/>
        <w:t>Designers or contractors responsible for the installation of tanks;</w:t>
      </w:r>
    </w:p>
    <w:p w14:paraId="6DD7DD31" w14:textId="77777777" w:rsidR="00DE6D79" w:rsidRPr="00DE6D79" w:rsidRDefault="00DE6D79" w:rsidP="00DE6D79">
      <w:pPr>
        <w:spacing w:after="120" w:line="240" w:lineRule="auto"/>
        <w:ind w:left="2835" w:right="1134" w:hanging="567"/>
        <w:jc w:val="both"/>
      </w:pPr>
      <w:r w:rsidRPr="00DE6D79">
        <w:t>(d)</w:t>
      </w:r>
      <w:r w:rsidRPr="00DE6D79">
        <w:tab/>
        <w:t>Designers or owners of equipment used to refuel vehicle tanks;</w:t>
      </w:r>
    </w:p>
    <w:p w14:paraId="0D4D9B89" w14:textId="77777777" w:rsidR="00DE6D79" w:rsidRPr="00DE6D79" w:rsidRDefault="00DE6D79" w:rsidP="00DE6D79">
      <w:pPr>
        <w:spacing w:after="120" w:line="240" w:lineRule="auto"/>
        <w:ind w:left="2835" w:right="1134" w:hanging="567"/>
        <w:jc w:val="both"/>
      </w:pPr>
      <w:r w:rsidRPr="00DE6D79">
        <w:t>(e)</w:t>
      </w:r>
      <w:r w:rsidRPr="00DE6D79">
        <w:tab/>
        <w:t>Suppliers of natural gas; and</w:t>
      </w:r>
    </w:p>
    <w:p w14:paraId="75549E9F" w14:textId="77777777" w:rsidR="00DE6D79" w:rsidRPr="00DE6D79" w:rsidRDefault="00DE6D79" w:rsidP="00DE6D79">
      <w:pPr>
        <w:spacing w:after="120" w:line="240" w:lineRule="auto"/>
        <w:ind w:left="2835" w:right="1134" w:hanging="567"/>
        <w:jc w:val="both"/>
      </w:pPr>
      <w:r w:rsidRPr="00DE6D79">
        <w:t>(f)</w:t>
      </w:r>
      <w:r w:rsidRPr="00DE6D79">
        <w:tab/>
        <w:t>Regulatory authorities who have jurisdiction over tank use.</w:t>
      </w:r>
    </w:p>
    <w:p w14:paraId="4A564162" w14:textId="77777777" w:rsidR="00DE6D79" w:rsidRPr="00DE6D79" w:rsidRDefault="00DE6D79" w:rsidP="00DE6D79">
      <w:pPr>
        <w:spacing w:after="120" w:line="240" w:lineRule="auto"/>
        <w:ind w:left="2268" w:right="1134" w:hanging="1134"/>
        <w:jc w:val="both"/>
      </w:pPr>
      <w:r w:rsidRPr="00DE6D79">
        <w:t>2.1.3.</w:t>
      </w:r>
      <w:r w:rsidRPr="00DE6D79">
        <w:tab/>
        <w:t>Periodic requalification</w:t>
      </w:r>
    </w:p>
    <w:p w14:paraId="6A171DBF" w14:textId="77777777" w:rsidR="00DE6D79" w:rsidRPr="00DE6D79" w:rsidRDefault="00DE6D79" w:rsidP="00DE6D79">
      <w:pPr>
        <w:spacing w:after="120" w:line="240" w:lineRule="auto"/>
        <w:ind w:left="2268" w:right="1134"/>
        <w:jc w:val="both"/>
      </w:pPr>
      <w:r w:rsidRPr="00DE6D79">
        <w:t xml:space="preserve">Recommendations for periodic requalification by visual inspection or testing during the service life shall be provided by the tank manufacturer on the basis of use under service conditions specified herein. Each tank shall be visually inspected at least every 120 months after the date of its entry into service on </w:t>
      </w:r>
      <w:r w:rsidRPr="00DE6D79">
        <w:lastRenderedPageBreak/>
        <w:t>the vehicle (vehicle registration), and at the time of any reinstallation, for external damage and deterioration, including under the support straps. The visual inspection shall be performed by a Technical Service designated or recognized by the Type Approval Authority, in accordance with the manufacturer's specifications: tanks without label containing mandatory information, or with labels containing mandatory information that are illegible in any way shall be removed from service. If the tank can be positively identified by manufacturer and serial number, a replacement label may be applied, allowing the tank to remain in service.</w:t>
      </w:r>
    </w:p>
    <w:p w14:paraId="13DD1DBA" w14:textId="77777777" w:rsidR="00DE6D79" w:rsidRPr="00DE6D79" w:rsidRDefault="00DE6D79" w:rsidP="00DE6D79">
      <w:pPr>
        <w:spacing w:after="120" w:line="240" w:lineRule="auto"/>
        <w:ind w:left="2268" w:right="1134" w:hanging="1134"/>
        <w:jc w:val="both"/>
      </w:pPr>
      <w:r w:rsidRPr="00DE6D79">
        <w:t>2.1.4.</w:t>
      </w:r>
      <w:r w:rsidRPr="00DE6D79">
        <w:tab/>
        <w:t>Tanks involved in collisions</w:t>
      </w:r>
    </w:p>
    <w:p w14:paraId="24CA2D48" w14:textId="77777777" w:rsidR="00DE6D79" w:rsidRPr="00DE6D79" w:rsidRDefault="00DE6D79" w:rsidP="00DE6D79">
      <w:pPr>
        <w:spacing w:after="120" w:line="240" w:lineRule="auto"/>
        <w:ind w:left="2268" w:right="1134"/>
        <w:jc w:val="both"/>
      </w:pPr>
      <w:r w:rsidRPr="00DE6D79">
        <w:t>Tanks that have been involved in a vehicle collision shall be reinspected by an agency authorized by the manufacturer, unless otherwise directed by the Competent Authority having jurisdiction. Tanks that have not experienced any impact damage from the collision may be returned to service, otherwise the tank shall be returned to the manufacturer for evaluation.</w:t>
      </w:r>
    </w:p>
    <w:p w14:paraId="7B37EC48" w14:textId="77777777" w:rsidR="00DE6D79" w:rsidRPr="00DE6D79" w:rsidRDefault="00DE6D79" w:rsidP="00DE6D79">
      <w:pPr>
        <w:spacing w:after="120" w:line="240" w:lineRule="auto"/>
        <w:ind w:left="2268" w:right="1134" w:hanging="1134"/>
        <w:jc w:val="both"/>
      </w:pPr>
      <w:r w:rsidRPr="00DE6D79">
        <w:t>2.1.5.</w:t>
      </w:r>
      <w:r w:rsidRPr="00DE6D79">
        <w:tab/>
        <w:t>Tanks involved in fires</w:t>
      </w:r>
    </w:p>
    <w:p w14:paraId="2B709126" w14:textId="77777777" w:rsidR="00DE6D79" w:rsidRPr="00DE6D79" w:rsidRDefault="00DE6D79" w:rsidP="00DE6D79">
      <w:pPr>
        <w:spacing w:after="120" w:line="240" w:lineRule="auto"/>
        <w:ind w:left="2268" w:right="1134"/>
        <w:jc w:val="both"/>
      </w:pPr>
      <w:r w:rsidRPr="00DE6D79">
        <w:t>Tanks that have been subject to the action of fire shall be reinspected by an agency authorized by the manufacturer, or condemned and removed from service.</w:t>
      </w:r>
    </w:p>
    <w:p w14:paraId="187D368C" w14:textId="77777777" w:rsidR="00DE6D79" w:rsidRPr="00DE6D79" w:rsidRDefault="00DE6D79" w:rsidP="00DE6D79">
      <w:pPr>
        <w:spacing w:after="120" w:line="240" w:lineRule="auto"/>
        <w:ind w:left="2268" w:right="1134" w:hanging="1134"/>
        <w:jc w:val="both"/>
      </w:pPr>
      <w:r w:rsidRPr="00DE6D79">
        <w:t>2.2.</w:t>
      </w:r>
      <w:r w:rsidRPr="00DE6D79">
        <w:tab/>
        <w:t>Maximum pressure</w:t>
      </w:r>
    </w:p>
    <w:p w14:paraId="16A2673D" w14:textId="77777777" w:rsidR="00DE6D79" w:rsidRPr="00DE6D79" w:rsidRDefault="00DE6D79" w:rsidP="00DE6D79">
      <w:pPr>
        <w:spacing w:after="120" w:line="240" w:lineRule="auto"/>
        <w:ind w:left="2268" w:right="1134"/>
        <w:jc w:val="both"/>
      </w:pPr>
      <w:r w:rsidRPr="00DE6D79">
        <w:t>The maximum allowable working pressure (MAWP) shall be defined by the manufacturer and correspond to the nominal primary relief valve setting. The maximum allowable working pressure shall be less than 26 MPa.</w:t>
      </w:r>
    </w:p>
    <w:p w14:paraId="6F5F427C" w14:textId="77777777" w:rsidR="00DE6D79" w:rsidRPr="00DE6D79" w:rsidRDefault="00DE6D79" w:rsidP="00DE6D79">
      <w:pPr>
        <w:spacing w:after="120" w:line="240" w:lineRule="auto"/>
        <w:ind w:left="2268" w:right="1134" w:hanging="1134"/>
        <w:jc w:val="both"/>
      </w:pPr>
      <w:r w:rsidRPr="00DE6D79">
        <w:t>2.3.</w:t>
      </w:r>
      <w:r w:rsidRPr="00DE6D79">
        <w:tab/>
        <w:t>Temperature range</w:t>
      </w:r>
    </w:p>
    <w:p w14:paraId="34867925" w14:textId="77777777" w:rsidR="00DE6D79" w:rsidRPr="00DE6D79" w:rsidRDefault="00DE6D79" w:rsidP="00DE6D79">
      <w:pPr>
        <w:spacing w:after="120" w:line="240" w:lineRule="auto"/>
        <w:ind w:left="2268" w:right="1134"/>
        <w:jc w:val="both"/>
      </w:pPr>
      <w:r w:rsidRPr="00DE6D79">
        <w:t>Temperature of liquid in tanks may vary from a minimum of -195 °C to a maximum of 65 °C.</w:t>
      </w:r>
    </w:p>
    <w:p w14:paraId="25E26213" w14:textId="77777777" w:rsidR="00DE6D79" w:rsidRPr="00DE6D79" w:rsidRDefault="00DE6D79" w:rsidP="00DE6D79">
      <w:pPr>
        <w:spacing w:after="120" w:line="240" w:lineRule="auto"/>
        <w:ind w:left="2268" w:right="1134" w:hanging="1134"/>
        <w:jc w:val="both"/>
      </w:pPr>
      <w:r w:rsidRPr="00DE6D79">
        <w:t>2.4.</w:t>
      </w:r>
      <w:r w:rsidRPr="00DE6D79">
        <w:tab/>
        <w:t>Gas composition</w:t>
      </w:r>
    </w:p>
    <w:p w14:paraId="78D94060" w14:textId="77777777" w:rsidR="00DE6D79" w:rsidRPr="00DE6D79" w:rsidRDefault="00DE6D79" w:rsidP="00DE6D79">
      <w:pPr>
        <w:spacing w:after="120" w:line="240" w:lineRule="auto"/>
        <w:ind w:left="2268" w:right="1134"/>
        <w:jc w:val="both"/>
      </w:pPr>
      <w:r w:rsidRPr="00DE6D79">
        <w:t>Hydrogen shall be limited to 2 per cent by volume when tanks are manufactured from steel with an ultimate tensile strength exceeding 950 MPa.</w:t>
      </w:r>
    </w:p>
    <w:p w14:paraId="41879C09" w14:textId="77777777" w:rsidR="00DE6D79" w:rsidRPr="00DE6D79" w:rsidRDefault="00DE6D79" w:rsidP="00DE6D79">
      <w:pPr>
        <w:spacing w:after="120" w:line="240" w:lineRule="auto"/>
        <w:ind w:left="2268" w:right="1134" w:hanging="1134"/>
        <w:jc w:val="both"/>
      </w:pPr>
      <w:r w:rsidRPr="00DE6D79">
        <w:t>2.5.</w:t>
      </w:r>
      <w:r w:rsidRPr="00DE6D79">
        <w:tab/>
        <w:t>External surfaces</w:t>
      </w:r>
    </w:p>
    <w:p w14:paraId="0A79D42C" w14:textId="77777777" w:rsidR="00DE6D79" w:rsidRPr="00DE6D79" w:rsidRDefault="00DE6D79" w:rsidP="00DE6D79">
      <w:pPr>
        <w:spacing w:after="120" w:line="240" w:lineRule="auto"/>
        <w:ind w:left="2268" w:right="1134"/>
        <w:jc w:val="both"/>
      </w:pPr>
      <w:r w:rsidRPr="00DE6D79">
        <w:t>Tanks are not designed for continuous exposure to mechanical or chemical attack, e.g. leakage from cargo that may be carried on vehicles or severe abrasion damage from road conditions, and shall comply with recognized installation standards. However, tank external surfaces may be inadvertently exposed to:</w:t>
      </w:r>
    </w:p>
    <w:p w14:paraId="7ECD59B9" w14:textId="77777777" w:rsidR="00DE6D79" w:rsidRPr="00DE6D79" w:rsidRDefault="00DE6D79" w:rsidP="00DE6D79">
      <w:pPr>
        <w:spacing w:after="120" w:line="240" w:lineRule="auto"/>
        <w:ind w:left="2835" w:right="1134" w:hanging="567"/>
        <w:jc w:val="both"/>
      </w:pPr>
      <w:r w:rsidRPr="00DE6D79">
        <w:t>(a)</w:t>
      </w:r>
      <w:r w:rsidRPr="00DE6D79">
        <w:tab/>
        <w:t>Solvents, acids and alkalis, fertilizers; and</w:t>
      </w:r>
    </w:p>
    <w:p w14:paraId="26F801D3" w14:textId="77777777" w:rsidR="00DE6D79" w:rsidRPr="00DE6D79" w:rsidRDefault="00DE6D79" w:rsidP="00DE6D79">
      <w:pPr>
        <w:spacing w:after="120" w:line="240" w:lineRule="auto"/>
        <w:ind w:left="2835" w:right="1134" w:hanging="567"/>
        <w:jc w:val="both"/>
      </w:pPr>
      <w:r w:rsidRPr="00DE6D79">
        <w:t>(b)</w:t>
      </w:r>
      <w:r w:rsidRPr="00DE6D79">
        <w:tab/>
        <w:t>Automotive fluids, including gasoline, hydraulic fluids, glycol and oils.</w:t>
      </w:r>
    </w:p>
    <w:p w14:paraId="136AB99F" w14:textId="77777777" w:rsidR="00DE6D79" w:rsidRPr="00DE6D79" w:rsidRDefault="00DE6D79" w:rsidP="00DE6D79">
      <w:pPr>
        <w:spacing w:after="120" w:line="240" w:lineRule="auto"/>
        <w:ind w:left="2268" w:right="1134" w:hanging="1134"/>
        <w:jc w:val="both"/>
      </w:pPr>
      <w:r w:rsidRPr="00DE6D79">
        <w:t>2.6.</w:t>
      </w:r>
      <w:r w:rsidRPr="00DE6D79">
        <w:tab/>
        <w:t>Leakage and venting</w:t>
      </w:r>
    </w:p>
    <w:p w14:paraId="005FC48F" w14:textId="77777777" w:rsidR="00DE6D79" w:rsidRPr="00DE6D79" w:rsidRDefault="00DE6D79" w:rsidP="00DE6D79">
      <w:pPr>
        <w:spacing w:after="120" w:line="240" w:lineRule="auto"/>
        <w:ind w:left="2268" w:right="1134"/>
        <w:jc w:val="both"/>
      </w:pPr>
      <w:r w:rsidRPr="00DE6D79">
        <w:t xml:space="preserve">In </w:t>
      </w:r>
      <w:r w:rsidR="00813060">
        <w:t xml:space="preserve">the </w:t>
      </w:r>
      <w:r w:rsidRPr="00DE6D79">
        <w:t xml:space="preserve">case </w:t>
      </w:r>
      <w:r w:rsidR="00813060">
        <w:t xml:space="preserve">of </w:t>
      </w:r>
      <w:r w:rsidRPr="00DE6D79">
        <w:t>LNG tanks are located in enclosed spaces for extended periods of time (e.g. for service), leakage and venting of natural gas (or other flammable substances) from the tank shall be dealt with properly to avoid the dangers due to releasing flammable substances in enclosed spaces.</w:t>
      </w:r>
    </w:p>
    <w:p w14:paraId="75045379" w14:textId="77777777" w:rsidR="00DE6D79" w:rsidRPr="00DE6D79" w:rsidRDefault="00DE6D79" w:rsidP="00DE6D79">
      <w:pPr>
        <w:spacing w:after="120" w:line="240" w:lineRule="auto"/>
        <w:ind w:left="2268" w:right="1134" w:hanging="1134"/>
        <w:jc w:val="both"/>
      </w:pPr>
      <w:r w:rsidRPr="00DE6D79">
        <w:t>2.7.</w:t>
      </w:r>
      <w:r w:rsidRPr="00DE6D79">
        <w:tab/>
        <w:t>Vehicle LNG tank(s) shall have a design hold time (build without relieving) minimum of 5 days after being filled net full and at the highest point in the design filling temperature/pressure range.</w:t>
      </w:r>
    </w:p>
    <w:p w14:paraId="42034BA2" w14:textId="77777777" w:rsidR="00DE6D79" w:rsidRPr="00DE6D79" w:rsidRDefault="00DE6D79" w:rsidP="00DE6D79">
      <w:pPr>
        <w:keepNext/>
        <w:keepLines/>
        <w:spacing w:after="120" w:line="240" w:lineRule="auto"/>
        <w:ind w:left="1134" w:right="1134"/>
        <w:jc w:val="both"/>
      </w:pPr>
      <w:r w:rsidRPr="00DE6D79">
        <w:lastRenderedPageBreak/>
        <w:t>3.</w:t>
      </w:r>
      <w:r w:rsidRPr="00DE6D79">
        <w:tab/>
      </w:r>
      <w:r w:rsidRPr="00DE6D79">
        <w:tab/>
        <w:t>Design approval</w:t>
      </w:r>
    </w:p>
    <w:p w14:paraId="137965B0" w14:textId="77777777" w:rsidR="00DE6D79" w:rsidRPr="00DE6D79" w:rsidRDefault="00DE6D79" w:rsidP="00DE6D79">
      <w:pPr>
        <w:keepNext/>
        <w:keepLines/>
        <w:spacing w:after="120" w:line="240" w:lineRule="auto"/>
        <w:ind w:left="2268" w:right="1134" w:hanging="1134"/>
        <w:jc w:val="both"/>
      </w:pPr>
      <w:r w:rsidRPr="00DE6D79">
        <w:t>3.1.</w:t>
      </w:r>
      <w:r w:rsidRPr="00DE6D79">
        <w:tab/>
        <w:t>General</w:t>
      </w:r>
    </w:p>
    <w:p w14:paraId="333ED0A1" w14:textId="77777777" w:rsidR="00DE6D79" w:rsidRPr="00DE6D79" w:rsidRDefault="00DE6D79" w:rsidP="00DE6D79">
      <w:pPr>
        <w:keepNext/>
        <w:keepLines/>
        <w:spacing w:after="120" w:line="240" w:lineRule="auto"/>
        <w:ind w:left="2268" w:right="1134"/>
        <w:jc w:val="both"/>
      </w:pPr>
      <w:r w:rsidRPr="00DE6D79">
        <w:t>The following information shall be submitted by the tank designer or manufacturer with a request for approval to the</w:t>
      </w:r>
      <w:r w:rsidR="00E41D23">
        <w:t xml:space="preserve"> Type Approval Authority</w:t>
      </w:r>
      <w:r w:rsidRPr="00DE6D79">
        <w:t>:</w:t>
      </w:r>
    </w:p>
    <w:p w14:paraId="0BD6731A" w14:textId="77777777" w:rsidR="00DE6D79" w:rsidRPr="00DE6D79" w:rsidRDefault="00DE6D79" w:rsidP="00DE6D79">
      <w:pPr>
        <w:spacing w:after="120" w:line="240" w:lineRule="auto"/>
        <w:ind w:left="2835" w:right="1134" w:hanging="567"/>
        <w:jc w:val="both"/>
      </w:pPr>
      <w:r w:rsidRPr="00DE6D79">
        <w:t>(a)</w:t>
      </w:r>
      <w:r w:rsidRPr="00DE6D79">
        <w:tab/>
        <w:t>Statement of service (paragraph 3.2.);</w:t>
      </w:r>
    </w:p>
    <w:p w14:paraId="3D0A7247" w14:textId="77777777" w:rsidR="00DE6D79" w:rsidRPr="00DE6D79" w:rsidRDefault="00DE6D79" w:rsidP="00DE6D79">
      <w:pPr>
        <w:spacing w:after="120" w:line="240" w:lineRule="auto"/>
        <w:ind w:left="2835" w:right="1134" w:hanging="567"/>
        <w:jc w:val="both"/>
      </w:pPr>
      <w:r w:rsidRPr="00DE6D79">
        <w:t>(b)</w:t>
      </w:r>
      <w:r w:rsidRPr="00DE6D79">
        <w:tab/>
        <w:t>Design data (paragraph 3.3.);</w:t>
      </w:r>
    </w:p>
    <w:p w14:paraId="54CEF2B8" w14:textId="77777777" w:rsidR="00DE6D79" w:rsidRPr="00DE6D79" w:rsidRDefault="00DE6D79" w:rsidP="00DE6D79">
      <w:pPr>
        <w:spacing w:after="120" w:line="240" w:lineRule="auto"/>
        <w:ind w:left="2835" w:right="1134" w:hanging="567"/>
        <w:jc w:val="both"/>
      </w:pPr>
      <w:r w:rsidRPr="00DE6D79">
        <w:t>(c)</w:t>
      </w:r>
      <w:r w:rsidRPr="00DE6D79">
        <w:tab/>
        <w:t xml:space="preserve">Manufacturing data (paragraph </w:t>
      </w:r>
      <w:r w:rsidR="00B43CD2">
        <w:t>3.3.7.</w:t>
      </w:r>
      <w:r w:rsidRPr="00DE6D79">
        <w:t>);</w:t>
      </w:r>
    </w:p>
    <w:p w14:paraId="22427063" w14:textId="77777777" w:rsidR="00DE6D79" w:rsidRPr="00DE6D79" w:rsidRDefault="00DE6D79" w:rsidP="00DE6D79">
      <w:pPr>
        <w:spacing w:after="120" w:line="240" w:lineRule="auto"/>
        <w:ind w:left="2835" w:right="1134" w:hanging="567"/>
        <w:jc w:val="both"/>
      </w:pPr>
      <w:r w:rsidRPr="00DE6D79">
        <w:t>(d)</w:t>
      </w:r>
      <w:r w:rsidRPr="00DE6D79">
        <w:tab/>
        <w:t xml:space="preserve">Specification sheet (paragraph </w:t>
      </w:r>
      <w:r w:rsidR="00B43CD2">
        <w:t>3.3.8.</w:t>
      </w:r>
      <w:r w:rsidRPr="00DE6D79">
        <w:t>);</w:t>
      </w:r>
    </w:p>
    <w:p w14:paraId="69DE3CE3" w14:textId="77777777" w:rsidR="00DE6D79" w:rsidRPr="00DE6D79" w:rsidRDefault="00DE6D79" w:rsidP="00DE6D79">
      <w:pPr>
        <w:spacing w:after="120" w:line="240" w:lineRule="auto"/>
        <w:ind w:left="2835" w:right="1134" w:hanging="567"/>
        <w:jc w:val="both"/>
      </w:pPr>
      <w:r w:rsidRPr="00DE6D79">
        <w:t>(e)</w:t>
      </w:r>
      <w:r w:rsidRPr="00DE6D79">
        <w:tab/>
        <w:t xml:space="preserve">Additional supporting data (paragraph </w:t>
      </w:r>
      <w:r w:rsidR="00B43CD2">
        <w:t>3.3.9.1.</w:t>
      </w:r>
      <w:r w:rsidRPr="00DE6D79">
        <w:t>).</w:t>
      </w:r>
    </w:p>
    <w:p w14:paraId="0DD2AFC7" w14:textId="77777777" w:rsidR="00DE6D79" w:rsidRPr="00DE6D79" w:rsidRDefault="00DE6D79" w:rsidP="00DE6D79">
      <w:pPr>
        <w:spacing w:after="120" w:line="240" w:lineRule="auto"/>
        <w:ind w:left="2268" w:right="1134" w:hanging="1134"/>
        <w:jc w:val="both"/>
      </w:pPr>
      <w:r w:rsidRPr="00DE6D79">
        <w:t>3.2.</w:t>
      </w:r>
      <w:r w:rsidRPr="00DE6D79">
        <w:tab/>
        <w:t>Statement of service</w:t>
      </w:r>
    </w:p>
    <w:p w14:paraId="66AE1A91" w14:textId="77777777" w:rsidR="00DE6D79" w:rsidRPr="00DE6D79" w:rsidRDefault="00DE6D79" w:rsidP="00DE6D79">
      <w:pPr>
        <w:spacing w:after="120" w:line="240" w:lineRule="auto"/>
        <w:ind w:left="2268" w:right="1134"/>
        <w:jc w:val="both"/>
      </w:pPr>
      <w:r w:rsidRPr="00DE6D79">
        <w:t>The purpose of this statement of service is to guide users and installers of tanks as well as to inform the</w:t>
      </w:r>
      <w:r w:rsidR="00B43CD2">
        <w:t xml:space="preserve"> Type Approval Authority</w:t>
      </w:r>
      <w:r w:rsidRPr="00DE6D79">
        <w:t>, or their designated representative. The statement of service shall include:</w:t>
      </w:r>
    </w:p>
    <w:p w14:paraId="403E0C22" w14:textId="77777777" w:rsidR="00DE6D79" w:rsidRPr="00DE6D79" w:rsidRDefault="00DE6D79" w:rsidP="00DE6D79">
      <w:pPr>
        <w:spacing w:after="120" w:line="240" w:lineRule="auto"/>
        <w:ind w:left="2835" w:right="1134" w:hanging="567"/>
        <w:jc w:val="both"/>
      </w:pPr>
      <w:r w:rsidRPr="00DE6D79">
        <w:t>(a)</w:t>
      </w:r>
      <w:r w:rsidRPr="00DE6D79">
        <w:tab/>
        <w:t>A statement that the tank design is suitable for use in the service conditions defined in paragraph 4. for the service life of the tank;</w:t>
      </w:r>
    </w:p>
    <w:p w14:paraId="27645DED" w14:textId="77777777" w:rsidR="00DE6D79" w:rsidRPr="00DE6D79" w:rsidRDefault="00DE6D79" w:rsidP="00DE6D79">
      <w:pPr>
        <w:spacing w:after="120" w:line="240" w:lineRule="auto"/>
        <w:ind w:left="2835" w:right="1134" w:hanging="567"/>
        <w:jc w:val="both"/>
      </w:pPr>
      <w:r w:rsidRPr="00DE6D79">
        <w:t>(b)</w:t>
      </w:r>
      <w:r w:rsidRPr="00DE6D79">
        <w:tab/>
        <w:t>The service life;</w:t>
      </w:r>
    </w:p>
    <w:p w14:paraId="50742450" w14:textId="77777777" w:rsidR="00DE6D79" w:rsidRPr="00DE6D79" w:rsidRDefault="00DE6D79" w:rsidP="00DE6D79">
      <w:pPr>
        <w:spacing w:after="120" w:line="240" w:lineRule="auto"/>
        <w:ind w:left="2835" w:right="1134" w:hanging="567"/>
        <w:jc w:val="both"/>
      </w:pPr>
      <w:r w:rsidRPr="00DE6D79">
        <w:t>(c)</w:t>
      </w:r>
      <w:r w:rsidRPr="00DE6D79">
        <w:tab/>
        <w:t>The minimum in-service test and/or inspection requirements;</w:t>
      </w:r>
    </w:p>
    <w:p w14:paraId="12A1FB64" w14:textId="77777777" w:rsidR="00DE6D79" w:rsidRPr="00DE6D79" w:rsidRDefault="00DE6D79" w:rsidP="00DE6D79">
      <w:pPr>
        <w:spacing w:after="120" w:line="240" w:lineRule="auto"/>
        <w:ind w:left="2835" w:right="1134" w:hanging="567"/>
        <w:jc w:val="both"/>
      </w:pPr>
      <w:r w:rsidRPr="00DE6D79">
        <w:t>(d)</w:t>
      </w:r>
      <w:r w:rsidRPr="00DE6D79">
        <w:tab/>
        <w:t>The pressure relief devices required;</w:t>
      </w:r>
    </w:p>
    <w:p w14:paraId="6B35D523" w14:textId="77777777" w:rsidR="00DE6D79" w:rsidRPr="00DE6D79" w:rsidRDefault="00DE6D79" w:rsidP="00DE6D79">
      <w:pPr>
        <w:spacing w:after="120" w:line="240" w:lineRule="auto"/>
        <w:ind w:left="2835" w:right="1134" w:hanging="567"/>
        <w:jc w:val="both"/>
      </w:pPr>
      <w:r w:rsidRPr="00DE6D79">
        <w:t>(e)</w:t>
      </w:r>
      <w:r w:rsidRPr="00DE6D79">
        <w:tab/>
        <w:t>Support methods, etc., required but not provided;</w:t>
      </w:r>
    </w:p>
    <w:p w14:paraId="0B3E8732" w14:textId="77777777" w:rsidR="00DE6D79" w:rsidRPr="00DE6D79" w:rsidRDefault="00DE6D79" w:rsidP="00DE6D79">
      <w:pPr>
        <w:spacing w:after="120" w:line="240" w:lineRule="auto"/>
        <w:ind w:left="2835" w:right="1134" w:hanging="567"/>
        <w:jc w:val="both"/>
      </w:pPr>
      <w:r w:rsidRPr="00DE6D79">
        <w:t>(f)</w:t>
      </w:r>
      <w:r w:rsidRPr="00DE6D79">
        <w:tab/>
        <w:t>A description of the tank design;</w:t>
      </w:r>
    </w:p>
    <w:p w14:paraId="78D536CB" w14:textId="77777777" w:rsidR="00DE6D79" w:rsidRPr="00DE6D79" w:rsidRDefault="00DE6D79" w:rsidP="00DE6D79">
      <w:pPr>
        <w:spacing w:after="120" w:line="240" w:lineRule="auto"/>
        <w:ind w:left="2835" w:right="1134" w:hanging="567"/>
        <w:jc w:val="both"/>
      </w:pPr>
      <w:r w:rsidRPr="00DE6D79">
        <w:t>(g)</w:t>
      </w:r>
      <w:r w:rsidRPr="00DE6D79">
        <w:tab/>
        <w:t>Design hold time;</w:t>
      </w:r>
    </w:p>
    <w:p w14:paraId="26A3FB57" w14:textId="77777777" w:rsidR="00DE6D79" w:rsidRPr="00DE6D79" w:rsidRDefault="00DE6D79" w:rsidP="00DE6D79">
      <w:pPr>
        <w:spacing w:after="120" w:line="240" w:lineRule="auto"/>
        <w:ind w:left="2835" w:right="1134" w:hanging="567"/>
        <w:jc w:val="both"/>
      </w:pPr>
      <w:r w:rsidRPr="00DE6D79">
        <w:t>(h)</w:t>
      </w:r>
      <w:r w:rsidRPr="00DE6D79">
        <w:tab/>
        <w:t>Any other information necessary to ensure the safe use and inspection of the tank.</w:t>
      </w:r>
    </w:p>
    <w:p w14:paraId="7BEDFA2A" w14:textId="77777777" w:rsidR="00DE6D79" w:rsidRPr="00DE6D79" w:rsidRDefault="00DE6D79" w:rsidP="00DE6D79">
      <w:pPr>
        <w:spacing w:after="120" w:line="240" w:lineRule="auto"/>
        <w:ind w:left="2268" w:right="1134" w:hanging="1134"/>
        <w:jc w:val="both"/>
      </w:pPr>
      <w:r w:rsidRPr="00DE6D79">
        <w:t>3.3.</w:t>
      </w:r>
      <w:r w:rsidRPr="00DE6D79">
        <w:tab/>
        <w:t>Design data</w:t>
      </w:r>
    </w:p>
    <w:p w14:paraId="73A31AFC" w14:textId="77777777" w:rsidR="00DE6D79" w:rsidRPr="00DE6D79" w:rsidRDefault="00DE6D79" w:rsidP="00DE6D79">
      <w:pPr>
        <w:spacing w:after="120" w:line="240" w:lineRule="auto"/>
        <w:ind w:left="2268" w:right="1134" w:hanging="1134"/>
        <w:jc w:val="both"/>
      </w:pPr>
      <w:r w:rsidRPr="00DE6D79">
        <w:t>3.3.1.</w:t>
      </w:r>
      <w:r w:rsidRPr="00DE6D79">
        <w:tab/>
        <w:t>Drawings</w:t>
      </w:r>
    </w:p>
    <w:p w14:paraId="534F2DF5" w14:textId="77777777" w:rsidR="00DE6D79" w:rsidRPr="00DE6D79" w:rsidRDefault="00DE6D79" w:rsidP="00DE6D79">
      <w:pPr>
        <w:spacing w:after="120" w:line="240" w:lineRule="auto"/>
        <w:ind w:left="2268" w:right="1134"/>
        <w:jc w:val="both"/>
      </w:pPr>
      <w:r w:rsidRPr="00DE6D79">
        <w:t>Drawings shall show the following as a minimum:</w:t>
      </w:r>
    </w:p>
    <w:p w14:paraId="1FA2E5F3" w14:textId="77777777" w:rsidR="00DE6D79" w:rsidRPr="00DE6D79" w:rsidRDefault="00DE6D79" w:rsidP="00DE6D79">
      <w:pPr>
        <w:spacing w:after="120" w:line="240" w:lineRule="auto"/>
        <w:ind w:left="2835" w:right="1134" w:hanging="567"/>
        <w:jc w:val="both"/>
      </w:pPr>
      <w:r w:rsidRPr="00DE6D79">
        <w:t>(a)</w:t>
      </w:r>
      <w:r w:rsidRPr="00DE6D79">
        <w:tab/>
        <w:t>Title, reference number, date of issue, and revision numbers with dates of issue if applicable;</w:t>
      </w:r>
    </w:p>
    <w:p w14:paraId="475C5BDE" w14:textId="77777777" w:rsidR="00DE6D79" w:rsidRPr="00DE6D79" w:rsidRDefault="00DE6D79" w:rsidP="00DE6D79">
      <w:pPr>
        <w:spacing w:after="120" w:line="240" w:lineRule="auto"/>
        <w:ind w:left="2835" w:right="1134" w:hanging="567"/>
        <w:jc w:val="both"/>
      </w:pPr>
      <w:r w:rsidRPr="00DE6D79">
        <w:t>(b)</w:t>
      </w:r>
      <w:r w:rsidRPr="00DE6D79">
        <w:tab/>
        <w:t>Reference to this Regulation and the tank type;</w:t>
      </w:r>
    </w:p>
    <w:p w14:paraId="3D3D1D27" w14:textId="77777777" w:rsidR="00DE6D79" w:rsidRPr="00DE6D79" w:rsidRDefault="00DE6D79" w:rsidP="00DE6D79">
      <w:pPr>
        <w:spacing w:after="120" w:line="240" w:lineRule="auto"/>
        <w:ind w:left="2835" w:right="1134" w:hanging="567"/>
        <w:jc w:val="both"/>
      </w:pPr>
      <w:r w:rsidRPr="00DE6D79">
        <w:t>(c)</w:t>
      </w:r>
      <w:r w:rsidRPr="00DE6D79">
        <w:tab/>
        <w:t>All pressure vessel dimensions complete with tolerances, including details of end closure shapes with minimum thicknesses and of openings;</w:t>
      </w:r>
    </w:p>
    <w:p w14:paraId="6C944246" w14:textId="77777777" w:rsidR="00DE6D79" w:rsidRPr="00DE6D79" w:rsidRDefault="00DE6D79" w:rsidP="00DE6D79">
      <w:pPr>
        <w:spacing w:after="120" w:line="240" w:lineRule="auto"/>
        <w:ind w:left="2835" w:right="1134" w:hanging="567"/>
        <w:jc w:val="both"/>
      </w:pPr>
      <w:r w:rsidRPr="00DE6D79">
        <w:t>(d)</w:t>
      </w:r>
      <w:r w:rsidRPr="00DE6D79">
        <w:tab/>
        <w:t>Mass, complete with tolerances, of tanks;</w:t>
      </w:r>
    </w:p>
    <w:p w14:paraId="0EBF60DB" w14:textId="77777777" w:rsidR="00DE6D79" w:rsidRPr="00DE6D79" w:rsidRDefault="00DE6D79" w:rsidP="00DE6D79">
      <w:pPr>
        <w:spacing w:after="120" w:line="240" w:lineRule="auto"/>
        <w:ind w:left="2835" w:right="1134" w:hanging="567"/>
        <w:jc w:val="both"/>
      </w:pPr>
      <w:r w:rsidRPr="00DE6D79">
        <w:t>(e)</w:t>
      </w:r>
      <w:r w:rsidRPr="00DE6D79">
        <w:tab/>
        <w:t>Material specifications complete with minimum mechanical and chemical properties or tolerance ranges;</w:t>
      </w:r>
    </w:p>
    <w:p w14:paraId="5EF37AE9" w14:textId="77777777" w:rsidR="00DE6D79" w:rsidRPr="00DE6D79" w:rsidRDefault="00DE6D79" w:rsidP="00DE6D79">
      <w:pPr>
        <w:spacing w:after="120" w:line="240" w:lineRule="auto"/>
        <w:ind w:left="2835" w:right="1134" w:hanging="567"/>
        <w:jc w:val="both"/>
      </w:pPr>
      <w:r w:rsidRPr="00DE6D79">
        <w:t>(f)</w:t>
      </w:r>
      <w:r w:rsidRPr="00DE6D79">
        <w:tab/>
        <w:t>Other data such as minimum test pressure.</w:t>
      </w:r>
    </w:p>
    <w:p w14:paraId="3DBF362E" w14:textId="77777777" w:rsidR="00DE6D79" w:rsidRPr="00DE6D79" w:rsidRDefault="00DE6D79" w:rsidP="00DE6D79">
      <w:pPr>
        <w:spacing w:after="120" w:line="240" w:lineRule="auto"/>
        <w:ind w:left="2268" w:right="1134" w:hanging="1134"/>
        <w:jc w:val="both"/>
      </w:pPr>
      <w:r w:rsidRPr="00DE6D79">
        <w:t>3.3.2.</w:t>
      </w:r>
      <w:r w:rsidRPr="00DE6D79">
        <w:tab/>
        <w:t>Stress analysis report</w:t>
      </w:r>
    </w:p>
    <w:p w14:paraId="6B8E4E03" w14:textId="77777777" w:rsidR="00DE6D79" w:rsidRPr="00DE6D79" w:rsidRDefault="00DE6D79" w:rsidP="00DE6D79">
      <w:pPr>
        <w:spacing w:after="120" w:line="240" w:lineRule="auto"/>
        <w:ind w:left="2268" w:right="1134"/>
        <w:jc w:val="both"/>
      </w:pPr>
      <w:r w:rsidRPr="00DE6D79">
        <w:t>A stress analysis shall be provided;</w:t>
      </w:r>
    </w:p>
    <w:p w14:paraId="4D53B7FC" w14:textId="77777777" w:rsidR="00DE6D79" w:rsidRPr="00DE6D79" w:rsidRDefault="00DE6D79" w:rsidP="00DE6D79">
      <w:pPr>
        <w:spacing w:after="120" w:line="240" w:lineRule="auto"/>
        <w:ind w:left="2268" w:right="1134"/>
        <w:jc w:val="both"/>
      </w:pPr>
      <w:r w:rsidRPr="00DE6D79">
        <w:t>Acceptable calculation methods include:</w:t>
      </w:r>
    </w:p>
    <w:p w14:paraId="1FC611CB" w14:textId="77777777" w:rsidR="00DE6D79" w:rsidRPr="00DE6D79" w:rsidRDefault="00DE6D79" w:rsidP="00DE6D79">
      <w:pPr>
        <w:spacing w:after="120" w:line="240" w:lineRule="auto"/>
        <w:ind w:left="2835" w:right="1134" w:hanging="567"/>
        <w:jc w:val="both"/>
      </w:pPr>
      <w:r w:rsidRPr="00DE6D79">
        <w:lastRenderedPageBreak/>
        <w:t>(a)</w:t>
      </w:r>
      <w:r w:rsidRPr="00DE6D79">
        <w:tab/>
        <w:t>Finite element;</w:t>
      </w:r>
    </w:p>
    <w:p w14:paraId="0CA56B05" w14:textId="77777777" w:rsidR="00DE6D79" w:rsidRPr="00DE6D79" w:rsidRDefault="00DE6D79" w:rsidP="00DE6D79">
      <w:pPr>
        <w:spacing w:after="120" w:line="240" w:lineRule="auto"/>
        <w:ind w:left="2835" w:right="1134" w:hanging="567"/>
        <w:jc w:val="both"/>
      </w:pPr>
      <w:r w:rsidRPr="00DE6D79">
        <w:t>(b)</w:t>
      </w:r>
      <w:r w:rsidRPr="00DE6D79">
        <w:tab/>
        <w:t>Finite difference;</w:t>
      </w:r>
    </w:p>
    <w:p w14:paraId="4107633A" w14:textId="77777777" w:rsidR="00DE6D79" w:rsidRPr="00DE6D79" w:rsidRDefault="00DE6D79" w:rsidP="00DE6D79">
      <w:pPr>
        <w:spacing w:after="120" w:line="240" w:lineRule="auto"/>
        <w:ind w:left="2835" w:right="1134" w:hanging="567"/>
        <w:jc w:val="both"/>
      </w:pPr>
      <w:r w:rsidRPr="00DE6D79">
        <w:t>(c)</w:t>
      </w:r>
      <w:r w:rsidRPr="00DE6D79">
        <w:tab/>
        <w:t>Boundary element;</w:t>
      </w:r>
    </w:p>
    <w:p w14:paraId="53767BB0" w14:textId="77777777" w:rsidR="00DE6D79" w:rsidRPr="00DE6D79" w:rsidRDefault="00DE6D79" w:rsidP="00DE6D79">
      <w:pPr>
        <w:spacing w:after="120" w:line="240" w:lineRule="auto"/>
        <w:ind w:left="2835" w:right="1134" w:hanging="567"/>
        <w:jc w:val="both"/>
      </w:pPr>
      <w:r w:rsidRPr="00DE6D79">
        <w:t>(d)</w:t>
      </w:r>
      <w:r w:rsidRPr="00DE6D79">
        <w:tab/>
        <w:t>Other established method.</w:t>
      </w:r>
    </w:p>
    <w:p w14:paraId="0374040E" w14:textId="77777777" w:rsidR="00DE6D79" w:rsidRPr="00DE6D79" w:rsidRDefault="00DE6D79" w:rsidP="00DE6D79">
      <w:pPr>
        <w:spacing w:after="120" w:line="240" w:lineRule="auto"/>
        <w:ind w:left="2268" w:right="1134"/>
        <w:jc w:val="both"/>
      </w:pPr>
      <w:r w:rsidRPr="00DE6D79">
        <w:t>A table summarizing the calculated stresses in the report shall be provided.</w:t>
      </w:r>
    </w:p>
    <w:p w14:paraId="14CC3CE5" w14:textId="77777777" w:rsidR="00DE6D79" w:rsidRPr="00DE6D79" w:rsidRDefault="00DE6D79" w:rsidP="00DE6D79">
      <w:pPr>
        <w:spacing w:after="120" w:line="240" w:lineRule="auto"/>
        <w:ind w:left="2268" w:right="1134" w:hanging="1134"/>
        <w:jc w:val="both"/>
      </w:pPr>
      <w:r w:rsidRPr="00DE6D79">
        <w:t>3.3.3.</w:t>
      </w:r>
      <w:r w:rsidRPr="00DE6D79">
        <w:tab/>
        <w:t>Material data</w:t>
      </w:r>
    </w:p>
    <w:p w14:paraId="7A48CC51" w14:textId="77777777" w:rsidR="00DE6D79" w:rsidRPr="00DE6D79" w:rsidRDefault="00DE6D79" w:rsidP="00DE6D79">
      <w:pPr>
        <w:spacing w:after="120" w:line="240" w:lineRule="auto"/>
        <w:ind w:left="2268" w:right="1134"/>
        <w:jc w:val="both"/>
      </w:pPr>
      <w:r w:rsidRPr="00DE6D79">
        <w:t>A detailed description of the materials and tolerances of the materials properties used in the design shall be provided.</w:t>
      </w:r>
    </w:p>
    <w:p w14:paraId="55D3494B" w14:textId="77777777" w:rsidR="00DE6D79" w:rsidRPr="00DE6D79" w:rsidRDefault="00DE6D79" w:rsidP="00DE6D79">
      <w:pPr>
        <w:spacing w:after="120" w:line="240" w:lineRule="auto"/>
        <w:ind w:left="2268" w:right="1134" w:hanging="1134"/>
        <w:jc w:val="both"/>
      </w:pPr>
      <w:r w:rsidRPr="00DE6D79">
        <w:t>3.3.4.</w:t>
      </w:r>
      <w:r w:rsidRPr="00DE6D79">
        <w:tab/>
        <w:t>Design qualification test data</w:t>
      </w:r>
    </w:p>
    <w:p w14:paraId="25AFA47B" w14:textId="77777777" w:rsidR="00DE6D79" w:rsidRPr="00DE6D79" w:rsidRDefault="00DE6D79" w:rsidP="00DE6D79">
      <w:pPr>
        <w:spacing w:after="120" w:line="240" w:lineRule="auto"/>
        <w:ind w:left="2268" w:right="1134"/>
        <w:jc w:val="both"/>
      </w:pPr>
      <w:r w:rsidRPr="00DE6D79">
        <w:t>The tank material, design, manufacture and examination shall be provided to be adequate for their intended service by meeting the requirements of the tests required for the particular tank design, when tested in accordance with the relevant methods of test detailed in Appendix A to this annex.</w:t>
      </w:r>
    </w:p>
    <w:p w14:paraId="5E45BB2E" w14:textId="77777777" w:rsidR="00DE6D79" w:rsidRPr="00DE6D79" w:rsidRDefault="00DE6D79" w:rsidP="00DE6D79">
      <w:pPr>
        <w:spacing w:after="120" w:line="240" w:lineRule="auto"/>
        <w:ind w:left="2268" w:right="1134"/>
        <w:jc w:val="both"/>
      </w:pPr>
      <w:r w:rsidRPr="00DE6D79">
        <w:t>The test data also shall document the dimensions, wall thicknesses and weights of each of the test tanks.</w:t>
      </w:r>
    </w:p>
    <w:p w14:paraId="342AABE7" w14:textId="77777777" w:rsidR="00DE6D79" w:rsidRPr="00DE6D79" w:rsidRDefault="00DE6D79" w:rsidP="00DE6D79">
      <w:pPr>
        <w:tabs>
          <w:tab w:val="left" w:pos="2268"/>
          <w:tab w:val="left" w:pos="2835"/>
        </w:tabs>
        <w:spacing w:after="120" w:line="240" w:lineRule="auto"/>
        <w:ind w:left="2835" w:right="1134" w:hanging="1701"/>
        <w:jc w:val="both"/>
      </w:pPr>
      <w:r w:rsidRPr="00DE6D79">
        <w:t>3.3.5.</w:t>
      </w:r>
      <w:r w:rsidRPr="00DE6D79">
        <w:tab/>
        <w:t>Fire protection</w:t>
      </w:r>
    </w:p>
    <w:p w14:paraId="64118EBD" w14:textId="77777777" w:rsidR="00DE6D79" w:rsidRPr="00DE6D79" w:rsidRDefault="00DE6D79" w:rsidP="00DE6D79">
      <w:pPr>
        <w:spacing w:after="120" w:line="240" w:lineRule="auto"/>
        <w:ind w:left="2268" w:right="1134"/>
        <w:jc w:val="both"/>
      </w:pPr>
      <w:r w:rsidRPr="00DE6D79">
        <w:t xml:space="preserve">The arrangement of pressure relief devices that will protect the tank from sudden rupture when exposed to the fire conditions in </w:t>
      </w:r>
      <w:r w:rsidR="00B43CD2">
        <w:t>paragraph </w:t>
      </w:r>
      <w:r w:rsidRPr="00DE6D79">
        <w:t>A.1.</w:t>
      </w:r>
      <w:r w:rsidR="00B43CD2">
        <w:t xml:space="preserve"> of Appendix A to this annex</w:t>
      </w:r>
      <w:r w:rsidRPr="00DE6D79">
        <w:t xml:space="preserve"> shall be specified. Test data shall substantiate the effectiveness of the specified fire protection system.</w:t>
      </w:r>
    </w:p>
    <w:p w14:paraId="109DCFFD" w14:textId="77777777" w:rsidR="00DE6D79" w:rsidRPr="00DE6D79" w:rsidRDefault="00DE6D79" w:rsidP="00DE6D79">
      <w:pPr>
        <w:tabs>
          <w:tab w:val="left" w:pos="2268"/>
        </w:tabs>
        <w:spacing w:after="120" w:line="240" w:lineRule="auto"/>
        <w:ind w:left="2268" w:right="1134" w:hanging="1134"/>
        <w:jc w:val="both"/>
      </w:pPr>
      <w:r w:rsidRPr="00DE6D79">
        <w:t>3.3.6.</w:t>
      </w:r>
      <w:r w:rsidRPr="00DE6D79">
        <w:tab/>
        <w:t>Tank supports</w:t>
      </w:r>
    </w:p>
    <w:p w14:paraId="1140E2E5" w14:textId="77777777" w:rsidR="00DE6D79" w:rsidRPr="00DE6D79" w:rsidRDefault="00DE6D79" w:rsidP="00DE6D79">
      <w:pPr>
        <w:spacing w:after="120" w:line="240" w:lineRule="auto"/>
        <w:ind w:left="2268" w:right="1134"/>
        <w:jc w:val="both"/>
      </w:pPr>
      <w:r w:rsidRPr="00DE6D79">
        <w:t xml:space="preserve">Details of tank supports or support requirements shall be provided in accordance with paragraph </w:t>
      </w:r>
      <w:r w:rsidR="009F6170">
        <w:t>4.11.</w:t>
      </w:r>
    </w:p>
    <w:p w14:paraId="014D37B3" w14:textId="77777777" w:rsidR="00DE6D79" w:rsidRPr="00DE6D79" w:rsidRDefault="00DE6D79" w:rsidP="00DE6D79">
      <w:pPr>
        <w:spacing w:after="120" w:line="240" w:lineRule="auto"/>
        <w:ind w:left="2268" w:right="1134" w:hanging="1134"/>
        <w:jc w:val="both"/>
      </w:pPr>
      <w:r w:rsidRPr="00DE6D79">
        <w:t>3.3.7.</w:t>
      </w:r>
      <w:r w:rsidRPr="00DE6D79">
        <w:tab/>
        <w:t>Manufacturing data</w:t>
      </w:r>
    </w:p>
    <w:p w14:paraId="0A5E6C9A" w14:textId="77777777" w:rsidR="00DE6D79" w:rsidRPr="00DE6D79" w:rsidRDefault="00DE6D79" w:rsidP="00DE6D79">
      <w:pPr>
        <w:spacing w:after="120" w:line="240" w:lineRule="auto"/>
        <w:ind w:left="2268" w:right="1134"/>
        <w:jc w:val="both"/>
      </w:pPr>
      <w:r w:rsidRPr="00DE6D79">
        <w:t>Descriptions of fabrication processes and production tests shall be provided.</w:t>
      </w:r>
    </w:p>
    <w:p w14:paraId="6379079E" w14:textId="77777777" w:rsidR="00DE6D79" w:rsidRPr="00DE6D79" w:rsidRDefault="00DE6D79" w:rsidP="00DE6D79">
      <w:pPr>
        <w:spacing w:after="120" w:line="240" w:lineRule="auto"/>
        <w:ind w:left="2268" w:right="1134"/>
        <w:jc w:val="both"/>
      </w:pPr>
      <w:r w:rsidRPr="00DE6D79">
        <w:t>The following shall be in accordance with EN 1251-2 (2000):</w:t>
      </w:r>
    </w:p>
    <w:p w14:paraId="35261C2B" w14:textId="77777777" w:rsidR="00DE6D79" w:rsidRPr="00DE6D79" w:rsidRDefault="00DE6D79" w:rsidP="00DE6D79">
      <w:pPr>
        <w:spacing w:after="120" w:line="240" w:lineRule="auto"/>
        <w:ind w:left="2835" w:right="1134" w:hanging="567"/>
        <w:jc w:val="both"/>
      </w:pPr>
      <w:r w:rsidRPr="00DE6D79">
        <w:t>(a)</w:t>
      </w:r>
      <w:r w:rsidRPr="00DE6D79">
        <w:tab/>
        <w:t>Quality system;</w:t>
      </w:r>
    </w:p>
    <w:p w14:paraId="12135EA9" w14:textId="77777777" w:rsidR="00DE6D79" w:rsidRPr="00DE6D79" w:rsidRDefault="00DE6D79" w:rsidP="00DE6D79">
      <w:pPr>
        <w:spacing w:after="120" w:line="240" w:lineRule="auto"/>
        <w:ind w:left="2835" w:right="1134" w:hanging="567"/>
        <w:jc w:val="both"/>
      </w:pPr>
      <w:r w:rsidRPr="00DE6D79">
        <w:t>(b)</w:t>
      </w:r>
      <w:r w:rsidRPr="00DE6D79">
        <w:tab/>
        <w:t>Cutting;</w:t>
      </w:r>
    </w:p>
    <w:p w14:paraId="0C234659" w14:textId="77777777" w:rsidR="00DE6D79" w:rsidRPr="00DE6D79" w:rsidRDefault="00DE6D79" w:rsidP="00DE6D79">
      <w:pPr>
        <w:spacing w:after="120" w:line="240" w:lineRule="auto"/>
        <w:ind w:left="2835" w:right="1134" w:hanging="567"/>
        <w:jc w:val="both"/>
      </w:pPr>
      <w:r w:rsidRPr="00DE6D79">
        <w:t>(c)</w:t>
      </w:r>
      <w:r w:rsidRPr="00DE6D79">
        <w:tab/>
        <w:t>Cold forming;</w:t>
      </w:r>
    </w:p>
    <w:p w14:paraId="404E8CB7" w14:textId="77777777" w:rsidR="00DE6D79" w:rsidRPr="00DE6D79" w:rsidRDefault="00DE6D79" w:rsidP="00DE6D79">
      <w:pPr>
        <w:spacing w:after="120" w:line="240" w:lineRule="auto"/>
        <w:ind w:left="2835" w:right="1134" w:hanging="567"/>
        <w:jc w:val="both"/>
      </w:pPr>
      <w:r w:rsidRPr="00DE6D79">
        <w:t>(d)</w:t>
      </w:r>
      <w:r w:rsidRPr="00DE6D79">
        <w:tab/>
        <w:t>Hot forming;</w:t>
      </w:r>
    </w:p>
    <w:p w14:paraId="20790DCB" w14:textId="77777777" w:rsidR="00DE6D79" w:rsidRPr="00DE6D79" w:rsidRDefault="00DE6D79" w:rsidP="00DE6D79">
      <w:pPr>
        <w:spacing w:after="120" w:line="240" w:lineRule="auto"/>
        <w:ind w:left="2835" w:right="1134" w:hanging="567"/>
        <w:jc w:val="both"/>
      </w:pPr>
      <w:r w:rsidRPr="00DE6D79">
        <w:t>(e)</w:t>
      </w:r>
      <w:r w:rsidRPr="00DE6D79">
        <w:tab/>
        <w:t>Manufacturing tolerances;</w:t>
      </w:r>
    </w:p>
    <w:p w14:paraId="5F12D8E5" w14:textId="77777777" w:rsidR="00DE6D79" w:rsidRPr="00DE6D79" w:rsidRDefault="00DE6D79" w:rsidP="00DE6D79">
      <w:pPr>
        <w:spacing w:after="120" w:line="240" w:lineRule="auto"/>
        <w:ind w:left="2835" w:right="1134" w:hanging="567"/>
        <w:jc w:val="both"/>
      </w:pPr>
      <w:r w:rsidRPr="00DE6D79">
        <w:t>(f)</w:t>
      </w:r>
      <w:r w:rsidRPr="00DE6D79">
        <w:tab/>
        <w:t>Welding;</w:t>
      </w:r>
    </w:p>
    <w:p w14:paraId="7117B336" w14:textId="77777777" w:rsidR="00DE6D79" w:rsidRPr="00DE6D79" w:rsidRDefault="00DE6D79" w:rsidP="00DE6D79">
      <w:pPr>
        <w:spacing w:after="120" w:line="240" w:lineRule="auto"/>
        <w:ind w:left="2835" w:right="1134" w:hanging="567"/>
        <w:jc w:val="both"/>
      </w:pPr>
      <w:r w:rsidRPr="00DE6D79">
        <w:t>(g)</w:t>
      </w:r>
      <w:r w:rsidRPr="00DE6D79">
        <w:tab/>
        <w:t>Non-welded joints.</w:t>
      </w:r>
    </w:p>
    <w:p w14:paraId="35431FA5" w14:textId="77777777" w:rsidR="00DE6D79" w:rsidRPr="00DE6D79" w:rsidRDefault="00DE6D79" w:rsidP="007C2DF7">
      <w:pPr>
        <w:keepNext/>
        <w:keepLines/>
        <w:spacing w:after="120" w:line="240" w:lineRule="auto"/>
        <w:ind w:left="2268" w:right="1134" w:hanging="1134"/>
        <w:jc w:val="both"/>
      </w:pPr>
      <w:r w:rsidRPr="00DE6D79">
        <w:lastRenderedPageBreak/>
        <w:t>3.3.8.</w:t>
      </w:r>
      <w:r w:rsidRPr="00DE6D79">
        <w:tab/>
        <w:t>Specification sheet</w:t>
      </w:r>
    </w:p>
    <w:p w14:paraId="6B21CEB0" w14:textId="77777777" w:rsidR="00DE6D79" w:rsidRPr="00DE6D79" w:rsidRDefault="00DE6D79" w:rsidP="007C2DF7">
      <w:pPr>
        <w:keepNext/>
        <w:keepLines/>
        <w:spacing w:after="120" w:line="240" w:lineRule="auto"/>
        <w:ind w:left="2268" w:right="1134"/>
        <w:jc w:val="both"/>
      </w:pPr>
      <w:r w:rsidRPr="00DE6D79">
        <w:t>A summary of the documents providing the information required in paragraph 5.1. shall be listed on a specification sheet for each tank design. The title, reference number, revision numbers and dates of original issue and version issues of each document shall be given. All documents shall be signed or initialled by the issuer. The specification sheet shall be given a number, and revision numbers if applicable, that can be used to designate the tank design and shall carry the signature of the engineer responsible for the design. Space shall be provided on the specification sheet for a stamp indicating registration of the design.</w:t>
      </w:r>
    </w:p>
    <w:p w14:paraId="0B03164D" w14:textId="77777777" w:rsidR="00DE6D79" w:rsidRPr="00DE6D79" w:rsidRDefault="00DE6D79" w:rsidP="00DE6D79">
      <w:pPr>
        <w:spacing w:after="120" w:line="240" w:lineRule="auto"/>
        <w:ind w:left="2268" w:right="1134" w:hanging="1134"/>
        <w:jc w:val="both"/>
      </w:pPr>
      <w:r w:rsidRPr="00DE6D79">
        <w:t>3.3.9.1.</w:t>
      </w:r>
      <w:r w:rsidRPr="00DE6D79">
        <w:tab/>
        <w:t>Additional supporting data</w:t>
      </w:r>
    </w:p>
    <w:p w14:paraId="107B2BDE" w14:textId="77777777" w:rsidR="00DE6D79" w:rsidRPr="00DE6D79" w:rsidRDefault="00DE6D79" w:rsidP="00DE6D79">
      <w:pPr>
        <w:spacing w:after="120" w:line="240" w:lineRule="auto"/>
        <w:ind w:left="2268" w:right="1134"/>
        <w:jc w:val="both"/>
      </w:pPr>
      <w:r w:rsidRPr="00DE6D79">
        <w:t>Additional data that would support the application, such as the service history of material proposed for use, or the use of a particular tank design in other service conditions, shall be provided where applicable.</w:t>
      </w:r>
    </w:p>
    <w:p w14:paraId="604E9759" w14:textId="77777777" w:rsidR="00DE6D79" w:rsidRPr="00DE6D79" w:rsidRDefault="00DE6D79" w:rsidP="00DE6D79">
      <w:pPr>
        <w:spacing w:after="120" w:line="240" w:lineRule="auto"/>
        <w:ind w:left="2268" w:right="1134" w:hanging="1134"/>
        <w:jc w:val="both"/>
      </w:pPr>
      <w:r w:rsidRPr="00DE6D79">
        <w:t>3.4.</w:t>
      </w:r>
      <w:r w:rsidRPr="00DE6D79">
        <w:tab/>
        <w:t>Approval and certification</w:t>
      </w:r>
    </w:p>
    <w:p w14:paraId="421117E9" w14:textId="77777777" w:rsidR="00DE6D79" w:rsidRPr="00DE6D79" w:rsidRDefault="00DE6D79" w:rsidP="00DE6D79">
      <w:pPr>
        <w:spacing w:after="120" w:line="240" w:lineRule="auto"/>
        <w:ind w:left="2268" w:right="1134" w:hanging="1134"/>
        <w:jc w:val="both"/>
      </w:pPr>
      <w:r w:rsidRPr="00DE6D79">
        <w:t>3.4.1.</w:t>
      </w:r>
      <w:r w:rsidRPr="00DE6D79">
        <w:tab/>
        <w:t>Inspection and testing</w:t>
      </w:r>
    </w:p>
    <w:p w14:paraId="24CF12AC" w14:textId="77777777" w:rsidR="00DE6D79" w:rsidRPr="00DE6D79" w:rsidRDefault="00DE6D79" w:rsidP="00DE6D79">
      <w:pPr>
        <w:spacing w:after="120" w:line="240" w:lineRule="auto"/>
        <w:ind w:left="2268" w:right="1134"/>
        <w:jc w:val="both"/>
      </w:pPr>
      <w:r w:rsidRPr="00DE6D79">
        <w:t xml:space="preserve">Evaluation of conformity is required to be performed in accordance with the provisions of paragraph </w:t>
      </w:r>
      <w:r w:rsidR="00B43CD2">
        <w:t>11</w:t>
      </w:r>
      <w:r w:rsidRPr="00DE6D79">
        <w:t>. of this Regulation;</w:t>
      </w:r>
    </w:p>
    <w:p w14:paraId="370C1FD6" w14:textId="77777777" w:rsidR="00DE6D79" w:rsidRPr="00DE6D79" w:rsidRDefault="00DE6D79" w:rsidP="00DE6D79">
      <w:pPr>
        <w:spacing w:after="120" w:line="240" w:lineRule="auto"/>
        <w:ind w:left="2268" w:right="1134"/>
        <w:jc w:val="both"/>
      </w:pPr>
      <w:r w:rsidRPr="00DE6D79">
        <w:t xml:space="preserve">In order to ensure that the tanks are in compliance with this Regulation, they shall be subject to inspection in accordance with paragraph </w:t>
      </w:r>
      <w:r w:rsidR="00B43CD2">
        <w:t>4</w:t>
      </w:r>
      <w:r w:rsidRPr="00DE6D79">
        <w:t>.10. performed by the Authority.</w:t>
      </w:r>
    </w:p>
    <w:p w14:paraId="672E15EE" w14:textId="77777777" w:rsidR="00DE6D79" w:rsidRPr="00DE6D79" w:rsidRDefault="00DE6D79" w:rsidP="00DE6D79">
      <w:pPr>
        <w:spacing w:after="120" w:line="240" w:lineRule="auto"/>
        <w:ind w:left="2268" w:right="1134" w:hanging="1134"/>
        <w:jc w:val="both"/>
      </w:pPr>
      <w:r w:rsidRPr="00DE6D79">
        <w:t>3.4.2.</w:t>
      </w:r>
      <w:r w:rsidRPr="00DE6D79">
        <w:tab/>
        <w:t>Test certificate</w:t>
      </w:r>
    </w:p>
    <w:p w14:paraId="6E0C2659" w14:textId="77777777" w:rsidR="00DE6D79" w:rsidRPr="00DE6D79" w:rsidRDefault="00DE6D79" w:rsidP="00DE6D79">
      <w:pPr>
        <w:spacing w:after="120" w:line="240" w:lineRule="auto"/>
        <w:ind w:left="2268" w:right="1134"/>
        <w:jc w:val="both"/>
      </w:pPr>
      <w:r w:rsidRPr="00DE6D79">
        <w:t xml:space="preserve">If the results of prototype testing according to paragraph </w:t>
      </w:r>
      <w:r w:rsidR="00B43CD2">
        <w:t>4</w:t>
      </w:r>
      <w:r w:rsidRPr="00DE6D79">
        <w:t xml:space="preserve">.10. are satisfactory, the </w:t>
      </w:r>
      <w:r w:rsidR="00B43CD2">
        <w:t>c</w:t>
      </w:r>
      <w:r w:rsidR="00B43CD2" w:rsidRPr="00DE6D79">
        <w:t xml:space="preserve">ompetent </w:t>
      </w:r>
      <w:r w:rsidRPr="00DE6D79">
        <w:t>Authority shall issue a test certificate. An example of a test certificate is given in Appendix D to this annex.</w:t>
      </w:r>
    </w:p>
    <w:p w14:paraId="63280AD5" w14:textId="77777777" w:rsidR="00DE6D79" w:rsidRPr="00DE6D79" w:rsidRDefault="00DE6D79" w:rsidP="00DE6D79">
      <w:pPr>
        <w:spacing w:after="120" w:line="240" w:lineRule="auto"/>
        <w:ind w:left="2268" w:right="1134" w:hanging="1134"/>
        <w:jc w:val="both"/>
      </w:pPr>
      <w:r w:rsidRPr="00DE6D79">
        <w:t>4.</w:t>
      </w:r>
      <w:r w:rsidRPr="00DE6D79">
        <w:tab/>
        <w:t>Requirements</w:t>
      </w:r>
    </w:p>
    <w:p w14:paraId="123479CE" w14:textId="77777777" w:rsidR="00DE6D79" w:rsidRPr="00DE6D79" w:rsidRDefault="00DE6D79" w:rsidP="00DE6D79">
      <w:pPr>
        <w:spacing w:after="120" w:line="240" w:lineRule="auto"/>
        <w:ind w:left="2268" w:right="1134" w:hanging="1134"/>
        <w:jc w:val="both"/>
      </w:pPr>
      <w:r w:rsidRPr="00DE6D79">
        <w:t>4.1.</w:t>
      </w:r>
      <w:r w:rsidRPr="00DE6D79">
        <w:tab/>
        <w:t>General</w:t>
      </w:r>
    </w:p>
    <w:p w14:paraId="023180F2" w14:textId="77777777" w:rsidR="00DE6D79" w:rsidRPr="00DE6D79" w:rsidRDefault="00DE6D79" w:rsidP="00DE6D79">
      <w:pPr>
        <w:spacing w:after="120" w:line="240" w:lineRule="auto"/>
        <w:ind w:left="2268" w:right="1134"/>
        <w:jc w:val="both"/>
      </w:pPr>
      <w:r w:rsidRPr="00DE6D79">
        <w:t>The design of tanks shall cover all relevant aspects that are necessary to ensure that every tank produced according to the design is fit for its purpose for the specified service life.</w:t>
      </w:r>
    </w:p>
    <w:p w14:paraId="402C84BA" w14:textId="77777777" w:rsidR="00DE6D79" w:rsidRPr="00DE6D79" w:rsidRDefault="00B43CD2" w:rsidP="00B43CD2">
      <w:pPr>
        <w:spacing w:after="120" w:line="240" w:lineRule="auto"/>
        <w:ind w:left="2268" w:right="1134" w:hanging="1134"/>
        <w:jc w:val="both"/>
      </w:pPr>
      <w:r>
        <w:t>4.2.</w:t>
      </w:r>
      <w:r>
        <w:tab/>
      </w:r>
      <w:r w:rsidR="00DE6D79" w:rsidRPr="00DE6D79">
        <w:t>Design</w:t>
      </w:r>
    </w:p>
    <w:p w14:paraId="06ECB1FC" w14:textId="77777777" w:rsidR="00DE6D79" w:rsidRPr="00DE6D79" w:rsidRDefault="00DE6D79" w:rsidP="00DE6D79">
      <w:pPr>
        <w:spacing w:after="120" w:line="240" w:lineRule="auto"/>
        <w:ind w:left="2268" w:right="1134"/>
        <w:jc w:val="both"/>
      </w:pPr>
      <w:r w:rsidRPr="00DE6D79">
        <w:t>This Regulation does not provide design formulas, but requires the adequacy of the design to be established by appropriate calculations and demonstrated by tanks being capable of consistently passing the materials, design qualification and production tests specified in this Regulation.</w:t>
      </w:r>
    </w:p>
    <w:p w14:paraId="4174D5EE" w14:textId="77777777" w:rsidR="00DE6D79" w:rsidRPr="00DE6D79" w:rsidRDefault="00DE6D79" w:rsidP="00DE6D79">
      <w:pPr>
        <w:spacing w:after="120" w:line="240" w:lineRule="auto"/>
        <w:ind w:left="2268" w:right="1134" w:hanging="1134"/>
        <w:jc w:val="both"/>
      </w:pPr>
      <w:r w:rsidRPr="00DE6D79">
        <w:t>4.3.</w:t>
      </w:r>
      <w:r w:rsidRPr="00DE6D79">
        <w:tab/>
        <w:t>Materials</w:t>
      </w:r>
    </w:p>
    <w:p w14:paraId="3A3FECF1" w14:textId="77777777" w:rsidR="00DE6D79" w:rsidRPr="00DE6D79" w:rsidRDefault="00DE6D79" w:rsidP="00DE6D79">
      <w:pPr>
        <w:spacing w:after="120" w:line="240" w:lineRule="auto"/>
        <w:ind w:left="2268" w:right="1134"/>
        <w:jc w:val="both"/>
      </w:pPr>
      <w:r w:rsidRPr="00DE6D79">
        <w:t xml:space="preserve">Materials used shall be suitable for the service conditions specified in paragraph </w:t>
      </w:r>
      <w:r w:rsidR="00B43CD2">
        <w:t>2</w:t>
      </w:r>
      <w:r w:rsidRPr="00DE6D79">
        <w:t>. The design shall not have incompatible materials in contact. The design qualification tests for materials are summarized in Table 6.1.</w:t>
      </w:r>
    </w:p>
    <w:p w14:paraId="4171BF74" w14:textId="77777777" w:rsidR="00DE6D79" w:rsidRPr="00DE6D79" w:rsidRDefault="00DE6D79" w:rsidP="00DE6D79">
      <w:pPr>
        <w:spacing w:after="120" w:line="240" w:lineRule="auto"/>
        <w:ind w:left="2268" w:right="1134"/>
        <w:jc w:val="both"/>
      </w:pPr>
      <w:r w:rsidRPr="00DE6D79">
        <w:t>The materials of the fuel tank and its accessories shall be compatible, as applicable, with:</w:t>
      </w:r>
    </w:p>
    <w:p w14:paraId="43CAA02E" w14:textId="77777777" w:rsidR="00DE6D79" w:rsidRPr="00DE6D79" w:rsidRDefault="00DE6D79" w:rsidP="00DE6D79">
      <w:pPr>
        <w:spacing w:after="120" w:line="240" w:lineRule="auto"/>
        <w:ind w:left="2835" w:right="1134" w:hanging="567"/>
        <w:jc w:val="both"/>
      </w:pPr>
      <w:r w:rsidRPr="00DE6D79">
        <w:t>(a)</w:t>
      </w:r>
      <w:r w:rsidRPr="00DE6D79">
        <w:tab/>
        <w:t>LNG;</w:t>
      </w:r>
    </w:p>
    <w:p w14:paraId="4F6FD2C9" w14:textId="77777777" w:rsidR="00DE6D79" w:rsidRPr="00DE6D79" w:rsidRDefault="00DE6D79" w:rsidP="00DE6D79">
      <w:pPr>
        <w:spacing w:after="120" w:line="240" w:lineRule="auto"/>
        <w:ind w:left="2835" w:right="1134" w:hanging="567"/>
        <w:jc w:val="both"/>
      </w:pPr>
      <w:r w:rsidRPr="00DE6D79">
        <w:t>(b)</w:t>
      </w:r>
      <w:r w:rsidRPr="00DE6D79">
        <w:tab/>
        <w:t>Other media and fluids found in a vehicle environment such as coolants, brake fluid and battery acid.</w:t>
      </w:r>
    </w:p>
    <w:p w14:paraId="0FF64D34" w14:textId="77777777" w:rsidR="00DE6D79" w:rsidRPr="00DE6D79" w:rsidRDefault="00DE6D79" w:rsidP="00DE6D79">
      <w:pPr>
        <w:spacing w:after="120" w:line="240" w:lineRule="auto"/>
        <w:ind w:left="2268" w:right="1134"/>
        <w:jc w:val="both"/>
      </w:pPr>
      <w:r w:rsidRPr="00DE6D79">
        <w:lastRenderedPageBreak/>
        <w:t>Materials used at low temperatures shall meet the toughness requirements of ISO 21028-1 (2004). For non-metallic materials, low temperature suitability shall be validated by an experimental method, taking into account the service conditions.</w:t>
      </w:r>
    </w:p>
    <w:p w14:paraId="76FC71BE" w14:textId="77777777" w:rsidR="00DE6D79" w:rsidRPr="00DE6D79" w:rsidRDefault="00DE6D79" w:rsidP="00DE6D79">
      <w:pPr>
        <w:spacing w:after="120" w:line="240" w:lineRule="auto"/>
        <w:ind w:left="2268" w:right="1134"/>
        <w:jc w:val="both"/>
      </w:pPr>
      <w:r w:rsidRPr="00DE6D79">
        <w:t>The materials used for the outer jacket shall ensure the integrity of the insulation system and shall be made of austenitic stainless steel and their elongation at fracture, at the temperature of liquid nitrogen, shall be at least 12 per cent.</w:t>
      </w:r>
    </w:p>
    <w:p w14:paraId="4DA48C85" w14:textId="77777777" w:rsidR="00DE6D79" w:rsidRPr="00DE6D79" w:rsidRDefault="00DE6D79" w:rsidP="00DE6D79">
      <w:pPr>
        <w:spacing w:after="120" w:line="240" w:lineRule="auto"/>
        <w:ind w:left="2268" w:right="1134"/>
        <w:jc w:val="both"/>
      </w:pPr>
      <w:r w:rsidRPr="00DE6D79">
        <w:t>For the inner vessel, it shall be ensured that the materials will resist all the in service fatigue loads.</w:t>
      </w:r>
    </w:p>
    <w:p w14:paraId="3CAFA5F4" w14:textId="77777777" w:rsidR="00DE6D79" w:rsidRPr="00DE6D79" w:rsidRDefault="00DE6D79" w:rsidP="00DE6D79">
      <w:pPr>
        <w:spacing w:after="120" w:line="240" w:lineRule="auto"/>
        <w:ind w:left="2268" w:right="1134"/>
        <w:jc w:val="both"/>
      </w:pPr>
      <w:r w:rsidRPr="00DE6D79">
        <w:t>A corrosion allowance does not need to be added for the inner vessel. A corrosion allowance does not need to be added on other surfaces, if they are protected against corrosion.</w:t>
      </w:r>
    </w:p>
    <w:p w14:paraId="397E611A" w14:textId="77777777" w:rsidR="00DE6D79" w:rsidRPr="00DE6D79" w:rsidRDefault="00DE6D79" w:rsidP="00DE6D79">
      <w:pPr>
        <w:spacing w:after="120" w:line="240" w:lineRule="auto"/>
        <w:ind w:left="2268" w:right="1134"/>
        <w:jc w:val="both"/>
      </w:pPr>
      <w:r w:rsidRPr="00DE6D79">
        <w:t>For welded vessels, welds shall have properties equivalent to those specified for the parent material for all temperatures that the material may encounter.</w:t>
      </w:r>
    </w:p>
    <w:p w14:paraId="405FE5A8" w14:textId="77777777" w:rsidR="00DE6D79" w:rsidRPr="00DE6D79" w:rsidRDefault="00DE6D79" w:rsidP="00DE6D79">
      <w:pPr>
        <w:spacing w:after="120" w:line="240" w:lineRule="auto"/>
        <w:ind w:left="2268" w:right="1134" w:hanging="1134"/>
        <w:jc w:val="both"/>
      </w:pPr>
      <w:r w:rsidRPr="00DE6D79">
        <w:t>4.3.1.</w:t>
      </w:r>
      <w:r w:rsidRPr="00DE6D79">
        <w:tab/>
        <w:t>Composition</w:t>
      </w:r>
    </w:p>
    <w:p w14:paraId="39FA3540" w14:textId="77777777" w:rsidR="00DE6D79" w:rsidRPr="00DE6D79" w:rsidRDefault="00DE6D79" w:rsidP="00DE6D79">
      <w:pPr>
        <w:spacing w:after="120" w:line="240" w:lineRule="auto"/>
        <w:ind w:left="2268" w:right="1134"/>
        <w:jc w:val="both"/>
      </w:pPr>
      <w:r w:rsidRPr="00DE6D79">
        <w:t>The chemical composition of all steels shall be declared and defined at least by carbon, manganese, silicon, nickel, chromium, and molybdenum contents, and any other alloying elements intentionally added.</w:t>
      </w:r>
    </w:p>
    <w:p w14:paraId="4ED99C36" w14:textId="77777777" w:rsidR="00DE6D79" w:rsidRPr="00DE6D79" w:rsidRDefault="00DE6D79" w:rsidP="00DE6D79">
      <w:pPr>
        <w:spacing w:after="120" w:line="240" w:lineRule="auto"/>
        <w:ind w:left="2268" w:right="1134" w:hanging="1134"/>
        <w:jc w:val="both"/>
      </w:pPr>
      <w:r w:rsidRPr="00DE6D79">
        <w:t>4.3.2.</w:t>
      </w:r>
      <w:r w:rsidRPr="00DE6D79">
        <w:tab/>
        <w:t>Tensile test</w:t>
      </w:r>
    </w:p>
    <w:p w14:paraId="0D4A93CB" w14:textId="77777777" w:rsidR="00DE6D79" w:rsidRPr="00DE6D79" w:rsidRDefault="00DE6D79" w:rsidP="00DE6D79">
      <w:pPr>
        <w:spacing w:after="120" w:line="240" w:lineRule="auto"/>
        <w:ind w:left="2268" w:right="1134"/>
        <w:jc w:val="both"/>
      </w:pPr>
      <w:r w:rsidRPr="00DE6D79">
        <w:t>The tensile properties of welded steel in the inner vessel shall be tested in accordance with EN 895:1995 and EN 6892-1:2009.</w:t>
      </w:r>
    </w:p>
    <w:p w14:paraId="011493DD" w14:textId="77777777" w:rsidR="00DE6D79" w:rsidRPr="00DE6D79" w:rsidRDefault="00DE6D79" w:rsidP="00DE6D79">
      <w:pPr>
        <w:spacing w:after="120" w:line="240" w:lineRule="auto"/>
        <w:ind w:left="2268" w:right="1134" w:hanging="1134"/>
        <w:jc w:val="both"/>
      </w:pPr>
      <w:r w:rsidRPr="00DE6D79">
        <w:t>4.3.3.</w:t>
      </w:r>
      <w:r w:rsidRPr="00DE6D79">
        <w:tab/>
        <w:t>Impact test</w:t>
      </w:r>
    </w:p>
    <w:p w14:paraId="0D7932D8" w14:textId="77777777" w:rsidR="00DE6D79" w:rsidRPr="00DE6D79" w:rsidRDefault="00DE6D79" w:rsidP="00DE6D79">
      <w:pPr>
        <w:spacing w:after="120" w:line="240" w:lineRule="auto"/>
        <w:ind w:left="2268" w:right="1134"/>
        <w:jc w:val="both"/>
      </w:pPr>
      <w:r w:rsidRPr="00DE6D79">
        <w:t>The impact properties of welded steel in the inner vessel shall be tested in accordance with EN 1251-2:2000 and EN 10045-1:1990.</w:t>
      </w:r>
    </w:p>
    <w:p w14:paraId="7DA04CBA" w14:textId="77777777" w:rsidR="00DE6D79" w:rsidRPr="00DE6D79" w:rsidRDefault="00DE6D79" w:rsidP="00DE6D79">
      <w:pPr>
        <w:spacing w:after="120" w:line="240" w:lineRule="auto"/>
        <w:ind w:left="2268" w:right="1134" w:hanging="1134"/>
        <w:jc w:val="both"/>
      </w:pPr>
      <w:r w:rsidRPr="00DE6D79">
        <w:t>4.3.4.</w:t>
      </w:r>
      <w:r w:rsidRPr="00DE6D79">
        <w:tab/>
        <w:t>Bending test</w:t>
      </w:r>
    </w:p>
    <w:p w14:paraId="09AC731F" w14:textId="77777777" w:rsidR="00DE6D79" w:rsidRPr="00DE6D79" w:rsidRDefault="00DE6D79" w:rsidP="00DE6D79">
      <w:pPr>
        <w:spacing w:after="120" w:line="240" w:lineRule="auto"/>
        <w:ind w:left="2268" w:right="1134"/>
        <w:jc w:val="both"/>
      </w:pPr>
      <w:r w:rsidRPr="00DE6D79">
        <w:t>The bending properties of welded steel in the inner vessel shall be tested in accordance with EN 910:1996.</w:t>
      </w:r>
    </w:p>
    <w:p w14:paraId="37C92B94" w14:textId="77777777" w:rsidR="00DE6D79" w:rsidRPr="00DE6D79" w:rsidRDefault="00DE6D79" w:rsidP="00DE6D79">
      <w:pPr>
        <w:spacing w:after="120" w:line="240" w:lineRule="auto"/>
        <w:ind w:left="2268" w:right="1134" w:hanging="1134"/>
        <w:jc w:val="both"/>
      </w:pPr>
      <w:r w:rsidRPr="00DE6D79">
        <w:t>4.3.5.</w:t>
      </w:r>
      <w:r w:rsidRPr="00DE6D79">
        <w:tab/>
        <w:t>Weld examination</w:t>
      </w:r>
    </w:p>
    <w:p w14:paraId="3B9992E6" w14:textId="77777777" w:rsidR="00DE6D79" w:rsidRPr="00DE6D79" w:rsidRDefault="00DE6D79" w:rsidP="00DE6D79">
      <w:pPr>
        <w:spacing w:after="120" w:line="240" w:lineRule="auto"/>
        <w:ind w:left="2268" w:right="1134"/>
        <w:jc w:val="both"/>
      </w:pPr>
      <w:r w:rsidRPr="00DE6D79">
        <w:t>Radiographic inspection of welded steel in the inner vessel shall be performed in accordance with EN 1251-2:2000 and EN 1435:1997.</w:t>
      </w:r>
    </w:p>
    <w:p w14:paraId="0DA55BFF" w14:textId="77777777" w:rsidR="00DE6D79" w:rsidRPr="00DE6D79" w:rsidRDefault="00DE6D79" w:rsidP="00DE6D79">
      <w:pPr>
        <w:spacing w:after="120" w:line="240" w:lineRule="auto"/>
        <w:ind w:left="2268" w:right="1134" w:hanging="1134"/>
        <w:jc w:val="both"/>
      </w:pPr>
      <w:r w:rsidRPr="00DE6D79">
        <w:t>4.4.</w:t>
      </w:r>
      <w:r w:rsidRPr="00DE6D79">
        <w:tab/>
        <w:t>Test pressure</w:t>
      </w:r>
    </w:p>
    <w:p w14:paraId="1BC70255" w14:textId="77777777" w:rsidR="00DE6D79" w:rsidRPr="00DE6D79" w:rsidRDefault="00DE6D79" w:rsidP="00DE6D79">
      <w:pPr>
        <w:spacing w:after="120" w:line="240" w:lineRule="auto"/>
        <w:ind w:left="2268" w:right="1134"/>
        <w:jc w:val="both"/>
      </w:pPr>
      <w:r w:rsidRPr="00DE6D79">
        <w:t>The following minimum inner vessel test pressure shall be used in manufacture:</w:t>
      </w:r>
    </w:p>
    <w:p w14:paraId="3CB12F4D" w14:textId="77777777" w:rsidR="00DE6D79" w:rsidRPr="00DE6D79" w:rsidRDefault="00DE6D79" w:rsidP="00DE6D79">
      <w:pPr>
        <w:spacing w:after="120" w:line="240" w:lineRule="auto"/>
        <w:ind w:left="2268" w:right="1134"/>
        <w:jc w:val="both"/>
      </w:pPr>
      <w:r w:rsidRPr="00DE6D79">
        <w:t>P</w:t>
      </w:r>
      <w:r w:rsidRPr="00DE6D79">
        <w:rPr>
          <w:vertAlign w:val="subscript"/>
        </w:rPr>
        <w:t>test</w:t>
      </w:r>
      <w:r w:rsidRPr="00DE6D79">
        <w:t xml:space="preserve"> = 1.3 (WP + 0.1) [MPa]</w:t>
      </w:r>
    </w:p>
    <w:p w14:paraId="74706E31" w14:textId="77777777" w:rsidR="00B43CD2" w:rsidRDefault="00DE6D79" w:rsidP="00DE6D79">
      <w:pPr>
        <w:spacing w:after="120" w:line="240" w:lineRule="auto"/>
        <w:ind w:left="2268" w:right="1134"/>
        <w:jc w:val="both"/>
      </w:pPr>
      <w:r w:rsidRPr="00DE6D79">
        <w:t>Where</w:t>
      </w:r>
      <w:r w:rsidR="00CE0920">
        <w:t>:</w:t>
      </w:r>
      <w:r w:rsidRPr="00DE6D79">
        <w:t xml:space="preserve"> </w:t>
      </w:r>
    </w:p>
    <w:p w14:paraId="18404A1C" w14:textId="77777777" w:rsidR="00DE6D79" w:rsidRPr="00DE6D79" w:rsidRDefault="00DE6D79" w:rsidP="00DE6D79">
      <w:pPr>
        <w:spacing w:after="120" w:line="240" w:lineRule="auto"/>
        <w:ind w:left="2268" w:right="1134"/>
        <w:jc w:val="both"/>
      </w:pPr>
      <w:r w:rsidRPr="00DE6D79">
        <w:t>WP is in MPa.</w:t>
      </w:r>
    </w:p>
    <w:p w14:paraId="7567D4D5" w14:textId="77777777" w:rsidR="00DE6D79" w:rsidRPr="00DE6D79" w:rsidRDefault="00DE6D79" w:rsidP="00DE6D79">
      <w:pPr>
        <w:spacing w:after="120" w:line="240" w:lineRule="auto"/>
        <w:ind w:left="2268" w:right="1134" w:hanging="1134"/>
        <w:jc w:val="both"/>
      </w:pPr>
      <w:r w:rsidRPr="00DE6D79">
        <w:t>4.5.</w:t>
      </w:r>
      <w:r w:rsidRPr="00DE6D79">
        <w:tab/>
        <w:t>Stress analysis</w:t>
      </w:r>
    </w:p>
    <w:p w14:paraId="2B5CE637" w14:textId="77777777" w:rsidR="00DE6D79" w:rsidRPr="00DE6D79" w:rsidRDefault="00DE6D79" w:rsidP="00DE6D79">
      <w:pPr>
        <w:spacing w:after="120" w:line="240" w:lineRule="auto"/>
        <w:ind w:left="2268" w:right="1134"/>
        <w:jc w:val="both"/>
      </w:pPr>
      <w:r w:rsidRPr="00DE6D79">
        <w:t xml:space="preserve">A stress analysis shall be performed to justify the minimum design wall thicknesses. A stress analysis shall be performed to justify the internal support element design when exposed to the accelerations described in paragraph 18.4.4. </w:t>
      </w:r>
      <w:r w:rsidR="00B43CD2">
        <w:t xml:space="preserve">of this Regulation. </w:t>
      </w:r>
      <w:r w:rsidRPr="00DE6D79">
        <w:t xml:space="preserve">The stress shall not exceed the minimum ultimate tensile strength of the material when calculated according with a linear stress </w:t>
      </w:r>
      <w:r w:rsidRPr="00DE6D79">
        <w:lastRenderedPageBreak/>
        <w:t>model. The allowable stress in the internal support elements may not have to be calculated, if it can be demonstrated that the fuel tank supports the accelerations given in paragraph 18.4.4. without any structure damage to the inner tank or its supports.</w:t>
      </w:r>
    </w:p>
    <w:p w14:paraId="25F8A91E" w14:textId="77777777" w:rsidR="00DE6D79" w:rsidRPr="00DE6D79" w:rsidRDefault="00DE6D79" w:rsidP="00DE6D79">
      <w:pPr>
        <w:spacing w:after="120" w:line="240" w:lineRule="auto"/>
        <w:ind w:left="2268" w:right="1134" w:hanging="1134"/>
        <w:jc w:val="both"/>
      </w:pPr>
      <w:r w:rsidRPr="00DE6D79">
        <w:t>4.6.</w:t>
      </w:r>
      <w:r w:rsidRPr="00DE6D79">
        <w:tab/>
        <w:t>Inspection and testing</w:t>
      </w:r>
    </w:p>
    <w:p w14:paraId="4F7CB545" w14:textId="77777777" w:rsidR="00DE6D79" w:rsidRPr="00DE6D79" w:rsidRDefault="00DE6D79" w:rsidP="00DE6D79">
      <w:pPr>
        <w:spacing w:after="120" w:line="240" w:lineRule="auto"/>
        <w:ind w:left="2268" w:right="1134"/>
        <w:jc w:val="both"/>
      </w:pPr>
      <w:r w:rsidRPr="00DE6D79">
        <w:t>The manufacturing inspection shall specify programmes and procedures for:</w:t>
      </w:r>
    </w:p>
    <w:p w14:paraId="7E42FBF1" w14:textId="77777777" w:rsidR="00DE6D79" w:rsidRPr="00DE6D79" w:rsidRDefault="00DE6D79" w:rsidP="00DE6D79">
      <w:pPr>
        <w:spacing w:after="120" w:line="240" w:lineRule="auto"/>
        <w:ind w:left="2835" w:right="1134" w:hanging="567"/>
        <w:jc w:val="both"/>
      </w:pPr>
      <w:r w:rsidRPr="00DE6D79">
        <w:t>(a)</w:t>
      </w:r>
      <w:r w:rsidRPr="00DE6D79">
        <w:tab/>
        <w:t>Manufacturing inspection, tests and acceptance criteria; and</w:t>
      </w:r>
    </w:p>
    <w:p w14:paraId="6AC8519F" w14:textId="77777777" w:rsidR="00DE6D79" w:rsidRPr="00DE6D79" w:rsidRDefault="00DE6D79" w:rsidP="00DE6D79">
      <w:pPr>
        <w:spacing w:after="120" w:line="240" w:lineRule="auto"/>
        <w:ind w:left="2835" w:right="1134" w:hanging="567"/>
        <w:jc w:val="both"/>
      </w:pPr>
      <w:r w:rsidRPr="00DE6D79">
        <w:t>(b)</w:t>
      </w:r>
      <w:r w:rsidRPr="00DE6D79">
        <w:tab/>
        <w:t>Periodic service inspection</w:t>
      </w:r>
      <w:r w:rsidR="00C47930">
        <w:t>s</w:t>
      </w:r>
      <w:r w:rsidRPr="00DE6D79">
        <w:t xml:space="preserve">, tests and acceptance criteria. The interval of visual reinspection of the external </w:t>
      </w:r>
      <w:r w:rsidR="0068695F">
        <w:t>tank</w:t>
      </w:r>
      <w:r w:rsidR="0068695F" w:rsidRPr="00DE6D79">
        <w:t xml:space="preserve"> </w:t>
      </w:r>
      <w:r w:rsidRPr="00DE6D79">
        <w:t xml:space="preserve">surfaces shall be in accordance with paragraph 2.1.3. </w:t>
      </w:r>
      <w:r w:rsidR="00C47930">
        <w:t xml:space="preserve">of this annex. </w:t>
      </w:r>
      <w:r w:rsidRPr="00DE6D79">
        <w:t>A guide for manufacturer's instructions for handling, use and inspection is provided in</w:t>
      </w:r>
      <w:r w:rsidR="007C2DF7">
        <w:t xml:space="preserve"> </w:t>
      </w:r>
      <w:r w:rsidRPr="00DE6D79">
        <w:t>Appendix B to this annex.</w:t>
      </w:r>
    </w:p>
    <w:p w14:paraId="21F03162" w14:textId="77777777" w:rsidR="00DE6D79" w:rsidRPr="00DE6D79" w:rsidRDefault="00DE6D79" w:rsidP="00DE6D79">
      <w:pPr>
        <w:spacing w:after="120" w:line="240" w:lineRule="auto"/>
        <w:ind w:left="2268" w:right="1134" w:hanging="1134"/>
        <w:jc w:val="both"/>
      </w:pPr>
      <w:r w:rsidRPr="00DE6D79">
        <w:t>4.7.</w:t>
      </w:r>
      <w:r w:rsidRPr="00DE6D79">
        <w:tab/>
        <w:t>Fire protection</w:t>
      </w:r>
    </w:p>
    <w:p w14:paraId="16A33061" w14:textId="77777777" w:rsidR="00DE6D79" w:rsidRPr="00DE6D79" w:rsidRDefault="00DE6D79" w:rsidP="00DE6D79">
      <w:pPr>
        <w:spacing w:after="120" w:line="240" w:lineRule="auto"/>
        <w:ind w:left="2268" w:right="1134"/>
        <w:jc w:val="both"/>
      </w:pPr>
      <w:r w:rsidRPr="00DE6D79">
        <w:t>All tanks shall be protected from fire with pressure relief devices. The tank, its materials, pressure relief devices and any added insulation or protective material shall be designed to collectively ensure adequate safety during fire conditions in the test specified in paragraph A.1. (Annex 3B, Appendix A).</w:t>
      </w:r>
    </w:p>
    <w:p w14:paraId="0D83C06C" w14:textId="77777777" w:rsidR="00DE6D79" w:rsidRPr="00DE6D79" w:rsidRDefault="00DE6D79" w:rsidP="00DE6D79">
      <w:pPr>
        <w:spacing w:after="120" w:line="240" w:lineRule="auto"/>
        <w:ind w:left="2268" w:right="1134"/>
        <w:jc w:val="both"/>
      </w:pPr>
      <w:r w:rsidRPr="00DE6D79">
        <w:t>Pressure relief devices shall be tested in accordance with paragraph A.1. (Annex 3B, Appendix A).</w:t>
      </w:r>
    </w:p>
    <w:p w14:paraId="1279B825" w14:textId="77777777" w:rsidR="00DE6D79" w:rsidRPr="00DE6D79" w:rsidRDefault="00DE6D79" w:rsidP="00DE6D79">
      <w:pPr>
        <w:spacing w:after="120" w:line="240" w:lineRule="auto"/>
        <w:ind w:left="2268" w:right="1134" w:hanging="1134"/>
        <w:jc w:val="both"/>
      </w:pPr>
      <w:r w:rsidRPr="00DE6D79">
        <w:t>4.8.</w:t>
      </w:r>
      <w:r w:rsidRPr="00DE6D79">
        <w:tab/>
        <w:t>(Reserved)</w:t>
      </w:r>
    </w:p>
    <w:p w14:paraId="629A0CCD" w14:textId="77777777" w:rsidR="00DE6D79" w:rsidRPr="00DE6D79" w:rsidRDefault="00DE6D79" w:rsidP="00DE6D79">
      <w:pPr>
        <w:spacing w:after="120" w:line="240" w:lineRule="auto"/>
        <w:ind w:left="2268" w:right="1134" w:hanging="1134"/>
        <w:jc w:val="both"/>
      </w:pPr>
      <w:r w:rsidRPr="00DE6D79">
        <w:t>4.9.</w:t>
      </w:r>
      <w:r w:rsidRPr="00DE6D79">
        <w:tab/>
        <w:t>Tank supports</w:t>
      </w:r>
    </w:p>
    <w:p w14:paraId="4AE9F880" w14:textId="77777777" w:rsidR="00DE6D79" w:rsidRPr="00DE6D79" w:rsidRDefault="00DE6D79" w:rsidP="00DE6D79">
      <w:pPr>
        <w:spacing w:after="120" w:line="240" w:lineRule="auto"/>
        <w:ind w:left="2268" w:right="1134"/>
        <w:jc w:val="both"/>
      </w:pPr>
      <w:r w:rsidRPr="00DE6D79">
        <w:t>The manufacturer shall specify the means by which the tank(s) shall be supported for installation on vehicles. The manufacturer shall also supply installation instructions, including maximum clamping force and torque to not cause unacceptable stress in the tank or damage to the tank surface.</w:t>
      </w:r>
    </w:p>
    <w:p w14:paraId="0CEF3326" w14:textId="77777777" w:rsidR="00DE6D79" w:rsidRPr="00DE6D79" w:rsidRDefault="00DE6D79" w:rsidP="00DE6D79">
      <w:pPr>
        <w:spacing w:after="120" w:line="240" w:lineRule="auto"/>
        <w:ind w:left="2268" w:right="1134" w:hanging="1134"/>
        <w:jc w:val="both"/>
      </w:pPr>
      <w:r w:rsidRPr="00DE6D79">
        <w:t>4.10.</w:t>
      </w:r>
      <w:r w:rsidRPr="00DE6D79">
        <w:tab/>
        <w:t>Design qualification tests</w:t>
      </w:r>
    </w:p>
    <w:p w14:paraId="4F89FAD1" w14:textId="77777777" w:rsidR="00DE6D79" w:rsidRPr="00DE6D79" w:rsidRDefault="00DE6D79" w:rsidP="00DE6D79">
      <w:pPr>
        <w:spacing w:after="120" w:line="240" w:lineRule="auto"/>
        <w:ind w:left="2268" w:right="1134"/>
        <w:jc w:val="both"/>
      </w:pPr>
      <w:r w:rsidRPr="00DE6D79">
        <w:t xml:space="preserve">For the approval of each tank type the material, design, manufacture and examination shall be proved to be adequate for their intended service by meeting the appropriate requirements of the material qualification tests summarized in Table 6.1 of this annex and the tank qualification tests summarized in Table 6.2 of this annex, with all tests in accordance with the relevant methods of test as described in Appendix A to this annex. The test tank shall be selected and the tests witnessed by the </w:t>
      </w:r>
      <w:r w:rsidR="00C47930">
        <w:t>c</w:t>
      </w:r>
      <w:r w:rsidR="00C47930" w:rsidRPr="00DE6D79">
        <w:t xml:space="preserve">ompetent </w:t>
      </w:r>
      <w:r w:rsidRPr="00DE6D79">
        <w:t>Authority. If more tanks are subjected to the tests than are required by this annex, all results shall be documented.</w:t>
      </w:r>
    </w:p>
    <w:p w14:paraId="7B67FEBC" w14:textId="77777777" w:rsidR="00DE6D79" w:rsidRPr="00DE6D79" w:rsidRDefault="00DE6D79" w:rsidP="00DE6D79">
      <w:pPr>
        <w:spacing w:after="120" w:line="240" w:lineRule="auto"/>
        <w:ind w:left="2268" w:right="1134" w:hanging="1134"/>
        <w:jc w:val="both"/>
      </w:pPr>
      <w:r w:rsidRPr="00DE6D79">
        <w:t>4.11.</w:t>
      </w:r>
      <w:r w:rsidRPr="00DE6D79">
        <w:tab/>
        <w:t>Production examinations and tests</w:t>
      </w:r>
    </w:p>
    <w:p w14:paraId="5FA47831" w14:textId="77777777" w:rsidR="00DE6D79" w:rsidRPr="00DE6D79" w:rsidRDefault="00DE6D79" w:rsidP="00DE6D79">
      <w:pPr>
        <w:spacing w:after="120" w:line="240" w:lineRule="auto"/>
        <w:ind w:left="2268" w:right="1134"/>
        <w:jc w:val="both"/>
      </w:pPr>
      <w:r w:rsidRPr="00DE6D79">
        <w:t>Descriptions of production examinations and tests shall be provided.</w:t>
      </w:r>
    </w:p>
    <w:p w14:paraId="43A3E06B" w14:textId="77777777" w:rsidR="00DE6D79" w:rsidRPr="00DE6D79" w:rsidRDefault="00DE6D79" w:rsidP="00DE6D79">
      <w:pPr>
        <w:spacing w:after="120" w:line="240" w:lineRule="auto"/>
        <w:ind w:left="2268" w:right="1134"/>
        <w:jc w:val="both"/>
      </w:pPr>
      <w:r w:rsidRPr="00DE6D79">
        <w:t>The following shall be in accordance with EN 1251-2 2000:</w:t>
      </w:r>
    </w:p>
    <w:p w14:paraId="00E542F0" w14:textId="77777777" w:rsidR="00DE6D79" w:rsidRPr="00DE6D79" w:rsidRDefault="00DE6D79" w:rsidP="00DE6D79">
      <w:pPr>
        <w:spacing w:after="120" w:line="240" w:lineRule="auto"/>
        <w:ind w:left="2835" w:right="1134" w:hanging="567"/>
        <w:jc w:val="both"/>
      </w:pPr>
      <w:r w:rsidRPr="00DE6D79">
        <w:t>(a)</w:t>
      </w:r>
      <w:r w:rsidRPr="00DE6D79">
        <w:tab/>
        <w:t>Inspection stages;</w:t>
      </w:r>
    </w:p>
    <w:p w14:paraId="7645B166" w14:textId="77777777" w:rsidR="00DE6D79" w:rsidRPr="00DE6D79" w:rsidRDefault="00DE6D79" w:rsidP="00DE6D79">
      <w:pPr>
        <w:spacing w:after="120" w:line="240" w:lineRule="auto"/>
        <w:ind w:left="2835" w:right="1134" w:hanging="567"/>
        <w:jc w:val="both"/>
      </w:pPr>
      <w:r w:rsidRPr="00DE6D79">
        <w:t>(b)</w:t>
      </w:r>
      <w:r w:rsidRPr="00DE6D79">
        <w:tab/>
        <w:t>Production control test plans;</w:t>
      </w:r>
    </w:p>
    <w:p w14:paraId="6AB38971" w14:textId="77777777" w:rsidR="00DE6D79" w:rsidRPr="001105AF" w:rsidRDefault="00DE6D79" w:rsidP="00DE6D79">
      <w:pPr>
        <w:spacing w:after="120" w:line="240" w:lineRule="auto"/>
        <w:ind w:left="2835" w:right="1134" w:hanging="567"/>
        <w:jc w:val="both"/>
        <w:rPr>
          <w:lang w:val="en-US"/>
        </w:rPr>
      </w:pPr>
      <w:r w:rsidRPr="001105AF">
        <w:rPr>
          <w:lang w:val="en-US"/>
        </w:rPr>
        <w:t>(c)</w:t>
      </w:r>
      <w:r w:rsidRPr="001105AF">
        <w:rPr>
          <w:lang w:val="en-US"/>
        </w:rPr>
        <w:tab/>
        <w:t>Non-destructive testing;</w:t>
      </w:r>
    </w:p>
    <w:p w14:paraId="04ACB54E" w14:textId="77777777" w:rsidR="00DE6D79" w:rsidRPr="001105AF" w:rsidRDefault="00DE6D79" w:rsidP="00DE6D79">
      <w:pPr>
        <w:spacing w:after="120" w:line="240" w:lineRule="auto"/>
        <w:ind w:left="2835" w:right="1134" w:hanging="567"/>
        <w:jc w:val="both"/>
        <w:rPr>
          <w:lang w:val="en-US"/>
        </w:rPr>
      </w:pPr>
      <w:r w:rsidRPr="001105AF">
        <w:rPr>
          <w:lang w:val="en-US"/>
        </w:rPr>
        <w:t>(d)</w:t>
      </w:r>
      <w:r w:rsidRPr="001105AF">
        <w:rPr>
          <w:lang w:val="en-US"/>
        </w:rPr>
        <w:tab/>
        <w:t>Rectification;</w:t>
      </w:r>
    </w:p>
    <w:p w14:paraId="70B43179" w14:textId="77777777" w:rsidR="00DE6D79" w:rsidRPr="00DE6D79" w:rsidRDefault="00DE6D79" w:rsidP="00DE6D79">
      <w:pPr>
        <w:spacing w:after="120" w:line="240" w:lineRule="auto"/>
        <w:ind w:left="2835" w:right="1134" w:hanging="567"/>
        <w:jc w:val="both"/>
      </w:pPr>
      <w:r w:rsidRPr="00DE6D79">
        <w:t>(e)</w:t>
      </w:r>
      <w:r w:rsidRPr="00DE6D79">
        <w:tab/>
        <w:t>Pressure testing.</w:t>
      </w:r>
    </w:p>
    <w:p w14:paraId="4BDADB61" w14:textId="77777777" w:rsidR="00DE6D79" w:rsidRPr="00DE6D79" w:rsidRDefault="00DE6D79" w:rsidP="00DE6D79">
      <w:pPr>
        <w:spacing w:after="120" w:line="240" w:lineRule="auto"/>
        <w:ind w:left="2268" w:right="1134" w:hanging="1134"/>
        <w:jc w:val="both"/>
      </w:pPr>
      <w:r w:rsidRPr="00DE6D79">
        <w:lastRenderedPageBreak/>
        <w:t>4.12.</w:t>
      </w:r>
      <w:r w:rsidRPr="00DE6D79">
        <w:tab/>
        <w:t>Failure to meet test requirements</w:t>
      </w:r>
    </w:p>
    <w:p w14:paraId="261EEBC9" w14:textId="77777777" w:rsidR="00DE6D79" w:rsidRPr="00DE6D79" w:rsidRDefault="00DE6D79" w:rsidP="00DE6D79">
      <w:pPr>
        <w:spacing w:after="120" w:line="240" w:lineRule="auto"/>
        <w:ind w:left="2268" w:right="1134"/>
        <w:jc w:val="both"/>
      </w:pPr>
      <w:r w:rsidRPr="00DE6D79">
        <w:t>In the event of failure to meet test requirements retesting shall be carried out as follows:</w:t>
      </w:r>
    </w:p>
    <w:p w14:paraId="0B4845CE" w14:textId="77777777" w:rsidR="00DE6D79" w:rsidRPr="00DE6D79" w:rsidRDefault="00DE6D79" w:rsidP="00DE6D79">
      <w:pPr>
        <w:spacing w:after="120" w:line="240" w:lineRule="auto"/>
        <w:ind w:left="2835" w:right="1134" w:hanging="567"/>
        <w:jc w:val="both"/>
      </w:pPr>
      <w:r w:rsidRPr="00DE6D79">
        <w:t>(a)</w:t>
      </w:r>
      <w:r w:rsidRPr="00DE6D79">
        <w:tab/>
        <w:t>If there is evidence of a fault in carrying out a test, or an error of measurement, a further test shall be performed. If the result of this test is satisfactory, the first test shall be ignored.</w:t>
      </w:r>
    </w:p>
    <w:p w14:paraId="6EAAA3C2" w14:textId="77777777" w:rsidR="00DE6D79" w:rsidRPr="00DE6D79" w:rsidRDefault="00DE6D79" w:rsidP="00DE6D79">
      <w:pPr>
        <w:spacing w:after="120" w:line="240" w:lineRule="auto"/>
        <w:ind w:left="2835" w:right="1134" w:hanging="567"/>
        <w:jc w:val="both"/>
      </w:pPr>
      <w:r w:rsidRPr="00DE6D79">
        <w:t>(b)</w:t>
      </w:r>
      <w:r w:rsidRPr="00DE6D79">
        <w:tab/>
        <w:t>If the test has been carried out in a satisfactory manner, the cause of test failure shall be identified.</w:t>
      </w:r>
    </w:p>
    <w:p w14:paraId="235944F6" w14:textId="77777777" w:rsidR="00DE6D79" w:rsidRPr="00DE6D79" w:rsidRDefault="00DE6D79" w:rsidP="00DE6D79">
      <w:pPr>
        <w:spacing w:after="120" w:line="240" w:lineRule="auto"/>
        <w:ind w:left="2268" w:right="1134"/>
        <w:jc w:val="both"/>
      </w:pPr>
      <w:r w:rsidRPr="00DE6D79">
        <w:t>If the failure is found during non-destructive tests, all the identified defective tanks shall be rejected or repaired by an approved method. The non-rejected tanks are then considered as a new batch. All the relevant prototype or batch tests need to prove the acceptability of the new batch and shall be performed again. If one or more tests prove even partially unsatisfactory, then all tanks of the batch shall be rejected.</w:t>
      </w:r>
    </w:p>
    <w:p w14:paraId="32B75208" w14:textId="77777777" w:rsidR="00DE6D79" w:rsidRPr="00DE6D79" w:rsidRDefault="00DE6D79" w:rsidP="00DE6D79">
      <w:pPr>
        <w:spacing w:after="120" w:line="240" w:lineRule="auto"/>
        <w:ind w:left="2268" w:right="1134" w:hanging="1134"/>
        <w:jc w:val="both"/>
      </w:pPr>
      <w:r w:rsidRPr="00DE6D79">
        <w:t>4.13.</w:t>
      </w:r>
      <w:r w:rsidRPr="00DE6D79">
        <w:tab/>
        <w:t>Change of design</w:t>
      </w:r>
    </w:p>
    <w:p w14:paraId="3DD2CD61" w14:textId="77777777" w:rsidR="00DE6D79" w:rsidRPr="00DE6D79" w:rsidRDefault="00DE6D79" w:rsidP="00DE6D79">
      <w:pPr>
        <w:spacing w:after="120" w:line="240" w:lineRule="auto"/>
        <w:ind w:left="2268" w:right="1134"/>
        <w:jc w:val="both"/>
      </w:pPr>
      <w:r w:rsidRPr="00DE6D79">
        <w:t>A design change is any change in the selection of structural materials or dimensional change not attributable to normal manufacturing tolerances.</w:t>
      </w:r>
    </w:p>
    <w:p w14:paraId="5B1DDF39" w14:textId="77777777" w:rsidR="00DE6D79" w:rsidRPr="00DE6D79" w:rsidRDefault="00DE6D79" w:rsidP="00DE6D79">
      <w:pPr>
        <w:spacing w:after="120" w:line="240" w:lineRule="auto"/>
        <w:ind w:left="2268" w:right="1134"/>
        <w:jc w:val="both"/>
      </w:pPr>
      <w:r w:rsidRPr="00DE6D79">
        <w:t>Minor design changes shall be permitted to be qualified through a reduced test programme. Changes of design specified in Table 6.4 shall require design qualification testing as specified.</w:t>
      </w:r>
    </w:p>
    <w:p w14:paraId="24097782" w14:textId="77777777" w:rsidR="00DE6D79" w:rsidRPr="00DE6D79" w:rsidRDefault="00DE6D79" w:rsidP="00DE6D79">
      <w:pPr>
        <w:spacing w:after="120" w:line="240" w:lineRule="auto"/>
        <w:ind w:left="2268" w:right="1134"/>
        <w:rPr>
          <w:b/>
        </w:rPr>
      </w:pPr>
      <w:r w:rsidRPr="00DE6D79">
        <w:t>Table 6.1</w:t>
      </w:r>
      <w:r w:rsidRPr="00DE6D79">
        <w:br/>
      </w:r>
      <w:r w:rsidRPr="00DE6D79">
        <w:rPr>
          <w:b/>
        </w:rPr>
        <w:t>Material design qualification tests</w:t>
      </w:r>
    </w:p>
    <w:tbl>
      <w:tblPr>
        <w:tblW w:w="6237" w:type="dxa"/>
        <w:tblInd w:w="2376" w:type="dxa"/>
        <w:tblLook w:val="0000" w:firstRow="0" w:lastRow="0" w:firstColumn="0" w:lastColumn="0" w:noHBand="0" w:noVBand="0"/>
      </w:tblPr>
      <w:tblGrid>
        <w:gridCol w:w="3261"/>
        <w:gridCol w:w="2976"/>
      </w:tblGrid>
      <w:tr w:rsidR="00DE6D79" w:rsidRPr="00DE6D79" w14:paraId="0A245C87" w14:textId="77777777" w:rsidTr="00DE6D79">
        <w:trPr>
          <w:trHeight w:val="255"/>
        </w:trPr>
        <w:tc>
          <w:tcPr>
            <w:tcW w:w="3261" w:type="dxa"/>
            <w:tcBorders>
              <w:top w:val="single" w:sz="4" w:space="0" w:color="auto"/>
              <w:left w:val="single" w:sz="4" w:space="0" w:color="auto"/>
              <w:bottom w:val="single" w:sz="12" w:space="0" w:color="auto"/>
              <w:right w:val="single" w:sz="4" w:space="0" w:color="auto"/>
            </w:tcBorders>
            <w:noWrap/>
          </w:tcPr>
          <w:p w14:paraId="1A3A7BFD" w14:textId="77777777" w:rsidR="00DE6D79" w:rsidRPr="00DE6D79" w:rsidRDefault="00DE6D79" w:rsidP="00DE6D79">
            <w:pPr>
              <w:spacing w:before="40" w:after="40" w:line="240" w:lineRule="auto"/>
              <w:ind w:left="113"/>
              <w:rPr>
                <w:i/>
                <w:sz w:val="16"/>
                <w:szCs w:val="18"/>
                <w:lang w:eastAsia="zh-CN"/>
              </w:rPr>
            </w:pPr>
            <w:r w:rsidRPr="00DE6D79">
              <w:rPr>
                <w:i/>
                <w:sz w:val="16"/>
                <w:szCs w:val="18"/>
                <w:lang w:eastAsia="zh-CN"/>
              </w:rPr>
              <w:t>Inner vessel material</w:t>
            </w:r>
          </w:p>
        </w:tc>
        <w:tc>
          <w:tcPr>
            <w:tcW w:w="2976" w:type="dxa"/>
            <w:tcBorders>
              <w:top w:val="single" w:sz="4" w:space="0" w:color="auto"/>
              <w:left w:val="nil"/>
              <w:bottom w:val="single" w:sz="12" w:space="0" w:color="auto"/>
              <w:right w:val="single" w:sz="4" w:space="0" w:color="auto"/>
            </w:tcBorders>
            <w:noWrap/>
            <w:vAlign w:val="bottom"/>
          </w:tcPr>
          <w:p w14:paraId="50B35082" w14:textId="77777777" w:rsidR="00DE6D79" w:rsidRPr="00DE6D79" w:rsidRDefault="00DE6D79" w:rsidP="00C47930">
            <w:pPr>
              <w:spacing w:before="40" w:after="40" w:line="240" w:lineRule="auto"/>
              <w:ind w:left="74"/>
              <w:rPr>
                <w:i/>
                <w:sz w:val="16"/>
                <w:szCs w:val="18"/>
                <w:lang w:eastAsia="zh-CN"/>
              </w:rPr>
            </w:pPr>
            <w:r w:rsidRPr="00DE6D79">
              <w:rPr>
                <w:i/>
                <w:sz w:val="16"/>
                <w:szCs w:val="18"/>
                <w:lang w:eastAsia="zh-CN"/>
              </w:rPr>
              <w:t>Relevant paragraph of this annex</w:t>
            </w:r>
          </w:p>
        </w:tc>
      </w:tr>
      <w:tr w:rsidR="00DE6D79" w:rsidRPr="00DE6D79" w14:paraId="18DFC5D2" w14:textId="77777777" w:rsidTr="00DE6D79">
        <w:trPr>
          <w:trHeight w:val="50"/>
        </w:trPr>
        <w:tc>
          <w:tcPr>
            <w:tcW w:w="3261" w:type="dxa"/>
            <w:tcBorders>
              <w:top w:val="single" w:sz="12" w:space="0" w:color="auto"/>
              <w:left w:val="single" w:sz="4" w:space="0" w:color="auto"/>
              <w:bottom w:val="single" w:sz="4" w:space="0" w:color="auto"/>
              <w:right w:val="single" w:sz="4" w:space="0" w:color="auto"/>
            </w:tcBorders>
            <w:noWrap/>
            <w:vAlign w:val="center"/>
          </w:tcPr>
          <w:p w14:paraId="2FFE5D98" w14:textId="77777777" w:rsidR="00DE6D79" w:rsidRPr="00DE6D79" w:rsidRDefault="00DE6D79" w:rsidP="00DE6D79">
            <w:pPr>
              <w:ind w:left="113"/>
              <w:rPr>
                <w:sz w:val="18"/>
                <w:szCs w:val="18"/>
                <w:lang w:eastAsia="zh-CN"/>
              </w:rPr>
            </w:pPr>
            <w:r w:rsidRPr="00DE6D79">
              <w:rPr>
                <w:sz w:val="18"/>
                <w:szCs w:val="18"/>
                <w:lang w:eastAsia="zh-CN"/>
              </w:rPr>
              <w:t>Tensile test</w:t>
            </w:r>
          </w:p>
        </w:tc>
        <w:tc>
          <w:tcPr>
            <w:tcW w:w="2976" w:type="dxa"/>
            <w:tcBorders>
              <w:top w:val="single" w:sz="12" w:space="0" w:color="auto"/>
              <w:left w:val="nil"/>
              <w:bottom w:val="single" w:sz="4" w:space="0" w:color="auto"/>
              <w:right w:val="single" w:sz="4" w:space="0" w:color="auto"/>
            </w:tcBorders>
            <w:noWrap/>
            <w:vAlign w:val="center"/>
          </w:tcPr>
          <w:p w14:paraId="4C594CAF" w14:textId="77777777" w:rsidR="00DE6D79" w:rsidRPr="00DE6D79" w:rsidRDefault="00DE6D79" w:rsidP="00C47930">
            <w:pPr>
              <w:ind w:left="74"/>
              <w:rPr>
                <w:sz w:val="18"/>
                <w:szCs w:val="18"/>
                <w:lang w:eastAsia="zh-CN"/>
              </w:rPr>
            </w:pPr>
            <w:r w:rsidRPr="00DE6D79">
              <w:rPr>
                <w:sz w:val="18"/>
                <w:szCs w:val="18"/>
                <w:lang w:eastAsia="zh-CN"/>
              </w:rPr>
              <w:t>4.3.2.</w:t>
            </w:r>
          </w:p>
        </w:tc>
      </w:tr>
      <w:tr w:rsidR="00DE6D79" w:rsidRPr="00DE6D79" w14:paraId="7A16254B" w14:textId="77777777" w:rsidTr="00DE6D79">
        <w:trPr>
          <w:trHeight w:val="50"/>
        </w:trPr>
        <w:tc>
          <w:tcPr>
            <w:tcW w:w="3261" w:type="dxa"/>
            <w:tcBorders>
              <w:top w:val="nil"/>
              <w:left w:val="single" w:sz="4" w:space="0" w:color="auto"/>
              <w:bottom w:val="single" w:sz="4" w:space="0" w:color="auto"/>
              <w:right w:val="single" w:sz="4" w:space="0" w:color="auto"/>
            </w:tcBorders>
            <w:noWrap/>
            <w:vAlign w:val="center"/>
          </w:tcPr>
          <w:p w14:paraId="5BB4C083" w14:textId="77777777" w:rsidR="00DE6D79" w:rsidRPr="00DE6D79" w:rsidRDefault="00DE6D79" w:rsidP="00DE6D79">
            <w:pPr>
              <w:ind w:left="113"/>
              <w:rPr>
                <w:sz w:val="18"/>
                <w:szCs w:val="18"/>
                <w:lang w:eastAsia="zh-CN"/>
              </w:rPr>
            </w:pPr>
            <w:r w:rsidRPr="00DE6D79">
              <w:rPr>
                <w:sz w:val="18"/>
                <w:szCs w:val="18"/>
                <w:lang w:eastAsia="zh-CN"/>
              </w:rPr>
              <w:t>Impact test</w:t>
            </w:r>
          </w:p>
        </w:tc>
        <w:tc>
          <w:tcPr>
            <w:tcW w:w="2976" w:type="dxa"/>
            <w:tcBorders>
              <w:top w:val="nil"/>
              <w:left w:val="nil"/>
              <w:bottom w:val="single" w:sz="4" w:space="0" w:color="auto"/>
              <w:right w:val="single" w:sz="4" w:space="0" w:color="auto"/>
            </w:tcBorders>
            <w:noWrap/>
            <w:vAlign w:val="center"/>
          </w:tcPr>
          <w:p w14:paraId="404A3669" w14:textId="77777777" w:rsidR="00DE6D79" w:rsidRPr="00DE6D79" w:rsidRDefault="00DE6D79" w:rsidP="00C47930">
            <w:pPr>
              <w:ind w:left="74"/>
              <w:rPr>
                <w:sz w:val="18"/>
                <w:szCs w:val="18"/>
                <w:lang w:eastAsia="zh-CN"/>
              </w:rPr>
            </w:pPr>
            <w:r w:rsidRPr="00DE6D79">
              <w:rPr>
                <w:sz w:val="18"/>
                <w:szCs w:val="18"/>
                <w:lang w:eastAsia="zh-CN"/>
              </w:rPr>
              <w:t>4.3.3.</w:t>
            </w:r>
          </w:p>
        </w:tc>
      </w:tr>
      <w:tr w:rsidR="00DE6D79" w:rsidRPr="00DE6D79" w14:paraId="33857786" w14:textId="77777777" w:rsidTr="00DE6D79">
        <w:trPr>
          <w:trHeight w:val="50"/>
        </w:trPr>
        <w:tc>
          <w:tcPr>
            <w:tcW w:w="3261" w:type="dxa"/>
            <w:tcBorders>
              <w:top w:val="nil"/>
              <w:left w:val="single" w:sz="4" w:space="0" w:color="auto"/>
              <w:bottom w:val="single" w:sz="4" w:space="0" w:color="auto"/>
              <w:right w:val="single" w:sz="4" w:space="0" w:color="auto"/>
            </w:tcBorders>
            <w:noWrap/>
            <w:vAlign w:val="center"/>
          </w:tcPr>
          <w:p w14:paraId="3EA1B591" w14:textId="77777777" w:rsidR="00DE6D79" w:rsidRPr="00DE6D79" w:rsidRDefault="00DE6D79" w:rsidP="00DE6D79">
            <w:pPr>
              <w:ind w:left="113"/>
              <w:rPr>
                <w:sz w:val="18"/>
                <w:szCs w:val="18"/>
                <w:lang w:eastAsia="zh-CN"/>
              </w:rPr>
            </w:pPr>
            <w:r w:rsidRPr="00DE6D79">
              <w:rPr>
                <w:sz w:val="18"/>
                <w:szCs w:val="18"/>
                <w:lang w:eastAsia="zh-CN"/>
              </w:rPr>
              <w:t>Bending test</w:t>
            </w:r>
          </w:p>
        </w:tc>
        <w:tc>
          <w:tcPr>
            <w:tcW w:w="2976" w:type="dxa"/>
            <w:tcBorders>
              <w:top w:val="nil"/>
              <w:left w:val="nil"/>
              <w:bottom w:val="single" w:sz="4" w:space="0" w:color="auto"/>
              <w:right w:val="single" w:sz="4" w:space="0" w:color="auto"/>
            </w:tcBorders>
            <w:noWrap/>
            <w:vAlign w:val="center"/>
          </w:tcPr>
          <w:p w14:paraId="5CBF5750" w14:textId="77777777" w:rsidR="00DE6D79" w:rsidRPr="00DE6D79" w:rsidRDefault="00DE6D79" w:rsidP="00C47930">
            <w:pPr>
              <w:ind w:left="74"/>
              <w:rPr>
                <w:sz w:val="18"/>
                <w:szCs w:val="18"/>
                <w:lang w:eastAsia="zh-CN"/>
              </w:rPr>
            </w:pPr>
            <w:r w:rsidRPr="00DE6D79">
              <w:rPr>
                <w:sz w:val="18"/>
                <w:szCs w:val="18"/>
                <w:lang w:eastAsia="zh-CN"/>
              </w:rPr>
              <w:t>4.3.4.</w:t>
            </w:r>
          </w:p>
        </w:tc>
      </w:tr>
      <w:tr w:rsidR="00DE6D79" w:rsidRPr="00DE6D79" w14:paraId="45856C52" w14:textId="77777777" w:rsidTr="00DE6D79">
        <w:trPr>
          <w:trHeight w:val="66"/>
        </w:trPr>
        <w:tc>
          <w:tcPr>
            <w:tcW w:w="3261" w:type="dxa"/>
            <w:tcBorders>
              <w:top w:val="single" w:sz="4" w:space="0" w:color="auto"/>
              <w:left w:val="single" w:sz="4" w:space="0" w:color="auto"/>
              <w:bottom w:val="single" w:sz="12" w:space="0" w:color="auto"/>
              <w:right w:val="single" w:sz="4" w:space="0" w:color="auto"/>
            </w:tcBorders>
            <w:noWrap/>
            <w:vAlign w:val="center"/>
          </w:tcPr>
          <w:p w14:paraId="224712E4" w14:textId="77777777" w:rsidR="00DE6D79" w:rsidRPr="00DE6D79" w:rsidRDefault="00DE6D79" w:rsidP="00DE6D79">
            <w:pPr>
              <w:ind w:left="113"/>
              <w:rPr>
                <w:sz w:val="18"/>
                <w:szCs w:val="18"/>
                <w:lang w:eastAsia="zh-CN"/>
              </w:rPr>
            </w:pPr>
            <w:r w:rsidRPr="00DE6D79">
              <w:rPr>
                <w:sz w:val="18"/>
                <w:szCs w:val="18"/>
                <w:lang w:eastAsia="zh-CN"/>
              </w:rPr>
              <w:t>Weld examination</w:t>
            </w:r>
          </w:p>
        </w:tc>
        <w:tc>
          <w:tcPr>
            <w:tcW w:w="2976" w:type="dxa"/>
            <w:tcBorders>
              <w:top w:val="single" w:sz="4" w:space="0" w:color="auto"/>
              <w:left w:val="nil"/>
              <w:bottom w:val="single" w:sz="12" w:space="0" w:color="auto"/>
              <w:right w:val="single" w:sz="4" w:space="0" w:color="auto"/>
            </w:tcBorders>
            <w:noWrap/>
            <w:vAlign w:val="center"/>
          </w:tcPr>
          <w:p w14:paraId="1BAC8C0C" w14:textId="77777777" w:rsidR="00DE6D79" w:rsidRPr="00DE6D79" w:rsidRDefault="00DE6D79" w:rsidP="00C47930">
            <w:pPr>
              <w:ind w:left="74"/>
              <w:rPr>
                <w:sz w:val="18"/>
                <w:szCs w:val="18"/>
                <w:lang w:eastAsia="zh-CN"/>
              </w:rPr>
            </w:pPr>
            <w:r w:rsidRPr="00DE6D79">
              <w:rPr>
                <w:sz w:val="18"/>
                <w:szCs w:val="18"/>
                <w:lang w:eastAsia="zh-CN"/>
              </w:rPr>
              <w:t>4.3.5.</w:t>
            </w:r>
          </w:p>
        </w:tc>
      </w:tr>
    </w:tbl>
    <w:p w14:paraId="2A9955F7" w14:textId="77777777" w:rsidR="00DE6D79" w:rsidRPr="00DE6D79" w:rsidRDefault="00DE6D79" w:rsidP="00DE6D79">
      <w:pPr>
        <w:spacing w:before="120" w:after="120" w:line="240" w:lineRule="auto"/>
        <w:ind w:left="2268" w:right="1134"/>
        <w:rPr>
          <w:b/>
        </w:rPr>
      </w:pPr>
      <w:r w:rsidRPr="00DE6D79">
        <w:t>Table 6.2</w:t>
      </w:r>
      <w:r w:rsidRPr="00DE6D79">
        <w:br/>
      </w:r>
      <w:r w:rsidRPr="00DE6D79">
        <w:rPr>
          <w:b/>
        </w:rPr>
        <w:t>Tank design qualification tests</w:t>
      </w:r>
    </w:p>
    <w:tbl>
      <w:tblPr>
        <w:tblW w:w="6237" w:type="dxa"/>
        <w:tblInd w:w="2353" w:type="dxa"/>
        <w:tblCellMar>
          <w:left w:w="85" w:type="dxa"/>
          <w:right w:w="85" w:type="dxa"/>
        </w:tblCellMar>
        <w:tblLook w:val="0000" w:firstRow="0" w:lastRow="0" w:firstColumn="0" w:lastColumn="0" w:noHBand="0" w:noVBand="0"/>
      </w:tblPr>
      <w:tblGrid>
        <w:gridCol w:w="3261"/>
        <w:gridCol w:w="2976"/>
      </w:tblGrid>
      <w:tr w:rsidR="00DE6D79" w:rsidRPr="00DE6D79" w14:paraId="32207797" w14:textId="77777777" w:rsidTr="00DE6D79">
        <w:trPr>
          <w:trHeight w:val="255"/>
        </w:trPr>
        <w:tc>
          <w:tcPr>
            <w:tcW w:w="3261" w:type="dxa"/>
            <w:tcBorders>
              <w:top w:val="single" w:sz="4" w:space="0" w:color="auto"/>
              <w:left w:val="single" w:sz="4" w:space="0" w:color="auto"/>
              <w:bottom w:val="single" w:sz="12" w:space="0" w:color="auto"/>
              <w:right w:val="single" w:sz="4" w:space="0" w:color="auto"/>
            </w:tcBorders>
            <w:noWrap/>
          </w:tcPr>
          <w:p w14:paraId="5783A5D8" w14:textId="77777777" w:rsidR="00DE6D79" w:rsidRPr="00DE6D79" w:rsidRDefault="00DE6D79" w:rsidP="00DE6D79">
            <w:pPr>
              <w:tabs>
                <w:tab w:val="left" w:pos="374"/>
              </w:tabs>
              <w:spacing w:before="40" w:after="40" w:line="240" w:lineRule="auto"/>
              <w:ind w:left="113"/>
              <w:jc w:val="center"/>
              <w:rPr>
                <w:i/>
                <w:sz w:val="16"/>
                <w:szCs w:val="18"/>
                <w:lang w:eastAsia="zh-CN"/>
              </w:rPr>
            </w:pPr>
          </w:p>
        </w:tc>
        <w:tc>
          <w:tcPr>
            <w:tcW w:w="2976" w:type="dxa"/>
            <w:tcBorders>
              <w:top w:val="single" w:sz="4" w:space="0" w:color="auto"/>
              <w:left w:val="nil"/>
              <w:bottom w:val="single" w:sz="12" w:space="0" w:color="auto"/>
              <w:right w:val="single" w:sz="4" w:space="0" w:color="auto"/>
            </w:tcBorders>
            <w:noWrap/>
          </w:tcPr>
          <w:p w14:paraId="707E2363" w14:textId="77777777" w:rsidR="00DE6D79" w:rsidRPr="00DE6D79" w:rsidRDefault="00DE6D79" w:rsidP="00C47930">
            <w:pPr>
              <w:spacing w:before="40" w:after="40" w:line="240" w:lineRule="auto"/>
              <w:ind w:left="-14" w:right="-91" w:hanging="2"/>
              <w:rPr>
                <w:i/>
                <w:sz w:val="16"/>
                <w:szCs w:val="18"/>
                <w:lang w:eastAsia="zh-CN"/>
              </w:rPr>
            </w:pPr>
            <w:r w:rsidRPr="00DE6D79">
              <w:rPr>
                <w:i/>
                <w:sz w:val="16"/>
                <w:szCs w:val="18"/>
                <w:lang w:eastAsia="zh-CN"/>
              </w:rPr>
              <w:t>Test and annex reference</w:t>
            </w:r>
          </w:p>
        </w:tc>
      </w:tr>
      <w:tr w:rsidR="00DE6D79" w:rsidRPr="001105AF" w14:paraId="55F6C4EF" w14:textId="77777777" w:rsidTr="00DE6D79">
        <w:trPr>
          <w:trHeight w:val="50"/>
        </w:trPr>
        <w:tc>
          <w:tcPr>
            <w:tcW w:w="3261" w:type="dxa"/>
            <w:tcBorders>
              <w:top w:val="single" w:sz="12" w:space="0" w:color="auto"/>
              <w:left w:val="single" w:sz="4" w:space="0" w:color="auto"/>
              <w:bottom w:val="single" w:sz="4" w:space="0" w:color="auto"/>
              <w:right w:val="single" w:sz="4" w:space="0" w:color="auto"/>
            </w:tcBorders>
            <w:noWrap/>
          </w:tcPr>
          <w:p w14:paraId="2298A19E" w14:textId="77777777" w:rsidR="00DE6D79" w:rsidRPr="00DE6D79" w:rsidRDefault="00DE6D79" w:rsidP="00DE6D79">
            <w:pPr>
              <w:tabs>
                <w:tab w:val="left" w:pos="90"/>
                <w:tab w:val="left" w:pos="232"/>
              </w:tabs>
              <w:spacing w:before="40" w:after="40" w:line="240" w:lineRule="auto"/>
              <w:ind w:left="113"/>
              <w:rPr>
                <w:sz w:val="18"/>
                <w:szCs w:val="18"/>
                <w:lang w:eastAsia="zh-CN"/>
              </w:rPr>
            </w:pPr>
            <w:r w:rsidRPr="00DE6D79">
              <w:rPr>
                <w:sz w:val="18"/>
                <w:szCs w:val="18"/>
                <w:lang w:eastAsia="zh-CN"/>
              </w:rPr>
              <w:t>Bonfire test</w:t>
            </w:r>
          </w:p>
        </w:tc>
        <w:tc>
          <w:tcPr>
            <w:tcW w:w="2976" w:type="dxa"/>
            <w:tcBorders>
              <w:top w:val="single" w:sz="12" w:space="0" w:color="auto"/>
              <w:left w:val="nil"/>
              <w:bottom w:val="single" w:sz="4" w:space="0" w:color="auto"/>
              <w:right w:val="single" w:sz="4" w:space="0" w:color="auto"/>
            </w:tcBorders>
            <w:noWrap/>
          </w:tcPr>
          <w:p w14:paraId="547CE1FF" w14:textId="77777777" w:rsidR="00DE6D79" w:rsidRPr="006F0FED" w:rsidRDefault="00DE6D79" w:rsidP="00C47930">
            <w:pPr>
              <w:spacing w:before="40" w:after="40" w:line="240" w:lineRule="auto"/>
              <w:ind w:left="-14" w:right="-91" w:hanging="2"/>
              <w:rPr>
                <w:sz w:val="18"/>
                <w:szCs w:val="18"/>
                <w:lang w:val="fr-CH" w:eastAsia="zh-CN"/>
              </w:rPr>
            </w:pPr>
            <w:r w:rsidRPr="006F0FED">
              <w:rPr>
                <w:sz w:val="18"/>
                <w:szCs w:val="18"/>
                <w:lang w:val="fr-CH" w:eastAsia="zh-CN"/>
              </w:rPr>
              <w:t xml:space="preserve">Annex 3B, Appendix </w:t>
            </w:r>
            <w:r w:rsidR="00C47930" w:rsidRPr="006F0FED">
              <w:rPr>
                <w:sz w:val="18"/>
                <w:szCs w:val="18"/>
                <w:lang w:val="fr-CH" w:eastAsia="zh-CN"/>
              </w:rPr>
              <w:t xml:space="preserve">A. paragraph </w:t>
            </w:r>
            <w:r w:rsidRPr="006F0FED">
              <w:rPr>
                <w:sz w:val="18"/>
                <w:szCs w:val="18"/>
                <w:lang w:val="fr-CH" w:eastAsia="zh-CN"/>
              </w:rPr>
              <w:t>A.1</w:t>
            </w:r>
          </w:p>
        </w:tc>
      </w:tr>
      <w:tr w:rsidR="00DE6D79" w:rsidRPr="001105AF" w14:paraId="7018D7F1" w14:textId="77777777" w:rsidTr="00DE6D79">
        <w:trPr>
          <w:trHeight w:val="50"/>
        </w:trPr>
        <w:tc>
          <w:tcPr>
            <w:tcW w:w="3261" w:type="dxa"/>
            <w:tcBorders>
              <w:top w:val="nil"/>
              <w:left w:val="single" w:sz="4" w:space="0" w:color="auto"/>
              <w:bottom w:val="single" w:sz="4" w:space="0" w:color="auto"/>
              <w:right w:val="single" w:sz="4" w:space="0" w:color="auto"/>
            </w:tcBorders>
            <w:noWrap/>
          </w:tcPr>
          <w:p w14:paraId="76EDE1BB" w14:textId="77777777" w:rsidR="00DE6D79" w:rsidRPr="00DE6D79" w:rsidRDefault="00DE6D79" w:rsidP="00DE6D79">
            <w:pPr>
              <w:tabs>
                <w:tab w:val="left" w:pos="90"/>
                <w:tab w:val="left" w:pos="232"/>
              </w:tabs>
              <w:spacing w:before="40" w:after="40" w:line="240" w:lineRule="auto"/>
              <w:ind w:left="113"/>
              <w:rPr>
                <w:sz w:val="18"/>
                <w:szCs w:val="18"/>
                <w:lang w:eastAsia="zh-CN"/>
              </w:rPr>
            </w:pPr>
            <w:r w:rsidRPr="00DE6D79">
              <w:rPr>
                <w:sz w:val="18"/>
                <w:szCs w:val="18"/>
                <w:lang w:eastAsia="zh-CN"/>
              </w:rPr>
              <w:t>Drop test</w:t>
            </w:r>
          </w:p>
        </w:tc>
        <w:tc>
          <w:tcPr>
            <w:tcW w:w="2976" w:type="dxa"/>
            <w:tcBorders>
              <w:top w:val="nil"/>
              <w:left w:val="nil"/>
              <w:bottom w:val="single" w:sz="4" w:space="0" w:color="auto"/>
              <w:right w:val="single" w:sz="4" w:space="0" w:color="auto"/>
            </w:tcBorders>
            <w:noWrap/>
          </w:tcPr>
          <w:p w14:paraId="1EF9CC21" w14:textId="77777777" w:rsidR="00DE6D79" w:rsidRPr="006F0FED" w:rsidRDefault="00DE6D79" w:rsidP="00C47930">
            <w:pPr>
              <w:spacing w:before="40" w:after="40" w:line="240" w:lineRule="auto"/>
              <w:ind w:left="-14" w:right="-91" w:hanging="2"/>
              <w:rPr>
                <w:sz w:val="18"/>
                <w:szCs w:val="18"/>
                <w:lang w:val="fr-CH" w:eastAsia="zh-CN"/>
              </w:rPr>
            </w:pPr>
            <w:r w:rsidRPr="006F0FED">
              <w:rPr>
                <w:sz w:val="18"/>
                <w:szCs w:val="18"/>
                <w:lang w:val="fr-CH" w:eastAsia="zh-CN"/>
              </w:rPr>
              <w:t xml:space="preserve">Annex 3B, Appendix </w:t>
            </w:r>
            <w:r w:rsidR="00C47930" w:rsidRPr="006F0FED">
              <w:rPr>
                <w:sz w:val="18"/>
                <w:szCs w:val="18"/>
                <w:lang w:val="fr-CH" w:eastAsia="zh-CN"/>
              </w:rPr>
              <w:t xml:space="preserve">A. paragraph </w:t>
            </w:r>
            <w:r w:rsidRPr="006F0FED">
              <w:rPr>
                <w:sz w:val="18"/>
                <w:szCs w:val="18"/>
                <w:lang w:val="fr-CH" w:eastAsia="zh-CN"/>
              </w:rPr>
              <w:t>A.2</w:t>
            </w:r>
          </w:p>
        </w:tc>
      </w:tr>
      <w:tr w:rsidR="00DE6D79" w:rsidRPr="001105AF" w14:paraId="4456B77F" w14:textId="77777777" w:rsidTr="00DE6D79">
        <w:trPr>
          <w:trHeight w:val="287"/>
        </w:trPr>
        <w:tc>
          <w:tcPr>
            <w:tcW w:w="3261" w:type="dxa"/>
            <w:tcBorders>
              <w:top w:val="single" w:sz="4" w:space="0" w:color="auto"/>
              <w:left w:val="single" w:sz="4" w:space="0" w:color="auto"/>
              <w:bottom w:val="single" w:sz="12" w:space="0" w:color="auto"/>
              <w:right w:val="single" w:sz="4" w:space="0" w:color="auto"/>
            </w:tcBorders>
            <w:noWrap/>
          </w:tcPr>
          <w:p w14:paraId="04211D1C" w14:textId="77777777" w:rsidR="00DE6D79" w:rsidRPr="00DE6D79" w:rsidRDefault="00DE6D79" w:rsidP="00DE6D79">
            <w:pPr>
              <w:tabs>
                <w:tab w:val="left" w:pos="90"/>
                <w:tab w:val="left" w:pos="232"/>
              </w:tabs>
              <w:spacing w:before="40" w:after="40" w:line="240" w:lineRule="auto"/>
              <w:ind w:left="113"/>
              <w:rPr>
                <w:sz w:val="18"/>
                <w:szCs w:val="18"/>
                <w:lang w:eastAsia="zh-CN"/>
              </w:rPr>
            </w:pPr>
            <w:r w:rsidRPr="00DE6D79">
              <w:rPr>
                <w:sz w:val="18"/>
                <w:szCs w:val="18"/>
                <w:lang w:eastAsia="zh-CN"/>
              </w:rPr>
              <w:t>Hold-time test</w:t>
            </w:r>
          </w:p>
        </w:tc>
        <w:tc>
          <w:tcPr>
            <w:tcW w:w="2976" w:type="dxa"/>
            <w:tcBorders>
              <w:top w:val="single" w:sz="4" w:space="0" w:color="auto"/>
              <w:left w:val="nil"/>
              <w:bottom w:val="single" w:sz="12" w:space="0" w:color="auto"/>
              <w:right w:val="single" w:sz="4" w:space="0" w:color="auto"/>
            </w:tcBorders>
            <w:noWrap/>
          </w:tcPr>
          <w:p w14:paraId="056665A9" w14:textId="77777777" w:rsidR="00DE6D79" w:rsidRPr="006F0FED" w:rsidRDefault="00DE6D79" w:rsidP="00C47930">
            <w:pPr>
              <w:spacing w:before="40" w:after="40" w:line="240" w:lineRule="auto"/>
              <w:ind w:left="-14" w:right="-91" w:hanging="2"/>
              <w:rPr>
                <w:sz w:val="18"/>
                <w:szCs w:val="18"/>
                <w:lang w:val="fr-CH" w:eastAsia="zh-CN"/>
              </w:rPr>
            </w:pPr>
            <w:r w:rsidRPr="006F0FED">
              <w:rPr>
                <w:sz w:val="18"/>
                <w:szCs w:val="18"/>
                <w:lang w:val="fr-CH" w:eastAsia="zh-CN"/>
              </w:rPr>
              <w:t xml:space="preserve">Annex 3B, Appendix </w:t>
            </w:r>
            <w:r w:rsidR="00C47930" w:rsidRPr="006F0FED">
              <w:rPr>
                <w:sz w:val="18"/>
                <w:szCs w:val="18"/>
                <w:lang w:val="fr-CH" w:eastAsia="zh-CN"/>
              </w:rPr>
              <w:t xml:space="preserve">A. paragraph </w:t>
            </w:r>
            <w:r w:rsidRPr="006F0FED">
              <w:rPr>
                <w:sz w:val="18"/>
                <w:szCs w:val="18"/>
                <w:lang w:val="fr-CH" w:eastAsia="zh-CN"/>
              </w:rPr>
              <w:t>A.3</w:t>
            </w:r>
          </w:p>
        </w:tc>
      </w:tr>
    </w:tbl>
    <w:p w14:paraId="4DCA5854" w14:textId="77777777" w:rsidR="00DE6D79" w:rsidRPr="00DE6D79" w:rsidRDefault="00DE6D79" w:rsidP="00DE6D79">
      <w:pPr>
        <w:spacing w:before="120" w:after="120" w:line="240" w:lineRule="auto"/>
        <w:ind w:left="2268" w:right="1134"/>
        <w:rPr>
          <w:b/>
        </w:rPr>
      </w:pPr>
      <w:r w:rsidRPr="00DE6D79">
        <w:t>Table 6.3</w:t>
      </w:r>
      <w:r w:rsidRPr="00DE6D79">
        <w:br/>
      </w:r>
      <w:r w:rsidRPr="00DE6D79">
        <w:rPr>
          <w:b/>
        </w:rPr>
        <w:t>Critical production inspection requirements</w:t>
      </w:r>
    </w:p>
    <w:tbl>
      <w:tblPr>
        <w:tblW w:w="0" w:type="auto"/>
        <w:tblInd w:w="2376" w:type="dxa"/>
        <w:tblLook w:val="0000" w:firstRow="0" w:lastRow="0" w:firstColumn="0" w:lastColumn="0" w:noHBand="0" w:noVBand="0"/>
      </w:tblPr>
      <w:tblGrid>
        <w:gridCol w:w="3261"/>
      </w:tblGrid>
      <w:tr w:rsidR="00DE6D79" w:rsidRPr="00DE6D79" w14:paraId="5BD479F1" w14:textId="77777777" w:rsidTr="00DE6D79">
        <w:trPr>
          <w:trHeight w:val="148"/>
        </w:trPr>
        <w:tc>
          <w:tcPr>
            <w:tcW w:w="3261" w:type="dxa"/>
            <w:tcBorders>
              <w:top w:val="single" w:sz="4" w:space="0" w:color="auto"/>
              <w:left w:val="single" w:sz="4" w:space="0" w:color="auto"/>
              <w:bottom w:val="single" w:sz="4" w:space="0" w:color="auto"/>
              <w:right w:val="single" w:sz="4" w:space="0" w:color="auto"/>
            </w:tcBorders>
            <w:noWrap/>
          </w:tcPr>
          <w:p w14:paraId="66AB7C82" w14:textId="77777777" w:rsidR="00DE6D79" w:rsidRPr="00DE6D79" w:rsidRDefault="00DE6D79" w:rsidP="00DE6D79">
            <w:pPr>
              <w:spacing w:before="40" w:after="40" w:line="240" w:lineRule="auto"/>
              <w:ind w:left="113"/>
              <w:rPr>
                <w:sz w:val="18"/>
                <w:lang w:eastAsia="zh-CN"/>
              </w:rPr>
            </w:pPr>
            <w:r w:rsidRPr="00DE6D79">
              <w:rPr>
                <w:sz w:val="18"/>
                <w:lang w:eastAsia="zh-CN"/>
              </w:rPr>
              <w:t>Quality inspection</w:t>
            </w:r>
          </w:p>
        </w:tc>
      </w:tr>
      <w:tr w:rsidR="00DE6D79" w:rsidRPr="00DE6D79" w14:paraId="7F3EA3EB" w14:textId="77777777" w:rsidTr="00DE6D79">
        <w:trPr>
          <w:trHeight w:val="50"/>
        </w:trPr>
        <w:tc>
          <w:tcPr>
            <w:tcW w:w="3261" w:type="dxa"/>
            <w:tcBorders>
              <w:top w:val="nil"/>
              <w:left w:val="single" w:sz="4" w:space="0" w:color="auto"/>
              <w:bottom w:val="single" w:sz="4" w:space="0" w:color="auto"/>
              <w:right w:val="single" w:sz="4" w:space="0" w:color="auto"/>
            </w:tcBorders>
            <w:noWrap/>
          </w:tcPr>
          <w:p w14:paraId="0156EFEA" w14:textId="77777777" w:rsidR="00DE6D79" w:rsidRPr="00DE6D79" w:rsidRDefault="00DE6D79" w:rsidP="00DE6D79">
            <w:pPr>
              <w:spacing w:before="40" w:after="40" w:line="240" w:lineRule="auto"/>
              <w:ind w:left="113"/>
              <w:rPr>
                <w:sz w:val="18"/>
                <w:lang w:eastAsia="zh-CN"/>
              </w:rPr>
            </w:pPr>
            <w:r w:rsidRPr="00DE6D79">
              <w:rPr>
                <w:sz w:val="18"/>
                <w:lang w:eastAsia="zh-CN"/>
              </w:rPr>
              <w:t>Production control test plates</w:t>
            </w:r>
          </w:p>
        </w:tc>
      </w:tr>
      <w:tr w:rsidR="00DE6D79" w:rsidRPr="00DE6D79" w14:paraId="66FCBE9F" w14:textId="77777777" w:rsidTr="00DE6D79">
        <w:trPr>
          <w:trHeight w:val="72"/>
        </w:trPr>
        <w:tc>
          <w:tcPr>
            <w:tcW w:w="3261" w:type="dxa"/>
            <w:tcBorders>
              <w:top w:val="nil"/>
              <w:left w:val="single" w:sz="4" w:space="0" w:color="auto"/>
              <w:bottom w:val="single" w:sz="4" w:space="0" w:color="auto"/>
              <w:right w:val="single" w:sz="4" w:space="0" w:color="auto"/>
            </w:tcBorders>
            <w:noWrap/>
          </w:tcPr>
          <w:p w14:paraId="21236C41" w14:textId="77777777" w:rsidR="00DE6D79" w:rsidRPr="00DE6D79" w:rsidRDefault="00DE6D79" w:rsidP="00DE6D79">
            <w:pPr>
              <w:spacing w:before="40" w:after="40" w:line="240" w:lineRule="auto"/>
              <w:ind w:left="113"/>
              <w:rPr>
                <w:sz w:val="18"/>
                <w:lang w:eastAsia="zh-CN"/>
              </w:rPr>
            </w:pPr>
            <w:r w:rsidRPr="00DE6D79">
              <w:rPr>
                <w:sz w:val="18"/>
                <w:lang w:eastAsia="zh-CN"/>
              </w:rPr>
              <w:t>Non-destructive testing</w:t>
            </w:r>
          </w:p>
        </w:tc>
      </w:tr>
      <w:tr w:rsidR="00DE6D79" w:rsidRPr="00DE6D79" w14:paraId="2188395A" w14:textId="77777777" w:rsidTr="00DE6D79">
        <w:trPr>
          <w:trHeight w:val="50"/>
        </w:trPr>
        <w:tc>
          <w:tcPr>
            <w:tcW w:w="3261" w:type="dxa"/>
            <w:tcBorders>
              <w:top w:val="nil"/>
              <w:left w:val="single" w:sz="4" w:space="0" w:color="auto"/>
              <w:bottom w:val="single" w:sz="4" w:space="0" w:color="auto"/>
              <w:right w:val="single" w:sz="4" w:space="0" w:color="auto"/>
            </w:tcBorders>
            <w:noWrap/>
            <w:vAlign w:val="bottom"/>
          </w:tcPr>
          <w:p w14:paraId="0929BEC5" w14:textId="77777777" w:rsidR="00DE6D79" w:rsidRPr="00DE6D79" w:rsidRDefault="00DE6D79" w:rsidP="00DE6D79">
            <w:pPr>
              <w:spacing w:before="40" w:after="40" w:line="240" w:lineRule="auto"/>
              <w:ind w:left="113"/>
              <w:rPr>
                <w:sz w:val="18"/>
                <w:lang w:eastAsia="zh-CN"/>
              </w:rPr>
            </w:pPr>
            <w:r w:rsidRPr="00DE6D79">
              <w:rPr>
                <w:sz w:val="18"/>
                <w:lang w:eastAsia="zh-CN"/>
              </w:rPr>
              <w:t>Pressure testing</w:t>
            </w:r>
          </w:p>
        </w:tc>
      </w:tr>
    </w:tbl>
    <w:p w14:paraId="020CE480" w14:textId="77777777" w:rsidR="00DE6D79" w:rsidRPr="00DE6D79" w:rsidRDefault="00DE6D79" w:rsidP="00DE6D79">
      <w:pPr>
        <w:keepNext/>
        <w:keepLines/>
        <w:spacing w:before="120" w:after="120" w:line="240" w:lineRule="auto"/>
        <w:ind w:left="2268" w:right="1134"/>
        <w:rPr>
          <w:b/>
        </w:rPr>
      </w:pPr>
      <w:r w:rsidRPr="00DE6D79">
        <w:lastRenderedPageBreak/>
        <w:t>Table 6.4</w:t>
      </w:r>
      <w:r w:rsidRPr="00DE6D79">
        <w:br/>
      </w:r>
      <w:r w:rsidRPr="00DE6D79">
        <w:rPr>
          <w:b/>
        </w:rPr>
        <w:t>Change of design</w:t>
      </w:r>
    </w:p>
    <w:tbl>
      <w:tblPr>
        <w:tblW w:w="6218"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1134"/>
        <w:gridCol w:w="1134"/>
        <w:gridCol w:w="1398"/>
      </w:tblGrid>
      <w:tr w:rsidR="00DE6D79" w:rsidRPr="00DE6D79" w14:paraId="490D5AA3" w14:textId="77777777" w:rsidTr="00DE6D79">
        <w:trPr>
          <w:trHeight w:val="64"/>
        </w:trPr>
        <w:tc>
          <w:tcPr>
            <w:tcW w:w="2552" w:type="dxa"/>
            <w:tcBorders>
              <w:top w:val="single" w:sz="4" w:space="0" w:color="auto"/>
              <w:left w:val="single" w:sz="4" w:space="0" w:color="auto"/>
              <w:bottom w:val="single" w:sz="12" w:space="0" w:color="auto"/>
            </w:tcBorders>
            <w:shd w:val="clear" w:color="auto" w:fill="auto"/>
            <w:noWrap/>
            <w:vAlign w:val="center"/>
          </w:tcPr>
          <w:p w14:paraId="43A6BBD2" w14:textId="77777777" w:rsidR="00DE6D79" w:rsidRPr="00DE6D79" w:rsidRDefault="00DE6D79" w:rsidP="00DE6D79">
            <w:pPr>
              <w:keepNext/>
              <w:keepLines/>
              <w:suppressAutoHyphens w:val="0"/>
              <w:spacing w:before="40" w:after="40" w:line="240" w:lineRule="auto"/>
            </w:pPr>
          </w:p>
        </w:tc>
        <w:tc>
          <w:tcPr>
            <w:tcW w:w="3666" w:type="dxa"/>
            <w:gridSpan w:val="3"/>
            <w:tcBorders>
              <w:bottom w:val="single" w:sz="12" w:space="0" w:color="auto"/>
            </w:tcBorders>
            <w:shd w:val="clear" w:color="auto" w:fill="auto"/>
            <w:noWrap/>
            <w:vAlign w:val="center"/>
          </w:tcPr>
          <w:p w14:paraId="6E803F68" w14:textId="77777777" w:rsidR="00DE6D79" w:rsidRPr="00DE6D79" w:rsidRDefault="00DE6D79" w:rsidP="00DE6D79">
            <w:pPr>
              <w:keepNext/>
              <w:keepLines/>
              <w:suppressAutoHyphens w:val="0"/>
              <w:spacing w:before="40" w:after="40" w:line="240" w:lineRule="auto"/>
              <w:jc w:val="center"/>
              <w:rPr>
                <w:i/>
              </w:rPr>
            </w:pPr>
            <w:r w:rsidRPr="00DE6D79">
              <w:rPr>
                <w:i/>
                <w:sz w:val="16"/>
              </w:rPr>
              <w:t>Type of test</w:t>
            </w:r>
          </w:p>
        </w:tc>
      </w:tr>
      <w:tr w:rsidR="00DE6D79" w:rsidRPr="00DE6D79" w14:paraId="1E6FDBEF" w14:textId="77777777" w:rsidTr="00DE6D79">
        <w:trPr>
          <w:trHeight w:val="50"/>
        </w:trPr>
        <w:tc>
          <w:tcPr>
            <w:tcW w:w="2552" w:type="dxa"/>
            <w:tcBorders>
              <w:top w:val="single" w:sz="12" w:space="0" w:color="auto"/>
            </w:tcBorders>
            <w:shd w:val="clear" w:color="auto" w:fill="auto"/>
            <w:noWrap/>
            <w:vAlign w:val="center"/>
          </w:tcPr>
          <w:p w14:paraId="205B01BF" w14:textId="77777777" w:rsidR="00DE6D79" w:rsidRPr="00DE6D79" w:rsidRDefault="00DE6D79" w:rsidP="00DE6D79">
            <w:pPr>
              <w:keepNext/>
              <w:keepLines/>
              <w:suppressAutoHyphens w:val="0"/>
              <w:spacing w:before="40" w:after="40" w:line="240" w:lineRule="auto"/>
              <w:rPr>
                <w:sz w:val="18"/>
                <w:szCs w:val="18"/>
              </w:rPr>
            </w:pPr>
            <w:r w:rsidRPr="00DE6D79">
              <w:rPr>
                <w:sz w:val="18"/>
                <w:szCs w:val="18"/>
              </w:rPr>
              <w:t>Design change</w:t>
            </w:r>
          </w:p>
        </w:tc>
        <w:tc>
          <w:tcPr>
            <w:tcW w:w="1134" w:type="dxa"/>
            <w:tcBorders>
              <w:top w:val="single" w:sz="12" w:space="0" w:color="auto"/>
            </w:tcBorders>
            <w:shd w:val="clear" w:color="auto" w:fill="auto"/>
            <w:noWrap/>
            <w:vAlign w:val="center"/>
          </w:tcPr>
          <w:p w14:paraId="5E5ED0C1" w14:textId="77777777" w:rsidR="00DE6D79" w:rsidRPr="00DE6D79" w:rsidRDefault="00DE6D79" w:rsidP="00DE6D79">
            <w:pPr>
              <w:keepNext/>
              <w:keepLines/>
              <w:suppressAutoHyphens w:val="0"/>
              <w:spacing w:before="40" w:after="40" w:line="240" w:lineRule="auto"/>
              <w:rPr>
                <w:sz w:val="18"/>
                <w:szCs w:val="18"/>
              </w:rPr>
            </w:pPr>
            <w:r w:rsidRPr="00DE6D79">
              <w:rPr>
                <w:sz w:val="18"/>
                <w:szCs w:val="18"/>
              </w:rPr>
              <w:t>A.1 Bonfire</w:t>
            </w:r>
          </w:p>
        </w:tc>
        <w:tc>
          <w:tcPr>
            <w:tcW w:w="1134" w:type="dxa"/>
            <w:tcBorders>
              <w:top w:val="single" w:sz="12" w:space="0" w:color="auto"/>
            </w:tcBorders>
            <w:shd w:val="clear" w:color="auto" w:fill="auto"/>
            <w:noWrap/>
            <w:vAlign w:val="center"/>
          </w:tcPr>
          <w:p w14:paraId="767B6A2E" w14:textId="77777777" w:rsidR="00DE6D79" w:rsidRPr="00DE6D79" w:rsidRDefault="00DE6D79" w:rsidP="00DE6D79">
            <w:pPr>
              <w:keepNext/>
              <w:keepLines/>
              <w:suppressAutoHyphens w:val="0"/>
              <w:spacing w:before="40" w:after="40" w:line="240" w:lineRule="auto"/>
              <w:rPr>
                <w:sz w:val="18"/>
                <w:szCs w:val="18"/>
              </w:rPr>
            </w:pPr>
            <w:r w:rsidRPr="00DE6D79">
              <w:rPr>
                <w:sz w:val="18"/>
                <w:szCs w:val="18"/>
              </w:rPr>
              <w:t>A.2 Drop</w:t>
            </w:r>
          </w:p>
        </w:tc>
        <w:tc>
          <w:tcPr>
            <w:tcW w:w="1398" w:type="dxa"/>
            <w:tcBorders>
              <w:top w:val="single" w:sz="12" w:space="0" w:color="auto"/>
            </w:tcBorders>
            <w:shd w:val="clear" w:color="auto" w:fill="auto"/>
            <w:noWrap/>
            <w:vAlign w:val="center"/>
          </w:tcPr>
          <w:p w14:paraId="77A56064" w14:textId="77777777" w:rsidR="00DE6D79" w:rsidRPr="00DE6D79" w:rsidRDefault="00DE6D79" w:rsidP="00DE6D79">
            <w:pPr>
              <w:keepNext/>
              <w:keepLines/>
              <w:suppressAutoHyphens w:val="0"/>
              <w:spacing w:before="40" w:after="40" w:line="240" w:lineRule="auto"/>
              <w:rPr>
                <w:sz w:val="18"/>
                <w:szCs w:val="18"/>
              </w:rPr>
            </w:pPr>
            <w:r w:rsidRPr="00DE6D79">
              <w:rPr>
                <w:sz w:val="18"/>
                <w:szCs w:val="18"/>
              </w:rPr>
              <w:t>A.3 Hold-time</w:t>
            </w:r>
          </w:p>
        </w:tc>
      </w:tr>
      <w:tr w:rsidR="00DE6D79" w:rsidRPr="00DE6D79" w14:paraId="60BDBF07" w14:textId="77777777" w:rsidTr="00DE6D79">
        <w:trPr>
          <w:trHeight w:hRule="exact" w:val="270"/>
        </w:trPr>
        <w:tc>
          <w:tcPr>
            <w:tcW w:w="2552" w:type="dxa"/>
            <w:shd w:val="clear" w:color="auto" w:fill="auto"/>
            <w:noWrap/>
            <w:vAlign w:val="center"/>
          </w:tcPr>
          <w:p w14:paraId="44552030" w14:textId="77777777" w:rsidR="00DE6D79" w:rsidRPr="00DE6D79" w:rsidRDefault="00DE6D79" w:rsidP="00DE6D79">
            <w:pPr>
              <w:keepNext/>
              <w:keepLines/>
              <w:suppressAutoHyphens w:val="0"/>
              <w:spacing w:before="40" w:after="40" w:line="240" w:lineRule="auto"/>
              <w:rPr>
                <w:sz w:val="18"/>
              </w:rPr>
            </w:pPr>
            <w:r w:rsidRPr="00DE6D79">
              <w:rPr>
                <w:sz w:val="18"/>
              </w:rPr>
              <w:t>Diameter &gt; 20 per cent</w:t>
            </w:r>
          </w:p>
        </w:tc>
        <w:tc>
          <w:tcPr>
            <w:tcW w:w="1134" w:type="dxa"/>
            <w:shd w:val="clear" w:color="auto" w:fill="auto"/>
            <w:noWrap/>
            <w:vAlign w:val="center"/>
          </w:tcPr>
          <w:p w14:paraId="10C0AC67"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c>
          <w:tcPr>
            <w:tcW w:w="1134" w:type="dxa"/>
            <w:shd w:val="clear" w:color="auto" w:fill="auto"/>
            <w:noWrap/>
            <w:vAlign w:val="center"/>
          </w:tcPr>
          <w:p w14:paraId="4AA2B286"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c>
          <w:tcPr>
            <w:tcW w:w="1398" w:type="dxa"/>
            <w:shd w:val="clear" w:color="auto" w:fill="auto"/>
            <w:noWrap/>
            <w:vAlign w:val="center"/>
          </w:tcPr>
          <w:p w14:paraId="5EA7A6FA"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r>
      <w:tr w:rsidR="00DE6D79" w:rsidRPr="00DE6D79" w14:paraId="19DADB0C" w14:textId="77777777" w:rsidTr="00DE6D79">
        <w:trPr>
          <w:trHeight w:hRule="exact" w:val="270"/>
        </w:trPr>
        <w:tc>
          <w:tcPr>
            <w:tcW w:w="2552" w:type="dxa"/>
            <w:shd w:val="clear" w:color="auto" w:fill="auto"/>
            <w:noWrap/>
            <w:vAlign w:val="center"/>
          </w:tcPr>
          <w:p w14:paraId="6A565332" w14:textId="77777777" w:rsidR="00DE6D79" w:rsidRPr="00DE6D79" w:rsidRDefault="00DE6D79" w:rsidP="00DE6D79">
            <w:pPr>
              <w:keepNext/>
              <w:keepLines/>
              <w:suppressAutoHyphens w:val="0"/>
              <w:spacing w:before="40" w:after="40" w:line="240" w:lineRule="auto"/>
              <w:rPr>
                <w:sz w:val="18"/>
              </w:rPr>
            </w:pPr>
            <w:r w:rsidRPr="00DE6D79">
              <w:rPr>
                <w:sz w:val="18"/>
              </w:rPr>
              <w:t>Length &gt; 50 per cent</w:t>
            </w:r>
          </w:p>
        </w:tc>
        <w:tc>
          <w:tcPr>
            <w:tcW w:w="1134" w:type="dxa"/>
            <w:shd w:val="clear" w:color="auto" w:fill="auto"/>
            <w:noWrap/>
            <w:vAlign w:val="center"/>
          </w:tcPr>
          <w:p w14:paraId="0CC29556"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c>
          <w:tcPr>
            <w:tcW w:w="1134" w:type="dxa"/>
            <w:shd w:val="clear" w:color="auto" w:fill="auto"/>
            <w:noWrap/>
            <w:vAlign w:val="center"/>
          </w:tcPr>
          <w:p w14:paraId="1FE7B480"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c>
          <w:tcPr>
            <w:tcW w:w="1398" w:type="dxa"/>
            <w:shd w:val="clear" w:color="auto" w:fill="auto"/>
            <w:noWrap/>
            <w:vAlign w:val="center"/>
          </w:tcPr>
          <w:p w14:paraId="17044514"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r>
      <w:tr w:rsidR="00DE6D79" w:rsidRPr="00DE6D79" w14:paraId="3201FBF5" w14:textId="77777777" w:rsidTr="00DE6D79">
        <w:trPr>
          <w:trHeight w:hRule="exact" w:val="270"/>
        </w:trPr>
        <w:tc>
          <w:tcPr>
            <w:tcW w:w="2552" w:type="dxa"/>
            <w:tcBorders>
              <w:bottom w:val="single" w:sz="4" w:space="0" w:color="auto"/>
            </w:tcBorders>
            <w:shd w:val="clear" w:color="auto" w:fill="auto"/>
            <w:noWrap/>
            <w:vAlign w:val="center"/>
          </w:tcPr>
          <w:p w14:paraId="7C121979" w14:textId="77777777" w:rsidR="00DE6D79" w:rsidRPr="00DE6D79" w:rsidRDefault="00DE6D79" w:rsidP="00DE6D79">
            <w:pPr>
              <w:keepNext/>
              <w:keepLines/>
              <w:suppressAutoHyphens w:val="0"/>
              <w:spacing w:before="40" w:after="40" w:line="240" w:lineRule="auto"/>
              <w:rPr>
                <w:sz w:val="18"/>
              </w:rPr>
            </w:pPr>
            <w:r w:rsidRPr="00DE6D79">
              <w:rPr>
                <w:sz w:val="18"/>
              </w:rPr>
              <w:t>Working pressure &gt; 20 per cent</w:t>
            </w:r>
          </w:p>
        </w:tc>
        <w:tc>
          <w:tcPr>
            <w:tcW w:w="1134" w:type="dxa"/>
            <w:tcBorders>
              <w:bottom w:val="single" w:sz="4" w:space="0" w:color="auto"/>
            </w:tcBorders>
            <w:shd w:val="clear" w:color="auto" w:fill="auto"/>
            <w:noWrap/>
            <w:vAlign w:val="center"/>
          </w:tcPr>
          <w:p w14:paraId="5D68270C"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c>
          <w:tcPr>
            <w:tcW w:w="1134" w:type="dxa"/>
            <w:tcBorders>
              <w:bottom w:val="single" w:sz="4" w:space="0" w:color="auto"/>
            </w:tcBorders>
            <w:shd w:val="clear" w:color="auto" w:fill="auto"/>
            <w:noWrap/>
            <w:vAlign w:val="center"/>
          </w:tcPr>
          <w:p w14:paraId="7FAEED5E"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c>
          <w:tcPr>
            <w:tcW w:w="1398" w:type="dxa"/>
            <w:tcBorders>
              <w:bottom w:val="single" w:sz="4" w:space="0" w:color="auto"/>
            </w:tcBorders>
            <w:shd w:val="clear" w:color="auto" w:fill="auto"/>
            <w:noWrap/>
            <w:vAlign w:val="center"/>
          </w:tcPr>
          <w:p w14:paraId="74D53292"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r>
      <w:tr w:rsidR="00DE6D79" w:rsidRPr="00DE6D79" w14:paraId="60C96BDB" w14:textId="77777777" w:rsidTr="00DE6D79">
        <w:trPr>
          <w:trHeight w:val="270"/>
        </w:trPr>
        <w:tc>
          <w:tcPr>
            <w:tcW w:w="2552" w:type="dxa"/>
            <w:tcBorders>
              <w:bottom w:val="single" w:sz="12" w:space="0" w:color="auto"/>
            </w:tcBorders>
            <w:shd w:val="clear" w:color="auto" w:fill="auto"/>
            <w:noWrap/>
            <w:vAlign w:val="center"/>
          </w:tcPr>
          <w:p w14:paraId="112BB5A8" w14:textId="77777777" w:rsidR="00DE6D79" w:rsidRPr="00DE6D79" w:rsidRDefault="00DE6D79" w:rsidP="00DE6D79">
            <w:pPr>
              <w:keepNext/>
              <w:keepLines/>
              <w:suppressAutoHyphens w:val="0"/>
              <w:spacing w:before="40" w:after="40" w:line="240" w:lineRule="auto"/>
              <w:rPr>
                <w:sz w:val="18"/>
              </w:rPr>
            </w:pPr>
            <w:r w:rsidRPr="00DE6D79">
              <w:rPr>
                <w:sz w:val="18"/>
              </w:rPr>
              <w:t>Insulation material / method</w:t>
            </w:r>
          </w:p>
        </w:tc>
        <w:tc>
          <w:tcPr>
            <w:tcW w:w="1134" w:type="dxa"/>
            <w:tcBorders>
              <w:bottom w:val="single" w:sz="12" w:space="0" w:color="auto"/>
            </w:tcBorders>
            <w:shd w:val="clear" w:color="auto" w:fill="auto"/>
            <w:noWrap/>
            <w:vAlign w:val="center"/>
          </w:tcPr>
          <w:p w14:paraId="54E4A4BA"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c>
          <w:tcPr>
            <w:tcW w:w="1134" w:type="dxa"/>
            <w:tcBorders>
              <w:bottom w:val="single" w:sz="12" w:space="0" w:color="auto"/>
            </w:tcBorders>
            <w:shd w:val="clear" w:color="auto" w:fill="auto"/>
            <w:noWrap/>
            <w:vAlign w:val="center"/>
          </w:tcPr>
          <w:p w14:paraId="62906456" w14:textId="77777777" w:rsidR="00DE6D79" w:rsidRPr="00DE6D79" w:rsidRDefault="00DE6D79" w:rsidP="00DE6D79">
            <w:pPr>
              <w:keepNext/>
              <w:keepLines/>
              <w:suppressAutoHyphens w:val="0"/>
              <w:spacing w:before="40" w:after="40" w:line="240" w:lineRule="auto"/>
              <w:jc w:val="center"/>
              <w:rPr>
                <w:sz w:val="18"/>
              </w:rPr>
            </w:pPr>
            <w:r w:rsidRPr="00DE6D79">
              <w:rPr>
                <w:sz w:val="18"/>
              </w:rPr>
              <w:t> </w:t>
            </w:r>
          </w:p>
        </w:tc>
        <w:tc>
          <w:tcPr>
            <w:tcW w:w="1398" w:type="dxa"/>
            <w:tcBorders>
              <w:bottom w:val="single" w:sz="12" w:space="0" w:color="auto"/>
            </w:tcBorders>
            <w:shd w:val="clear" w:color="auto" w:fill="auto"/>
            <w:noWrap/>
            <w:vAlign w:val="center"/>
          </w:tcPr>
          <w:p w14:paraId="58661F3E"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r>
    </w:tbl>
    <w:p w14:paraId="2A3BA4B3" w14:textId="77777777" w:rsidR="00DE6D79" w:rsidRPr="00DE6D79" w:rsidRDefault="00DE6D79" w:rsidP="00DE6D79">
      <w:pPr>
        <w:spacing w:before="120" w:after="120" w:line="240" w:lineRule="auto"/>
        <w:ind w:left="2268" w:right="1134" w:hanging="1134"/>
        <w:jc w:val="both"/>
      </w:pPr>
      <w:r w:rsidRPr="00DE6D79">
        <w:t>4.14.</w:t>
      </w:r>
      <w:r w:rsidRPr="00DE6D79">
        <w:tab/>
        <w:t>Pressure testing</w:t>
      </w:r>
    </w:p>
    <w:p w14:paraId="4D2A2F55" w14:textId="77777777" w:rsidR="00DE6D79" w:rsidRPr="00DE6D79" w:rsidRDefault="00DE6D79" w:rsidP="00DE6D79">
      <w:pPr>
        <w:spacing w:after="120" w:line="240" w:lineRule="auto"/>
        <w:ind w:left="2268" w:right="1134"/>
        <w:jc w:val="both"/>
      </w:pPr>
      <w:r w:rsidRPr="00DE6D79">
        <w:t>Each tank shall be pressure tested in accordance with paragraph A.4. (Annex 3B, Appendix A).</w:t>
      </w:r>
    </w:p>
    <w:p w14:paraId="6666B495" w14:textId="77777777" w:rsidR="00DE6D79" w:rsidRPr="00DE6D79" w:rsidRDefault="00DE6D79" w:rsidP="00DE6D79">
      <w:pPr>
        <w:spacing w:after="120" w:line="240" w:lineRule="auto"/>
        <w:ind w:left="2268" w:right="1134" w:hanging="1134"/>
        <w:jc w:val="both"/>
      </w:pPr>
      <w:r w:rsidRPr="00DE6D79">
        <w:t>4.15.</w:t>
      </w:r>
      <w:r w:rsidRPr="00DE6D79">
        <w:tab/>
        <w:t>Tank design qualification tests</w:t>
      </w:r>
    </w:p>
    <w:p w14:paraId="0D2A96C4" w14:textId="77777777" w:rsidR="00DE6D79" w:rsidRPr="00DE6D79" w:rsidRDefault="00DE6D79" w:rsidP="00DE6D79">
      <w:pPr>
        <w:spacing w:after="120" w:line="240" w:lineRule="auto"/>
        <w:ind w:left="2268" w:right="1134" w:hanging="1134"/>
        <w:jc w:val="both"/>
      </w:pPr>
      <w:r w:rsidRPr="00DE6D79">
        <w:t>4.15.1.</w:t>
      </w:r>
      <w:r w:rsidRPr="00DE6D79">
        <w:tab/>
        <w:t xml:space="preserve">General </w:t>
      </w:r>
    </w:p>
    <w:p w14:paraId="35E6A07D" w14:textId="77777777" w:rsidR="00DE6D79" w:rsidRPr="00DE6D79" w:rsidRDefault="00DE6D79" w:rsidP="00DE6D79">
      <w:pPr>
        <w:spacing w:after="120" w:line="240" w:lineRule="auto"/>
        <w:ind w:left="2268" w:right="1134"/>
        <w:jc w:val="both"/>
      </w:pPr>
      <w:r w:rsidRPr="00DE6D79">
        <w:t xml:space="preserve">Qualification testing shall be conducted on finished tanks that are representative of normal production and complete with identification marks. Selection, witnessing and documentation of the results shall be in accordance with paragraph </w:t>
      </w:r>
      <w:r w:rsidR="00C47930">
        <w:t>4</w:t>
      </w:r>
      <w:r w:rsidRPr="00DE6D79">
        <w:t>.11. above.</w:t>
      </w:r>
    </w:p>
    <w:p w14:paraId="6BA7B998" w14:textId="77777777" w:rsidR="00DE6D79" w:rsidRPr="00DE6D79" w:rsidRDefault="00DE6D79" w:rsidP="00DE6D79">
      <w:pPr>
        <w:spacing w:after="120" w:line="240" w:lineRule="auto"/>
        <w:ind w:left="2268" w:right="1134" w:hanging="1134"/>
        <w:jc w:val="both"/>
      </w:pPr>
      <w:r w:rsidRPr="00DE6D79">
        <w:t>4.15.2.</w:t>
      </w:r>
      <w:r w:rsidRPr="00DE6D79">
        <w:tab/>
        <w:t>Bonfire test</w:t>
      </w:r>
    </w:p>
    <w:p w14:paraId="1C87E26C" w14:textId="77777777" w:rsidR="00DE6D79" w:rsidRPr="00DE6D79" w:rsidRDefault="00DE6D79" w:rsidP="00DE6D79">
      <w:pPr>
        <w:spacing w:after="120" w:line="240" w:lineRule="auto"/>
        <w:ind w:left="2268" w:right="1134"/>
        <w:jc w:val="both"/>
      </w:pPr>
      <w:r w:rsidRPr="00DE6D79">
        <w:t>Tests shall be conducted in accordance with paragraph A.1 (Annex 3B, Appendix A) and meet the requirements therein.</w:t>
      </w:r>
    </w:p>
    <w:p w14:paraId="240619C9" w14:textId="77777777" w:rsidR="00DE6D79" w:rsidRPr="00DE6D79" w:rsidRDefault="00DE6D79" w:rsidP="00DE6D79">
      <w:pPr>
        <w:spacing w:after="120" w:line="240" w:lineRule="auto"/>
        <w:ind w:left="2268" w:right="1134" w:hanging="1134"/>
        <w:jc w:val="both"/>
      </w:pPr>
      <w:r w:rsidRPr="00DE6D79">
        <w:t>5.</w:t>
      </w:r>
      <w:r w:rsidRPr="00DE6D79">
        <w:tab/>
        <w:t>Markings</w:t>
      </w:r>
    </w:p>
    <w:p w14:paraId="1917F19D" w14:textId="77777777" w:rsidR="00DE6D79" w:rsidRPr="00DE6D79" w:rsidRDefault="00DE6D79" w:rsidP="00DE6D79">
      <w:pPr>
        <w:spacing w:after="120" w:line="240" w:lineRule="auto"/>
        <w:ind w:left="2268" w:right="1134" w:hanging="1134"/>
        <w:jc w:val="both"/>
      </w:pPr>
      <w:r w:rsidRPr="00DE6D79">
        <w:t>5.1.</w:t>
      </w:r>
      <w:r w:rsidRPr="00DE6D79">
        <w:tab/>
        <w:t>On each tank, the manufacturer shall provide clear permanent markings not less than 6 mm high. Marking shall be made either by labels attached by adhesive or plates attached by welds. Adhesive labels and their application shall be in accordance with ISO 7225, or an equivalent standard. Multiple labels or plates are allowed and should be located such that they are not obscured by mounting brackets. Each tank complying with this annex shall be marked as follows:</w:t>
      </w:r>
    </w:p>
    <w:p w14:paraId="469CD359" w14:textId="77777777" w:rsidR="00DE6D79" w:rsidRPr="00DE6D79" w:rsidRDefault="00DE6D79" w:rsidP="00DE6D79">
      <w:pPr>
        <w:spacing w:after="120" w:line="240" w:lineRule="auto"/>
        <w:ind w:left="2835" w:right="1134" w:hanging="567"/>
        <w:jc w:val="both"/>
      </w:pPr>
      <w:r w:rsidRPr="00DE6D79">
        <w:t>(a)</w:t>
      </w:r>
      <w:r w:rsidRPr="00DE6D79">
        <w:tab/>
        <w:t>Mandatory information:</w:t>
      </w:r>
    </w:p>
    <w:p w14:paraId="0964E9D5" w14:textId="77777777" w:rsidR="00DE6D79" w:rsidRPr="00DE6D79" w:rsidRDefault="00DE6D79" w:rsidP="00DE6D79">
      <w:pPr>
        <w:spacing w:after="120" w:line="240" w:lineRule="auto"/>
        <w:ind w:left="3402" w:right="1134" w:hanging="567"/>
        <w:jc w:val="both"/>
      </w:pPr>
      <w:r w:rsidRPr="00DE6D79">
        <w:t>(i)</w:t>
      </w:r>
      <w:r w:rsidRPr="00DE6D79">
        <w:tab/>
        <w:t>"LNG ONLY";</w:t>
      </w:r>
    </w:p>
    <w:p w14:paraId="7F6B4473" w14:textId="77777777" w:rsidR="00DE6D79" w:rsidRPr="00DE6D79" w:rsidRDefault="00DE6D79" w:rsidP="00DE6D79">
      <w:pPr>
        <w:spacing w:after="120" w:line="240" w:lineRule="auto"/>
        <w:ind w:left="3402" w:right="1134" w:hanging="567"/>
        <w:jc w:val="both"/>
      </w:pPr>
      <w:r w:rsidRPr="00DE6D79">
        <w:t>(ii)</w:t>
      </w:r>
      <w:r w:rsidRPr="00DE6D79">
        <w:tab/>
        <w:t>Manufacturer's identification;</w:t>
      </w:r>
    </w:p>
    <w:p w14:paraId="512DF932" w14:textId="77777777" w:rsidR="00DE6D79" w:rsidRPr="00DE6D79" w:rsidRDefault="00DE6D79" w:rsidP="00DE6D79">
      <w:pPr>
        <w:spacing w:after="120" w:line="240" w:lineRule="auto"/>
        <w:ind w:left="3402" w:right="1134" w:hanging="567"/>
        <w:jc w:val="both"/>
      </w:pPr>
      <w:r w:rsidRPr="00DE6D79">
        <w:t>(iii)</w:t>
      </w:r>
      <w:r w:rsidRPr="00DE6D79">
        <w:tab/>
        <w:t>Tank identification (applicable part number and a serial number unique for every cylinder);</w:t>
      </w:r>
    </w:p>
    <w:p w14:paraId="6BBDD219" w14:textId="77777777" w:rsidR="00DE6D79" w:rsidRPr="00DE6D79" w:rsidRDefault="00DE6D79" w:rsidP="00DE6D79">
      <w:pPr>
        <w:spacing w:after="120" w:line="240" w:lineRule="auto"/>
        <w:ind w:left="3402" w:right="1134" w:hanging="567"/>
        <w:jc w:val="both"/>
      </w:pPr>
      <w:r w:rsidRPr="00DE6D79">
        <w:t>(iv)</w:t>
      </w:r>
      <w:r w:rsidRPr="00DE6D79">
        <w:tab/>
        <w:t>Working pressure and temperature;</w:t>
      </w:r>
    </w:p>
    <w:p w14:paraId="6C31E83D" w14:textId="77777777" w:rsidR="00DE6D79" w:rsidRPr="00DE6D79" w:rsidRDefault="00DE6D79" w:rsidP="00DE6D79">
      <w:pPr>
        <w:spacing w:after="120" w:line="240" w:lineRule="auto"/>
        <w:ind w:left="3402" w:right="1134" w:hanging="567"/>
        <w:jc w:val="both"/>
      </w:pPr>
      <w:r w:rsidRPr="00DE6D79">
        <w:t>(v)</w:t>
      </w:r>
      <w:r w:rsidRPr="00DE6D79">
        <w:tab/>
        <w:t>Regulation number, along with tank type and certification registration number;</w:t>
      </w:r>
    </w:p>
    <w:p w14:paraId="51A76060" w14:textId="77777777" w:rsidR="00DE6D79" w:rsidRPr="00DE6D79" w:rsidRDefault="00DE6D79" w:rsidP="00DE6D79">
      <w:pPr>
        <w:spacing w:after="120" w:line="240" w:lineRule="auto"/>
        <w:ind w:left="3402" w:right="1134" w:hanging="567"/>
        <w:jc w:val="both"/>
      </w:pPr>
      <w:r w:rsidRPr="00DE6D79">
        <w:t>(vi)</w:t>
      </w:r>
      <w:r w:rsidRPr="00DE6D79">
        <w:tab/>
        <w:t>The pressure relief devices and/or valves that are qualified for use with the tank or the means for obtaining information on qualified fire protection systems;</w:t>
      </w:r>
    </w:p>
    <w:p w14:paraId="1D29123A" w14:textId="77777777" w:rsidR="00DE6D79" w:rsidRPr="00DE6D79" w:rsidRDefault="00DE6D79" w:rsidP="00DE6D79">
      <w:pPr>
        <w:spacing w:after="120" w:line="240" w:lineRule="auto"/>
        <w:ind w:left="3402" w:right="1134" w:hanging="567"/>
        <w:jc w:val="both"/>
      </w:pPr>
      <w:r w:rsidRPr="00DE6D79">
        <w:t>(vii)</w:t>
      </w:r>
      <w:r w:rsidRPr="00DE6D79">
        <w:tab/>
        <w:t>When labels are used, all tanks shall have a unique identification number stamped on an exposed metal surface to permit tracing in the event that the label is destroyed.</w:t>
      </w:r>
    </w:p>
    <w:p w14:paraId="4BACFC42" w14:textId="77777777" w:rsidR="00DE6D79" w:rsidRPr="00DE6D79" w:rsidRDefault="00DE6D79" w:rsidP="00DE6D79">
      <w:pPr>
        <w:keepNext/>
        <w:keepLines/>
        <w:spacing w:after="120" w:line="240" w:lineRule="auto"/>
        <w:ind w:left="2835" w:right="1134" w:hanging="567"/>
        <w:jc w:val="both"/>
      </w:pPr>
      <w:r w:rsidRPr="00DE6D79">
        <w:lastRenderedPageBreak/>
        <w:t>(b)</w:t>
      </w:r>
      <w:r w:rsidRPr="00DE6D79">
        <w:tab/>
        <w:t>Non-mandatory information:</w:t>
      </w:r>
    </w:p>
    <w:p w14:paraId="46564ADD" w14:textId="77777777" w:rsidR="00DE6D79" w:rsidRPr="00DE6D79" w:rsidRDefault="00DE6D79" w:rsidP="00DE6D79">
      <w:pPr>
        <w:keepNext/>
        <w:keepLines/>
        <w:spacing w:after="120" w:line="240" w:lineRule="auto"/>
        <w:ind w:left="2835" w:right="1134"/>
        <w:jc w:val="both"/>
      </w:pPr>
      <w:r w:rsidRPr="00DE6D79">
        <w:t>On a separate label(s) the following non-mandatory information may be provided:</w:t>
      </w:r>
    </w:p>
    <w:p w14:paraId="7782E6C9" w14:textId="77777777" w:rsidR="00DE6D79" w:rsidRPr="00DE6D79" w:rsidRDefault="00DE6D79" w:rsidP="00DE6D79">
      <w:pPr>
        <w:spacing w:after="120" w:line="240" w:lineRule="auto"/>
        <w:ind w:left="3402" w:right="1134" w:hanging="567"/>
        <w:jc w:val="both"/>
      </w:pPr>
      <w:r w:rsidRPr="00DE6D79">
        <w:t>(i)</w:t>
      </w:r>
      <w:r w:rsidRPr="00DE6D79">
        <w:tab/>
        <w:t>Gas temperature range, e.g. -195 °C to 65 °C;</w:t>
      </w:r>
    </w:p>
    <w:p w14:paraId="73DC9970" w14:textId="77777777" w:rsidR="00DE6D79" w:rsidRPr="00DE6D79" w:rsidRDefault="00DE6D79" w:rsidP="00DE6D79">
      <w:pPr>
        <w:spacing w:after="120" w:line="240" w:lineRule="auto"/>
        <w:ind w:left="3402" w:right="1134" w:hanging="567"/>
        <w:jc w:val="both"/>
      </w:pPr>
      <w:r w:rsidRPr="00DE6D79">
        <w:t>(ii)</w:t>
      </w:r>
      <w:r w:rsidRPr="00DE6D79">
        <w:tab/>
        <w:t>Nominal water capacity of the tank to two significant numbers. e.g. 120 litres;</w:t>
      </w:r>
    </w:p>
    <w:p w14:paraId="70F75798" w14:textId="77777777" w:rsidR="00DE6D79" w:rsidRPr="00DE6D79" w:rsidRDefault="00DE6D79" w:rsidP="00DE6D79">
      <w:pPr>
        <w:spacing w:after="120" w:line="240" w:lineRule="auto"/>
        <w:ind w:left="3402" w:right="1134" w:hanging="567"/>
        <w:jc w:val="both"/>
      </w:pPr>
      <w:r w:rsidRPr="00DE6D79">
        <w:t>(iii)</w:t>
      </w:r>
      <w:r w:rsidRPr="00DE6D79">
        <w:tab/>
        <w:t>Date of original pressure test (month and year).</w:t>
      </w:r>
    </w:p>
    <w:p w14:paraId="5BE85070" w14:textId="77777777" w:rsidR="00DE6D79" w:rsidRPr="00DE6D79" w:rsidRDefault="00DE6D79" w:rsidP="00DE6D79">
      <w:pPr>
        <w:spacing w:after="120" w:line="240" w:lineRule="auto"/>
        <w:ind w:left="2268" w:right="1134"/>
        <w:jc w:val="both"/>
      </w:pPr>
      <w:r w:rsidRPr="00DE6D79">
        <w:t>The markings shall be placed in the listed sequence but the specific arrangement may be varied to match the space available. An acceptable example of mandatory information is:</w:t>
      </w:r>
    </w:p>
    <w:p w14:paraId="7A62BA04" w14:textId="77777777" w:rsidR="00DE6D79" w:rsidRPr="00DE6D79" w:rsidRDefault="006F0FED" w:rsidP="00DE6D79">
      <w:pPr>
        <w:spacing w:line="240" w:lineRule="auto"/>
        <w:ind w:left="2268"/>
      </w:pPr>
      <w:r w:rsidRPr="00DE6D79">
        <w:rPr>
          <w:noProof/>
          <w:lang w:eastAsia="zh-CN"/>
        </w:rPr>
        <mc:AlternateContent>
          <mc:Choice Requires="wps">
            <w:drawing>
              <wp:inline distT="0" distB="0" distL="0" distR="0" wp14:anchorId="59DF8303" wp14:editId="6EB1F6A9">
                <wp:extent cx="3968750" cy="1009015"/>
                <wp:effectExtent l="7620" t="12700" r="5080" b="6985"/>
                <wp:docPr id="2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1009015"/>
                        </a:xfrm>
                        <a:prstGeom prst="rect">
                          <a:avLst/>
                        </a:prstGeom>
                        <a:solidFill>
                          <a:srgbClr val="FFFFFF"/>
                        </a:solidFill>
                        <a:ln w="9525">
                          <a:solidFill>
                            <a:srgbClr val="000000"/>
                          </a:solidFill>
                          <a:miter lim="800000"/>
                          <a:headEnd/>
                          <a:tailEnd/>
                        </a:ln>
                      </wps:spPr>
                      <wps:txbx>
                        <w:txbxContent>
                          <w:p w14:paraId="685FBCA9" w14:textId="77777777" w:rsidR="008F67BD" w:rsidRPr="00880773" w:rsidRDefault="008F67BD" w:rsidP="00DE6D79">
                            <w:pPr>
                              <w:spacing w:before="40" w:after="40" w:line="240" w:lineRule="auto"/>
                              <w:ind w:right="43"/>
                              <w:jc w:val="center"/>
                            </w:pPr>
                            <w:r w:rsidRPr="00880773">
                              <w:t>LNG ONLY</w:t>
                            </w:r>
                          </w:p>
                          <w:p w14:paraId="3BD59302" w14:textId="77777777" w:rsidR="008F67BD" w:rsidRPr="00880773" w:rsidRDefault="008F67BD" w:rsidP="00DE6D79">
                            <w:pPr>
                              <w:spacing w:before="40" w:after="40" w:line="240" w:lineRule="auto"/>
                              <w:ind w:right="43"/>
                              <w:jc w:val="center"/>
                            </w:pPr>
                            <w:r w:rsidRPr="00880773">
                              <w:t>Manufacturer/Part Number/Serial Number</w:t>
                            </w:r>
                          </w:p>
                          <w:p w14:paraId="0B7597FC" w14:textId="77777777" w:rsidR="008F67BD" w:rsidRPr="00880773" w:rsidRDefault="008F67BD" w:rsidP="00DE6D79">
                            <w:pPr>
                              <w:spacing w:before="40" w:after="40" w:line="240" w:lineRule="auto"/>
                              <w:ind w:right="43"/>
                              <w:jc w:val="center"/>
                            </w:pPr>
                            <w:r w:rsidRPr="00880773">
                              <w:t>1.6 MPa (16 bar)/-160</w:t>
                            </w:r>
                            <w:r>
                              <w:t xml:space="preserve"> °C</w:t>
                            </w:r>
                          </w:p>
                          <w:p w14:paraId="3954535F" w14:textId="77777777" w:rsidR="008F67BD" w:rsidRPr="00880773" w:rsidRDefault="008F67BD" w:rsidP="00DE6D79">
                            <w:pPr>
                              <w:spacing w:before="40" w:after="40" w:line="240" w:lineRule="auto"/>
                              <w:ind w:right="43"/>
                              <w:jc w:val="center"/>
                            </w:pPr>
                            <w:r w:rsidRPr="00880773">
                              <w:t>ECE R 110 LNG (registration No. …)</w:t>
                            </w:r>
                          </w:p>
                          <w:p w14:paraId="730F3F85" w14:textId="77777777" w:rsidR="008F67BD" w:rsidRPr="00880773" w:rsidRDefault="008F67BD" w:rsidP="00DE6D79">
                            <w:pPr>
                              <w:spacing w:before="40" w:after="40" w:line="240" w:lineRule="auto"/>
                              <w:ind w:right="43"/>
                              <w:jc w:val="center"/>
                            </w:pPr>
                            <w:r w:rsidRPr="00880773">
                              <w:t>"Use Only Manufacturer-Approved Pressure Relief Device"</w:t>
                            </w:r>
                          </w:p>
                          <w:p w14:paraId="2B04D39E" w14:textId="77777777" w:rsidR="008F67BD" w:rsidRDefault="008F67BD" w:rsidP="00DE6D79">
                            <w:pPr>
                              <w:jc w:val="both"/>
                            </w:pPr>
                          </w:p>
                        </w:txbxContent>
                      </wps:txbx>
                      <wps:bodyPr rot="0" vert="horz" wrap="square" lIns="91440" tIns="45720" rIns="91440" bIns="45720" anchor="t" anchorCtr="0" upright="1">
                        <a:noAutofit/>
                      </wps:bodyPr>
                    </wps:wsp>
                  </a:graphicData>
                </a:graphic>
              </wp:inline>
            </w:drawing>
          </mc:Choice>
          <mc:Fallback>
            <w:pict>
              <v:shape w14:anchorId="59DF8303" id="Text Box 278" o:spid="_x0000_s1098" type="#_x0000_t202" style="width:312.5pt;height: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PhMQIAAFw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c0WlGjW&#10;YY8exeDJWxhIdr0MBPXG5ej3YNDTD2jARsdinbkH/s0RDduW6UbcWgt9K1iFCU7Dy+Ti6YjjAkjZ&#10;f4QKA7G9hwg01LYL7CEfBNGxUcdzc0IyHC+vVovl9RxNHG3TNF2l03mMwfLn58Y6/15AR4JQUIvd&#10;j/DscO98SIflzy4hmgMlq51UKiq2KbfKkgPDSdnF74T+k5vSpC/oap7NRwb+CpHG708QnfQ48kp2&#10;BV2enVgeeHunqziQnkk1ypiy0iciA3cji34oh9i0q1WIEFguoToitRbGEceVRKEF+4OSHse7oO77&#10;nllBifqgsT2r6WwW9iEqs/l1hoq9tJSXFqY5QhXUUzKKWz/u0N5Y2bQYaRwIDbfY0lpGsl+yOuWP&#10;Ixx7cFq3sCOXevR6+SlsngAAAP//AwBQSwMEFAAGAAgAAAAhAIlyFILbAAAABQEAAA8AAABkcnMv&#10;ZG93bnJldi54bWxMj8FOwzAQRO9I/IO1SFwQdSg0pCFOhZBA9AYFwdWNt0mEvQ62m4a/Z+ECl5VG&#10;M5p9U60mZ8WIIfaeFFzMMhBIjTc9tQpeX+7PCxAxaTLaekIFXxhhVR8fVbo0/kDPOG5SK7iEYqkV&#10;dCkNpZSx6dDpOPMDEns7H5xOLEMrTdAHLndWzrMsl073xB86PeBdh83HZu8UFFeP43tcXz69NfnO&#10;LtPZ9fjwGZQ6PZlub0AknNJfGH7wGR1qZtr6PZkorAIekn4ve/l8wXLLoUWxBFlX8j99/Q0AAP//&#10;AwBQSwECLQAUAAYACAAAACEAtoM4kv4AAADhAQAAEwAAAAAAAAAAAAAAAAAAAAAAW0NvbnRlbnRf&#10;VHlwZXNdLnhtbFBLAQItABQABgAIAAAAIQA4/SH/1gAAAJQBAAALAAAAAAAAAAAAAAAAAC8BAABf&#10;cmVscy8ucmVsc1BLAQItABQABgAIAAAAIQCpiyPhMQIAAFwEAAAOAAAAAAAAAAAAAAAAAC4CAABk&#10;cnMvZTJvRG9jLnhtbFBLAQItABQABgAIAAAAIQCJchSC2wAAAAUBAAAPAAAAAAAAAAAAAAAAAIsE&#10;AABkcnMvZG93bnJldi54bWxQSwUGAAAAAAQABADzAAAAkwUAAAAA&#10;">
                <v:textbox>
                  <w:txbxContent>
                    <w:p w14:paraId="685FBCA9" w14:textId="77777777" w:rsidR="008F67BD" w:rsidRPr="00880773" w:rsidRDefault="008F67BD" w:rsidP="00DE6D79">
                      <w:pPr>
                        <w:spacing w:before="40" w:after="40" w:line="240" w:lineRule="auto"/>
                        <w:ind w:right="43"/>
                        <w:jc w:val="center"/>
                      </w:pPr>
                      <w:r w:rsidRPr="00880773">
                        <w:t>LNG ONLY</w:t>
                      </w:r>
                    </w:p>
                    <w:p w14:paraId="3BD59302" w14:textId="77777777" w:rsidR="008F67BD" w:rsidRPr="00880773" w:rsidRDefault="008F67BD" w:rsidP="00DE6D79">
                      <w:pPr>
                        <w:spacing w:before="40" w:after="40" w:line="240" w:lineRule="auto"/>
                        <w:ind w:right="43"/>
                        <w:jc w:val="center"/>
                      </w:pPr>
                      <w:r w:rsidRPr="00880773">
                        <w:t>Manufacturer/Part Number/Serial Number</w:t>
                      </w:r>
                    </w:p>
                    <w:p w14:paraId="0B7597FC" w14:textId="77777777" w:rsidR="008F67BD" w:rsidRPr="00880773" w:rsidRDefault="008F67BD" w:rsidP="00DE6D79">
                      <w:pPr>
                        <w:spacing w:before="40" w:after="40" w:line="240" w:lineRule="auto"/>
                        <w:ind w:right="43"/>
                        <w:jc w:val="center"/>
                      </w:pPr>
                      <w:r w:rsidRPr="00880773">
                        <w:t>1.6 MPa (16 bar)/-160</w:t>
                      </w:r>
                      <w:r>
                        <w:t xml:space="preserve"> °C</w:t>
                      </w:r>
                    </w:p>
                    <w:p w14:paraId="3954535F" w14:textId="77777777" w:rsidR="008F67BD" w:rsidRPr="00880773" w:rsidRDefault="008F67BD" w:rsidP="00DE6D79">
                      <w:pPr>
                        <w:spacing w:before="40" w:after="40" w:line="240" w:lineRule="auto"/>
                        <w:ind w:right="43"/>
                        <w:jc w:val="center"/>
                      </w:pPr>
                      <w:r w:rsidRPr="00880773">
                        <w:t>ECE R 110 LNG (registration No. …)</w:t>
                      </w:r>
                    </w:p>
                    <w:p w14:paraId="730F3F85" w14:textId="77777777" w:rsidR="008F67BD" w:rsidRPr="00880773" w:rsidRDefault="008F67BD" w:rsidP="00DE6D79">
                      <w:pPr>
                        <w:spacing w:before="40" w:after="40" w:line="240" w:lineRule="auto"/>
                        <w:ind w:right="43"/>
                        <w:jc w:val="center"/>
                      </w:pPr>
                      <w:r w:rsidRPr="00880773">
                        <w:t>"Use Only Manufacturer-Approved Pressure Relief Device"</w:t>
                      </w:r>
                    </w:p>
                    <w:p w14:paraId="2B04D39E" w14:textId="77777777" w:rsidR="008F67BD" w:rsidRDefault="008F67BD" w:rsidP="00DE6D79">
                      <w:pPr>
                        <w:jc w:val="both"/>
                      </w:pPr>
                    </w:p>
                  </w:txbxContent>
                </v:textbox>
                <w10:anchorlock/>
              </v:shape>
            </w:pict>
          </mc:Fallback>
        </mc:AlternateContent>
      </w:r>
    </w:p>
    <w:p w14:paraId="388729C8" w14:textId="77777777" w:rsidR="00DE6D79" w:rsidRPr="00DE6D79" w:rsidRDefault="00DE6D79" w:rsidP="00C47930">
      <w:pPr>
        <w:spacing w:before="240" w:after="120" w:line="240" w:lineRule="auto"/>
        <w:ind w:left="2268" w:right="1134" w:hanging="1134"/>
        <w:jc w:val="both"/>
      </w:pPr>
      <w:r w:rsidRPr="00DE6D79">
        <w:t>6.</w:t>
      </w:r>
      <w:r w:rsidRPr="00DE6D79">
        <w:tab/>
        <w:t>Preparations for dispatch</w:t>
      </w:r>
    </w:p>
    <w:p w14:paraId="345AC116" w14:textId="77777777" w:rsidR="00DE6D79" w:rsidRPr="00DE6D79" w:rsidRDefault="00DE6D79" w:rsidP="00DE6D79">
      <w:pPr>
        <w:spacing w:after="120" w:line="240" w:lineRule="auto"/>
        <w:ind w:left="2268" w:right="1134"/>
        <w:jc w:val="both"/>
      </w:pPr>
      <w:r w:rsidRPr="00DE6D79">
        <w:t>Prior to dispatch from the manufacturer's shop, every tank shall be internally clean. Tanks not immediately closed by the fitting of a valve, and safety devices if applicable, shall have plugs, which prevent entry of moisture and protect threads, fitted to all openings.</w:t>
      </w:r>
    </w:p>
    <w:p w14:paraId="18AE4442" w14:textId="77777777" w:rsidR="00DE6D79" w:rsidRPr="00DE6D79" w:rsidRDefault="00DE6D79" w:rsidP="00DE6D79">
      <w:pPr>
        <w:spacing w:after="120" w:line="240" w:lineRule="auto"/>
        <w:ind w:left="2268" w:right="1134"/>
        <w:jc w:val="both"/>
      </w:pPr>
      <w:r w:rsidRPr="00DE6D79">
        <w:t>The manufacturer's statement of service and all necessary information to ensure the proper handling, use and in-service inspection of the tanks shall be supplied to the purchaser. The statement shall be in accordance with Appendix D to this annex.</w:t>
      </w:r>
    </w:p>
    <w:p w14:paraId="707D5497" w14:textId="77777777" w:rsidR="00DE6D79" w:rsidRPr="00DE6D79" w:rsidRDefault="00DE6D79" w:rsidP="00DE6D79">
      <w:pPr>
        <w:spacing w:after="120"/>
        <w:ind w:left="2268" w:right="1134" w:hanging="1134"/>
        <w:jc w:val="both"/>
      </w:pPr>
    </w:p>
    <w:p w14:paraId="1323230A" w14:textId="77777777" w:rsidR="00DE6D79" w:rsidRPr="00DE6D79" w:rsidRDefault="00DE6D79" w:rsidP="00DE6D79">
      <w:pPr>
        <w:tabs>
          <w:tab w:val="left" w:pos="2268"/>
        </w:tabs>
        <w:spacing w:after="120"/>
        <w:ind w:left="2268" w:right="1134" w:hanging="1134"/>
        <w:jc w:val="both"/>
        <w:sectPr w:rsidR="00DE6D79" w:rsidRPr="00DE6D79" w:rsidSect="00DE6D79">
          <w:headerReference w:type="even" r:id="rId89"/>
          <w:headerReference w:type="default" r:id="rId90"/>
          <w:footnotePr>
            <w:numRestart w:val="eachSect"/>
          </w:footnotePr>
          <w:endnotePr>
            <w:numFmt w:val="decimal"/>
          </w:endnotePr>
          <w:pgSz w:w="11907" w:h="16840" w:code="9"/>
          <w:pgMar w:top="1701" w:right="1134" w:bottom="2268" w:left="1134" w:header="1134" w:footer="1701" w:gutter="0"/>
          <w:cols w:space="720"/>
          <w:docGrid w:linePitch="272"/>
        </w:sectPr>
      </w:pPr>
    </w:p>
    <w:p w14:paraId="4603E59D" w14:textId="77777777" w:rsidR="00DE6D79" w:rsidRPr="00DE6D79" w:rsidRDefault="00DE6D79" w:rsidP="000F07F0">
      <w:pPr>
        <w:pStyle w:val="HChG"/>
      </w:pPr>
      <w:bookmarkStart w:id="107" w:name="_Toc384288944"/>
      <w:r w:rsidRPr="00DE6D79">
        <w:lastRenderedPageBreak/>
        <w:t>Annex 3B - Appendix A</w:t>
      </w:r>
      <w:bookmarkEnd w:id="107"/>
    </w:p>
    <w:p w14:paraId="1E8C8D9B" w14:textId="77777777" w:rsidR="00DE6D79" w:rsidRPr="00DE6D79" w:rsidRDefault="000F07F0" w:rsidP="000F07F0">
      <w:pPr>
        <w:pStyle w:val="HChG"/>
      </w:pPr>
      <w:r>
        <w:tab/>
      </w:r>
      <w:r>
        <w:tab/>
      </w:r>
      <w:bookmarkStart w:id="108" w:name="_Toc384288945"/>
      <w:r w:rsidR="00DE6D79" w:rsidRPr="00DE6D79">
        <w:t>Test methods</w:t>
      </w:r>
      <w:bookmarkEnd w:id="108"/>
    </w:p>
    <w:p w14:paraId="1121376C" w14:textId="77777777" w:rsidR="00DE6D79" w:rsidRPr="00DE6D79" w:rsidRDefault="00DE6D79" w:rsidP="00DE6D79">
      <w:pPr>
        <w:spacing w:after="120" w:line="240" w:lineRule="auto"/>
        <w:ind w:left="2268" w:right="1134" w:hanging="1134"/>
        <w:jc w:val="both"/>
      </w:pPr>
      <w:r w:rsidRPr="00DE6D79">
        <w:t>A.1.</w:t>
      </w:r>
      <w:r w:rsidRPr="00DE6D79">
        <w:tab/>
        <w:t>Bonfire test</w:t>
      </w:r>
    </w:p>
    <w:p w14:paraId="4257E1FB" w14:textId="77777777" w:rsidR="00DE6D79" w:rsidRPr="00DE6D79" w:rsidRDefault="00DE6D79" w:rsidP="00DE6D79">
      <w:pPr>
        <w:spacing w:after="120" w:line="240" w:lineRule="auto"/>
        <w:ind w:left="2268" w:right="1134" w:hanging="1134"/>
        <w:jc w:val="both"/>
      </w:pPr>
      <w:r w:rsidRPr="00DE6D79">
        <w:t>A.1.1.</w:t>
      </w:r>
      <w:r w:rsidRPr="00DE6D79">
        <w:tab/>
        <w:t>General</w:t>
      </w:r>
    </w:p>
    <w:p w14:paraId="4085396B" w14:textId="77777777" w:rsidR="00DE6D79" w:rsidRPr="00DE6D79" w:rsidRDefault="00DE6D79" w:rsidP="00DE6D79">
      <w:pPr>
        <w:spacing w:after="120" w:line="240" w:lineRule="auto"/>
        <w:ind w:left="2268" w:right="1134"/>
        <w:jc w:val="both"/>
      </w:pPr>
      <w:r w:rsidRPr="00DE6D79">
        <w:t>The bonfire tests are designed to demonstrate that finished tanks complete with the fire protection system (tank valve, pressure relief valves and/or integral thermal insulation) specified in the design will not burst when tested under the specified fire conditions. Extreme caution shall be exercised during fire testing in the event that tank rupture occurs.</w:t>
      </w:r>
    </w:p>
    <w:p w14:paraId="51F8928A" w14:textId="77777777" w:rsidR="00DE6D79" w:rsidRPr="00DE6D79" w:rsidRDefault="00DE6D79" w:rsidP="00DE6D79">
      <w:pPr>
        <w:spacing w:after="120" w:line="240" w:lineRule="auto"/>
        <w:ind w:left="2268" w:right="1134" w:hanging="1134"/>
        <w:jc w:val="both"/>
      </w:pPr>
      <w:r w:rsidRPr="00DE6D79">
        <w:t>A.1.2.</w:t>
      </w:r>
      <w:r w:rsidRPr="00DE6D79">
        <w:tab/>
        <w:t>Tank set-up</w:t>
      </w:r>
    </w:p>
    <w:p w14:paraId="481A9BB6" w14:textId="77777777" w:rsidR="00DE6D79" w:rsidRPr="00DE6D79" w:rsidRDefault="00DE6D79" w:rsidP="00DE6D79">
      <w:pPr>
        <w:spacing w:after="120" w:line="240" w:lineRule="auto"/>
        <w:ind w:left="2268" w:right="1134"/>
        <w:jc w:val="both"/>
      </w:pPr>
      <w:r w:rsidRPr="00DE6D79">
        <w:t>The inner tank shall be at the same temperature as the temperature of the LNG. This requirement shall be deemed met if, during the previous 24 hours, the fuel tank has contained a volume of liquid LNG at least equal to half of the volume of the inner tank.</w:t>
      </w:r>
    </w:p>
    <w:p w14:paraId="3FD47E51" w14:textId="77777777" w:rsidR="00DE6D79" w:rsidRPr="00DE6D79" w:rsidRDefault="00DE6D79" w:rsidP="00DE6D79">
      <w:pPr>
        <w:spacing w:after="120" w:line="240" w:lineRule="auto"/>
        <w:ind w:left="2268" w:right="1134"/>
        <w:jc w:val="both"/>
      </w:pPr>
      <w:r w:rsidRPr="00DE6D79">
        <w:t>The fuel tank shall be filled with LNG so that the quantity of LNG measured by the mass measurement system shall be within 10 per cent of the maximum allowed net quantity that may be contained in the inner tank.</w:t>
      </w:r>
    </w:p>
    <w:p w14:paraId="55FEC42A" w14:textId="77777777" w:rsidR="00DE6D79" w:rsidRPr="00DE6D79" w:rsidRDefault="00DE6D79" w:rsidP="00DE6D79">
      <w:pPr>
        <w:spacing w:after="120" w:line="240" w:lineRule="auto"/>
        <w:ind w:left="2268" w:right="1134" w:hanging="1134"/>
        <w:jc w:val="both"/>
      </w:pPr>
      <w:r w:rsidRPr="00DE6D79">
        <w:t>A.1.3.</w:t>
      </w:r>
      <w:r w:rsidRPr="00DE6D79">
        <w:tab/>
        <w:t>Fire source</w:t>
      </w:r>
    </w:p>
    <w:p w14:paraId="29B857D3" w14:textId="77777777" w:rsidR="00DE6D79" w:rsidRPr="00DE6D79" w:rsidRDefault="00DE6D79" w:rsidP="00DE6D79">
      <w:pPr>
        <w:spacing w:after="120" w:line="240" w:lineRule="auto"/>
        <w:ind w:left="2268" w:right="1134"/>
        <w:jc w:val="both"/>
      </w:pPr>
      <w:r w:rsidRPr="00DE6D79">
        <w:t>The length and the width of the fire shall exceed the plan dimensions of the fuel tank by 0.1 m. ISO 11439 contains directions to produce a suitable fire test. The average temperature shall remain above 590 °C for the duration of the test.</w:t>
      </w:r>
    </w:p>
    <w:p w14:paraId="200E07F4" w14:textId="77777777" w:rsidR="00DE6D79" w:rsidRPr="00DE6D79" w:rsidRDefault="00DE6D79" w:rsidP="00DE6D79">
      <w:pPr>
        <w:spacing w:after="120" w:line="240" w:lineRule="auto"/>
        <w:ind w:left="2268" w:right="1134"/>
        <w:jc w:val="both"/>
      </w:pPr>
      <w:r w:rsidRPr="00DE6D79">
        <w:t>Any fuel may be used for the fire source provided it supplies uniform heat sufficient to maintain the specified test temperatures until the tank is vented. The selection of fuel should take into consideration air pollution concerns. The arrangement of the fire shall be recorded in sufficient detail to ensure the rate of heat input to the tank is reproducible. Any failure or inconsistency of the fire source during a test invalidates the result.</w:t>
      </w:r>
    </w:p>
    <w:p w14:paraId="5553EE5C" w14:textId="77777777" w:rsidR="00DE6D79" w:rsidRPr="00DE6D79" w:rsidRDefault="00DE6D79" w:rsidP="00DE6D79">
      <w:pPr>
        <w:spacing w:after="120" w:line="240" w:lineRule="auto"/>
        <w:ind w:left="2268" w:right="1134" w:hanging="1134"/>
        <w:jc w:val="both"/>
      </w:pPr>
      <w:r w:rsidRPr="00DE6D79">
        <w:t>A.1.4.</w:t>
      </w:r>
      <w:r w:rsidRPr="00DE6D79">
        <w:tab/>
        <w:t>Temperature and pressure measurements</w:t>
      </w:r>
    </w:p>
    <w:p w14:paraId="0FEC2DA5" w14:textId="77777777" w:rsidR="00DE6D79" w:rsidRPr="00DE6D79" w:rsidRDefault="00DE6D79" w:rsidP="00DE6D79">
      <w:pPr>
        <w:spacing w:after="120" w:line="240" w:lineRule="auto"/>
        <w:ind w:left="2268" w:right="1134"/>
        <w:jc w:val="both"/>
      </w:pPr>
      <w:r w:rsidRPr="00DE6D79">
        <w:t>The average temperature of space 10 mm below the fuel tank as measured by two or more thermocouples shall be at least 590 °C.</w:t>
      </w:r>
    </w:p>
    <w:p w14:paraId="729FCDD5" w14:textId="77777777" w:rsidR="00DE6D79" w:rsidRPr="00DE6D79" w:rsidRDefault="00DE6D79" w:rsidP="00DE6D79">
      <w:pPr>
        <w:spacing w:after="120" w:line="240" w:lineRule="auto"/>
        <w:ind w:left="2268" w:right="1134"/>
        <w:jc w:val="both"/>
      </w:pPr>
      <w:r w:rsidRPr="00DE6D79">
        <w:t>Thermocouple temperatures and the tank pressure shall be recorded at intervals of every 30 seconds or less during the test.</w:t>
      </w:r>
    </w:p>
    <w:p w14:paraId="77A85BBD" w14:textId="77777777" w:rsidR="00DE6D79" w:rsidRPr="00DE6D79" w:rsidRDefault="00DE6D79" w:rsidP="00DE6D79">
      <w:pPr>
        <w:spacing w:after="120" w:line="240" w:lineRule="auto"/>
        <w:ind w:left="2268" w:right="1134" w:hanging="1134"/>
        <w:jc w:val="both"/>
      </w:pPr>
      <w:r w:rsidRPr="00DE6D79">
        <w:t>A.1.5.</w:t>
      </w:r>
      <w:r w:rsidRPr="00DE6D79">
        <w:tab/>
        <w:t>General test requirements</w:t>
      </w:r>
    </w:p>
    <w:p w14:paraId="10D44924" w14:textId="77777777" w:rsidR="00DE6D79" w:rsidRPr="00DE6D79" w:rsidRDefault="00DE6D79" w:rsidP="00DE6D79">
      <w:pPr>
        <w:spacing w:after="120" w:line="240" w:lineRule="auto"/>
        <w:ind w:left="2268" w:right="1134"/>
        <w:jc w:val="both"/>
      </w:pPr>
      <w:r w:rsidRPr="00DE6D79">
        <w:t>The pressure of the fuel tank at the beginning of the test shall be within 0.1 MPa of the saturation pressure of LNG in the inner tank.</w:t>
      </w:r>
    </w:p>
    <w:p w14:paraId="3B0697B6" w14:textId="77777777" w:rsidR="00DE6D79" w:rsidRPr="00DE6D79" w:rsidRDefault="00DE6D79" w:rsidP="00DE6D79">
      <w:pPr>
        <w:spacing w:after="120" w:line="240" w:lineRule="auto"/>
        <w:ind w:left="2268" w:right="1134"/>
        <w:jc w:val="both"/>
      </w:pPr>
      <w:r w:rsidRPr="00DE6D79">
        <w:t>The lapse of time, from the moment that the average temperature first reaches 590 °C until the opening of the primary pressure relief valve, shall be measured.</w:t>
      </w:r>
    </w:p>
    <w:p w14:paraId="06F6EC59" w14:textId="77777777" w:rsidR="00DE6D79" w:rsidRPr="00DE6D79" w:rsidRDefault="00DE6D79" w:rsidP="00DE6D79">
      <w:pPr>
        <w:spacing w:after="120" w:line="240" w:lineRule="auto"/>
        <w:ind w:left="2268" w:right="1134"/>
        <w:jc w:val="both"/>
      </w:pPr>
      <w:r w:rsidRPr="00DE6D79">
        <w:t>Once the pressure relief valve opens, the test shall continue until the blow off of the pressure relief valve is complete.</w:t>
      </w:r>
    </w:p>
    <w:p w14:paraId="49D5D3E5" w14:textId="77777777" w:rsidR="00DE6D79" w:rsidRPr="00DE6D79" w:rsidRDefault="00DE6D79" w:rsidP="00DE6D79">
      <w:pPr>
        <w:keepNext/>
        <w:keepLines/>
        <w:spacing w:after="120" w:line="240" w:lineRule="auto"/>
        <w:ind w:left="2268" w:right="1134" w:hanging="1134"/>
        <w:jc w:val="both"/>
      </w:pPr>
      <w:r w:rsidRPr="00DE6D79">
        <w:lastRenderedPageBreak/>
        <w:t>A.1.6.</w:t>
      </w:r>
      <w:r w:rsidRPr="00DE6D79">
        <w:tab/>
        <w:t>Acceptable results</w:t>
      </w:r>
    </w:p>
    <w:p w14:paraId="2B2ECF8F" w14:textId="77777777" w:rsidR="00DE6D79" w:rsidRPr="00DE6D79" w:rsidRDefault="00DE6D79" w:rsidP="00DE6D79">
      <w:pPr>
        <w:keepNext/>
        <w:keepLines/>
        <w:spacing w:after="120" w:line="240" w:lineRule="auto"/>
        <w:ind w:left="2268" w:right="1134"/>
        <w:jc w:val="both"/>
      </w:pPr>
      <w:r w:rsidRPr="00DE6D79">
        <w:t>The holding time of the fuel tank, which is the lapse of time before the opening of the pressure relief valve, shall not be less than 5 minutes under an external fire.</w:t>
      </w:r>
    </w:p>
    <w:p w14:paraId="3DDD72D9" w14:textId="77777777" w:rsidR="00DE6D79" w:rsidRPr="00DE6D79" w:rsidRDefault="00DE6D79" w:rsidP="00DE6D79">
      <w:pPr>
        <w:spacing w:after="120" w:line="240" w:lineRule="auto"/>
        <w:ind w:left="2268" w:right="1134"/>
        <w:jc w:val="both"/>
      </w:pPr>
      <w:r w:rsidRPr="00DE6D79">
        <w:t xml:space="preserve">The fuel tank shall not burst and the pressure inside the inner tank shall not exceed the permissible fault range of the inner tank. The secondary pressure valve shall limit the pressure inside the inner tank to the test pressure specified in paragraph </w:t>
      </w:r>
      <w:r w:rsidR="00F66855">
        <w:t>4</w:t>
      </w:r>
      <w:r w:rsidRPr="00DE6D79">
        <w:t>.4.</w:t>
      </w:r>
      <w:r w:rsidR="00F66855">
        <w:t xml:space="preserve"> of Annex 3B.</w:t>
      </w:r>
    </w:p>
    <w:p w14:paraId="738BB6C3" w14:textId="77777777" w:rsidR="00DE6D79" w:rsidRPr="00DE6D79" w:rsidRDefault="00DE6D79" w:rsidP="00DE6D79">
      <w:pPr>
        <w:spacing w:after="120" w:line="240" w:lineRule="auto"/>
        <w:ind w:left="2268" w:right="1134" w:hanging="1134"/>
        <w:jc w:val="both"/>
      </w:pPr>
      <w:r w:rsidRPr="00DE6D79">
        <w:t>A.2.</w:t>
      </w:r>
      <w:r w:rsidRPr="00DE6D79">
        <w:tab/>
        <w:t>Drop test</w:t>
      </w:r>
    </w:p>
    <w:p w14:paraId="51EF3F10" w14:textId="77777777" w:rsidR="00DE6D79" w:rsidRPr="00DE6D79" w:rsidRDefault="00DE6D79" w:rsidP="00DE6D79">
      <w:pPr>
        <w:spacing w:after="120" w:line="240" w:lineRule="auto"/>
        <w:ind w:left="2268" w:right="1134"/>
        <w:jc w:val="both"/>
      </w:pPr>
      <w:r w:rsidRPr="00DE6D79">
        <w:t>Each family of fuel tanks shall be drop tested to verify tank integrity. Drop tests shall include a 9 m drop test of the fuel tank on the most critical area of the tank (other than the piping end) and 3 m drop test on the piping end. Tank shall contain an equivalent full weight of liquid nitrogen saturated to one-half the working pressure. There shall be no loss of product for a period of one hour subsequent to the drop test other than relief valve operation and vapour between the filler neck and the secondary check valve in the case of a drop test involving the filler neck. Loss of vacuum, denting of the vessel, piping and piping protection, and damage to the support structure system are acceptable.</w:t>
      </w:r>
    </w:p>
    <w:p w14:paraId="62533C20" w14:textId="77777777" w:rsidR="00DE6D79" w:rsidRPr="00DE6D79" w:rsidRDefault="00DE6D79" w:rsidP="00DE6D79">
      <w:pPr>
        <w:spacing w:after="120" w:line="240" w:lineRule="auto"/>
        <w:ind w:left="2268" w:right="1134"/>
        <w:jc w:val="both"/>
      </w:pPr>
      <w:r w:rsidRPr="00DE6D79">
        <w:t>The tank shall be subject to a vertical drop test so that it falls on rigid, flat, non-resilient, smooth, and horizontal surface on areas defined below. To do so, the tank is suspended at a minimum height defined above the ground at a point diametrically opposite the impact area, so that the centre of gravity is vertically above.</w:t>
      </w:r>
    </w:p>
    <w:p w14:paraId="2E36865F" w14:textId="77777777" w:rsidR="00DE6D79" w:rsidRPr="00DE6D79" w:rsidRDefault="00DE6D79" w:rsidP="00DE6D79">
      <w:pPr>
        <w:spacing w:after="120" w:line="240" w:lineRule="auto"/>
        <w:ind w:left="2268" w:right="1134"/>
        <w:jc w:val="both"/>
      </w:pPr>
      <w:r w:rsidRPr="00DE6D79">
        <w:t>Fuel pumps and other tank attachments shall also meet the drop test requirements for the tank and be attached as part of the tests.</w:t>
      </w:r>
    </w:p>
    <w:p w14:paraId="7CCDAFD1" w14:textId="77777777" w:rsidR="00DE6D79" w:rsidRPr="00DE6D79" w:rsidRDefault="00DE6D79" w:rsidP="00DE6D79">
      <w:pPr>
        <w:spacing w:after="120" w:line="240" w:lineRule="auto"/>
        <w:ind w:left="2268" w:right="1134" w:hanging="1134"/>
        <w:jc w:val="both"/>
      </w:pPr>
      <w:r w:rsidRPr="00DE6D79">
        <w:t>A.3.</w:t>
      </w:r>
      <w:r w:rsidRPr="00DE6D79">
        <w:tab/>
        <w:t>Hold-time test</w:t>
      </w:r>
    </w:p>
    <w:p w14:paraId="79DEE5CD" w14:textId="77777777" w:rsidR="00DE6D79" w:rsidRPr="00DE6D79" w:rsidRDefault="00DE6D79" w:rsidP="00DE6D79">
      <w:pPr>
        <w:spacing w:after="120" w:line="240" w:lineRule="auto"/>
        <w:ind w:left="2268" w:right="1134"/>
        <w:jc w:val="both"/>
      </w:pPr>
      <w:r w:rsidRPr="00DE6D79">
        <w:t>The tank shall be filled within 10 per cent of maximum allowed net quantity of LNG at manufacturer's specified highest point in the design filling temperature / pressure range. Hydrostatic pressure shall be recorded every minute for at least 120 hours at ambient temperature of 20</w:t>
      </w:r>
      <w:r w:rsidR="00F66855">
        <w:t> </w:t>
      </w:r>
      <w:r w:rsidRPr="00DE6D79">
        <w:t>ºC ± 5 °C. Hydrostatic pressure shall be stable (within 10 kPa) or increasing throughout duration of test. The combined tank and contents weight shall be measured and verified to be stable (within 1 per cent) throughout duration of test; release of any fluid (bubble tight) during duration of test shall be unacceptable. Acceptable measured hydrostatic pressure at 120 or more hours shall be less than nominal primary relief valve pressure setting of the tank. If hydrostatic pressure is less than nominal primary relief valve pressure setting at 120 hours, the test may be continued until that pressure is reached and manufacturer's highest point in the design filling temperature/pressure range may be defined as the hydrostatic pressure recorded 120 hours prior to reaching the nominal primary relief valve pressure setting. The manufacturer may also specify a longer hold-time than 120 hours, or a hold-time (longer than 120 hours) versus design filling temperature / pressure relationship based on the recorded hydrostatic pressure time history.</w:t>
      </w:r>
    </w:p>
    <w:p w14:paraId="7722D37E" w14:textId="77777777" w:rsidR="00DE6D79" w:rsidRPr="00DE6D79" w:rsidRDefault="00DE6D79" w:rsidP="00DE6D79">
      <w:pPr>
        <w:keepNext/>
        <w:keepLines/>
        <w:spacing w:after="120" w:line="240" w:lineRule="auto"/>
        <w:ind w:left="2268" w:right="1134" w:hanging="1134"/>
        <w:jc w:val="both"/>
      </w:pPr>
      <w:r w:rsidRPr="00DE6D79">
        <w:lastRenderedPageBreak/>
        <w:t>A.4.</w:t>
      </w:r>
      <w:r w:rsidRPr="00DE6D79">
        <w:tab/>
        <w:t>Pressure test</w:t>
      </w:r>
    </w:p>
    <w:p w14:paraId="0E1889E1" w14:textId="77777777" w:rsidR="00DE6D79" w:rsidRPr="00DE6D79" w:rsidRDefault="00DE6D79" w:rsidP="00DE6D79">
      <w:pPr>
        <w:keepNext/>
        <w:keepLines/>
        <w:spacing w:after="120" w:line="240" w:lineRule="auto"/>
        <w:ind w:left="2268" w:right="1134"/>
        <w:jc w:val="both"/>
      </w:pPr>
      <w:r w:rsidRPr="00DE6D79">
        <w:t>Each inner vessel shall be examined under the test pressure defined in paragraph 4.4.</w:t>
      </w:r>
      <w:r w:rsidR="00F66855">
        <w:t xml:space="preserve"> of Annex 3B</w:t>
      </w:r>
      <w:r w:rsidRPr="00DE6D79">
        <w:t>, maintained for at least 30 seconds without evidence of leakage, visible distortion or other defect.</w:t>
      </w:r>
    </w:p>
    <w:p w14:paraId="5E6E2F03" w14:textId="77777777" w:rsidR="00DE6D79" w:rsidRPr="00DE6D79" w:rsidRDefault="00DE6D79" w:rsidP="00DE6D79">
      <w:pPr>
        <w:tabs>
          <w:tab w:val="left" w:pos="2268"/>
        </w:tabs>
        <w:spacing w:after="120" w:line="240" w:lineRule="auto"/>
        <w:ind w:left="2268" w:right="1134" w:hanging="1134"/>
        <w:jc w:val="both"/>
      </w:pPr>
    </w:p>
    <w:p w14:paraId="440E81B9" w14:textId="77777777" w:rsidR="00DE6D79" w:rsidRPr="00DE6D79" w:rsidRDefault="00DE6D79" w:rsidP="00DE6D79">
      <w:pPr>
        <w:spacing w:after="120" w:line="240" w:lineRule="auto"/>
        <w:ind w:left="2268" w:right="1134" w:hanging="1134"/>
        <w:jc w:val="both"/>
        <w:sectPr w:rsidR="00DE6D79" w:rsidRPr="00DE6D79" w:rsidSect="00DE6D79">
          <w:headerReference w:type="even" r:id="rId91"/>
          <w:headerReference w:type="default" r:id="rId92"/>
          <w:footnotePr>
            <w:numRestart w:val="eachSect"/>
          </w:footnotePr>
          <w:endnotePr>
            <w:numFmt w:val="decimal"/>
          </w:endnotePr>
          <w:pgSz w:w="11907" w:h="16840" w:code="9"/>
          <w:pgMar w:top="1701" w:right="1134" w:bottom="2268" w:left="1134" w:header="1134" w:footer="1701" w:gutter="0"/>
          <w:cols w:space="720"/>
          <w:docGrid w:linePitch="272"/>
        </w:sectPr>
      </w:pPr>
    </w:p>
    <w:p w14:paraId="7B9364CE" w14:textId="77777777" w:rsidR="00DE6D79" w:rsidRPr="00DE6D79" w:rsidRDefault="00DE6D79" w:rsidP="000F07F0">
      <w:pPr>
        <w:pStyle w:val="HChG"/>
      </w:pPr>
      <w:bookmarkStart w:id="109" w:name="_Toc384288946"/>
      <w:r w:rsidRPr="00DE6D79">
        <w:lastRenderedPageBreak/>
        <w:t>Annex 3B – Appendix B</w:t>
      </w:r>
      <w:bookmarkEnd w:id="109"/>
    </w:p>
    <w:p w14:paraId="608F216E" w14:textId="77777777" w:rsidR="00DE6D79" w:rsidRPr="00DE6D79" w:rsidRDefault="000F07F0" w:rsidP="000F07F0">
      <w:pPr>
        <w:pStyle w:val="HChG"/>
      </w:pPr>
      <w:r>
        <w:tab/>
      </w:r>
      <w:r>
        <w:tab/>
      </w:r>
      <w:bookmarkStart w:id="110" w:name="_Toc384288947"/>
      <w:r w:rsidR="00DE6D79" w:rsidRPr="00DE6D79">
        <w:t xml:space="preserve">Report </w:t>
      </w:r>
      <w:r w:rsidR="00F66855">
        <w:t>f</w:t>
      </w:r>
      <w:r w:rsidR="00F66855" w:rsidRPr="00DE6D79">
        <w:t>orm</w:t>
      </w:r>
      <w:bookmarkEnd w:id="110"/>
    </w:p>
    <w:p w14:paraId="6E0256B2" w14:textId="77777777" w:rsidR="00DE6D79" w:rsidRPr="00DE6D79" w:rsidRDefault="00DE6D79" w:rsidP="00DE6D79">
      <w:pPr>
        <w:tabs>
          <w:tab w:val="left" w:pos="2268"/>
        </w:tabs>
        <w:spacing w:after="240" w:line="240" w:lineRule="auto"/>
        <w:ind w:left="2268" w:right="1134" w:hanging="1134"/>
        <w:jc w:val="both"/>
      </w:pPr>
      <w:r w:rsidRPr="00DE6D79">
        <w:rPr>
          <w:i/>
        </w:rPr>
        <w:t>N</w:t>
      </w:r>
      <w:r w:rsidR="00CE0920" w:rsidRPr="00DE6D79">
        <w:rPr>
          <w:i/>
        </w:rPr>
        <w:t>ote</w:t>
      </w:r>
      <w:r w:rsidRPr="00DE6D79">
        <w:t xml:space="preserve"> - This appendix is not a mandatory part of this annex.</w:t>
      </w:r>
    </w:p>
    <w:p w14:paraId="6AC4CD6B" w14:textId="77777777" w:rsidR="00DE6D79" w:rsidRPr="00DE6D79" w:rsidRDefault="00DE6D79" w:rsidP="00DE6D79">
      <w:pPr>
        <w:tabs>
          <w:tab w:val="left" w:pos="2268"/>
        </w:tabs>
        <w:spacing w:after="120" w:line="240" w:lineRule="auto"/>
        <w:ind w:left="2268" w:right="1134" w:hanging="1134"/>
        <w:jc w:val="both"/>
      </w:pPr>
      <w:r w:rsidRPr="00DE6D79">
        <w:t>The following forms should be used:</w:t>
      </w:r>
    </w:p>
    <w:p w14:paraId="1B096B4C" w14:textId="77777777" w:rsidR="00DE6D79" w:rsidRPr="00DE6D79" w:rsidRDefault="00DE6D79" w:rsidP="00DE6D79">
      <w:pPr>
        <w:spacing w:after="120" w:line="240" w:lineRule="auto"/>
        <w:ind w:left="2268" w:right="1134" w:hanging="1134"/>
        <w:jc w:val="both"/>
      </w:pPr>
      <w:r w:rsidRPr="00DE6D79">
        <w:t>1.</w:t>
      </w:r>
      <w:r w:rsidRPr="00DE6D79">
        <w:tab/>
        <w:t>Description and serial number for vessel</w:t>
      </w:r>
    </w:p>
    <w:p w14:paraId="53660BF7" w14:textId="77777777" w:rsidR="00DE6D79" w:rsidRPr="00DE6D79" w:rsidRDefault="00DE6D79" w:rsidP="00DE6D79">
      <w:pPr>
        <w:spacing w:after="120" w:line="240" w:lineRule="auto"/>
        <w:ind w:left="2268" w:right="1134" w:hanging="1134"/>
        <w:jc w:val="both"/>
      </w:pPr>
      <w:r w:rsidRPr="00DE6D79">
        <w:t>2.</w:t>
      </w:r>
      <w:r w:rsidRPr="00DE6D79">
        <w:tab/>
        <w:t xml:space="preserve">Certificates of </w:t>
      </w:r>
      <w:r w:rsidR="00CE0920">
        <w:t>c</w:t>
      </w:r>
      <w:r w:rsidR="00CE0920" w:rsidRPr="00DE6D79">
        <w:t>onformity</w:t>
      </w:r>
      <w:r w:rsidRPr="00DE6D79">
        <w:t>, such as relief valves, manual valves, fill fitting, etc.</w:t>
      </w:r>
    </w:p>
    <w:p w14:paraId="0CE5D5E8" w14:textId="77777777" w:rsidR="00DE6D79" w:rsidRPr="00DE6D79" w:rsidRDefault="00DE6D79" w:rsidP="00DE6D79">
      <w:pPr>
        <w:spacing w:after="120" w:line="240" w:lineRule="auto"/>
        <w:ind w:left="2268" w:right="1134" w:hanging="1134"/>
        <w:jc w:val="both"/>
      </w:pPr>
      <w:r w:rsidRPr="00DE6D79">
        <w:t>3.</w:t>
      </w:r>
      <w:r w:rsidRPr="00DE6D79">
        <w:tab/>
        <w:t>Radiographic test report - weld seams</w:t>
      </w:r>
    </w:p>
    <w:p w14:paraId="684BCA38" w14:textId="77777777" w:rsidR="00DE6D79" w:rsidRPr="00DE6D79" w:rsidRDefault="00DE6D79" w:rsidP="00DE6D79">
      <w:pPr>
        <w:spacing w:after="120" w:line="240" w:lineRule="auto"/>
        <w:ind w:left="2268" w:right="1134" w:hanging="1134"/>
        <w:jc w:val="both"/>
      </w:pPr>
      <w:r w:rsidRPr="00DE6D79">
        <w:t>4.</w:t>
      </w:r>
      <w:r w:rsidRPr="00DE6D79">
        <w:tab/>
        <w:t>Mechanical test report - joint tensile test, bending tests, impact tests</w:t>
      </w:r>
    </w:p>
    <w:p w14:paraId="3E99B53D" w14:textId="77777777" w:rsidR="00DE6D79" w:rsidRPr="00DE6D79" w:rsidRDefault="00DE6D79" w:rsidP="00DE6D79">
      <w:pPr>
        <w:spacing w:after="120" w:line="240" w:lineRule="auto"/>
        <w:ind w:left="2268" w:right="1134" w:hanging="1134"/>
        <w:jc w:val="both"/>
      </w:pPr>
      <w:r w:rsidRPr="00DE6D79">
        <w:t>5.</w:t>
      </w:r>
      <w:r w:rsidRPr="00DE6D79">
        <w:tab/>
        <w:t>Material test reports - all steel inner vessel components</w:t>
      </w:r>
    </w:p>
    <w:p w14:paraId="29CAB868" w14:textId="77777777" w:rsidR="00DE6D79" w:rsidRPr="00DE6D79" w:rsidRDefault="00DE6D79" w:rsidP="00DE6D79">
      <w:pPr>
        <w:keepNext/>
        <w:keepLines/>
        <w:spacing w:before="360" w:after="240" w:line="240" w:lineRule="auto"/>
        <w:ind w:right="1134"/>
      </w:pPr>
    </w:p>
    <w:p w14:paraId="6111400D" w14:textId="77777777" w:rsidR="00DE6D79" w:rsidRPr="00DE6D79" w:rsidRDefault="00DE6D79" w:rsidP="00DE6D79">
      <w:pPr>
        <w:keepNext/>
        <w:keepLines/>
        <w:spacing w:before="360" w:after="240" w:line="240" w:lineRule="auto"/>
        <w:ind w:right="1134"/>
        <w:sectPr w:rsidR="00DE6D79" w:rsidRPr="00DE6D79" w:rsidSect="00DE6D79">
          <w:headerReference w:type="even" r:id="rId93"/>
          <w:headerReference w:type="default" r:id="rId94"/>
          <w:footnotePr>
            <w:numRestart w:val="eachSect"/>
          </w:footnotePr>
          <w:endnotePr>
            <w:numFmt w:val="decimal"/>
          </w:endnotePr>
          <w:pgSz w:w="11907" w:h="16840" w:code="9"/>
          <w:pgMar w:top="1701" w:right="1134" w:bottom="2268" w:left="1134" w:header="1134" w:footer="1701" w:gutter="0"/>
          <w:cols w:space="720"/>
          <w:docGrid w:linePitch="272"/>
        </w:sectPr>
      </w:pPr>
    </w:p>
    <w:p w14:paraId="6DD31D7E" w14:textId="77777777" w:rsidR="00DE6D79" w:rsidRPr="00DE6D79" w:rsidRDefault="00DE6D79" w:rsidP="000F07F0">
      <w:pPr>
        <w:pStyle w:val="HChG"/>
      </w:pPr>
      <w:bookmarkStart w:id="111" w:name="_Toc384288948"/>
      <w:r w:rsidRPr="00DE6D79">
        <w:lastRenderedPageBreak/>
        <w:t>Annex 3B - Appendix C</w:t>
      </w:r>
      <w:bookmarkEnd w:id="111"/>
    </w:p>
    <w:p w14:paraId="571F64C1" w14:textId="77777777" w:rsidR="00DE6D79" w:rsidRPr="00DE6D79" w:rsidRDefault="000F07F0" w:rsidP="000F07F0">
      <w:pPr>
        <w:pStyle w:val="HChG"/>
      </w:pPr>
      <w:r>
        <w:tab/>
      </w:r>
      <w:r>
        <w:tab/>
      </w:r>
      <w:bookmarkStart w:id="112" w:name="_Toc384288949"/>
      <w:r w:rsidR="00DE6D79" w:rsidRPr="00DE6D79">
        <w:t>Instructions by the tanks manufacturer on handling, use and inspection of tanks</w:t>
      </w:r>
      <w:bookmarkEnd w:id="112"/>
    </w:p>
    <w:p w14:paraId="6A693539" w14:textId="77777777" w:rsidR="00DE6D79" w:rsidRPr="00DE6D79" w:rsidRDefault="00DE6D79" w:rsidP="00DE6D79">
      <w:pPr>
        <w:spacing w:after="100" w:line="240" w:lineRule="auto"/>
        <w:ind w:left="2268" w:right="1134" w:hanging="1134"/>
        <w:jc w:val="both"/>
      </w:pPr>
      <w:r w:rsidRPr="00DE6D79">
        <w:t>C.1.</w:t>
      </w:r>
      <w:r w:rsidRPr="00DE6D79">
        <w:tab/>
        <w:t>General</w:t>
      </w:r>
    </w:p>
    <w:p w14:paraId="612BC83C" w14:textId="77777777" w:rsidR="00DE6D79" w:rsidRPr="00DE6D79" w:rsidRDefault="00DE6D79" w:rsidP="00DE6D79">
      <w:pPr>
        <w:spacing w:after="100" w:line="240" w:lineRule="auto"/>
        <w:ind w:left="2268" w:right="1134"/>
        <w:jc w:val="both"/>
      </w:pPr>
      <w:r w:rsidRPr="00DE6D79">
        <w:t>The primary function of this appendix is to provide guidance to the tank purchaser, distributor, installer and user for the safe use of the tank over its intended service life.</w:t>
      </w:r>
    </w:p>
    <w:p w14:paraId="67ADA1A7" w14:textId="77777777" w:rsidR="00DE6D79" w:rsidRPr="00DE6D79" w:rsidRDefault="00DE6D79" w:rsidP="00DE6D79">
      <w:pPr>
        <w:spacing w:after="100" w:line="240" w:lineRule="auto"/>
        <w:ind w:left="2268" w:right="1134" w:hanging="1134"/>
        <w:jc w:val="both"/>
      </w:pPr>
      <w:r w:rsidRPr="00DE6D79">
        <w:t>C.2.</w:t>
      </w:r>
      <w:r w:rsidRPr="00DE6D79">
        <w:tab/>
        <w:t>Distribution</w:t>
      </w:r>
    </w:p>
    <w:p w14:paraId="0B1F672D" w14:textId="77777777" w:rsidR="00DE6D79" w:rsidRPr="00DE6D79" w:rsidRDefault="00DE6D79" w:rsidP="00DE6D79">
      <w:pPr>
        <w:spacing w:after="100" w:line="240" w:lineRule="auto"/>
        <w:ind w:left="2268" w:right="1134"/>
        <w:jc w:val="both"/>
      </w:pPr>
      <w:r w:rsidRPr="00DE6D79">
        <w:t>The manufacturer shall advise the purchaser that the instructions shall be supplied to all parties involved in the distribution, handling, installation and use of the tank. The document may be reproduced to provide sufficient copies for this purpose, however, it shall be marked to provide reference to the tank being delivered;</w:t>
      </w:r>
    </w:p>
    <w:p w14:paraId="4EC5E537" w14:textId="77777777" w:rsidR="00DE6D79" w:rsidRPr="00DE6D79" w:rsidRDefault="00DE6D79" w:rsidP="00DE6D79">
      <w:pPr>
        <w:spacing w:after="100" w:line="240" w:lineRule="auto"/>
        <w:ind w:left="2268" w:right="1134" w:hanging="1134"/>
        <w:jc w:val="both"/>
      </w:pPr>
      <w:r w:rsidRPr="00DE6D79">
        <w:t>C.3.</w:t>
      </w:r>
      <w:r w:rsidRPr="00DE6D79">
        <w:tab/>
        <w:t>Reference to existing codes, standards and regulations</w:t>
      </w:r>
    </w:p>
    <w:p w14:paraId="18F74DD8" w14:textId="77777777" w:rsidR="00DE6D79" w:rsidRPr="00DE6D79" w:rsidRDefault="00DE6D79" w:rsidP="00DE6D79">
      <w:pPr>
        <w:spacing w:after="100" w:line="240" w:lineRule="auto"/>
        <w:ind w:left="2268" w:right="1134"/>
        <w:jc w:val="both"/>
      </w:pPr>
      <w:r w:rsidRPr="00DE6D79">
        <w:t>Specific instructions may be stated by reference to national or recognized codes, standards and regulations.</w:t>
      </w:r>
    </w:p>
    <w:p w14:paraId="6272094B" w14:textId="77777777" w:rsidR="00DE6D79" w:rsidRPr="00DE6D79" w:rsidRDefault="00DE6D79" w:rsidP="00DE6D79">
      <w:pPr>
        <w:spacing w:after="100" w:line="240" w:lineRule="auto"/>
        <w:ind w:left="2268" w:right="1134" w:hanging="1134"/>
        <w:jc w:val="both"/>
      </w:pPr>
      <w:r w:rsidRPr="00DE6D79">
        <w:t>C.4.</w:t>
      </w:r>
      <w:r w:rsidRPr="00DE6D79">
        <w:tab/>
        <w:t>Tank handling</w:t>
      </w:r>
    </w:p>
    <w:p w14:paraId="4BDB7A6E" w14:textId="77777777" w:rsidR="00DE6D79" w:rsidRPr="00DE6D79" w:rsidRDefault="00DE6D79" w:rsidP="00DE6D79">
      <w:pPr>
        <w:spacing w:after="100" w:line="240" w:lineRule="auto"/>
        <w:ind w:left="2268" w:right="1134"/>
        <w:jc w:val="both"/>
      </w:pPr>
      <w:r w:rsidRPr="00DE6D79">
        <w:t>Handling procedures shall be provided to ensure that the tank will not suffer unacceptable damage or contamination during handling.</w:t>
      </w:r>
    </w:p>
    <w:p w14:paraId="3DF4B54A" w14:textId="77777777" w:rsidR="00DE6D79" w:rsidRPr="00DE6D79" w:rsidRDefault="00DE6D79" w:rsidP="00DE6D79">
      <w:pPr>
        <w:spacing w:after="100" w:line="240" w:lineRule="auto"/>
        <w:ind w:left="2268" w:right="1134" w:hanging="1134"/>
        <w:jc w:val="both"/>
      </w:pPr>
      <w:r w:rsidRPr="00DE6D79">
        <w:t>C.5.</w:t>
      </w:r>
      <w:r w:rsidRPr="00DE6D79">
        <w:tab/>
        <w:t>Installation</w:t>
      </w:r>
    </w:p>
    <w:p w14:paraId="6FDB9DDD" w14:textId="77777777" w:rsidR="00DE6D79" w:rsidRPr="00DE6D79" w:rsidRDefault="00DE6D79" w:rsidP="00DE6D79">
      <w:pPr>
        <w:spacing w:after="100" w:line="240" w:lineRule="auto"/>
        <w:ind w:left="2268" w:right="1134"/>
        <w:jc w:val="both"/>
      </w:pPr>
      <w:r w:rsidRPr="00DE6D79">
        <w:t>Installation instructions shall be provided to ensure that the tanks will not suffer unacceptable damage during installation and during normal operation over the intended service life.</w:t>
      </w:r>
    </w:p>
    <w:p w14:paraId="57441A26" w14:textId="77777777" w:rsidR="00DE6D79" w:rsidRPr="00DE6D79" w:rsidRDefault="00DE6D79" w:rsidP="00DE6D79">
      <w:pPr>
        <w:spacing w:after="100" w:line="240" w:lineRule="auto"/>
        <w:ind w:left="2268" w:right="1134"/>
        <w:jc w:val="both"/>
      </w:pPr>
      <w:r w:rsidRPr="00DE6D79">
        <w:t>Where the mounting is specified by the manufacturer, the instructions shall contain where relevant, details such as mounting design, the use of resilient gasket materials, the correct tightening torques and avoidance of direct exposure of the tank to an environment of chemical and mechanical contacts.</w:t>
      </w:r>
    </w:p>
    <w:p w14:paraId="6AAC0F2D" w14:textId="77777777" w:rsidR="00DE6D79" w:rsidRPr="00DE6D79" w:rsidRDefault="00DE6D79" w:rsidP="00DE6D79">
      <w:pPr>
        <w:spacing w:after="100" w:line="240" w:lineRule="auto"/>
        <w:ind w:left="2268" w:right="1134"/>
        <w:jc w:val="both"/>
      </w:pPr>
      <w:r w:rsidRPr="00DE6D79">
        <w:t>Where the mounting is not specified by the manufacturer, the manufacturer shall draw the purchaser's attention to possible long term impacts of the vehicle mounting system, for example: vehicle body movements and tank expansion/contraction in the pressure and temperature conditions of service.</w:t>
      </w:r>
    </w:p>
    <w:p w14:paraId="65CF1659" w14:textId="77777777" w:rsidR="00DE6D79" w:rsidRPr="00DE6D79" w:rsidRDefault="00DE6D79" w:rsidP="00DE6D79">
      <w:pPr>
        <w:spacing w:after="100" w:line="240" w:lineRule="auto"/>
        <w:ind w:left="2268" w:right="1134"/>
        <w:jc w:val="both"/>
      </w:pPr>
      <w:r w:rsidRPr="00DE6D79">
        <w:t xml:space="preserve">Where applicable, the purchaser's attention shall be drawn to the need to provide installations such that liquids or solids cannot be collected to cause </w:t>
      </w:r>
      <w:r w:rsidR="0068695F">
        <w:t>tank</w:t>
      </w:r>
      <w:r w:rsidR="0068695F" w:rsidRPr="00DE6D79">
        <w:t xml:space="preserve"> </w:t>
      </w:r>
      <w:r w:rsidRPr="00DE6D79">
        <w:t>material damage;</w:t>
      </w:r>
    </w:p>
    <w:p w14:paraId="54994ED7" w14:textId="77777777" w:rsidR="00DE6D79" w:rsidRPr="00DE6D79" w:rsidRDefault="00DE6D79" w:rsidP="00DE6D79">
      <w:pPr>
        <w:spacing w:after="100" w:line="240" w:lineRule="auto"/>
        <w:ind w:left="2268" w:right="1134"/>
        <w:jc w:val="both"/>
      </w:pPr>
      <w:r w:rsidRPr="00DE6D79">
        <w:t>The correct pressure relieve device to be fitted shall be specified.</w:t>
      </w:r>
    </w:p>
    <w:p w14:paraId="18726746" w14:textId="77777777" w:rsidR="00DE6D79" w:rsidRPr="00DE6D79" w:rsidRDefault="00DE6D79" w:rsidP="00DE6D79">
      <w:pPr>
        <w:spacing w:after="100" w:line="240" w:lineRule="auto"/>
        <w:ind w:left="2268" w:right="1134" w:hanging="1134"/>
        <w:jc w:val="both"/>
      </w:pPr>
      <w:r w:rsidRPr="00DE6D79">
        <w:t>C.6.</w:t>
      </w:r>
      <w:r w:rsidRPr="00DE6D79">
        <w:tab/>
        <w:t>Use of tanks</w:t>
      </w:r>
    </w:p>
    <w:p w14:paraId="77F0A1BF" w14:textId="77777777" w:rsidR="00DE6D79" w:rsidRPr="00DE6D79" w:rsidRDefault="00DE6D79" w:rsidP="00DE6D79">
      <w:pPr>
        <w:spacing w:after="100" w:line="240" w:lineRule="auto"/>
        <w:ind w:left="2268" w:right="1134"/>
        <w:jc w:val="both"/>
      </w:pPr>
      <w:r w:rsidRPr="00DE6D79">
        <w:t>The manufacturer shall draw the purchaser's attention to the intended service conditions specified by this Regulation, in particular the tanks allowable maximum pressures.</w:t>
      </w:r>
    </w:p>
    <w:p w14:paraId="657A1ADD" w14:textId="77777777" w:rsidR="00DE6D79" w:rsidRPr="00DE6D79" w:rsidRDefault="00DE6D79" w:rsidP="00DE6D79">
      <w:pPr>
        <w:keepNext/>
        <w:keepLines/>
        <w:spacing w:after="100" w:line="240" w:lineRule="auto"/>
        <w:ind w:left="2268" w:right="1134" w:hanging="1134"/>
        <w:jc w:val="both"/>
      </w:pPr>
      <w:r w:rsidRPr="00DE6D79">
        <w:lastRenderedPageBreak/>
        <w:t>C.7.</w:t>
      </w:r>
      <w:r w:rsidRPr="00DE6D79">
        <w:tab/>
        <w:t>In-service inspection</w:t>
      </w:r>
    </w:p>
    <w:p w14:paraId="18658181" w14:textId="77777777" w:rsidR="00DE6D79" w:rsidRPr="00DE6D79" w:rsidRDefault="00DE6D79" w:rsidP="00DE6D79">
      <w:pPr>
        <w:keepNext/>
        <w:keepLines/>
        <w:spacing w:after="100" w:line="240" w:lineRule="auto"/>
        <w:ind w:left="2268" w:right="1134"/>
        <w:jc w:val="both"/>
      </w:pPr>
      <w:r w:rsidRPr="00DE6D79">
        <w:t>The manufacturer shall clearly specify the user's obligation to observe the required tank inspection requirements (e.g. reinspection interval, by authorized personnel). This information shall be in agreement with the design approval requirements.</w:t>
      </w:r>
    </w:p>
    <w:p w14:paraId="0925F6F3" w14:textId="77777777" w:rsidR="00DE6D79" w:rsidRPr="00DE6D79" w:rsidRDefault="00DE6D79" w:rsidP="00DE6D79">
      <w:pPr>
        <w:keepNext/>
        <w:keepLines/>
        <w:tabs>
          <w:tab w:val="left" w:pos="2268"/>
        </w:tabs>
        <w:spacing w:after="100" w:line="240" w:lineRule="auto"/>
        <w:ind w:left="2268" w:right="1134" w:hanging="1134"/>
        <w:jc w:val="both"/>
        <w:sectPr w:rsidR="00DE6D79" w:rsidRPr="00DE6D79" w:rsidSect="00DE6D79">
          <w:headerReference w:type="even" r:id="rId95"/>
          <w:headerReference w:type="default" r:id="rId96"/>
          <w:footnotePr>
            <w:numRestart w:val="eachSect"/>
          </w:footnotePr>
          <w:endnotePr>
            <w:numFmt w:val="decimal"/>
          </w:endnotePr>
          <w:pgSz w:w="11907" w:h="16840" w:code="9"/>
          <w:pgMar w:top="1701" w:right="1134" w:bottom="2268" w:left="1134" w:header="1134" w:footer="1701" w:gutter="0"/>
          <w:cols w:space="720"/>
          <w:docGrid w:linePitch="272"/>
        </w:sectPr>
      </w:pPr>
    </w:p>
    <w:p w14:paraId="107F8DE4" w14:textId="77777777" w:rsidR="00DE6D79" w:rsidRPr="00DE6D79" w:rsidRDefault="00DE6D79" w:rsidP="000F07F0">
      <w:pPr>
        <w:pStyle w:val="HChG"/>
      </w:pPr>
      <w:bookmarkStart w:id="113" w:name="_Toc384288950"/>
      <w:r w:rsidRPr="00DE6D79">
        <w:lastRenderedPageBreak/>
        <w:t>Annex 3B - Appendix D</w:t>
      </w:r>
      <w:bookmarkEnd w:id="113"/>
    </w:p>
    <w:p w14:paraId="08730D7E" w14:textId="77777777" w:rsidR="00DE6D79" w:rsidRPr="00DE6D79" w:rsidRDefault="000F07F0" w:rsidP="000F07F0">
      <w:pPr>
        <w:pStyle w:val="HChG"/>
      </w:pPr>
      <w:r>
        <w:tab/>
      </w:r>
      <w:r>
        <w:tab/>
      </w:r>
      <w:bookmarkStart w:id="114" w:name="_Toc384288951"/>
      <w:r w:rsidR="00DE6D79" w:rsidRPr="00DE6D79">
        <w:t xml:space="preserve">Report </w:t>
      </w:r>
      <w:r w:rsidR="00F66855">
        <w:t>f</w:t>
      </w:r>
      <w:r w:rsidR="00F66855" w:rsidRPr="00DE6D79">
        <w:t xml:space="preserve">orm </w:t>
      </w:r>
      <w:r w:rsidR="00DE6D79" w:rsidRPr="00DE6D79">
        <w:t>1</w:t>
      </w:r>
      <w:bookmarkEnd w:id="114"/>
    </w:p>
    <w:p w14:paraId="40D94DF3" w14:textId="77777777" w:rsidR="00DE6D79" w:rsidRPr="00DE6D79" w:rsidRDefault="00DE6D79" w:rsidP="00DE6D79">
      <w:pPr>
        <w:tabs>
          <w:tab w:val="left" w:pos="2268"/>
        </w:tabs>
        <w:spacing w:after="200" w:line="240" w:lineRule="auto"/>
        <w:ind w:left="2268" w:right="1134" w:hanging="1134"/>
        <w:jc w:val="both"/>
      </w:pPr>
      <w:r w:rsidRPr="00DE6D79">
        <w:rPr>
          <w:i/>
        </w:rPr>
        <w:t>N</w:t>
      </w:r>
      <w:r w:rsidR="00F66855" w:rsidRPr="00DE6D79">
        <w:rPr>
          <w:i/>
        </w:rPr>
        <w:t>ote</w:t>
      </w:r>
      <w:r w:rsidR="00F66855" w:rsidRPr="00DE6D79">
        <w:t xml:space="preserve"> </w:t>
      </w:r>
      <w:r w:rsidRPr="00DE6D79">
        <w:t>- This appendix is not a mandatory part of this annex.</w:t>
      </w:r>
    </w:p>
    <w:p w14:paraId="6B903F70" w14:textId="77777777" w:rsidR="00DE6D79" w:rsidRPr="00DE6D79" w:rsidRDefault="00DE6D79" w:rsidP="00DE6D79">
      <w:pPr>
        <w:tabs>
          <w:tab w:val="left" w:pos="2268"/>
        </w:tabs>
        <w:spacing w:after="100" w:line="240" w:lineRule="auto"/>
        <w:ind w:left="2268" w:right="1134" w:hanging="1134"/>
        <w:jc w:val="both"/>
      </w:pPr>
      <w:r w:rsidRPr="00DE6D79">
        <w:t>The following forms should be used:</w:t>
      </w:r>
    </w:p>
    <w:p w14:paraId="17DE9590" w14:textId="77777777" w:rsidR="00DE6D79" w:rsidRPr="00DE6D79" w:rsidRDefault="00DE6D79" w:rsidP="00DE6D79">
      <w:pPr>
        <w:tabs>
          <w:tab w:val="left" w:pos="1701"/>
        </w:tabs>
        <w:spacing w:after="100" w:line="240" w:lineRule="auto"/>
        <w:ind w:left="1701" w:right="1134" w:hanging="567"/>
        <w:jc w:val="both"/>
      </w:pPr>
      <w:r w:rsidRPr="00DE6D79">
        <w:t>1.</w:t>
      </w:r>
      <w:r w:rsidRPr="00DE6D79">
        <w:tab/>
        <w:t xml:space="preserve">Form 1: Report of </w:t>
      </w:r>
      <w:r w:rsidR="00F66855">
        <w:t>m</w:t>
      </w:r>
      <w:r w:rsidR="00F66855" w:rsidRPr="00DE6D79">
        <w:t xml:space="preserve">anufacturer </w:t>
      </w:r>
      <w:r w:rsidRPr="00DE6D79">
        <w:t xml:space="preserve">and </w:t>
      </w:r>
      <w:r w:rsidR="00F66855">
        <w:t>c</w:t>
      </w:r>
      <w:r w:rsidR="00F66855" w:rsidRPr="00DE6D79">
        <w:t>ertificat</w:t>
      </w:r>
      <w:r w:rsidR="00F66855">
        <w:t>e</w:t>
      </w:r>
      <w:r w:rsidR="00F66855" w:rsidRPr="00DE6D79">
        <w:t xml:space="preserve"> </w:t>
      </w:r>
      <w:r w:rsidRPr="00DE6D79">
        <w:t xml:space="preserve">of </w:t>
      </w:r>
      <w:r w:rsidR="002E0487">
        <w:t>c</w:t>
      </w:r>
      <w:r w:rsidR="002E0487" w:rsidRPr="00DE6D79">
        <w:t>onformity</w:t>
      </w:r>
    </w:p>
    <w:p w14:paraId="511C821D" w14:textId="77777777" w:rsidR="00DE6D79" w:rsidRPr="00DE6D79" w:rsidRDefault="00DE6D79" w:rsidP="00DE6D79">
      <w:pPr>
        <w:tabs>
          <w:tab w:val="right" w:leader="dot" w:pos="8505"/>
        </w:tabs>
        <w:spacing w:after="100" w:line="240" w:lineRule="auto"/>
        <w:ind w:left="1701" w:right="1134" w:hanging="567"/>
        <w:jc w:val="both"/>
      </w:pPr>
      <w:r w:rsidRPr="00DE6D79">
        <w:t>2.</w:t>
      </w:r>
      <w:r w:rsidRPr="00DE6D79">
        <w:tab/>
        <w:t>Manufactured by:</w:t>
      </w:r>
      <w:r w:rsidRPr="00DE6D79">
        <w:tab/>
      </w:r>
    </w:p>
    <w:p w14:paraId="4DB87358" w14:textId="77777777" w:rsidR="00DE6D79" w:rsidRPr="00DE6D79" w:rsidRDefault="00DE6D79" w:rsidP="00DE6D79">
      <w:pPr>
        <w:tabs>
          <w:tab w:val="right" w:leader="dot" w:pos="8505"/>
        </w:tabs>
        <w:spacing w:after="100" w:line="240" w:lineRule="auto"/>
        <w:ind w:left="1701" w:right="1134" w:hanging="567"/>
        <w:jc w:val="both"/>
      </w:pPr>
      <w:r w:rsidRPr="00DE6D79">
        <w:t>3.</w:t>
      </w:r>
      <w:r w:rsidRPr="00DE6D79">
        <w:tab/>
        <w:t>Located at:</w:t>
      </w:r>
      <w:r w:rsidRPr="00DE6D79">
        <w:tab/>
      </w:r>
    </w:p>
    <w:p w14:paraId="382DC485" w14:textId="77777777" w:rsidR="00DE6D79" w:rsidRPr="00DE6D79" w:rsidRDefault="00DE6D79" w:rsidP="00DE6D79">
      <w:pPr>
        <w:tabs>
          <w:tab w:val="right" w:leader="dot" w:pos="8505"/>
        </w:tabs>
        <w:spacing w:after="100" w:line="240" w:lineRule="auto"/>
        <w:ind w:left="1701" w:right="1134" w:hanging="567"/>
        <w:jc w:val="both"/>
      </w:pPr>
      <w:r w:rsidRPr="00DE6D79">
        <w:t>4.</w:t>
      </w:r>
      <w:r w:rsidRPr="00DE6D79">
        <w:tab/>
        <w:t>Regulatory registration number:</w:t>
      </w:r>
      <w:r w:rsidRPr="00DE6D79">
        <w:tab/>
      </w:r>
    </w:p>
    <w:p w14:paraId="4ED8FC14" w14:textId="77777777" w:rsidR="00DE6D79" w:rsidRPr="00DE6D79" w:rsidRDefault="00DE6D79" w:rsidP="00DE6D79">
      <w:pPr>
        <w:tabs>
          <w:tab w:val="right" w:leader="dot" w:pos="8505"/>
        </w:tabs>
        <w:spacing w:after="100" w:line="240" w:lineRule="auto"/>
        <w:ind w:left="1701" w:right="1134" w:hanging="567"/>
        <w:jc w:val="both"/>
      </w:pPr>
      <w:r w:rsidRPr="00DE6D79">
        <w:t>5.</w:t>
      </w:r>
      <w:r w:rsidRPr="00DE6D79">
        <w:tab/>
        <w:t>Manufacturers mark and number:</w:t>
      </w:r>
      <w:r w:rsidRPr="00DE6D79">
        <w:tab/>
      </w:r>
    </w:p>
    <w:p w14:paraId="754B7C54" w14:textId="77777777" w:rsidR="00DE6D79" w:rsidRPr="00DE6D79" w:rsidRDefault="00DE6D79" w:rsidP="00DE6D79">
      <w:pPr>
        <w:tabs>
          <w:tab w:val="right" w:leader="dot" w:pos="8505"/>
        </w:tabs>
        <w:spacing w:after="100" w:line="240" w:lineRule="auto"/>
        <w:ind w:left="1701" w:right="1134" w:hanging="567"/>
        <w:jc w:val="both"/>
      </w:pPr>
      <w:r w:rsidRPr="00DE6D79">
        <w:t>6.</w:t>
      </w:r>
      <w:r w:rsidRPr="00DE6D79">
        <w:tab/>
        <w:t xml:space="preserve">Serial Number: from </w:t>
      </w:r>
      <w:r w:rsidR="00C27E22">
        <w:t xml:space="preserve">….. </w:t>
      </w:r>
      <w:r w:rsidRPr="00DE6D79">
        <w:t xml:space="preserve">to </w:t>
      </w:r>
      <w:r w:rsidR="00C27E22">
        <w:t xml:space="preserve">….. </w:t>
      </w:r>
      <w:r w:rsidRPr="00DE6D79">
        <w:t>inclusive</w:t>
      </w:r>
      <w:r w:rsidRPr="00DE6D79">
        <w:tab/>
      </w:r>
    </w:p>
    <w:p w14:paraId="6BEDA663" w14:textId="77777777" w:rsidR="00DE6D79" w:rsidRPr="00DE6D79" w:rsidRDefault="00DE6D79" w:rsidP="00DE6D79">
      <w:pPr>
        <w:tabs>
          <w:tab w:val="right" w:leader="dot" w:pos="8505"/>
        </w:tabs>
        <w:spacing w:after="100" w:line="240" w:lineRule="auto"/>
        <w:ind w:left="1701" w:right="1134" w:hanging="567"/>
        <w:jc w:val="both"/>
      </w:pPr>
      <w:r w:rsidRPr="00DE6D79">
        <w:t>7.</w:t>
      </w:r>
      <w:r w:rsidRPr="00DE6D79">
        <w:tab/>
        <w:t>Tank description:</w:t>
      </w:r>
      <w:r w:rsidRPr="00DE6D79">
        <w:tab/>
      </w:r>
    </w:p>
    <w:p w14:paraId="1715182E" w14:textId="77777777" w:rsidR="00DE6D79" w:rsidRPr="00DE6D79" w:rsidRDefault="00DE6D79" w:rsidP="00DE6D79">
      <w:pPr>
        <w:tabs>
          <w:tab w:val="left" w:pos="1701"/>
          <w:tab w:val="left" w:pos="4536"/>
          <w:tab w:val="left" w:pos="6663"/>
        </w:tabs>
        <w:spacing w:after="100" w:line="240" w:lineRule="auto"/>
        <w:ind w:left="1701" w:right="1134" w:hanging="567"/>
        <w:jc w:val="both"/>
      </w:pPr>
      <w:r w:rsidRPr="00DE6D79">
        <w:t>8.</w:t>
      </w:r>
      <w:r w:rsidRPr="00DE6D79">
        <w:tab/>
        <w:t>SIZE: Outside diameter:</w:t>
      </w:r>
      <w:r w:rsidRPr="00DE6D79">
        <w:tab/>
        <w:t>mm; Length:</w:t>
      </w:r>
      <w:r w:rsidRPr="00DE6D79">
        <w:tab/>
        <w:t>mm;</w:t>
      </w:r>
    </w:p>
    <w:p w14:paraId="1F4D6C10" w14:textId="77777777" w:rsidR="00DE6D79" w:rsidRPr="00DE6D79" w:rsidRDefault="00DE6D79" w:rsidP="00DE6D79">
      <w:pPr>
        <w:tabs>
          <w:tab w:val="left" w:pos="1701"/>
        </w:tabs>
        <w:spacing w:after="100" w:line="240" w:lineRule="auto"/>
        <w:ind w:left="1701" w:right="1134" w:hanging="567"/>
        <w:jc w:val="both"/>
      </w:pPr>
      <w:r w:rsidRPr="00DE6D79">
        <w:t>9.</w:t>
      </w:r>
      <w:r w:rsidRPr="00DE6D79">
        <w:tab/>
        <w:t>Marks stamped on shoulder or on labels of the tank are:</w:t>
      </w:r>
    </w:p>
    <w:p w14:paraId="783762FF"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(a)</w:t>
      </w:r>
      <w:r w:rsidRPr="00DE6D79">
        <w:tab/>
        <w:t xml:space="preserve">"LNG only": </w:t>
      </w:r>
      <w:r w:rsidRPr="00DE6D79">
        <w:tab/>
      </w:r>
    </w:p>
    <w:p w14:paraId="7FDDD1E2"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(b)</w:t>
      </w:r>
      <w:r w:rsidRPr="00DE6D79">
        <w:tab/>
        <w:t>"DO NOT USE AFTER":</w:t>
      </w:r>
      <w:r w:rsidRPr="00DE6D79">
        <w:tab/>
      </w:r>
    </w:p>
    <w:p w14:paraId="7BC9D80A"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(c)</w:t>
      </w:r>
      <w:r w:rsidRPr="00DE6D79">
        <w:tab/>
        <w:t>"Manufacturer's mark":</w:t>
      </w:r>
      <w:r w:rsidRPr="00DE6D79">
        <w:tab/>
      </w:r>
    </w:p>
    <w:p w14:paraId="0971EB1A"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(d)</w:t>
      </w:r>
      <w:r w:rsidRPr="00DE6D79">
        <w:tab/>
        <w:t>Serial and part number:</w:t>
      </w:r>
      <w:r w:rsidRPr="00DE6D79">
        <w:tab/>
      </w:r>
    </w:p>
    <w:p w14:paraId="7254F479"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(e)</w:t>
      </w:r>
      <w:r w:rsidRPr="00DE6D79">
        <w:tab/>
        <w:t>Working pressure in MPa:</w:t>
      </w:r>
      <w:r w:rsidRPr="00DE6D79">
        <w:tab/>
      </w:r>
    </w:p>
    <w:p w14:paraId="4033B05B" w14:textId="65A4F765" w:rsidR="00DE6D79" w:rsidRPr="00DE6D79" w:rsidRDefault="00DE6D79" w:rsidP="00DE6D79">
      <w:pPr>
        <w:tabs>
          <w:tab w:val="left" w:pos="2268"/>
          <w:tab w:val="right" w:leader="dot" w:pos="8505"/>
        </w:tabs>
        <w:spacing w:after="100" w:line="240" w:lineRule="auto"/>
        <w:ind w:left="1701" w:right="1134" w:hanging="567"/>
        <w:jc w:val="both"/>
      </w:pPr>
      <w:r w:rsidRPr="00DE6D79">
        <w:tab/>
        <w:t>(f)</w:t>
      </w:r>
      <w:r w:rsidRPr="00DE6D79">
        <w:tab/>
      </w:r>
      <w:r w:rsidR="00CA35A9">
        <w:t xml:space="preserve">UN </w:t>
      </w:r>
      <w:r w:rsidRPr="00DE6D79">
        <w:t>Regulation No.:</w:t>
      </w:r>
      <w:r w:rsidRPr="00DE6D79">
        <w:tab/>
      </w:r>
    </w:p>
    <w:p w14:paraId="1A016A34"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(g)</w:t>
      </w:r>
      <w:r w:rsidRPr="00DE6D79">
        <w:tab/>
        <w:t>Fire protection type:</w:t>
      </w:r>
      <w:r w:rsidRPr="00DE6D79">
        <w:tab/>
      </w:r>
    </w:p>
    <w:p w14:paraId="435409E2"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(h)</w:t>
      </w:r>
      <w:r w:rsidRPr="00DE6D79">
        <w:tab/>
        <w:t>Date of original test (month and year):</w:t>
      </w:r>
      <w:r w:rsidRPr="00DE6D79">
        <w:tab/>
      </w:r>
    </w:p>
    <w:p w14:paraId="0A0BF766"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(i)</w:t>
      </w:r>
      <w:r w:rsidRPr="00DE6D79">
        <w:tab/>
        <w:t>Tare mass of empty tank (in kg):</w:t>
      </w:r>
      <w:r w:rsidRPr="00DE6D79">
        <w:tab/>
      </w:r>
    </w:p>
    <w:p w14:paraId="081EC4CC"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(j)</w:t>
      </w:r>
      <w:r w:rsidRPr="00DE6D79">
        <w:tab/>
        <w:t xml:space="preserve">Authorized </w:t>
      </w:r>
      <w:r w:rsidR="00CE0920">
        <w:t>b</w:t>
      </w:r>
      <w:r w:rsidR="00CE0920" w:rsidRPr="00DE6D79">
        <w:t xml:space="preserve">ody </w:t>
      </w:r>
      <w:r w:rsidRPr="00DE6D79">
        <w:t xml:space="preserve">or </w:t>
      </w:r>
      <w:r w:rsidR="00CE0920">
        <w:t>i</w:t>
      </w:r>
      <w:r w:rsidR="00CE0920" w:rsidRPr="00DE6D79">
        <w:t xml:space="preserve">nspectors </w:t>
      </w:r>
      <w:r w:rsidR="00CE0920">
        <w:t>m</w:t>
      </w:r>
      <w:r w:rsidR="00CE0920" w:rsidRPr="00DE6D79">
        <w:t>ark</w:t>
      </w:r>
      <w:r w:rsidRPr="00DE6D79">
        <w:t>:</w:t>
      </w:r>
      <w:r w:rsidRPr="00DE6D79">
        <w:tab/>
      </w:r>
    </w:p>
    <w:p w14:paraId="1F707731"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(k)</w:t>
      </w:r>
      <w:r w:rsidRPr="00DE6D79">
        <w:tab/>
        <w:t>Water capacity in L:</w:t>
      </w:r>
      <w:r w:rsidRPr="00DE6D79">
        <w:tab/>
      </w:r>
    </w:p>
    <w:p w14:paraId="3899454E"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(l)</w:t>
      </w:r>
      <w:r w:rsidRPr="00DE6D79">
        <w:tab/>
        <w:t>Test pressure in MPa:</w:t>
      </w:r>
      <w:r w:rsidRPr="00DE6D79">
        <w:tab/>
      </w:r>
    </w:p>
    <w:p w14:paraId="6B048525"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(m)</w:t>
      </w:r>
      <w:r w:rsidRPr="00DE6D79">
        <w:tab/>
        <w:t>Any special instructions:</w:t>
      </w:r>
      <w:r w:rsidRPr="00DE6D79">
        <w:tab/>
      </w:r>
    </w:p>
    <w:p w14:paraId="2774C50B" w14:textId="4729A7D2" w:rsidR="00DE6D79" w:rsidRPr="00DE6D79" w:rsidRDefault="00DE6D79" w:rsidP="00DE6D79">
      <w:pPr>
        <w:tabs>
          <w:tab w:val="left" w:pos="1701"/>
        </w:tabs>
        <w:spacing w:after="100" w:line="240" w:lineRule="auto"/>
        <w:ind w:left="1701" w:right="1134" w:hanging="567"/>
        <w:jc w:val="both"/>
      </w:pPr>
      <w:r w:rsidRPr="00DE6D79">
        <w:t>10.</w:t>
      </w:r>
      <w:r w:rsidRPr="00DE6D79">
        <w:tab/>
        <w:t xml:space="preserve">Each tank was made in compliance with all requirements of </w:t>
      </w:r>
      <w:r w:rsidR="00CA35A9">
        <w:t xml:space="preserve">UN </w:t>
      </w:r>
      <w:r w:rsidRPr="00DE6D79">
        <w:t>Regulation No. ... in accordance with the tank description above. Required reports of test results are attached.</w:t>
      </w:r>
    </w:p>
    <w:p w14:paraId="45B8005A" w14:textId="77777777" w:rsidR="00DE6D79" w:rsidRPr="00DE6D79" w:rsidRDefault="00DE6D79" w:rsidP="00DE6D79">
      <w:pPr>
        <w:tabs>
          <w:tab w:val="left" w:pos="1701"/>
        </w:tabs>
        <w:spacing w:after="100" w:line="240" w:lineRule="auto"/>
        <w:ind w:left="1701" w:right="1134" w:hanging="567"/>
        <w:jc w:val="both"/>
      </w:pPr>
      <w:r w:rsidRPr="00DE6D79">
        <w:t>11.</w:t>
      </w:r>
      <w:r w:rsidRPr="00DE6D79">
        <w:tab/>
        <w:t>I hereby certify that all these test results proved satisfactory in every way and are in compliance with the requirements for the type listed above.</w:t>
      </w:r>
    </w:p>
    <w:p w14:paraId="3EF24FDE" w14:textId="77777777" w:rsidR="00DE6D79" w:rsidRPr="00DE6D79" w:rsidRDefault="00DE6D79" w:rsidP="00DE6D79">
      <w:pPr>
        <w:tabs>
          <w:tab w:val="right" w:leader="dot" w:pos="8505"/>
        </w:tabs>
        <w:spacing w:after="100" w:line="240" w:lineRule="auto"/>
        <w:ind w:left="1701" w:right="1134" w:hanging="567"/>
        <w:jc w:val="both"/>
      </w:pPr>
      <w:r w:rsidRPr="00DE6D79">
        <w:t>12.</w:t>
      </w:r>
      <w:r w:rsidRPr="00DE6D79">
        <w:tab/>
        <w:t>Comments:</w:t>
      </w:r>
      <w:r w:rsidRPr="00DE6D79">
        <w:tab/>
      </w:r>
    </w:p>
    <w:p w14:paraId="70EEC2F3" w14:textId="77777777" w:rsidR="00DE6D79" w:rsidRPr="00DE6D79" w:rsidRDefault="00DE6D79" w:rsidP="00DE6D79">
      <w:pPr>
        <w:tabs>
          <w:tab w:val="right" w:leader="dot" w:pos="8505"/>
        </w:tabs>
        <w:spacing w:after="100" w:line="240" w:lineRule="auto"/>
        <w:ind w:left="1701" w:right="1134" w:hanging="567"/>
        <w:jc w:val="both"/>
      </w:pPr>
      <w:r w:rsidRPr="00DE6D79">
        <w:t>13.</w:t>
      </w:r>
      <w:r w:rsidRPr="00DE6D79">
        <w:tab/>
        <w:t>Competent Authority:</w:t>
      </w:r>
      <w:r w:rsidRPr="00DE6D79">
        <w:tab/>
      </w:r>
    </w:p>
    <w:p w14:paraId="12B9D32D" w14:textId="77777777" w:rsidR="00DE6D79" w:rsidRPr="00DE6D79" w:rsidRDefault="00DE6D79" w:rsidP="00DE6D79">
      <w:pPr>
        <w:tabs>
          <w:tab w:val="right" w:leader="dot" w:pos="8505"/>
        </w:tabs>
        <w:spacing w:after="100" w:line="240" w:lineRule="auto"/>
        <w:ind w:left="1701" w:right="1134" w:hanging="567"/>
        <w:jc w:val="both"/>
      </w:pPr>
      <w:r w:rsidRPr="00DE6D79">
        <w:t>14.</w:t>
      </w:r>
      <w:r w:rsidRPr="00DE6D79">
        <w:tab/>
        <w:t>Inspector's signature:</w:t>
      </w:r>
      <w:r w:rsidRPr="00DE6D79">
        <w:tab/>
      </w:r>
    </w:p>
    <w:p w14:paraId="7DE7123A" w14:textId="77777777" w:rsidR="00DE6D79" w:rsidRPr="00DE6D79" w:rsidRDefault="00DE6D79" w:rsidP="00DE6D79">
      <w:pPr>
        <w:tabs>
          <w:tab w:val="right" w:leader="dot" w:pos="8505"/>
        </w:tabs>
        <w:spacing w:after="100" w:line="240" w:lineRule="auto"/>
        <w:ind w:left="1701" w:right="1134" w:hanging="567"/>
        <w:jc w:val="both"/>
      </w:pPr>
      <w:r w:rsidRPr="00DE6D79">
        <w:t>15.</w:t>
      </w:r>
      <w:r w:rsidRPr="00DE6D79">
        <w:tab/>
        <w:t>Manufacturer's signature:</w:t>
      </w:r>
      <w:r w:rsidRPr="00DE6D79">
        <w:tab/>
      </w:r>
    </w:p>
    <w:p w14:paraId="24B333B5" w14:textId="77777777" w:rsidR="00DE6D79" w:rsidRPr="00DE6D79" w:rsidRDefault="00DE6D79" w:rsidP="00CE0920">
      <w:pPr>
        <w:tabs>
          <w:tab w:val="right" w:leader="dot" w:pos="8505"/>
        </w:tabs>
        <w:spacing w:after="100" w:line="240" w:lineRule="auto"/>
        <w:ind w:left="1701" w:right="1134" w:hanging="567"/>
        <w:jc w:val="both"/>
      </w:pPr>
      <w:r w:rsidRPr="00DE6D79">
        <w:t>16.</w:t>
      </w:r>
      <w:r w:rsidRPr="00DE6D79">
        <w:tab/>
        <w:t>Place, date:</w:t>
      </w:r>
      <w:r w:rsidRPr="00DE6D79">
        <w:tab/>
      </w:r>
    </w:p>
    <w:p w14:paraId="09D36B51" w14:textId="77777777" w:rsidR="00DE6D79" w:rsidRPr="00DE6D79" w:rsidRDefault="00DE6D79" w:rsidP="00DE6D79">
      <w:pPr>
        <w:spacing w:after="100" w:line="240" w:lineRule="auto"/>
        <w:ind w:left="3402" w:hanging="1134"/>
        <w:sectPr w:rsidR="00DE6D79" w:rsidRPr="00DE6D79" w:rsidSect="00DE6D79">
          <w:headerReference w:type="even" r:id="rId97"/>
          <w:headerReference w:type="default" r:id="rId98"/>
          <w:footnotePr>
            <w:numRestart w:val="eachSect"/>
          </w:footnotePr>
          <w:endnotePr>
            <w:numFmt w:val="decimal"/>
          </w:endnotePr>
          <w:pgSz w:w="11907" w:h="16840" w:code="9"/>
          <w:pgMar w:top="1701" w:right="1134" w:bottom="2268" w:left="1134" w:header="1134" w:footer="1701" w:gutter="0"/>
          <w:cols w:space="720"/>
          <w:docGrid w:linePitch="272"/>
        </w:sectPr>
      </w:pPr>
    </w:p>
    <w:p w14:paraId="0EC8BD9F" w14:textId="77777777" w:rsidR="00DE6D79" w:rsidRPr="00DE6D79" w:rsidRDefault="00DE6D79" w:rsidP="000F07F0">
      <w:pPr>
        <w:pStyle w:val="HChG"/>
      </w:pPr>
      <w:bookmarkStart w:id="115" w:name="_Toc384288952"/>
      <w:r w:rsidRPr="00DE6D79">
        <w:lastRenderedPageBreak/>
        <w:t>Annex 4A</w:t>
      </w:r>
      <w:bookmarkEnd w:id="115"/>
    </w:p>
    <w:p w14:paraId="461F4345" w14:textId="77777777" w:rsidR="00DE6D79" w:rsidRPr="00DE6D79" w:rsidRDefault="000F07F0" w:rsidP="000F07F0">
      <w:pPr>
        <w:pStyle w:val="HChG"/>
      </w:pPr>
      <w:r>
        <w:tab/>
      </w:r>
      <w:r>
        <w:tab/>
      </w:r>
      <w:bookmarkStart w:id="116" w:name="_Toc384288953"/>
      <w:r w:rsidR="00DE6D79" w:rsidRPr="00DE6D79">
        <w:t xml:space="preserve">Provisions on the approval of the CNG automatic valve, </w:t>
      </w:r>
      <w:r w:rsidR="00DE6D79" w:rsidRPr="00DE6D79">
        <w:br/>
      </w:r>
      <w:r w:rsidR="00DE6D79" w:rsidRPr="00DE6D79">
        <w:rPr>
          <w:bCs/>
        </w:rPr>
        <w:t>non-return valve,</w:t>
      </w:r>
      <w:r w:rsidR="00DE6D79" w:rsidRPr="00DE6D79">
        <w:t xml:space="preserve"> pressure relief valve, pressure relief device </w:t>
      </w:r>
      <w:r w:rsidR="00DE6D79" w:rsidRPr="00DE6D79">
        <w:rPr>
          <w:bCs/>
        </w:rPr>
        <w:t>(temperature triggered)</w:t>
      </w:r>
      <w:r w:rsidR="00DE6D79" w:rsidRPr="00DE6D79">
        <w:t xml:space="preserve">, excess flow valve, </w:t>
      </w:r>
      <w:r w:rsidR="00DE6D79" w:rsidRPr="00DE6D79">
        <w:rPr>
          <w:bCs/>
        </w:rPr>
        <w:t>manual valve and the pressure relief device (pressure triggered)</w:t>
      </w:r>
      <w:bookmarkEnd w:id="116"/>
    </w:p>
    <w:p w14:paraId="386484FC" w14:textId="77777777" w:rsidR="00DE6D79" w:rsidRPr="00DE6D79" w:rsidRDefault="00DE6D79" w:rsidP="00DE6D79">
      <w:pPr>
        <w:keepNext/>
        <w:keepLines/>
        <w:tabs>
          <w:tab w:val="left" w:pos="2268"/>
        </w:tabs>
        <w:spacing w:after="120" w:line="240" w:lineRule="auto"/>
        <w:ind w:left="2268" w:right="1134" w:hanging="1134"/>
        <w:jc w:val="both"/>
      </w:pPr>
      <w:r w:rsidRPr="00DE6D79">
        <w:t>1.</w:t>
      </w:r>
      <w:r w:rsidRPr="00DE6D79">
        <w:tab/>
        <w:t>The purpose of this annex is to determine the provisions on the approval of the automatic valve, the non-return valve, the pressure relief valve, the pressure relief device and the excess flow valve.</w:t>
      </w:r>
    </w:p>
    <w:p w14:paraId="034E8600" w14:textId="77777777" w:rsidR="00DE6D79" w:rsidRPr="00DE6D79" w:rsidRDefault="00DE6D79" w:rsidP="00DE6D79">
      <w:pPr>
        <w:spacing w:after="120" w:line="240" w:lineRule="auto"/>
        <w:ind w:left="2268" w:right="1134" w:hanging="1134"/>
        <w:jc w:val="both"/>
      </w:pPr>
      <w:r w:rsidRPr="00DE6D79">
        <w:t>2.</w:t>
      </w:r>
      <w:r w:rsidRPr="00DE6D79">
        <w:tab/>
        <w:t>The CNG automatic valve</w:t>
      </w:r>
    </w:p>
    <w:p w14:paraId="7677684B" w14:textId="77777777" w:rsidR="00DE6D79" w:rsidRPr="00DE6D79" w:rsidRDefault="00DE6D79" w:rsidP="00DE6D79">
      <w:pPr>
        <w:spacing w:after="120" w:line="240" w:lineRule="auto"/>
        <w:ind w:left="2268" w:right="1134" w:hanging="1134"/>
        <w:jc w:val="both"/>
      </w:pPr>
      <w:r w:rsidRPr="00DE6D79">
        <w:t>2.1.</w:t>
      </w:r>
      <w:r w:rsidRPr="00DE6D79">
        <w:tab/>
        <w:t>The materials constituting the CNG automatic valve which are in contact with the CNG when operating, shall be compatible with the test CNG. In order to verify this compatibility the procedure described in Annex 5D shall be used.</w:t>
      </w:r>
    </w:p>
    <w:p w14:paraId="5DE8EB39" w14:textId="77777777" w:rsidR="00DE6D79" w:rsidRPr="00DE6D79" w:rsidRDefault="00DE6D79" w:rsidP="00DE6D79">
      <w:pPr>
        <w:spacing w:after="120" w:line="240" w:lineRule="auto"/>
        <w:ind w:left="2268" w:right="1134" w:hanging="1134"/>
        <w:jc w:val="both"/>
      </w:pPr>
      <w:r w:rsidRPr="00DE6D79">
        <w:t>2.2.</w:t>
      </w:r>
      <w:r w:rsidRPr="00DE6D79">
        <w:tab/>
        <w:t>Operating specifications</w:t>
      </w:r>
    </w:p>
    <w:p w14:paraId="4B94E2B7" w14:textId="77777777" w:rsidR="00DE6D79" w:rsidRPr="00DE6D79" w:rsidRDefault="00DE6D79" w:rsidP="00DE6D79">
      <w:pPr>
        <w:spacing w:after="120" w:line="240" w:lineRule="auto"/>
        <w:ind w:left="2268" w:right="1134" w:hanging="1134"/>
        <w:jc w:val="both"/>
      </w:pPr>
      <w:r w:rsidRPr="00DE6D79">
        <w:t>2.2.1.</w:t>
      </w:r>
      <w:r w:rsidRPr="00DE6D79">
        <w:tab/>
        <w:t>The CNG automatic valve shall be so designed as to withstand a pressure of 1.5 times the working pressure (MPa) without leakage and deformation.</w:t>
      </w:r>
    </w:p>
    <w:p w14:paraId="29CA6DBC" w14:textId="77777777" w:rsidR="00DE6D79" w:rsidRPr="00DE6D79" w:rsidRDefault="00DE6D79" w:rsidP="00DE6D79">
      <w:pPr>
        <w:spacing w:after="120" w:line="240" w:lineRule="auto"/>
        <w:ind w:left="2268" w:right="1134" w:hanging="1134"/>
        <w:jc w:val="both"/>
      </w:pPr>
      <w:r w:rsidRPr="00DE6D79">
        <w:t>2.2.2.</w:t>
      </w:r>
      <w:r w:rsidRPr="00DE6D79">
        <w:tab/>
        <w:t>The CNG automatic valve shall be so designed as to be leak-proof at a pressure of 1.5 times the working pressure (MPa) (see Annex 5B).</w:t>
      </w:r>
    </w:p>
    <w:p w14:paraId="55E08450" w14:textId="77777777" w:rsidR="00DE6D79" w:rsidRDefault="00DE6D79" w:rsidP="00DE6D79">
      <w:pPr>
        <w:spacing w:after="120" w:line="240" w:lineRule="auto"/>
        <w:ind w:left="2268" w:right="1134" w:hanging="1134"/>
        <w:jc w:val="both"/>
      </w:pPr>
      <w:r w:rsidRPr="00DE6D79">
        <w:t>2.2.3.</w:t>
      </w:r>
      <w:r w:rsidRPr="00DE6D79">
        <w:tab/>
        <w:t>The CNG automatic valve, being in the normal position of use specified by the manufacturer, is submitted to 20,000 operations; then it is deactivated. The automatic valve shall remain leak-proof at a pressure of 1.5 times the working pressure (MPa) (see Annex 5B).</w:t>
      </w:r>
    </w:p>
    <w:p w14:paraId="2140C1B0" w14:textId="77777777" w:rsidR="00143247" w:rsidRPr="00001673" w:rsidRDefault="00143247" w:rsidP="00143247">
      <w:pPr>
        <w:spacing w:after="120" w:line="240" w:lineRule="auto"/>
        <w:ind w:left="2268" w:right="1134" w:hanging="1134"/>
        <w:jc w:val="both"/>
        <w:rPr>
          <w:bCs/>
          <w:lang w:val="en-US"/>
        </w:rPr>
      </w:pPr>
      <w:r w:rsidRPr="00001673">
        <w:rPr>
          <w:bCs/>
          <w:lang w:val="en-US"/>
        </w:rPr>
        <w:t>2.2.4.</w:t>
      </w:r>
      <w:r w:rsidRPr="00001673">
        <w:rPr>
          <w:bCs/>
          <w:lang w:val="en-US"/>
        </w:rPr>
        <w:tab/>
      </w:r>
      <w:r w:rsidRPr="00001673">
        <w:rPr>
          <w:bCs/>
        </w:rPr>
        <w:t>If the automatic valve is closed during commanded stop phases,</w:t>
      </w:r>
      <w:r w:rsidRPr="00001673">
        <w:rPr>
          <w:bCs/>
          <w:lang w:val="en-US"/>
        </w:rPr>
        <w:t xml:space="preserve"> t</w:t>
      </w:r>
      <w:r w:rsidRPr="00001673">
        <w:rPr>
          <w:bCs/>
        </w:rPr>
        <w:t xml:space="preserve">he valve </w:t>
      </w:r>
      <w:r w:rsidRPr="00001673">
        <w:rPr>
          <w:bCs/>
          <w:lang w:val="en-US"/>
        </w:rPr>
        <w:t>shall be submitted to the following numbers of operations during test according paragraph 2.2.3. above:</w:t>
      </w:r>
    </w:p>
    <w:p w14:paraId="4C53417F" w14:textId="77777777" w:rsidR="00143247" w:rsidRPr="00001673" w:rsidRDefault="00143247" w:rsidP="00143247">
      <w:pPr>
        <w:autoSpaceDE w:val="0"/>
        <w:autoSpaceDN w:val="0"/>
        <w:adjustRightInd w:val="0"/>
        <w:spacing w:after="120" w:line="240" w:lineRule="auto"/>
        <w:ind w:left="2835" w:right="1134" w:hanging="567"/>
        <w:jc w:val="both"/>
        <w:rPr>
          <w:lang w:val="en-US"/>
        </w:rPr>
      </w:pPr>
      <w:r w:rsidRPr="00001673">
        <w:rPr>
          <w:bCs/>
          <w:lang w:val="en-US"/>
        </w:rPr>
        <w:t>(a)</w:t>
      </w:r>
      <w:r w:rsidRPr="00001673">
        <w:rPr>
          <w:bCs/>
          <w:lang w:val="en-US"/>
        </w:rPr>
        <w:tab/>
        <w:t xml:space="preserve">200,000 cycles (mark "H1") if </w:t>
      </w:r>
      <w:r w:rsidRPr="00001673">
        <w:rPr>
          <w:lang w:val="en-US"/>
        </w:rPr>
        <w:t>the engine shuts off automatically when the vehicle comes to a halt;</w:t>
      </w:r>
    </w:p>
    <w:p w14:paraId="310486B2" w14:textId="77777777" w:rsidR="00143247" w:rsidRPr="00001673" w:rsidRDefault="00143247" w:rsidP="00143247">
      <w:pPr>
        <w:autoSpaceDE w:val="0"/>
        <w:autoSpaceDN w:val="0"/>
        <w:adjustRightInd w:val="0"/>
        <w:spacing w:after="120" w:line="240" w:lineRule="auto"/>
        <w:ind w:left="2835" w:right="1134" w:hanging="567"/>
        <w:jc w:val="both"/>
        <w:rPr>
          <w:lang w:val="en-US"/>
        </w:rPr>
      </w:pPr>
      <w:r w:rsidRPr="00001673">
        <w:rPr>
          <w:bCs/>
          <w:lang w:val="en-US"/>
        </w:rPr>
        <w:t>(b)</w:t>
      </w:r>
      <w:r w:rsidRPr="00001673">
        <w:rPr>
          <w:bCs/>
          <w:lang w:val="en-US"/>
        </w:rPr>
        <w:tab/>
        <w:t>500,000 cycles (mark "H2")</w:t>
      </w:r>
      <w:r w:rsidRPr="00001673">
        <w:rPr>
          <w:lang w:val="en-US"/>
        </w:rPr>
        <w:t xml:space="preserve"> if, in addition to (a), the engine also shuts off automatically when the vehicle drives with the electric motor only;</w:t>
      </w:r>
    </w:p>
    <w:p w14:paraId="15B0212D" w14:textId="77777777" w:rsidR="00143247" w:rsidRPr="00001673" w:rsidRDefault="00143247" w:rsidP="00143247">
      <w:pPr>
        <w:autoSpaceDE w:val="0"/>
        <w:autoSpaceDN w:val="0"/>
        <w:adjustRightInd w:val="0"/>
        <w:spacing w:after="120" w:line="240" w:lineRule="auto"/>
        <w:ind w:left="2835" w:right="1134" w:hanging="567"/>
        <w:jc w:val="both"/>
        <w:rPr>
          <w:bCs/>
          <w:lang w:val="en-US"/>
        </w:rPr>
      </w:pPr>
      <w:r w:rsidRPr="00001673">
        <w:rPr>
          <w:bCs/>
          <w:lang w:val="en-US"/>
        </w:rPr>
        <w:t>(c)</w:t>
      </w:r>
      <w:r w:rsidRPr="00001673">
        <w:rPr>
          <w:bCs/>
          <w:lang w:val="en-US"/>
        </w:rPr>
        <w:tab/>
        <w:t xml:space="preserve">1,000,000 cycles (mark "H3") if, </w:t>
      </w:r>
      <w:r w:rsidRPr="00001673">
        <w:rPr>
          <w:lang w:val="en-US"/>
        </w:rPr>
        <w:t>in addition to (a) or (b), the engine also shuts off automatically when the accelerator pedal is released.</w:t>
      </w:r>
    </w:p>
    <w:p w14:paraId="20F56BE7" w14:textId="77777777" w:rsidR="00143247" w:rsidRPr="00DE6D79" w:rsidRDefault="00143247" w:rsidP="00143247">
      <w:pPr>
        <w:spacing w:after="120" w:line="240" w:lineRule="auto"/>
        <w:ind w:left="2268" w:right="1134"/>
        <w:jc w:val="both"/>
      </w:pPr>
      <w:r w:rsidRPr="00001673">
        <w:rPr>
          <w:bCs/>
          <w:lang w:val="en-US"/>
        </w:rPr>
        <w:t>Notwithstanding the above-mentioned provisions, the valve complying with (b) shall be deemed to satisfy (a), and the valve complying with (c) shall be deemed to satisfy (a) and (b).</w:t>
      </w:r>
    </w:p>
    <w:p w14:paraId="02394B5F" w14:textId="03DD842F" w:rsidR="00DE6D79" w:rsidRPr="00DE6D79" w:rsidRDefault="00DE6D79" w:rsidP="00DE6D79">
      <w:pPr>
        <w:spacing w:after="120" w:line="240" w:lineRule="auto"/>
        <w:ind w:left="2268" w:right="1134" w:hanging="1134"/>
        <w:jc w:val="both"/>
      </w:pPr>
      <w:r w:rsidRPr="00DE6D79">
        <w:t>2.2.</w:t>
      </w:r>
      <w:r w:rsidR="00143247">
        <w:t>5</w:t>
      </w:r>
      <w:r w:rsidRPr="00DE6D79">
        <w:t>.</w:t>
      </w:r>
      <w:r w:rsidRPr="00DE6D79">
        <w:tab/>
        <w:t>The CNG automatic valve shall be so designed to operate at temperatures as specified in Annex 5O.</w:t>
      </w:r>
    </w:p>
    <w:p w14:paraId="6B0D35CE" w14:textId="77777777" w:rsidR="00DE6D79" w:rsidRPr="00DE6D79" w:rsidRDefault="00DE6D79" w:rsidP="00DE6D79">
      <w:pPr>
        <w:spacing w:after="120" w:line="240" w:lineRule="auto"/>
        <w:ind w:left="2268" w:right="1134" w:hanging="1134"/>
        <w:jc w:val="both"/>
      </w:pPr>
      <w:r w:rsidRPr="00DE6D79">
        <w:t>2.3.</w:t>
      </w:r>
      <w:r w:rsidRPr="00DE6D79">
        <w:tab/>
        <w:t>The electrical system, if existing, shall be isolated from the body of the automatic valve. Isolation resistance shall be &gt; 10 MΩ.</w:t>
      </w:r>
    </w:p>
    <w:p w14:paraId="74D605D0" w14:textId="77777777" w:rsidR="00DE6D79" w:rsidRPr="00DE6D79" w:rsidRDefault="00DE6D79" w:rsidP="00DE6D79">
      <w:pPr>
        <w:spacing w:after="120" w:line="240" w:lineRule="auto"/>
        <w:ind w:left="2268" w:right="1134" w:hanging="1134"/>
        <w:jc w:val="both"/>
      </w:pPr>
      <w:r w:rsidRPr="00DE6D79">
        <w:t>2.4.</w:t>
      </w:r>
      <w:r w:rsidRPr="00DE6D79">
        <w:tab/>
        <w:t>The automatic valve activated by an electric current shall be in a "closed" position when the current is switched off.</w:t>
      </w:r>
    </w:p>
    <w:p w14:paraId="51A9F592" w14:textId="77777777" w:rsidR="00DE6D79" w:rsidRPr="00DE6D79" w:rsidRDefault="00DE6D79" w:rsidP="00DE6D79">
      <w:pPr>
        <w:spacing w:after="120" w:line="240" w:lineRule="auto"/>
        <w:ind w:left="2268" w:right="1134" w:hanging="1134"/>
        <w:jc w:val="both"/>
      </w:pPr>
      <w:r w:rsidRPr="00DE6D79">
        <w:lastRenderedPageBreak/>
        <w:t>2.5.</w:t>
      </w:r>
      <w:r w:rsidRPr="00DE6D79">
        <w:tab/>
        <w:t>The automatic valve has to comply with the test procedures for the Class component determined according to the scheme in Figure 1-1 of paragraph 3. of this Regulation.</w:t>
      </w:r>
    </w:p>
    <w:p w14:paraId="003EC95F" w14:textId="77777777" w:rsidR="00DE6D79" w:rsidRPr="00DE6D79" w:rsidRDefault="00DE6D79" w:rsidP="00DE6D79">
      <w:pPr>
        <w:spacing w:after="120" w:line="240" w:lineRule="auto"/>
        <w:ind w:left="2268" w:right="1134" w:hanging="1134"/>
        <w:jc w:val="both"/>
      </w:pPr>
      <w:r w:rsidRPr="00DE6D79">
        <w:t>3.</w:t>
      </w:r>
      <w:r w:rsidRPr="00DE6D79">
        <w:tab/>
        <w:t>The non-return valve</w:t>
      </w:r>
    </w:p>
    <w:p w14:paraId="03BFE123" w14:textId="77777777" w:rsidR="00DE6D79" w:rsidRPr="00DE6D79" w:rsidRDefault="00DE6D79" w:rsidP="00DE6D79">
      <w:pPr>
        <w:spacing w:after="120" w:line="240" w:lineRule="auto"/>
        <w:ind w:left="2268" w:right="1134" w:hanging="1134"/>
        <w:jc w:val="both"/>
      </w:pPr>
      <w:r w:rsidRPr="00DE6D79">
        <w:t>3.1.</w:t>
      </w:r>
      <w:r w:rsidRPr="00DE6D79">
        <w:tab/>
        <w:t>The materials constituting the non-return valve which are in contact with the CNG when operating, shall be compatible with the test CNG. In order to verify this compatibility the procedure described in Annex 5D shall be used.</w:t>
      </w:r>
    </w:p>
    <w:p w14:paraId="732CA1DA" w14:textId="77777777" w:rsidR="00DE6D79" w:rsidRPr="00DE6D79" w:rsidRDefault="00DE6D79" w:rsidP="00DE6D79">
      <w:pPr>
        <w:spacing w:after="120" w:line="240" w:lineRule="auto"/>
        <w:ind w:left="2268" w:right="1134" w:hanging="1134"/>
        <w:jc w:val="both"/>
      </w:pPr>
      <w:r w:rsidRPr="00DE6D79">
        <w:t>3.2.</w:t>
      </w:r>
      <w:r w:rsidRPr="00DE6D79">
        <w:tab/>
        <w:t>Operating specifications</w:t>
      </w:r>
    </w:p>
    <w:p w14:paraId="124A21DE" w14:textId="77777777" w:rsidR="00DE6D79" w:rsidRPr="00DE6D79" w:rsidRDefault="00DE6D79" w:rsidP="00DE6D79">
      <w:pPr>
        <w:spacing w:after="120" w:line="240" w:lineRule="auto"/>
        <w:ind w:left="2268" w:right="1134" w:hanging="1134"/>
        <w:jc w:val="both"/>
      </w:pPr>
      <w:r w:rsidRPr="00DE6D79">
        <w:t>3.2.1.</w:t>
      </w:r>
      <w:r w:rsidRPr="00DE6D79">
        <w:tab/>
        <w:t>The non-return valve shall be so designed as to withstand a pressure of 1.5 times the working pressure (MPa) without leakage and deformation.</w:t>
      </w:r>
    </w:p>
    <w:p w14:paraId="4102041C" w14:textId="77777777" w:rsidR="00DE6D79" w:rsidRPr="00DE6D79" w:rsidRDefault="00DE6D79" w:rsidP="00DE6D79">
      <w:pPr>
        <w:spacing w:after="120" w:line="240" w:lineRule="auto"/>
        <w:ind w:left="2268" w:right="1134" w:hanging="1134"/>
        <w:jc w:val="both"/>
      </w:pPr>
      <w:r w:rsidRPr="00DE6D79">
        <w:t>3.2.2.</w:t>
      </w:r>
      <w:r w:rsidRPr="00DE6D79">
        <w:tab/>
        <w:t>The non-return valve shall be so designed as to be leak-proof (external) at a pressure of 1.5 times the working pressure (MPa) (see Annex 5B).</w:t>
      </w:r>
    </w:p>
    <w:p w14:paraId="05648470" w14:textId="77777777" w:rsidR="00DE6D79" w:rsidRPr="00DE6D79" w:rsidRDefault="00DE6D79" w:rsidP="00DE6D79">
      <w:pPr>
        <w:spacing w:after="120" w:line="240" w:lineRule="auto"/>
        <w:ind w:left="2268" w:right="1134" w:hanging="1134"/>
        <w:jc w:val="both"/>
      </w:pPr>
      <w:r w:rsidRPr="00DE6D79">
        <w:t>3.2.3.</w:t>
      </w:r>
      <w:r w:rsidRPr="00DE6D79">
        <w:tab/>
        <w:t>The non-return valve, being in the normal position of use specified by the manufacturer, is submitted to 20,000 operations; then it is deactivated. The non-return valve shall remain leak-proof (external) at a pressure of 1.5 times the working pressure (MPa) (see Annex 5B).</w:t>
      </w:r>
    </w:p>
    <w:p w14:paraId="7C395D21" w14:textId="77777777" w:rsidR="00DE6D79" w:rsidRPr="00DE6D79" w:rsidRDefault="00DE6D79" w:rsidP="00DE6D79">
      <w:pPr>
        <w:spacing w:after="120" w:line="240" w:lineRule="auto"/>
        <w:ind w:left="2268" w:right="1134" w:hanging="1134"/>
        <w:jc w:val="both"/>
      </w:pPr>
      <w:r w:rsidRPr="00DE6D79">
        <w:t>3.2.4.</w:t>
      </w:r>
      <w:r w:rsidRPr="00DE6D79">
        <w:tab/>
        <w:t>The non-return valve shall be so designed to operate at temperatures as specified in Annex 5O.</w:t>
      </w:r>
    </w:p>
    <w:p w14:paraId="3FB6ADC7" w14:textId="77777777" w:rsidR="00DE6D79" w:rsidRPr="00DE6D79" w:rsidRDefault="00DE6D79" w:rsidP="00DE6D79">
      <w:pPr>
        <w:spacing w:after="120" w:line="240" w:lineRule="auto"/>
        <w:ind w:left="2268" w:right="1134" w:hanging="1134"/>
        <w:jc w:val="both"/>
      </w:pPr>
      <w:r w:rsidRPr="00DE6D79">
        <w:t>3.3.</w:t>
      </w:r>
      <w:r w:rsidRPr="00DE6D79">
        <w:tab/>
        <w:t>The non-return valve has to comply with the test procedures for the Class component determined according to the scheme in Figure 1-1 of paragraph 3. of this Regulation.</w:t>
      </w:r>
    </w:p>
    <w:p w14:paraId="5E358F9F" w14:textId="77777777" w:rsidR="00DE6D79" w:rsidRPr="00DE6D79" w:rsidRDefault="00DE6D79" w:rsidP="00DE6D79">
      <w:pPr>
        <w:spacing w:after="120" w:line="240" w:lineRule="auto"/>
        <w:ind w:left="2268" w:right="1134" w:hanging="1134"/>
        <w:jc w:val="both"/>
      </w:pPr>
      <w:r w:rsidRPr="00DE6D79">
        <w:t>4.</w:t>
      </w:r>
      <w:r w:rsidRPr="00DE6D79">
        <w:tab/>
        <w:t>The pressure relief valve and pressure relief device</w:t>
      </w:r>
    </w:p>
    <w:p w14:paraId="47D3A8EB" w14:textId="77777777" w:rsidR="00DE6D79" w:rsidRPr="00DE6D79" w:rsidRDefault="00DE6D79" w:rsidP="00DE6D79">
      <w:pPr>
        <w:spacing w:after="120" w:line="240" w:lineRule="auto"/>
        <w:ind w:left="2268" w:right="1134" w:hanging="1134"/>
        <w:jc w:val="both"/>
      </w:pPr>
      <w:r w:rsidRPr="00DE6D79">
        <w:t>4.1.</w:t>
      </w:r>
      <w:r w:rsidRPr="00DE6D79">
        <w:tab/>
        <w:t>The materials constituting the pressure relief valve and pressure relief device which are in contact with the CNG when operating, shall be compatible with the test CNG. In order to verify this compatibility, the procedure described in Annex 5D shall be used.</w:t>
      </w:r>
    </w:p>
    <w:p w14:paraId="1E041744" w14:textId="77777777" w:rsidR="00DE6D79" w:rsidRPr="00DE6D79" w:rsidRDefault="00DE6D79" w:rsidP="00DE6D79">
      <w:pPr>
        <w:spacing w:after="120" w:line="240" w:lineRule="auto"/>
        <w:ind w:left="2268" w:right="1134" w:hanging="1134"/>
        <w:jc w:val="both"/>
      </w:pPr>
      <w:r w:rsidRPr="00DE6D79">
        <w:t>4.2.</w:t>
      </w:r>
      <w:r w:rsidRPr="00DE6D79">
        <w:tab/>
        <w:t>Operating specifications</w:t>
      </w:r>
    </w:p>
    <w:p w14:paraId="1DFD41A7" w14:textId="77777777" w:rsidR="00DE6D79" w:rsidRDefault="00DE6D79" w:rsidP="00DE6D79">
      <w:pPr>
        <w:spacing w:after="120" w:line="240" w:lineRule="auto"/>
        <w:ind w:left="2268" w:right="1134" w:hanging="1134"/>
        <w:jc w:val="both"/>
      </w:pPr>
      <w:r w:rsidRPr="00DE6D79">
        <w:t>4.2.1.</w:t>
      </w:r>
      <w:r w:rsidRPr="00DE6D79">
        <w:tab/>
        <w:t>The pressure relief valve and pressure relief device in Class 0 shall be so designed as to withstand a pressure of 1.5 times the working pressure (MPa) with the outlet closed off.</w:t>
      </w:r>
    </w:p>
    <w:p w14:paraId="17CC751E" w14:textId="77777777" w:rsidR="00F65FA7" w:rsidRPr="00DE6D79" w:rsidRDefault="00F65FA7" w:rsidP="00DE6D79">
      <w:pPr>
        <w:spacing w:after="120" w:line="240" w:lineRule="auto"/>
        <w:ind w:left="2268" w:right="1134" w:hanging="1134"/>
        <w:jc w:val="both"/>
      </w:pPr>
      <w:r w:rsidRPr="000F1A70">
        <w:rPr>
          <w:lang w:val="en-US"/>
        </w:rPr>
        <w:t>4.2.2.</w:t>
      </w:r>
      <w:r w:rsidRPr="000F1A70">
        <w:rPr>
          <w:lang w:val="en-US"/>
        </w:rPr>
        <w:tab/>
        <w:t>The pressure relief valve and pressure relief device in Class 6 shall be so designed as to withstand a pressure of 1.5 times the working pressure (MPa) with the outlet closed off.</w:t>
      </w:r>
    </w:p>
    <w:p w14:paraId="19B5C463" w14:textId="6424BF49" w:rsidR="00DE6D79" w:rsidRPr="00DE6D79" w:rsidRDefault="00DE6D79" w:rsidP="00DE6D79">
      <w:pPr>
        <w:spacing w:after="120" w:line="240" w:lineRule="auto"/>
        <w:ind w:left="2268" w:right="1134" w:hanging="1134"/>
        <w:jc w:val="both"/>
      </w:pPr>
      <w:r w:rsidRPr="00DE6D79">
        <w:t>4.2.</w:t>
      </w:r>
      <w:r w:rsidR="00F65FA7">
        <w:t>3</w:t>
      </w:r>
      <w:r w:rsidRPr="00DE6D79">
        <w:t>.</w:t>
      </w:r>
      <w:r w:rsidRPr="00DE6D79">
        <w:tab/>
        <w:t>The pressure relief valve and pressure relief device of Class 1 shall be so designed as to be leak-proof at a pressure of 1.5 times the working pressure (MPa) with the outlet closed off (see Annex 5B).</w:t>
      </w:r>
    </w:p>
    <w:p w14:paraId="6D3BBE30" w14:textId="416C27FE" w:rsidR="00DE6D79" w:rsidRPr="00DE6D79" w:rsidRDefault="00DE6D79" w:rsidP="00DE6D79">
      <w:pPr>
        <w:spacing w:after="120" w:line="240" w:lineRule="auto"/>
        <w:ind w:left="2268" w:right="1134" w:hanging="1134"/>
        <w:jc w:val="both"/>
      </w:pPr>
      <w:r w:rsidRPr="00DE6D79">
        <w:t>4.2.</w:t>
      </w:r>
      <w:r w:rsidR="00F65FA7">
        <w:t>4</w:t>
      </w:r>
      <w:r w:rsidRPr="00DE6D79">
        <w:t>.</w:t>
      </w:r>
      <w:r w:rsidRPr="00DE6D79">
        <w:tab/>
        <w:t>The pressure relief valve of Class 2 shall be so designed as to be leak-proof at twice the working pressure with the outlets closed off.</w:t>
      </w:r>
    </w:p>
    <w:p w14:paraId="27FC286E" w14:textId="6D4722E6" w:rsidR="00DE6D79" w:rsidRPr="00DE6D79" w:rsidRDefault="00DE6D79" w:rsidP="00DE6D79">
      <w:pPr>
        <w:spacing w:after="120" w:line="240" w:lineRule="auto"/>
        <w:ind w:left="2268" w:right="1134" w:hanging="1134"/>
        <w:jc w:val="both"/>
      </w:pPr>
      <w:r w:rsidRPr="00DE6D79">
        <w:t>4.2.</w:t>
      </w:r>
      <w:r w:rsidR="00F65FA7">
        <w:t>5</w:t>
      </w:r>
      <w:r w:rsidRPr="00DE6D79">
        <w:t>.</w:t>
      </w:r>
      <w:r w:rsidRPr="00DE6D79">
        <w:tab/>
        <w:t>The pressure relief device shall be so designed to open the fuse at a temperature of 110 °C ± 10 °C.</w:t>
      </w:r>
    </w:p>
    <w:p w14:paraId="0FA7DA82" w14:textId="5D12B369" w:rsidR="00DE6D79" w:rsidRDefault="00DE6D79" w:rsidP="00DE6D79">
      <w:pPr>
        <w:spacing w:after="120" w:line="240" w:lineRule="auto"/>
        <w:ind w:left="2268" w:right="1134" w:hanging="1134"/>
        <w:jc w:val="both"/>
      </w:pPr>
      <w:r w:rsidRPr="00DE6D79">
        <w:t>4.2.</w:t>
      </w:r>
      <w:r w:rsidR="00F65FA7">
        <w:t>6</w:t>
      </w:r>
      <w:r w:rsidRPr="00DE6D79">
        <w:t>.</w:t>
      </w:r>
      <w:r w:rsidRPr="00DE6D79">
        <w:tab/>
        <w:t>The pressure relief valve of Class 0 shall be so designed to operate at temperatures from -40 °C to 85 °C.</w:t>
      </w:r>
    </w:p>
    <w:p w14:paraId="357658D6" w14:textId="77777777" w:rsidR="00C33F88" w:rsidRPr="00DE6D79" w:rsidRDefault="00C33F88" w:rsidP="00DE6D79">
      <w:pPr>
        <w:spacing w:after="120" w:line="240" w:lineRule="auto"/>
        <w:ind w:left="2268" w:right="1134" w:hanging="1134"/>
        <w:jc w:val="both"/>
      </w:pPr>
      <w:r w:rsidRPr="000F1A70">
        <w:rPr>
          <w:lang w:val="en-US"/>
        </w:rPr>
        <w:t>4.2.7.</w:t>
      </w:r>
      <w:r w:rsidRPr="000F1A70">
        <w:rPr>
          <w:lang w:val="en-US"/>
        </w:rPr>
        <w:tab/>
        <w:t>The pressure relief valve of Class 6 shall be so designed to operate at temperatures as specified in Annex 5O.</w:t>
      </w:r>
    </w:p>
    <w:p w14:paraId="183AD8A5" w14:textId="77777777" w:rsidR="00DE6D79" w:rsidRPr="00DE6D79" w:rsidRDefault="00DE6D79" w:rsidP="00DE6D79">
      <w:pPr>
        <w:spacing w:after="120" w:line="240" w:lineRule="auto"/>
        <w:ind w:left="2268" w:right="1134" w:hanging="1134"/>
        <w:jc w:val="both"/>
      </w:pPr>
      <w:r w:rsidRPr="00DE6D79">
        <w:lastRenderedPageBreak/>
        <w:t>4.3.</w:t>
      </w:r>
      <w:r w:rsidRPr="00DE6D79">
        <w:tab/>
        <w:t>The pressure relief valve and pressure relief device have to comply with the test procedures for the Class component determined according to the scheme in Figure 1-1 of paragraph 3. of this Regulation.</w:t>
      </w:r>
    </w:p>
    <w:p w14:paraId="2495EFAF" w14:textId="77777777" w:rsidR="00DE6D79" w:rsidRPr="00DE6D79" w:rsidRDefault="00DE6D79" w:rsidP="00DE6D79">
      <w:pPr>
        <w:spacing w:after="120" w:line="240" w:lineRule="auto"/>
        <w:ind w:left="2268" w:right="1134" w:hanging="1134"/>
        <w:jc w:val="both"/>
      </w:pPr>
      <w:r w:rsidRPr="00DE6D79">
        <w:t>5.</w:t>
      </w:r>
      <w:r w:rsidRPr="00DE6D79">
        <w:tab/>
        <w:t>The excess flow valve</w:t>
      </w:r>
    </w:p>
    <w:p w14:paraId="2718D9D4" w14:textId="77777777" w:rsidR="00DE6D79" w:rsidRPr="00DE6D79" w:rsidRDefault="00DE6D79" w:rsidP="00DE6D79">
      <w:pPr>
        <w:spacing w:after="120" w:line="240" w:lineRule="auto"/>
        <w:ind w:left="2268" w:right="1134" w:hanging="1134"/>
        <w:jc w:val="both"/>
      </w:pPr>
      <w:r w:rsidRPr="00DE6D79">
        <w:t>5.1.</w:t>
      </w:r>
      <w:r w:rsidRPr="00DE6D79">
        <w:tab/>
        <w:t>The materials constituting the excess flow valve which are in contact with the CNG when operating, shall be compatible with the test CNG. In order to verify this compatibility, the procedure described in Annex 5D shall be used.</w:t>
      </w:r>
    </w:p>
    <w:p w14:paraId="7F6957E7" w14:textId="77777777" w:rsidR="00DE6D79" w:rsidRPr="00DE6D79" w:rsidRDefault="00DE6D79" w:rsidP="00DE6D79">
      <w:pPr>
        <w:spacing w:after="120" w:line="240" w:lineRule="auto"/>
        <w:ind w:left="2268" w:right="1134" w:hanging="1134"/>
        <w:jc w:val="both"/>
      </w:pPr>
      <w:r w:rsidRPr="00DE6D79">
        <w:t>5.2.</w:t>
      </w:r>
      <w:r w:rsidRPr="00DE6D79">
        <w:tab/>
        <w:t>Operating specifications</w:t>
      </w:r>
    </w:p>
    <w:p w14:paraId="075E3A79" w14:textId="77777777" w:rsidR="00DE6D79" w:rsidRPr="00DE6D79" w:rsidRDefault="00DE6D79" w:rsidP="00DE6D79">
      <w:pPr>
        <w:spacing w:after="120" w:line="240" w:lineRule="auto"/>
        <w:ind w:left="2268" w:right="1134" w:hanging="1134"/>
        <w:jc w:val="both"/>
      </w:pPr>
      <w:r w:rsidRPr="00DE6D79">
        <w:t>5.2.1.</w:t>
      </w:r>
      <w:r w:rsidRPr="00DE6D79">
        <w:tab/>
        <w:t>The excess flow valve, if it is not integrated in the tank, shall be so designed as to withstand a pressure of 1.5 times the working pressure (MPa).</w:t>
      </w:r>
    </w:p>
    <w:p w14:paraId="44F5E9AE" w14:textId="77777777" w:rsidR="00DE6D79" w:rsidRPr="00DE6D79" w:rsidRDefault="00DE6D79" w:rsidP="00DE6D79">
      <w:pPr>
        <w:spacing w:after="120" w:line="240" w:lineRule="auto"/>
        <w:ind w:left="2268" w:right="1134" w:hanging="1134"/>
        <w:jc w:val="both"/>
      </w:pPr>
      <w:r w:rsidRPr="00DE6D79">
        <w:t>5.2.2.</w:t>
      </w:r>
      <w:r w:rsidRPr="00DE6D79">
        <w:tab/>
        <w:t>The excess flow valve shall be so designed as to be leak-proof at a pressure of 1.5 times the working pressure (MPa).</w:t>
      </w:r>
    </w:p>
    <w:p w14:paraId="29129B1E" w14:textId="77777777" w:rsidR="00DE6D79" w:rsidRPr="00DE6D79" w:rsidRDefault="00DE6D79" w:rsidP="00DE6D79">
      <w:pPr>
        <w:spacing w:after="120" w:line="240" w:lineRule="auto"/>
        <w:ind w:left="2268" w:right="1134" w:hanging="1134"/>
        <w:jc w:val="both"/>
      </w:pPr>
      <w:r w:rsidRPr="00DE6D79">
        <w:t>5.2.3.</w:t>
      </w:r>
      <w:r w:rsidRPr="00DE6D79">
        <w:tab/>
        <w:t>The excess flow valve shall be so designed to operate at temperatures as specified in Annex 5O.</w:t>
      </w:r>
    </w:p>
    <w:p w14:paraId="49D59EBF" w14:textId="77777777" w:rsidR="00DE6D79" w:rsidRPr="00DE6D79" w:rsidRDefault="00DE6D79" w:rsidP="00DE6D79">
      <w:pPr>
        <w:spacing w:after="120" w:line="240" w:lineRule="auto"/>
        <w:ind w:left="2268" w:right="1134" w:hanging="1134"/>
        <w:jc w:val="both"/>
      </w:pPr>
      <w:r w:rsidRPr="00DE6D79">
        <w:t>5.3.</w:t>
      </w:r>
      <w:r w:rsidRPr="00DE6D79">
        <w:tab/>
        <w:t>The excess flow valve shall be mounted inside the container.</w:t>
      </w:r>
    </w:p>
    <w:p w14:paraId="2337DEDA" w14:textId="77777777" w:rsidR="00DE6D79" w:rsidRPr="00DE6D79" w:rsidRDefault="00DE6D79" w:rsidP="00DE6D79">
      <w:pPr>
        <w:spacing w:after="120" w:line="240" w:lineRule="auto"/>
        <w:ind w:left="2268" w:right="1134" w:hanging="1134"/>
        <w:jc w:val="both"/>
      </w:pPr>
      <w:r w:rsidRPr="00DE6D79">
        <w:t>5.4.</w:t>
      </w:r>
      <w:r w:rsidRPr="00DE6D79">
        <w:tab/>
        <w:t>The excess flow valve shall be designed with a bypass to allow for equalization of pressures.</w:t>
      </w:r>
    </w:p>
    <w:p w14:paraId="316D2664" w14:textId="77777777" w:rsidR="00DE6D79" w:rsidRPr="00DE6D79" w:rsidRDefault="00DE6D79" w:rsidP="00DE6D79">
      <w:pPr>
        <w:spacing w:after="120" w:line="240" w:lineRule="auto"/>
        <w:ind w:left="2268" w:right="1134" w:hanging="1134"/>
        <w:jc w:val="both"/>
      </w:pPr>
      <w:r w:rsidRPr="00DE6D79">
        <w:t>5.5.</w:t>
      </w:r>
      <w:r w:rsidRPr="00DE6D79">
        <w:tab/>
        <w:t>The excess flow valve shall cut-off at a pressure difference over the valve of 650 kPa.</w:t>
      </w:r>
    </w:p>
    <w:p w14:paraId="436691F6" w14:textId="77777777" w:rsidR="00DE6D79" w:rsidRPr="00DE6D79" w:rsidRDefault="00DE6D79" w:rsidP="00DE6D79">
      <w:pPr>
        <w:spacing w:after="120" w:line="240" w:lineRule="auto"/>
        <w:ind w:left="2268" w:right="1134" w:hanging="1134"/>
        <w:jc w:val="both"/>
      </w:pPr>
      <w:r w:rsidRPr="00DE6D79">
        <w:t>5.6.</w:t>
      </w:r>
      <w:r w:rsidRPr="00DE6D79">
        <w:tab/>
        <w:t>When the excess flow valve is at cut-off position, the by-pass flow through the valve shall not exceed 0.05 normal m</w:t>
      </w:r>
      <w:r w:rsidRPr="00DE6D79">
        <w:rPr>
          <w:vertAlign w:val="superscript"/>
        </w:rPr>
        <w:t>3</w:t>
      </w:r>
      <w:r w:rsidRPr="00DE6D79">
        <w:t>/minute at a differential pressure of 10,000 kPa.</w:t>
      </w:r>
    </w:p>
    <w:p w14:paraId="50FA56B8" w14:textId="77777777" w:rsidR="00DE6D79" w:rsidRPr="00DE6D79" w:rsidRDefault="00DE6D79" w:rsidP="00DE6D79">
      <w:pPr>
        <w:spacing w:after="120" w:line="240" w:lineRule="auto"/>
        <w:ind w:left="2268" w:right="1134" w:hanging="1134"/>
        <w:jc w:val="both"/>
      </w:pPr>
      <w:r w:rsidRPr="00DE6D79">
        <w:t>5.7.</w:t>
      </w:r>
      <w:r w:rsidRPr="00DE6D79">
        <w:tab/>
        <w:t>The device have to comply with the test procedures for the Class components, specified in the scheme in Figure 1-1 of paragraph 3. of this Regulation, except overpressure, external leakage, resistance to dry heat test, ozone ageing.</w:t>
      </w:r>
    </w:p>
    <w:p w14:paraId="2EDDAE35" w14:textId="77777777" w:rsidR="00DE6D79" w:rsidRPr="00DE6D79" w:rsidRDefault="00DE6D79" w:rsidP="00DE6D79">
      <w:pPr>
        <w:spacing w:after="120" w:line="240" w:lineRule="auto"/>
        <w:ind w:left="2268" w:right="1134" w:hanging="1134"/>
        <w:jc w:val="both"/>
      </w:pPr>
      <w:r w:rsidRPr="00DE6D79">
        <w:t>6.</w:t>
      </w:r>
      <w:r w:rsidRPr="00DE6D79">
        <w:tab/>
        <w:t>The manual valve</w:t>
      </w:r>
    </w:p>
    <w:p w14:paraId="0970E72C" w14:textId="77777777" w:rsidR="00DE6D79" w:rsidRPr="00DE6D79" w:rsidRDefault="00DE6D79" w:rsidP="00DE6D79">
      <w:pPr>
        <w:spacing w:after="120" w:line="240" w:lineRule="auto"/>
        <w:ind w:left="2268" w:right="1134" w:hanging="1134"/>
        <w:jc w:val="both"/>
      </w:pPr>
      <w:r w:rsidRPr="00DE6D79">
        <w:t>6.1.</w:t>
      </w:r>
      <w:r w:rsidRPr="00DE6D79">
        <w:tab/>
        <w:t>The manual valve device in Class 0 shall be designed to withstand a pressure of 1.5 times the working pressure.</w:t>
      </w:r>
    </w:p>
    <w:p w14:paraId="4B613423" w14:textId="77777777" w:rsidR="00DE6D79" w:rsidRDefault="00DE6D79" w:rsidP="00DE6D79">
      <w:pPr>
        <w:spacing w:after="120" w:line="240" w:lineRule="auto"/>
        <w:ind w:left="2268" w:right="1134" w:hanging="1134"/>
        <w:jc w:val="both"/>
      </w:pPr>
      <w:r w:rsidRPr="00DE6D79">
        <w:t>6.2.</w:t>
      </w:r>
      <w:r w:rsidRPr="00DE6D79">
        <w:tab/>
        <w:t>The manual valve device in Class 0 shall be designed to operate at a temperature from -40 °C to 85 °C.</w:t>
      </w:r>
    </w:p>
    <w:p w14:paraId="6B1A028C" w14:textId="77777777" w:rsidR="00C33F88" w:rsidRPr="000F1A70" w:rsidRDefault="00C33F88" w:rsidP="00C33F88">
      <w:pPr>
        <w:suppressAutoHyphens w:val="0"/>
        <w:spacing w:after="120"/>
        <w:ind w:left="2268" w:right="1134" w:hanging="1134"/>
        <w:jc w:val="both"/>
        <w:rPr>
          <w:lang w:val="en-US"/>
        </w:rPr>
      </w:pPr>
      <w:r w:rsidRPr="000F1A70">
        <w:rPr>
          <w:lang w:val="en-US"/>
        </w:rPr>
        <w:t>6.3.</w:t>
      </w:r>
      <w:r w:rsidRPr="000F1A70">
        <w:rPr>
          <w:lang w:val="en-US"/>
        </w:rPr>
        <w:tab/>
        <w:t>The manual valve device in Class 6 shall be designed to withstand a pressure of 1.5 times the working pressure.</w:t>
      </w:r>
    </w:p>
    <w:p w14:paraId="46A3C5C5" w14:textId="22D5B238" w:rsidR="00DE6D79" w:rsidRPr="00DE6D79" w:rsidRDefault="00C33F88" w:rsidP="00DE6D79">
      <w:pPr>
        <w:spacing w:after="120" w:line="240" w:lineRule="auto"/>
        <w:ind w:left="2268" w:right="1134" w:hanging="1134"/>
        <w:jc w:val="both"/>
        <w:rPr>
          <w:u w:val="single"/>
        </w:rPr>
      </w:pPr>
      <w:r w:rsidRPr="000F1A70">
        <w:rPr>
          <w:lang w:val="en-US"/>
        </w:rPr>
        <w:t>6.4.</w:t>
      </w:r>
      <w:r w:rsidRPr="000F1A70">
        <w:rPr>
          <w:lang w:val="en-US"/>
        </w:rPr>
        <w:tab/>
        <w:t>The manual valve device in Class 6 shall be designed to operate at temperatures as specified in Annex 5O."</w:t>
      </w:r>
      <w:r w:rsidR="00DE6D79" w:rsidRPr="00DE6D79">
        <w:rPr>
          <w:bCs/>
        </w:rPr>
        <w:t>6.</w:t>
      </w:r>
      <w:r>
        <w:rPr>
          <w:bCs/>
        </w:rPr>
        <w:t>5</w:t>
      </w:r>
      <w:r w:rsidR="00DE6D79" w:rsidRPr="00DE6D79">
        <w:rPr>
          <w:bCs/>
        </w:rPr>
        <w:t>.</w:t>
      </w:r>
      <w:r w:rsidR="00DE6D79" w:rsidRPr="00DE6D79">
        <w:tab/>
        <w:t>Manual valve device requirements</w:t>
      </w:r>
    </w:p>
    <w:p w14:paraId="13E6EA57" w14:textId="77777777" w:rsidR="00DE6D79" w:rsidRPr="00DE6D79" w:rsidRDefault="00DE6D79" w:rsidP="00DE6D79">
      <w:pPr>
        <w:spacing w:after="120" w:line="240" w:lineRule="auto"/>
        <w:ind w:left="2268" w:right="1134"/>
        <w:jc w:val="both"/>
      </w:pPr>
      <w:r w:rsidRPr="00DE6D79">
        <w:t>One specimen shall be submitted to a fatigue test at a pressure cycling rate not to exceed 4 cycles per minute as follows: held at 20 °C while pressured for 2,000 cycles between 2 MPa and 26 MPa</w:t>
      </w:r>
      <w:r w:rsidR="00C33F88">
        <w:t xml:space="preserve"> </w:t>
      </w:r>
      <w:r w:rsidR="00C33F88" w:rsidRPr="000F1A70">
        <w:rPr>
          <w:lang w:val="en-US"/>
        </w:rPr>
        <w:t>(for Class 0) or between 2 MPa and declared working pressure (for Class 6)</w:t>
      </w:r>
      <w:r w:rsidRPr="00DE6D79">
        <w:t>.</w:t>
      </w:r>
    </w:p>
    <w:p w14:paraId="1CB8C1EE" w14:textId="77777777" w:rsidR="00DE6D79" w:rsidRPr="00DE6D79" w:rsidRDefault="00DE6D79" w:rsidP="00DE6D79">
      <w:pPr>
        <w:spacing w:after="120" w:line="240" w:lineRule="auto"/>
        <w:ind w:left="2268" w:right="1134" w:hanging="1134"/>
        <w:jc w:val="both"/>
        <w:rPr>
          <w:bCs/>
        </w:rPr>
      </w:pPr>
      <w:r w:rsidRPr="00DE6D79">
        <w:rPr>
          <w:bCs/>
        </w:rPr>
        <w:t>7.</w:t>
      </w:r>
      <w:r w:rsidRPr="00DE6D79">
        <w:rPr>
          <w:bCs/>
        </w:rPr>
        <w:tab/>
        <w:t>Pressure relief device (pressure triggered)</w:t>
      </w:r>
    </w:p>
    <w:p w14:paraId="76F49562" w14:textId="77777777" w:rsidR="00DE6D79" w:rsidRPr="00DE6D79" w:rsidRDefault="00DE6D79" w:rsidP="00DE6D79">
      <w:pPr>
        <w:spacing w:after="120" w:line="240" w:lineRule="auto"/>
        <w:ind w:left="2268" w:right="1134" w:hanging="1134"/>
        <w:jc w:val="both"/>
        <w:rPr>
          <w:bCs/>
        </w:rPr>
      </w:pPr>
      <w:r w:rsidRPr="00DE6D79">
        <w:rPr>
          <w:bCs/>
        </w:rPr>
        <w:t>7.1.</w:t>
      </w:r>
      <w:r w:rsidRPr="00DE6D79">
        <w:rPr>
          <w:bCs/>
        </w:rPr>
        <w:tab/>
        <w:t>The materials constituting the PRD (pressure triggered) which are in contact with the CNG when operating, shall be compatible with the test CNG. In order to verify this compatibility, the procedure described in Annex 5D shall be used.</w:t>
      </w:r>
    </w:p>
    <w:p w14:paraId="2013CD36" w14:textId="77777777" w:rsidR="00DE6D79" w:rsidRPr="00DE6D79" w:rsidRDefault="00DE6D79" w:rsidP="00DE6D79">
      <w:pPr>
        <w:spacing w:after="120" w:line="240" w:lineRule="auto"/>
        <w:ind w:left="2268" w:right="1134" w:hanging="1134"/>
        <w:jc w:val="both"/>
        <w:rPr>
          <w:bCs/>
        </w:rPr>
      </w:pPr>
      <w:r w:rsidRPr="00DE6D79">
        <w:rPr>
          <w:bCs/>
        </w:rPr>
        <w:t>7.2.</w:t>
      </w:r>
      <w:r w:rsidRPr="00DE6D79">
        <w:rPr>
          <w:bCs/>
        </w:rPr>
        <w:tab/>
        <w:t>Operating specifications</w:t>
      </w:r>
    </w:p>
    <w:p w14:paraId="32B446CB" w14:textId="77777777" w:rsidR="00DE6D79" w:rsidRPr="00DE6D79" w:rsidRDefault="00DE6D79" w:rsidP="00DE6D79">
      <w:pPr>
        <w:spacing w:after="120" w:line="240" w:lineRule="auto"/>
        <w:ind w:left="2268" w:right="1134" w:hanging="1134"/>
        <w:jc w:val="both"/>
        <w:rPr>
          <w:bCs/>
        </w:rPr>
      </w:pPr>
      <w:r w:rsidRPr="00DE6D79">
        <w:rPr>
          <w:bCs/>
        </w:rPr>
        <w:lastRenderedPageBreak/>
        <w:t>7.2.1.</w:t>
      </w:r>
      <w:r w:rsidRPr="00DE6D79">
        <w:rPr>
          <w:bCs/>
        </w:rPr>
        <w:tab/>
        <w:t>The PRD (pressure triggered) of Class 0, shall be so designed to operate at temperatures as specified in Annex 5O.</w:t>
      </w:r>
    </w:p>
    <w:p w14:paraId="490C99BC" w14:textId="7B22D60C" w:rsidR="00DE6D79" w:rsidRDefault="00DE6D79" w:rsidP="00DE6D79">
      <w:pPr>
        <w:spacing w:after="120" w:line="240" w:lineRule="auto"/>
        <w:ind w:left="2268" w:right="1134" w:hanging="1134"/>
        <w:jc w:val="both"/>
        <w:rPr>
          <w:bCs/>
        </w:rPr>
      </w:pPr>
      <w:r w:rsidRPr="00DE6D79">
        <w:rPr>
          <w:bCs/>
        </w:rPr>
        <w:t>7.2.2.</w:t>
      </w:r>
      <w:r w:rsidRPr="00DE6D79">
        <w:rPr>
          <w:bCs/>
        </w:rPr>
        <w:tab/>
      </w:r>
      <w:r w:rsidR="000C5CE9" w:rsidRPr="000F1A70">
        <w:rPr>
          <w:lang w:val="en-US"/>
        </w:rPr>
        <w:t>The burst pressure of the PRD (pressure triggered) of Class 0 shall be 34 MPa ± 10 per cent at ambient temperature and at the maximum operating temperature as indicated in Annex 5O.</w:t>
      </w:r>
    </w:p>
    <w:p w14:paraId="4C949CF6" w14:textId="77777777" w:rsidR="000C5CE9" w:rsidRPr="000F1A70" w:rsidRDefault="000C5CE9" w:rsidP="000C5CE9">
      <w:pPr>
        <w:suppressAutoHyphens w:val="0"/>
        <w:spacing w:after="120"/>
        <w:ind w:left="2268" w:right="1134" w:hanging="1134"/>
        <w:jc w:val="both"/>
        <w:rPr>
          <w:lang w:val="en-US"/>
        </w:rPr>
      </w:pPr>
      <w:r w:rsidRPr="000F1A70">
        <w:rPr>
          <w:lang w:val="en-US"/>
        </w:rPr>
        <w:t>7.2.3.</w:t>
      </w:r>
      <w:r w:rsidRPr="000F1A70">
        <w:rPr>
          <w:lang w:val="en-US"/>
        </w:rPr>
        <w:tab/>
        <w:t>The PRD (pressure triggered) of Class 6, shall be so designed to operate at temperatures as specified in the Annex 5O.</w:t>
      </w:r>
    </w:p>
    <w:p w14:paraId="72D0BAA1" w14:textId="7C56678C" w:rsidR="000C5CE9" w:rsidRPr="00DE6D79" w:rsidRDefault="000C5CE9" w:rsidP="000C5CE9">
      <w:pPr>
        <w:spacing w:after="120" w:line="240" w:lineRule="auto"/>
        <w:ind w:left="2268" w:right="1134" w:hanging="1134"/>
        <w:jc w:val="both"/>
        <w:rPr>
          <w:bCs/>
        </w:rPr>
      </w:pPr>
      <w:r w:rsidRPr="000F1A70">
        <w:rPr>
          <w:lang w:val="en-US"/>
        </w:rPr>
        <w:t>7.2.4.</w:t>
      </w:r>
      <w:r w:rsidRPr="000F1A70">
        <w:rPr>
          <w:lang w:val="en-US"/>
        </w:rPr>
        <w:tab/>
        <w:t>The burst pressure of the PRD (pressure triggered) of Class 6 shall be at least 1.5 times working pressure at ambient temperature and at the maximum operating temperature as indicated in Annex 5O.</w:t>
      </w:r>
    </w:p>
    <w:p w14:paraId="03729FC9" w14:textId="77777777" w:rsidR="00DE6D79" w:rsidRPr="00DE6D79" w:rsidRDefault="00DE6D79" w:rsidP="00DE6D79">
      <w:pPr>
        <w:spacing w:after="120" w:line="240" w:lineRule="auto"/>
        <w:ind w:left="2268" w:right="1134" w:hanging="1134"/>
        <w:jc w:val="both"/>
        <w:rPr>
          <w:bCs/>
        </w:rPr>
      </w:pPr>
      <w:r w:rsidRPr="00DE6D79">
        <w:rPr>
          <w:bCs/>
        </w:rPr>
        <w:t>7.3.</w:t>
      </w:r>
      <w:r w:rsidRPr="00DE6D79">
        <w:rPr>
          <w:bCs/>
        </w:rPr>
        <w:tab/>
        <w:t xml:space="preserve">The device has to comply with the test procedures for the Class components, specified in the scheme in Figure 1-1 of paragraph </w:t>
      </w:r>
      <w:r w:rsidR="002E0487">
        <w:rPr>
          <w:bCs/>
        </w:rPr>
        <w:t>3</w:t>
      </w:r>
      <w:r w:rsidRPr="00DE6D79">
        <w:rPr>
          <w:bCs/>
        </w:rPr>
        <w:t>. of this Regulation, except overpressure, internal leakage and external leakage.</w:t>
      </w:r>
    </w:p>
    <w:p w14:paraId="5F68975E" w14:textId="77777777" w:rsidR="00DE6D79" w:rsidRPr="00DE6D79" w:rsidRDefault="00DE6D79" w:rsidP="00DE6D79">
      <w:pPr>
        <w:spacing w:after="120" w:line="240" w:lineRule="auto"/>
        <w:ind w:left="2268" w:right="1134" w:hanging="1134"/>
        <w:jc w:val="both"/>
        <w:rPr>
          <w:bCs/>
        </w:rPr>
      </w:pPr>
      <w:r w:rsidRPr="00DE6D79">
        <w:rPr>
          <w:bCs/>
        </w:rPr>
        <w:t>7.4.</w:t>
      </w:r>
      <w:r w:rsidRPr="00DE6D79">
        <w:rPr>
          <w:bCs/>
        </w:rPr>
        <w:tab/>
        <w:t>PRD (pressure triggered) requirements.</w:t>
      </w:r>
    </w:p>
    <w:p w14:paraId="4A83D793" w14:textId="77777777" w:rsidR="00DE6D79" w:rsidRPr="00DE6D79" w:rsidRDefault="00DE6D79" w:rsidP="00DE6D79">
      <w:pPr>
        <w:spacing w:after="120" w:line="240" w:lineRule="auto"/>
        <w:ind w:left="2268" w:right="1134" w:hanging="1134"/>
        <w:jc w:val="both"/>
        <w:rPr>
          <w:bCs/>
        </w:rPr>
      </w:pPr>
      <w:r w:rsidRPr="00DE6D79">
        <w:rPr>
          <w:bCs/>
        </w:rPr>
        <w:t>7.4.1.</w:t>
      </w:r>
      <w:r w:rsidRPr="00DE6D79">
        <w:rPr>
          <w:bCs/>
        </w:rPr>
        <w:tab/>
        <w:t>Continued operation</w:t>
      </w:r>
    </w:p>
    <w:p w14:paraId="3EF207DB" w14:textId="77777777" w:rsidR="00DE6D79" w:rsidRPr="00DE6D79" w:rsidRDefault="00DE6D79" w:rsidP="00DE6D79">
      <w:pPr>
        <w:spacing w:after="120" w:line="240" w:lineRule="auto"/>
        <w:ind w:left="2268" w:right="1134" w:hanging="1134"/>
        <w:jc w:val="both"/>
        <w:rPr>
          <w:bCs/>
        </w:rPr>
      </w:pPr>
      <w:r w:rsidRPr="00DE6D79">
        <w:rPr>
          <w:bCs/>
        </w:rPr>
        <w:t>7.4.1.1.</w:t>
      </w:r>
      <w:r w:rsidRPr="00DE6D79">
        <w:rPr>
          <w:bCs/>
        </w:rPr>
        <w:tab/>
        <w:t>Test procedure</w:t>
      </w:r>
    </w:p>
    <w:p w14:paraId="66243426" w14:textId="77777777" w:rsidR="00DE6D79" w:rsidRPr="00CE0920" w:rsidRDefault="00DE6D79" w:rsidP="00DE6D79">
      <w:pPr>
        <w:spacing w:after="120" w:line="240" w:lineRule="auto"/>
        <w:ind w:left="2268" w:right="1134"/>
        <w:jc w:val="both"/>
        <w:rPr>
          <w:bCs/>
          <w:spacing w:val="-2"/>
        </w:rPr>
      </w:pPr>
      <w:r w:rsidRPr="00CE0920">
        <w:rPr>
          <w:bCs/>
          <w:spacing w:val="-2"/>
        </w:rPr>
        <w:t>Cycle the PRD (pressure triggered) according to Table 3, with water between 10 per cent and 100 per cent of the working pressure, at a maximum cyclic rate of 10 cycles per minute and a temperature of 82 °C ± 2 °C or 57 °C ± 2 °C.</w:t>
      </w:r>
    </w:p>
    <w:p w14:paraId="15F17C9C" w14:textId="77777777" w:rsidR="00DE6D79" w:rsidRPr="00DE6D79" w:rsidRDefault="00DE6D79" w:rsidP="00DE6D79">
      <w:pPr>
        <w:keepNext/>
        <w:keepLines/>
        <w:spacing w:line="240" w:lineRule="auto"/>
        <w:ind w:left="2268"/>
        <w:outlineLvl w:val="0"/>
      </w:pPr>
      <w:bookmarkStart w:id="117" w:name="_Toc343849562"/>
      <w:r w:rsidRPr="00DE6D79">
        <w:t>Table 3</w:t>
      </w:r>
      <w:bookmarkEnd w:id="117"/>
    </w:p>
    <w:p w14:paraId="6C46283D" w14:textId="77777777" w:rsidR="00DE6D79" w:rsidRPr="00DE6D79" w:rsidRDefault="00DE6D79" w:rsidP="00DE6D79">
      <w:pPr>
        <w:keepNext/>
        <w:keepLines/>
        <w:spacing w:after="120" w:line="240" w:lineRule="auto"/>
        <w:ind w:left="2268"/>
        <w:outlineLvl w:val="0"/>
        <w:rPr>
          <w:b/>
        </w:rPr>
      </w:pPr>
      <w:bookmarkStart w:id="118" w:name="_Toc343849563"/>
      <w:r w:rsidRPr="00DE6D79">
        <w:rPr>
          <w:b/>
        </w:rPr>
        <w:t>Test temperatures and cycles</w:t>
      </w:r>
      <w:bookmarkEnd w:id="118"/>
    </w:p>
    <w:tbl>
      <w:tblPr>
        <w:tblW w:w="0" w:type="auto"/>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3118"/>
      </w:tblGrid>
      <w:tr w:rsidR="00DE6D79" w:rsidRPr="00DE6D79" w14:paraId="683321FB" w14:textId="77777777" w:rsidTr="00DE6D79">
        <w:tc>
          <w:tcPr>
            <w:tcW w:w="3119" w:type="dxa"/>
            <w:tcBorders>
              <w:bottom w:val="single" w:sz="12" w:space="0" w:color="auto"/>
            </w:tcBorders>
          </w:tcPr>
          <w:p w14:paraId="5A829582" w14:textId="77777777" w:rsidR="00DE6D79" w:rsidRPr="00DE6D79" w:rsidRDefault="00DE6D79" w:rsidP="00DE6D79">
            <w:pPr>
              <w:keepNext/>
              <w:keepLines/>
              <w:spacing w:before="40" w:after="40" w:line="240" w:lineRule="auto"/>
              <w:ind w:left="113" w:right="113"/>
              <w:jc w:val="center"/>
              <w:rPr>
                <w:bCs/>
                <w:i/>
                <w:sz w:val="16"/>
                <w:szCs w:val="16"/>
              </w:rPr>
            </w:pPr>
            <w:r w:rsidRPr="00DE6D79">
              <w:rPr>
                <w:bCs/>
                <w:i/>
                <w:sz w:val="16"/>
                <w:szCs w:val="16"/>
              </w:rPr>
              <w:t>Temperature [ °C]</w:t>
            </w:r>
          </w:p>
        </w:tc>
        <w:tc>
          <w:tcPr>
            <w:tcW w:w="3118" w:type="dxa"/>
            <w:tcBorders>
              <w:bottom w:val="single" w:sz="12" w:space="0" w:color="auto"/>
            </w:tcBorders>
          </w:tcPr>
          <w:p w14:paraId="5EAE850D" w14:textId="77777777" w:rsidR="00DE6D79" w:rsidRPr="00DE6D79" w:rsidRDefault="00DE6D79" w:rsidP="00DE6D79">
            <w:pPr>
              <w:keepNext/>
              <w:keepLines/>
              <w:spacing w:before="40" w:after="40" w:line="240" w:lineRule="auto"/>
              <w:ind w:left="113" w:right="113"/>
              <w:jc w:val="center"/>
              <w:rPr>
                <w:bCs/>
                <w:i/>
                <w:sz w:val="16"/>
                <w:szCs w:val="16"/>
              </w:rPr>
            </w:pPr>
            <w:r w:rsidRPr="00DE6D79">
              <w:rPr>
                <w:bCs/>
                <w:i/>
                <w:sz w:val="16"/>
                <w:szCs w:val="16"/>
              </w:rPr>
              <w:t>Cycles</w:t>
            </w:r>
          </w:p>
        </w:tc>
      </w:tr>
      <w:tr w:rsidR="00DE6D79" w:rsidRPr="00DE6D79" w14:paraId="2E8BCB61" w14:textId="77777777" w:rsidTr="00DE6D79">
        <w:tc>
          <w:tcPr>
            <w:tcW w:w="3119" w:type="dxa"/>
            <w:tcBorders>
              <w:top w:val="single" w:sz="12" w:space="0" w:color="auto"/>
              <w:bottom w:val="single" w:sz="4" w:space="0" w:color="auto"/>
            </w:tcBorders>
          </w:tcPr>
          <w:p w14:paraId="0CAB875C" w14:textId="77777777" w:rsidR="00DE6D79" w:rsidRPr="00DE6D79" w:rsidRDefault="00DE6D79" w:rsidP="00DE6D79">
            <w:pPr>
              <w:keepNext/>
              <w:keepLines/>
              <w:spacing w:before="40" w:after="40" w:line="240" w:lineRule="auto"/>
              <w:ind w:left="113" w:right="113"/>
              <w:jc w:val="center"/>
              <w:rPr>
                <w:bCs/>
                <w:sz w:val="18"/>
              </w:rPr>
            </w:pPr>
            <w:r w:rsidRPr="00DE6D79">
              <w:rPr>
                <w:bCs/>
                <w:sz w:val="18"/>
              </w:rPr>
              <w:t>82</w:t>
            </w:r>
          </w:p>
        </w:tc>
        <w:tc>
          <w:tcPr>
            <w:tcW w:w="3118" w:type="dxa"/>
            <w:tcBorders>
              <w:top w:val="single" w:sz="12" w:space="0" w:color="auto"/>
              <w:bottom w:val="single" w:sz="4" w:space="0" w:color="auto"/>
            </w:tcBorders>
          </w:tcPr>
          <w:p w14:paraId="2B747A7D" w14:textId="77777777" w:rsidR="00DE6D79" w:rsidRPr="00DE6D79" w:rsidRDefault="00DE6D79" w:rsidP="00DE6D79">
            <w:pPr>
              <w:keepNext/>
              <w:keepLines/>
              <w:spacing w:before="40" w:after="40" w:line="240" w:lineRule="auto"/>
              <w:ind w:left="113" w:right="113"/>
              <w:jc w:val="center"/>
              <w:rPr>
                <w:bCs/>
                <w:sz w:val="18"/>
              </w:rPr>
            </w:pPr>
            <w:r w:rsidRPr="00DE6D79">
              <w:rPr>
                <w:bCs/>
                <w:sz w:val="18"/>
              </w:rPr>
              <w:t>2,000</w:t>
            </w:r>
          </w:p>
        </w:tc>
      </w:tr>
      <w:tr w:rsidR="00DE6D79" w:rsidRPr="00DE6D79" w14:paraId="5A6E346B" w14:textId="77777777" w:rsidTr="00DE6D79">
        <w:tc>
          <w:tcPr>
            <w:tcW w:w="3119" w:type="dxa"/>
            <w:tcBorders>
              <w:bottom w:val="single" w:sz="12" w:space="0" w:color="auto"/>
            </w:tcBorders>
          </w:tcPr>
          <w:p w14:paraId="44060408" w14:textId="77777777" w:rsidR="00DE6D79" w:rsidRPr="00DE6D79" w:rsidRDefault="00DE6D79" w:rsidP="00DE6D79">
            <w:pPr>
              <w:keepNext/>
              <w:keepLines/>
              <w:spacing w:before="40" w:after="40" w:line="240" w:lineRule="auto"/>
              <w:ind w:left="113" w:right="113"/>
              <w:jc w:val="center"/>
              <w:rPr>
                <w:bCs/>
                <w:sz w:val="18"/>
              </w:rPr>
            </w:pPr>
            <w:r w:rsidRPr="00DE6D79">
              <w:rPr>
                <w:bCs/>
                <w:sz w:val="18"/>
              </w:rPr>
              <w:t>57</w:t>
            </w:r>
          </w:p>
        </w:tc>
        <w:tc>
          <w:tcPr>
            <w:tcW w:w="3118" w:type="dxa"/>
            <w:tcBorders>
              <w:bottom w:val="single" w:sz="12" w:space="0" w:color="auto"/>
            </w:tcBorders>
          </w:tcPr>
          <w:p w14:paraId="35D57ECC" w14:textId="77777777" w:rsidR="00DE6D79" w:rsidRPr="00DE6D79" w:rsidRDefault="00DE6D79" w:rsidP="00DE6D79">
            <w:pPr>
              <w:keepNext/>
              <w:keepLines/>
              <w:spacing w:before="40" w:after="40" w:line="240" w:lineRule="auto"/>
              <w:ind w:left="113" w:right="113"/>
              <w:jc w:val="center"/>
              <w:rPr>
                <w:bCs/>
                <w:sz w:val="18"/>
              </w:rPr>
            </w:pPr>
            <w:r w:rsidRPr="00DE6D79">
              <w:rPr>
                <w:bCs/>
                <w:sz w:val="18"/>
              </w:rPr>
              <w:t>18,000</w:t>
            </w:r>
          </w:p>
        </w:tc>
      </w:tr>
    </w:tbl>
    <w:p w14:paraId="50DDE4AE" w14:textId="77777777" w:rsidR="00DE6D79" w:rsidRPr="00DE6D79" w:rsidRDefault="00DE6D79" w:rsidP="00DE6D79">
      <w:pPr>
        <w:spacing w:after="120" w:line="240" w:lineRule="auto"/>
        <w:ind w:left="2268" w:right="1134" w:hanging="1134"/>
        <w:jc w:val="both"/>
        <w:rPr>
          <w:bCs/>
        </w:rPr>
      </w:pPr>
      <w:r w:rsidRPr="00DE6D79">
        <w:rPr>
          <w:bCs/>
        </w:rPr>
        <w:br w:type="page"/>
      </w:r>
      <w:r w:rsidRPr="00DE6D79">
        <w:rPr>
          <w:bCs/>
        </w:rPr>
        <w:lastRenderedPageBreak/>
        <w:t>7.4.1.2.</w:t>
      </w:r>
      <w:r w:rsidRPr="00DE6D79">
        <w:rPr>
          <w:bCs/>
        </w:rPr>
        <w:tab/>
        <w:t>Requirements</w:t>
      </w:r>
    </w:p>
    <w:p w14:paraId="6B9AD20E" w14:textId="77777777" w:rsidR="00DE6D79" w:rsidRPr="00DE6D79" w:rsidRDefault="00DE6D79" w:rsidP="00DE6D79">
      <w:pPr>
        <w:spacing w:after="120" w:line="240" w:lineRule="auto"/>
        <w:ind w:left="2268" w:right="1134" w:hanging="1134"/>
        <w:jc w:val="both"/>
        <w:rPr>
          <w:bCs/>
        </w:rPr>
      </w:pPr>
      <w:r w:rsidRPr="00DE6D79">
        <w:rPr>
          <w:bCs/>
        </w:rPr>
        <w:t>7.4.1.2.1.</w:t>
      </w:r>
      <w:r w:rsidRPr="00DE6D79">
        <w:rPr>
          <w:bCs/>
        </w:rPr>
        <w:tab/>
        <w:t>At the completion of the test, the component shall not leak more than 15 cm</w:t>
      </w:r>
      <w:r w:rsidRPr="00DE6D79">
        <w:rPr>
          <w:bCs/>
          <w:vertAlign w:val="superscript"/>
        </w:rPr>
        <w:t>3</w:t>
      </w:r>
      <w:r w:rsidRPr="00DE6D79">
        <w:rPr>
          <w:bCs/>
        </w:rPr>
        <w:t>/hour when submitted to a gas pressure equal to the maximum working pressure at ambient temperature and at the maximum operating temperature as indicated in Annex 5O.</w:t>
      </w:r>
    </w:p>
    <w:p w14:paraId="2D79640A" w14:textId="77777777" w:rsidR="00DE6D79" w:rsidRPr="00DE6D79" w:rsidRDefault="00DE6D79" w:rsidP="00DE6D79">
      <w:pPr>
        <w:spacing w:after="120" w:line="240" w:lineRule="auto"/>
        <w:ind w:left="2268" w:right="1134" w:hanging="1134"/>
        <w:jc w:val="both"/>
        <w:rPr>
          <w:bCs/>
        </w:rPr>
      </w:pPr>
      <w:r w:rsidRPr="00DE6D79">
        <w:rPr>
          <w:bCs/>
        </w:rPr>
        <w:t>7.4.1.2.2.</w:t>
      </w:r>
      <w:r w:rsidRPr="00DE6D79">
        <w:rPr>
          <w:bCs/>
        </w:rPr>
        <w:tab/>
        <w:t>At the completion of the test, the PRD (pressure triggered) burst pressure shall be 34 MPa ± 10 per cent at ambient temperature and at the maximum operating temperature as indicated in Annex 5O.</w:t>
      </w:r>
    </w:p>
    <w:p w14:paraId="24FF9E57" w14:textId="77777777" w:rsidR="00DE6D79" w:rsidRPr="00DE6D79" w:rsidRDefault="00DE6D79" w:rsidP="00DE6D79">
      <w:pPr>
        <w:spacing w:after="120" w:line="240" w:lineRule="auto"/>
        <w:ind w:left="2268" w:right="1134" w:hanging="1134"/>
        <w:jc w:val="both"/>
        <w:rPr>
          <w:bCs/>
        </w:rPr>
      </w:pPr>
      <w:r w:rsidRPr="00DE6D79">
        <w:rPr>
          <w:bCs/>
        </w:rPr>
        <w:t>7.4.2.</w:t>
      </w:r>
      <w:r w:rsidRPr="00DE6D79">
        <w:rPr>
          <w:bCs/>
        </w:rPr>
        <w:tab/>
        <w:t>Corrosion resistance test</w:t>
      </w:r>
    </w:p>
    <w:p w14:paraId="7D6A26C0" w14:textId="77777777" w:rsidR="00DE6D79" w:rsidRPr="00DE6D79" w:rsidRDefault="00DE6D79" w:rsidP="00DE6D79">
      <w:pPr>
        <w:spacing w:after="120" w:line="240" w:lineRule="auto"/>
        <w:ind w:left="2268" w:right="1134" w:hanging="1134"/>
        <w:jc w:val="both"/>
        <w:rPr>
          <w:bCs/>
        </w:rPr>
      </w:pPr>
      <w:r w:rsidRPr="00DE6D79">
        <w:rPr>
          <w:bCs/>
        </w:rPr>
        <w:t>7.4.2.1.</w:t>
      </w:r>
      <w:r w:rsidRPr="00DE6D79">
        <w:rPr>
          <w:bCs/>
        </w:rPr>
        <w:tab/>
        <w:t>Test procedure</w:t>
      </w:r>
    </w:p>
    <w:p w14:paraId="6C5D87F6" w14:textId="77777777" w:rsidR="00DE6D79" w:rsidRPr="00DE6D79" w:rsidRDefault="00DE6D79" w:rsidP="00DE6D79">
      <w:pPr>
        <w:spacing w:after="120" w:line="240" w:lineRule="auto"/>
        <w:ind w:left="2268" w:right="1134"/>
        <w:jc w:val="both"/>
        <w:rPr>
          <w:bCs/>
        </w:rPr>
      </w:pPr>
      <w:r w:rsidRPr="00DE6D79">
        <w:rPr>
          <w:bCs/>
        </w:rPr>
        <w:t>The PRD (pressure triggered) shall be subjected to the test procedure described in Annex 5E, except the leakage test.</w:t>
      </w:r>
    </w:p>
    <w:p w14:paraId="5B35DE14" w14:textId="77777777" w:rsidR="00DE6D79" w:rsidRPr="00DE6D79" w:rsidRDefault="00DE6D79" w:rsidP="00DE6D79">
      <w:pPr>
        <w:spacing w:after="120" w:line="240" w:lineRule="auto"/>
        <w:ind w:left="2268" w:right="1134" w:hanging="1134"/>
        <w:jc w:val="both"/>
        <w:rPr>
          <w:bCs/>
        </w:rPr>
      </w:pPr>
      <w:r w:rsidRPr="00DE6D79">
        <w:rPr>
          <w:bCs/>
        </w:rPr>
        <w:t>7.4.2.2.</w:t>
      </w:r>
      <w:r w:rsidRPr="00DE6D79">
        <w:rPr>
          <w:bCs/>
        </w:rPr>
        <w:tab/>
        <w:t>Requirements</w:t>
      </w:r>
    </w:p>
    <w:p w14:paraId="3C958CE4" w14:textId="77777777" w:rsidR="00DE6D79" w:rsidRPr="00DE6D79" w:rsidRDefault="00DE6D79" w:rsidP="00DE6D79">
      <w:pPr>
        <w:spacing w:after="120" w:line="240" w:lineRule="auto"/>
        <w:ind w:left="2268" w:right="1134" w:hanging="1134"/>
        <w:jc w:val="both"/>
        <w:rPr>
          <w:bCs/>
        </w:rPr>
      </w:pPr>
      <w:r w:rsidRPr="00DE6D79">
        <w:rPr>
          <w:bCs/>
        </w:rPr>
        <w:t>7.4.2.2.1.</w:t>
      </w:r>
      <w:r w:rsidRPr="00DE6D79">
        <w:rPr>
          <w:bCs/>
        </w:rPr>
        <w:tab/>
        <w:t>At the completion of the test, the component shall not leak more than 15 cm</w:t>
      </w:r>
      <w:r w:rsidRPr="00DE6D79">
        <w:rPr>
          <w:bCs/>
          <w:vertAlign w:val="superscript"/>
        </w:rPr>
        <w:t>3</w:t>
      </w:r>
      <w:r w:rsidRPr="00DE6D79">
        <w:rPr>
          <w:bCs/>
        </w:rPr>
        <w:t>/hour when submitted to a gas pressure equal to the maximum working pressure at ambient temperature and at the maximum operating temperature as indicated in Annex 5O.</w:t>
      </w:r>
    </w:p>
    <w:p w14:paraId="504AE8AF" w14:textId="027A840C" w:rsidR="00DE6D79" w:rsidRDefault="00DE6D79" w:rsidP="00DE6D79">
      <w:pPr>
        <w:spacing w:after="120" w:line="240" w:lineRule="auto"/>
        <w:ind w:left="2268" w:right="1134" w:hanging="1134"/>
        <w:jc w:val="both"/>
      </w:pPr>
      <w:r w:rsidRPr="00DE6D79">
        <w:t>7.4.2.2.2.</w:t>
      </w:r>
      <w:r w:rsidRPr="00DE6D79">
        <w:tab/>
      </w:r>
      <w:r w:rsidR="000C5CE9" w:rsidRPr="000F1A70">
        <w:rPr>
          <w:lang w:val="en-US"/>
        </w:rPr>
        <w:t>At the completion of the test, the Class 0 PRD (pressure triggered) burst pressure shall be 34 MPa ± 10 per cent at ambient temperature and at the maximum operating temperature as indicated in Annex 5O.</w:t>
      </w:r>
    </w:p>
    <w:p w14:paraId="2556C9DB" w14:textId="5EBF35C4" w:rsidR="000C5CE9" w:rsidRPr="00DE6D79" w:rsidRDefault="000C5CE9" w:rsidP="00DE6D79">
      <w:pPr>
        <w:spacing w:after="120" w:line="240" w:lineRule="auto"/>
        <w:ind w:left="2268" w:right="1134" w:hanging="1134"/>
        <w:jc w:val="both"/>
      </w:pPr>
      <w:r w:rsidRPr="000F1A70">
        <w:rPr>
          <w:lang w:val="en-US"/>
        </w:rPr>
        <w:t>7.4.2.2.3.</w:t>
      </w:r>
      <w:r w:rsidRPr="000F1A70">
        <w:rPr>
          <w:lang w:val="en-US"/>
        </w:rPr>
        <w:tab/>
        <w:t>At the completion of the test, the Class 6 PRD (pressure triggered) burst pressure shall be at least 1.5 times working pressure at ambient temperature and at the maximum operating temperature as indicated in Annex 5O.</w:t>
      </w:r>
    </w:p>
    <w:p w14:paraId="64CD63F4" w14:textId="77777777" w:rsidR="00DE6D79" w:rsidRPr="00DE6D79" w:rsidRDefault="00DE6D79" w:rsidP="00DE6D79">
      <w:pPr>
        <w:spacing w:after="120" w:line="240" w:lineRule="auto"/>
        <w:ind w:left="1134" w:right="1134"/>
      </w:pPr>
    </w:p>
    <w:p w14:paraId="36807470" w14:textId="77777777" w:rsidR="00DE6D79" w:rsidRPr="00DE6D79" w:rsidRDefault="00DE6D79" w:rsidP="00DE6D79">
      <w:pPr>
        <w:spacing w:after="120" w:line="240" w:lineRule="auto"/>
        <w:ind w:left="1134" w:right="1134"/>
        <w:sectPr w:rsidR="00DE6D79" w:rsidRPr="00DE6D79" w:rsidSect="00DE6D79">
          <w:headerReference w:type="even" r:id="rId99"/>
          <w:headerReference w:type="default" r:id="rId100"/>
          <w:headerReference w:type="first" r:id="rId101"/>
          <w:footerReference w:type="first" r:id="rId102"/>
          <w:footnotePr>
            <w:numRestart w:val="eachSect"/>
          </w:footnotePr>
          <w:endnotePr>
            <w:numFmt w:val="decimal"/>
          </w:endnotePr>
          <w:pgSz w:w="11907" w:h="16840" w:code="9"/>
          <w:pgMar w:top="1701" w:right="1134" w:bottom="2268" w:left="1134" w:header="1134" w:footer="1701" w:gutter="0"/>
          <w:cols w:space="720"/>
          <w:docGrid w:linePitch="272"/>
        </w:sectPr>
      </w:pPr>
    </w:p>
    <w:p w14:paraId="78FFBCA2" w14:textId="77777777" w:rsidR="00DE6D79" w:rsidRPr="00DE6D79" w:rsidRDefault="00DE6D79" w:rsidP="000F07F0">
      <w:pPr>
        <w:pStyle w:val="HChG"/>
      </w:pPr>
      <w:bookmarkStart w:id="119" w:name="_Toc384288954"/>
      <w:r w:rsidRPr="00DE6D79">
        <w:lastRenderedPageBreak/>
        <w:t>Annex 4B</w:t>
      </w:r>
      <w:bookmarkEnd w:id="119"/>
    </w:p>
    <w:p w14:paraId="05F48BCA" w14:textId="77777777" w:rsidR="00DE6D79" w:rsidRPr="00DE6D79" w:rsidRDefault="000F07F0" w:rsidP="000F07F0">
      <w:pPr>
        <w:pStyle w:val="HChG"/>
      </w:pPr>
      <w:r>
        <w:tab/>
      </w:r>
      <w:r>
        <w:tab/>
      </w:r>
      <w:bookmarkStart w:id="120" w:name="_Toc384288955"/>
      <w:r w:rsidR="00DE6D79" w:rsidRPr="00DE6D79">
        <w:t>Provisions on the approval of flexible fuel lines or hoses for CNG and hoses for LNG</w:t>
      </w:r>
      <w:bookmarkEnd w:id="120"/>
    </w:p>
    <w:p w14:paraId="11A37E75" w14:textId="77777777" w:rsidR="00DE6D79" w:rsidRPr="00DE6D79" w:rsidRDefault="00DE6D79" w:rsidP="00DE6D79">
      <w:pPr>
        <w:spacing w:after="120"/>
        <w:ind w:left="2268" w:right="1134" w:hanging="1134"/>
        <w:jc w:val="both"/>
      </w:pPr>
      <w:r w:rsidRPr="00DE6D79">
        <w:t>0.</w:t>
      </w:r>
      <w:r w:rsidRPr="00DE6D79">
        <w:tab/>
        <w:t>The purpose of this annex is to determine the provisions on the approval of flexible hoses for use with CNG or LNG.</w:t>
      </w:r>
    </w:p>
    <w:p w14:paraId="4836F936" w14:textId="77777777" w:rsidR="00DE6D79" w:rsidRPr="00DE6D79" w:rsidRDefault="00DE6D79" w:rsidP="00DE6D79">
      <w:pPr>
        <w:spacing w:after="120"/>
        <w:ind w:left="2268" w:right="1134"/>
        <w:jc w:val="both"/>
      </w:pPr>
      <w:r w:rsidRPr="00DE6D79">
        <w:t>This annex covers three types of CNG flexible hoses (a), (b), (c) and one type of LNG hose (d):</w:t>
      </w:r>
    </w:p>
    <w:p w14:paraId="00037AFE" w14:textId="58016D45" w:rsidR="00DE6D79" w:rsidRPr="00DE6D79" w:rsidRDefault="00DE6D79" w:rsidP="00DE6D79">
      <w:pPr>
        <w:spacing w:after="120"/>
        <w:ind w:left="2835" w:right="1134" w:hanging="567"/>
        <w:jc w:val="both"/>
      </w:pPr>
      <w:r w:rsidRPr="00DE6D79">
        <w:t>(a)</w:t>
      </w:r>
      <w:r w:rsidRPr="00DE6D79">
        <w:tab/>
        <w:t>High pressure hoses (Class 0</w:t>
      </w:r>
      <w:r w:rsidR="000C5CE9">
        <w:t>, Class 6</w:t>
      </w:r>
      <w:r w:rsidRPr="00DE6D79">
        <w:t>);</w:t>
      </w:r>
    </w:p>
    <w:p w14:paraId="209204BE" w14:textId="77777777" w:rsidR="00DE6D79" w:rsidRPr="00DE6D79" w:rsidRDefault="00DE6D79" w:rsidP="00DE6D79">
      <w:pPr>
        <w:spacing w:after="120"/>
        <w:ind w:left="2835" w:right="1134" w:hanging="567"/>
        <w:jc w:val="both"/>
      </w:pPr>
      <w:r w:rsidRPr="00DE6D79">
        <w:t>(b)</w:t>
      </w:r>
      <w:r w:rsidRPr="00DE6D79">
        <w:tab/>
        <w:t>Medium pressure hoses (Class 1);</w:t>
      </w:r>
    </w:p>
    <w:p w14:paraId="1CCCB5C8" w14:textId="77777777" w:rsidR="00DE6D79" w:rsidRPr="00DE6D79" w:rsidRDefault="00DE6D79" w:rsidP="00DE6D79">
      <w:pPr>
        <w:spacing w:after="120"/>
        <w:ind w:left="2835" w:right="1134" w:hanging="567"/>
        <w:jc w:val="both"/>
      </w:pPr>
      <w:r w:rsidRPr="00DE6D79">
        <w:t>(c)</w:t>
      </w:r>
      <w:r w:rsidRPr="00DE6D79">
        <w:tab/>
        <w:t>Low pressure hoses (Class 2);</w:t>
      </w:r>
    </w:p>
    <w:p w14:paraId="74668944" w14:textId="77777777" w:rsidR="00DE6D79" w:rsidRPr="00DE6D79" w:rsidRDefault="00DE6D79" w:rsidP="00DE6D79">
      <w:pPr>
        <w:spacing w:after="120"/>
        <w:ind w:left="2835" w:right="1134" w:hanging="567"/>
        <w:jc w:val="both"/>
      </w:pPr>
      <w:r w:rsidRPr="00DE6D79">
        <w:t>(d)</w:t>
      </w:r>
      <w:r w:rsidRPr="00DE6D79">
        <w:tab/>
        <w:t>LNG hoses (Class 5).</w:t>
      </w:r>
    </w:p>
    <w:p w14:paraId="1CACE277" w14:textId="0FC86EBA" w:rsidR="00DE6D79" w:rsidRPr="00DE6D79" w:rsidRDefault="00DE6D79" w:rsidP="00DE6D79">
      <w:pPr>
        <w:spacing w:after="120"/>
        <w:ind w:left="2268" w:right="1134" w:hanging="1134"/>
        <w:jc w:val="both"/>
      </w:pPr>
      <w:r w:rsidRPr="00DE6D79">
        <w:t>1.</w:t>
      </w:r>
      <w:r w:rsidRPr="00DE6D79">
        <w:tab/>
        <w:t>High pressure hoses, Class 0</w:t>
      </w:r>
      <w:r w:rsidR="000C5CE9">
        <w:t xml:space="preserve"> and Class 6</w:t>
      </w:r>
      <w:r w:rsidRPr="00DE6D79">
        <w:t xml:space="preserve"> classification</w:t>
      </w:r>
    </w:p>
    <w:p w14:paraId="2F78A88D" w14:textId="77777777" w:rsidR="00DE6D79" w:rsidRPr="00DE6D79" w:rsidRDefault="00DE6D79" w:rsidP="00DE6D79">
      <w:pPr>
        <w:spacing w:after="120"/>
        <w:ind w:left="2268" w:right="1134" w:hanging="1134"/>
        <w:jc w:val="both"/>
      </w:pPr>
      <w:r w:rsidRPr="00DE6D79">
        <w:t>1.1.</w:t>
      </w:r>
      <w:r w:rsidRPr="00DE6D79">
        <w:tab/>
        <w:t>General specifications</w:t>
      </w:r>
    </w:p>
    <w:p w14:paraId="42E70157" w14:textId="77777777" w:rsidR="00DE6D79" w:rsidRPr="00DE6D79" w:rsidRDefault="00DE6D79" w:rsidP="00DE6D79">
      <w:pPr>
        <w:spacing w:after="120"/>
        <w:ind w:left="2268" w:right="1134" w:hanging="1134"/>
        <w:jc w:val="both"/>
      </w:pPr>
      <w:r w:rsidRPr="00DE6D79">
        <w:t>1.1.1.</w:t>
      </w:r>
      <w:r w:rsidRPr="00DE6D79">
        <w:tab/>
        <w:t>The hose shall be so designed as to withstand a maximum working pressure of 1.5 times the working pressure (MPa).</w:t>
      </w:r>
    </w:p>
    <w:p w14:paraId="332B3176" w14:textId="77777777" w:rsidR="00DE6D79" w:rsidRPr="00DE6D79" w:rsidRDefault="00DE6D79" w:rsidP="00DE6D79">
      <w:pPr>
        <w:spacing w:after="120"/>
        <w:ind w:left="2268" w:right="1134" w:hanging="1134"/>
        <w:jc w:val="both"/>
      </w:pPr>
      <w:r w:rsidRPr="00DE6D79">
        <w:t>1.1.2.</w:t>
      </w:r>
      <w:r w:rsidRPr="00DE6D79">
        <w:tab/>
        <w:t>The hose shall be so designed as to withstand temperatures as specified in Annex 5O.</w:t>
      </w:r>
    </w:p>
    <w:p w14:paraId="1B1540F4" w14:textId="77777777" w:rsidR="00DE6D79" w:rsidRPr="00DE6D79" w:rsidRDefault="00DE6D79" w:rsidP="00DE6D79">
      <w:pPr>
        <w:spacing w:after="120"/>
        <w:ind w:left="2268" w:right="1134" w:hanging="1134"/>
        <w:jc w:val="both"/>
      </w:pPr>
      <w:r w:rsidRPr="00DE6D79">
        <w:t>1.1.3.</w:t>
      </w:r>
      <w:r w:rsidRPr="00DE6D79">
        <w:tab/>
        <w:t>The inside diameter shall be in compliance with Table 1 of standard ISO 1307.</w:t>
      </w:r>
    </w:p>
    <w:p w14:paraId="19699640" w14:textId="77777777" w:rsidR="00DE6D79" w:rsidRPr="00DE6D79" w:rsidRDefault="00DE6D79" w:rsidP="00DE6D79">
      <w:pPr>
        <w:spacing w:after="120"/>
        <w:ind w:left="2268" w:right="1134" w:hanging="1134"/>
        <w:jc w:val="both"/>
      </w:pPr>
      <w:r w:rsidRPr="00DE6D79">
        <w:t>1.2.</w:t>
      </w:r>
      <w:r w:rsidRPr="00DE6D79">
        <w:tab/>
        <w:t>Hose construction</w:t>
      </w:r>
    </w:p>
    <w:p w14:paraId="02B5E547" w14:textId="77777777" w:rsidR="00DE6D79" w:rsidRPr="00DE6D79" w:rsidRDefault="00DE6D79" w:rsidP="00DE6D79">
      <w:pPr>
        <w:spacing w:after="120"/>
        <w:ind w:left="2268" w:right="1134" w:hanging="1134"/>
        <w:jc w:val="both"/>
      </w:pPr>
      <w:r w:rsidRPr="00DE6D79">
        <w:t>1.2.1.</w:t>
      </w:r>
      <w:r w:rsidRPr="00DE6D79">
        <w:tab/>
        <w:t>The hose shall embody a smooth-bore tube and a cover of suitable synthetic material, reinforced with one or more interlayer(s).</w:t>
      </w:r>
    </w:p>
    <w:p w14:paraId="172987F9" w14:textId="77777777" w:rsidR="00DE6D79" w:rsidRPr="00DE6D79" w:rsidRDefault="00DE6D79" w:rsidP="00DE6D79">
      <w:pPr>
        <w:spacing w:after="120"/>
        <w:ind w:left="2268" w:right="1134" w:hanging="1134"/>
        <w:jc w:val="both"/>
      </w:pPr>
      <w:r w:rsidRPr="00DE6D79">
        <w:t>1.2.2.</w:t>
      </w:r>
      <w:r w:rsidRPr="00DE6D79">
        <w:tab/>
        <w:t>The reinforcing interlayer(s) has (have) to be protected by a cover against corrosion.</w:t>
      </w:r>
    </w:p>
    <w:p w14:paraId="2F521142" w14:textId="77777777" w:rsidR="00DE6D79" w:rsidRPr="00DE6D79" w:rsidRDefault="00DE6D79" w:rsidP="00DE6D79">
      <w:pPr>
        <w:spacing w:after="120"/>
        <w:ind w:left="2268" w:right="1134"/>
        <w:jc w:val="both"/>
      </w:pPr>
      <w:r w:rsidRPr="00DE6D79">
        <w:t xml:space="preserve">If for the reinforcing interlayer(s) corrosion-resistant-material is used </w:t>
      </w:r>
      <w:r w:rsidRPr="00DE6D79">
        <w:br/>
        <w:t>(i.e. stainless-steel) a cover is not required.</w:t>
      </w:r>
    </w:p>
    <w:p w14:paraId="7A6CEB7D" w14:textId="77777777" w:rsidR="00DE6D79" w:rsidRPr="00DE6D79" w:rsidRDefault="00DE6D79" w:rsidP="00DE6D79">
      <w:pPr>
        <w:spacing w:after="120"/>
        <w:ind w:left="2268" w:right="1134" w:hanging="1134"/>
        <w:jc w:val="both"/>
      </w:pPr>
      <w:r w:rsidRPr="00DE6D79">
        <w:t>1.2.3.</w:t>
      </w:r>
      <w:r w:rsidRPr="00DE6D79">
        <w:tab/>
        <w:t>The lining and the cover shall be smooth and free from pores, holes and strange elements.</w:t>
      </w:r>
    </w:p>
    <w:p w14:paraId="3F93046F" w14:textId="77777777" w:rsidR="00DE6D79" w:rsidRPr="00DE6D79" w:rsidRDefault="00DE6D79" w:rsidP="00DE6D79">
      <w:pPr>
        <w:spacing w:after="120"/>
        <w:ind w:left="2268" w:right="1134"/>
        <w:jc w:val="both"/>
      </w:pPr>
      <w:r w:rsidRPr="00DE6D79">
        <w:t>An intentionally provided puncture in the cover shall not be considered as an imperfection.</w:t>
      </w:r>
    </w:p>
    <w:p w14:paraId="061DF111" w14:textId="77777777" w:rsidR="00DE6D79" w:rsidRPr="00DE6D79" w:rsidRDefault="00DE6D79" w:rsidP="00DE6D79">
      <w:pPr>
        <w:spacing w:after="120"/>
        <w:ind w:left="2268" w:right="1134" w:hanging="1134"/>
        <w:jc w:val="both"/>
      </w:pPr>
      <w:r w:rsidRPr="00DE6D79">
        <w:t>1.2.4.</w:t>
      </w:r>
      <w:r w:rsidRPr="00DE6D79">
        <w:tab/>
        <w:t>The cover has to be intentionally perforated to avoid the forming of bubbles.</w:t>
      </w:r>
    </w:p>
    <w:p w14:paraId="45B5CB61" w14:textId="77777777" w:rsidR="00DE6D79" w:rsidRPr="00DE6D79" w:rsidRDefault="00DE6D79" w:rsidP="00DE6D79">
      <w:pPr>
        <w:spacing w:after="120"/>
        <w:ind w:left="2268" w:right="1134" w:hanging="1134"/>
        <w:jc w:val="both"/>
      </w:pPr>
      <w:r w:rsidRPr="00DE6D79">
        <w:t>1.2.5.</w:t>
      </w:r>
      <w:r w:rsidRPr="00DE6D79">
        <w:tab/>
        <w:t>When the cover is punctured and the interlayer is made of a non-corrosion-resistant material, the interlayer has to be protected against corrosion.</w:t>
      </w:r>
    </w:p>
    <w:p w14:paraId="6A481689" w14:textId="77777777" w:rsidR="00DE6D79" w:rsidRPr="00DE6D79" w:rsidRDefault="00DE6D79" w:rsidP="00DE6D79">
      <w:pPr>
        <w:spacing w:after="120"/>
        <w:ind w:left="2268" w:right="1134" w:hanging="1134"/>
        <w:jc w:val="both"/>
      </w:pPr>
      <w:r w:rsidRPr="00DE6D79">
        <w:t>1.3.</w:t>
      </w:r>
      <w:r w:rsidRPr="00DE6D79">
        <w:tab/>
        <w:t>Specifications and tests for the lining</w:t>
      </w:r>
    </w:p>
    <w:p w14:paraId="6A957EDA" w14:textId="77777777" w:rsidR="00DE6D79" w:rsidRPr="00DE6D79" w:rsidRDefault="00DE6D79" w:rsidP="00DE6D79">
      <w:pPr>
        <w:spacing w:after="120"/>
        <w:ind w:left="2268" w:right="1134" w:hanging="1134"/>
        <w:jc w:val="both"/>
      </w:pPr>
      <w:r w:rsidRPr="00DE6D79">
        <w:t>1.3.1.</w:t>
      </w:r>
      <w:r w:rsidRPr="00DE6D79">
        <w:tab/>
        <w:t>Tensile strength and elongation for rubber material and for thermoplastic elastomers (TPE)</w:t>
      </w:r>
    </w:p>
    <w:p w14:paraId="04305F6B" w14:textId="77777777" w:rsidR="00DE6D79" w:rsidRPr="00DE6D79" w:rsidRDefault="00DE6D79" w:rsidP="00DE6D79">
      <w:pPr>
        <w:spacing w:after="120" w:line="240" w:lineRule="auto"/>
        <w:ind w:left="2268" w:right="1134" w:hanging="1134"/>
        <w:jc w:val="both"/>
      </w:pPr>
      <w:r w:rsidRPr="00DE6D79">
        <w:t>1.3.1.1.</w:t>
      </w:r>
      <w:r w:rsidRPr="00DE6D79">
        <w:tab/>
        <w:t>Tensile strength and elongation at break according to ISO 37. Tensile strength not less than 20 MPa and elongation at break not less than 250 per cent.</w:t>
      </w:r>
    </w:p>
    <w:p w14:paraId="4EC946C4" w14:textId="77777777" w:rsidR="00DE6D79" w:rsidRPr="00DE6D79" w:rsidRDefault="00DE6D79" w:rsidP="00DE6D79">
      <w:pPr>
        <w:spacing w:after="120" w:line="240" w:lineRule="auto"/>
        <w:ind w:left="2268" w:right="1134" w:hanging="1134"/>
        <w:jc w:val="both"/>
      </w:pPr>
      <w:r w:rsidRPr="00DE6D79">
        <w:lastRenderedPageBreak/>
        <w:t>1.3.1.2.</w:t>
      </w:r>
      <w:r w:rsidRPr="00DE6D79">
        <w:tab/>
        <w:t>Resistance to n-pentane according to ISO 1817 with the following conditions:</w:t>
      </w:r>
    </w:p>
    <w:p w14:paraId="1AAC9E34"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6B3DF1ED"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4277046A"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6AF11EF6" w14:textId="77777777" w:rsidR="00DE6D79" w:rsidRPr="00DE6D79" w:rsidRDefault="00DE6D79" w:rsidP="00DE6D79">
      <w:pPr>
        <w:spacing w:after="120" w:line="240" w:lineRule="auto"/>
        <w:ind w:left="2268" w:right="1134"/>
        <w:jc w:val="both"/>
      </w:pPr>
      <w:r w:rsidRPr="00DE6D79">
        <w:t>Requirements:</w:t>
      </w:r>
    </w:p>
    <w:p w14:paraId="3F3DB602" w14:textId="77777777" w:rsidR="00DE6D79" w:rsidRPr="00DE6D79" w:rsidRDefault="00DE6D79" w:rsidP="00DE6D79">
      <w:pPr>
        <w:spacing w:after="120" w:line="240" w:lineRule="auto"/>
        <w:ind w:left="2835" w:right="1134" w:hanging="567"/>
        <w:jc w:val="both"/>
      </w:pPr>
      <w:r w:rsidRPr="00DE6D79">
        <w:t>(a)</w:t>
      </w:r>
      <w:r w:rsidRPr="00DE6D79">
        <w:tab/>
        <w:t>Maximum change in volume 20 per cent;</w:t>
      </w:r>
    </w:p>
    <w:p w14:paraId="3D7C4145"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25 per cent;</w:t>
      </w:r>
    </w:p>
    <w:p w14:paraId="62E0C609"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30 per cent.</w:t>
      </w:r>
    </w:p>
    <w:p w14:paraId="641A3C88" w14:textId="77777777" w:rsidR="00DE6D79" w:rsidRPr="00DE6D79" w:rsidRDefault="00DE6D79" w:rsidP="00DE6D79">
      <w:pPr>
        <w:tabs>
          <w:tab w:val="left" w:pos="2835"/>
        </w:tabs>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5D911182" w14:textId="77777777" w:rsidR="00DE6D79" w:rsidRPr="00DE6D79" w:rsidRDefault="00DE6D79" w:rsidP="00DE6D79">
      <w:pPr>
        <w:tabs>
          <w:tab w:val="left" w:pos="2835"/>
        </w:tabs>
        <w:spacing w:after="120" w:line="240" w:lineRule="auto"/>
        <w:ind w:left="2268" w:right="1134" w:hanging="1134"/>
        <w:jc w:val="both"/>
      </w:pPr>
      <w:r w:rsidRPr="00DE6D79">
        <w:t>1.3.1.3.</w:t>
      </w:r>
      <w:r w:rsidRPr="00DE6D79">
        <w:tab/>
        <w:t>Resistance to ageing according to ISO 188 with the following conditions:</w:t>
      </w:r>
    </w:p>
    <w:p w14:paraId="21599BD8"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05BC6B5D"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286F839D"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1.3.1.1.</w:t>
      </w:r>
      <w:r w:rsidR="001F6BAE">
        <w:t xml:space="preserve"> above.</w:t>
      </w:r>
    </w:p>
    <w:p w14:paraId="5918D3AF" w14:textId="77777777" w:rsidR="00DE6D79" w:rsidRPr="00DE6D79" w:rsidRDefault="00DE6D79" w:rsidP="00DE6D79">
      <w:pPr>
        <w:spacing w:after="120" w:line="240" w:lineRule="auto"/>
        <w:ind w:left="2268" w:right="1134"/>
        <w:jc w:val="both"/>
      </w:pPr>
      <w:r w:rsidRPr="00DE6D79">
        <w:t>Requirements:</w:t>
      </w:r>
    </w:p>
    <w:p w14:paraId="287DBC83"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7AB5C28E"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29F5C10A" w14:textId="77777777" w:rsidR="00DE6D79" w:rsidRPr="00DE6D79" w:rsidRDefault="00DE6D79" w:rsidP="00DE6D79">
      <w:pPr>
        <w:tabs>
          <w:tab w:val="left" w:pos="2835"/>
        </w:tabs>
        <w:spacing w:after="120" w:line="240" w:lineRule="auto"/>
        <w:ind w:left="2268" w:right="1134" w:hanging="1134"/>
        <w:jc w:val="both"/>
      </w:pPr>
      <w:r w:rsidRPr="00DE6D79">
        <w:t>1.3.2.</w:t>
      </w:r>
      <w:r w:rsidRPr="00DE6D79">
        <w:tab/>
        <w:t>Tensile strength and elongation specific for thermoplastic material.</w:t>
      </w:r>
    </w:p>
    <w:p w14:paraId="53FB756C" w14:textId="77777777" w:rsidR="00DE6D79" w:rsidRPr="00DE6D79" w:rsidRDefault="00DE6D79" w:rsidP="00DE6D79">
      <w:pPr>
        <w:tabs>
          <w:tab w:val="left" w:pos="2835"/>
        </w:tabs>
        <w:spacing w:after="120" w:line="240" w:lineRule="auto"/>
        <w:ind w:left="2268" w:right="1134" w:hanging="1134"/>
        <w:jc w:val="both"/>
      </w:pPr>
      <w:r w:rsidRPr="00DE6D79">
        <w:t>1.3.2.1.</w:t>
      </w:r>
      <w:r w:rsidRPr="00DE6D79">
        <w:tab/>
        <w:t>Tensile strength and elongation at break according to ISO 527-2 with the following conditions:</w:t>
      </w:r>
    </w:p>
    <w:p w14:paraId="70D49370" w14:textId="77777777" w:rsidR="00DE6D79" w:rsidRPr="00DE6D79" w:rsidRDefault="00DE6D79" w:rsidP="00DE6D79">
      <w:pPr>
        <w:spacing w:after="120" w:line="240" w:lineRule="auto"/>
        <w:ind w:left="2835" w:right="1134" w:hanging="567"/>
        <w:jc w:val="both"/>
      </w:pPr>
      <w:r w:rsidRPr="00DE6D79">
        <w:t>(a)</w:t>
      </w:r>
      <w:r w:rsidRPr="00DE6D79">
        <w:tab/>
        <w:t>Specimen type: type 1 BA;</w:t>
      </w:r>
    </w:p>
    <w:p w14:paraId="26291C69" w14:textId="77777777" w:rsidR="00DE6D79" w:rsidRPr="00DE6D79" w:rsidRDefault="00DE6D79" w:rsidP="00DE6D79">
      <w:pPr>
        <w:spacing w:after="120" w:line="240" w:lineRule="auto"/>
        <w:ind w:left="2835" w:right="1134" w:hanging="567"/>
        <w:jc w:val="both"/>
      </w:pPr>
      <w:r w:rsidRPr="00DE6D79">
        <w:t>(b)</w:t>
      </w:r>
      <w:r w:rsidRPr="00DE6D79">
        <w:tab/>
        <w:t>Tensile speed: 20 mm/minute.</w:t>
      </w:r>
    </w:p>
    <w:p w14:paraId="1233B134"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6421CF30" w14:textId="77777777" w:rsidR="00DE6D79" w:rsidRPr="00DE6D79" w:rsidRDefault="00DE6D79" w:rsidP="00DE6D79">
      <w:pPr>
        <w:spacing w:after="120" w:line="240" w:lineRule="auto"/>
        <w:ind w:left="2268" w:right="1134"/>
        <w:jc w:val="both"/>
      </w:pPr>
      <w:r w:rsidRPr="00DE6D79">
        <w:t>Requirements:</w:t>
      </w:r>
    </w:p>
    <w:p w14:paraId="0016403B" w14:textId="77777777" w:rsidR="00DE6D79" w:rsidRPr="00DE6D79" w:rsidRDefault="00DE6D79" w:rsidP="00DE6D79">
      <w:pPr>
        <w:spacing w:after="120" w:line="240" w:lineRule="auto"/>
        <w:ind w:left="2835" w:right="1134" w:hanging="567"/>
        <w:jc w:val="both"/>
      </w:pPr>
      <w:r w:rsidRPr="00DE6D79">
        <w:t>(a)</w:t>
      </w:r>
      <w:r w:rsidRPr="00DE6D79">
        <w:tab/>
        <w:t>Tensile strength not less than 20 MPa;</w:t>
      </w:r>
    </w:p>
    <w:p w14:paraId="70AAB81A" w14:textId="77777777" w:rsidR="00DE6D79" w:rsidRPr="00DE6D79" w:rsidRDefault="00DE6D79" w:rsidP="00DE6D79">
      <w:pPr>
        <w:spacing w:after="120" w:line="240" w:lineRule="auto"/>
        <w:ind w:left="2835" w:right="1134" w:hanging="567"/>
        <w:jc w:val="both"/>
      </w:pPr>
      <w:r w:rsidRPr="00DE6D79">
        <w:t>(b)</w:t>
      </w:r>
      <w:r w:rsidRPr="00DE6D79">
        <w:tab/>
        <w:t>Elongation at break not less than 100 per cent.</w:t>
      </w:r>
    </w:p>
    <w:p w14:paraId="60659EC7" w14:textId="77777777" w:rsidR="00DE6D79" w:rsidRPr="00DE6D79" w:rsidRDefault="00DE6D79" w:rsidP="00DE6D79">
      <w:pPr>
        <w:tabs>
          <w:tab w:val="left" w:pos="2835"/>
        </w:tabs>
        <w:spacing w:after="120" w:line="240" w:lineRule="auto"/>
        <w:ind w:left="2268" w:right="1134" w:hanging="1134"/>
        <w:jc w:val="both"/>
      </w:pPr>
      <w:r w:rsidRPr="00DE6D79">
        <w:t>1.3.2.2.</w:t>
      </w:r>
      <w:r w:rsidRPr="00DE6D79">
        <w:tab/>
        <w:t>Resistance to n-pentane according to ISO 1817 with the following conditions:</w:t>
      </w:r>
    </w:p>
    <w:p w14:paraId="35891DF9"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684F9F96"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51AA3E4B"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0B24A64E" w14:textId="77777777" w:rsidR="00DE6D79" w:rsidRPr="00DE6D79" w:rsidRDefault="00DE6D79" w:rsidP="00DE6D79">
      <w:pPr>
        <w:spacing w:after="120" w:line="240" w:lineRule="auto"/>
        <w:ind w:left="2268" w:right="1134"/>
        <w:jc w:val="both"/>
      </w:pPr>
      <w:r w:rsidRPr="00DE6D79">
        <w:t>Requirements:</w:t>
      </w:r>
    </w:p>
    <w:p w14:paraId="180CB6C2" w14:textId="77777777" w:rsidR="00DE6D79" w:rsidRPr="00DE6D79" w:rsidRDefault="00DE6D79" w:rsidP="00DE6D79">
      <w:pPr>
        <w:spacing w:after="120" w:line="240" w:lineRule="auto"/>
        <w:ind w:left="2835" w:right="1134" w:hanging="567"/>
        <w:jc w:val="both"/>
      </w:pPr>
      <w:r w:rsidRPr="00DE6D79">
        <w:t>(a)</w:t>
      </w:r>
      <w:r w:rsidRPr="00DE6D79">
        <w:tab/>
        <w:t>Maximum change in volume 2 per cent;</w:t>
      </w:r>
    </w:p>
    <w:p w14:paraId="3ACC01B3" w14:textId="77777777" w:rsidR="00DE6D79" w:rsidRPr="00DE6D79" w:rsidRDefault="00DE6D79" w:rsidP="00DE6D79">
      <w:pPr>
        <w:spacing w:after="120" w:line="240" w:lineRule="auto"/>
        <w:ind w:left="2835" w:right="1134" w:hanging="567"/>
        <w:jc w:val="both"/>
      </w:pPr>
      <w:r w:rsidRPr="00DE6D79">
        <w:lastRenderedPageBreak/>
        <w:t>(b)</w:t>
      </w:r>
      <w:r w:rsidRPr="00DE6D79">
        <w:tab/>
        <w:t>Maximum change in tensile strength 10 per cent;</w:t>
      </w:r>
    </w:p>
    <w:p w14:paraId="3F6A05F8"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10 per cent.</w:t>
      </w:r>
    </w:p>
    <w:p w14:paraId="6173E20B"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35B3AFDD" w14:textId="77777777" w:rsidR="00DE6D79" w:rsidRPr="00DE6D79" w:rsidRDefault="00DE6D79" w:rsidP="00DE6D79">
      <w:pPr>
        <w:tabs>
          <w:tab w:val="left" w:pos="2835"/>
        </w:tabs>
        <w:spacing w:after="120" w:line="240" w:lineRule="auto"/>
        <w:ind w:left="2268" w:right="1134" w:hanging="1134"/>
        <w:jc w:val="both"/>
      </w:pPr>
      <w:r w:rsidRPr="00DE6D79">
        <w:t>1.3.2.3.</w:t>
      </w:r>
      <w:r w:rsidRPr="00DE6D79">
        <w:tab/>
        <w:t>Resistance to ageing according to ISO 188 with the following conditions:</w:t>
      </w:r>
    </w:p>
    <w:p w14:paraId="496E9264"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31F2EFC1"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4FE48864"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1.3.2.1.</w:t>
      </w:r>
      <w:r w:rsidR="001F6BAE">
        <w:t xml:space="preserve"> above.</w:t>
      </w:r>
    </w:p>
    <w:p w14:paraId="0D5156E6" w14:textId="77777777" w:rsidR="00DE6D79" w:rsidRPr="00DE6D79" w:rsidRDefault="00DE6D79" w:rsidP="00DE6D79">
      <w:pPr>
        <w:spacing w:after="120" w:line="240" w:lineRule="auto"/>
        <w:ind w:left="2268" w:right="1134"/>
        <w:jc w:val="both"/>
      </w:pPr>
      <w:r w:rsidRPr="00DE6D79">
        <w:t>Requirements:</w:t>
      </w:r>
    </w:p>
    <w:p w14:paraId="047F5E9F"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255D9B8E"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13256D5B" w14:textId="77777777" w:rsidR="00DE6D79" w:rsidRPr="00DE6D79" w:rsidRDefault="00DE6D79" w:rsidP="00DE6D79">
      <w:pPr>
        <w:spacing w:after="120" w:line="240" w:lineRule="auto"/>
        <w:ind w:left="2268" w:right="1134" w:hanging="1134"/>
        <w:jc w:val="both"/>
      </w:pPr>
      <w:r w:rsidRPr="00DE6D79">
        <w:t>1.4.</w:t>
      </w:r>
      <w:r w:rsidRPr="00DE6D79">
        <w:tab/>
        <w:t>Specifications and test-method for the cover</w:t>
      </w:r>
    </w:p>
    <w:p w14:paraId="1DE0FC93" w14:textId="77777777" w:rsidR="00DE6D79" w:rsidRPr="00DE6D79" w:rsidRDefault="00DE6D79" w:rsidP="00DE6D79">
      <w:pPr>
        <w:spacing w:after="120" w:line="240" w:lineRule="auto"/>
        <w:ind w:left="2268" w:right="1134" w:hanging="1134"/>
        <w:jc w:val="both"/>
      </w:pPr>
      <w:r w:rsidRPr="00DE6D79">
        <w:t>1.4.1.</w:t>
      </w:r>
      <w:r w:rsidRPr="00DE6D79">
        <w:tab/>
        <w:t>Tensile strength and elongation for rubber material and for thermoplastic elastomers (TPE)</w:t>
      </w:r>
    </w:p>
    <w:p w14:paraId="5B4655F0" w14:textId="77777777" w:rsidR="00DE6D79" w:rsidRPr="00DE6D79" w:rsidRDefault="00DE6D79" w:rsidP="00DE6D79">
      <w:pPr>
        <w:spacing w:after="120" w:line="240" w:lineRule="auto"/>
        <w:ind w:left="2268" w:right="1134" w:hanging="1134"/>
        <w:jc w:val="both"/>
      </w:pPr>
      <w:r w:rsidRPr="00DE6D79">
        <w:t>1.4.1.1.</w:t>
      </w:r>
      <w:r w:rsidRPr="00DE6D79">
        <w:tab/>
        <w:t>Tensile strength and elongation at break according to ISO 37. Tensile strength not less than 10 MPa and elongation at break not less than 250 per cent.</w:t>
      </w:r>
    </w:p>
    <w:p w14:paraId="345BBD6B" w14:textId="77777777" w:rsidR="00DE6D79" w:rsidRPr="00DE6D79" w:rsidRDefault="00DE6D79" w:rsidP="00DE6D79">
      <w:pPr>
        <w:spacing w:after="120" w:line="240" w:lineRule="auto"/>
        <w:ind w:left="2268" w:right="1134" w:hanging="1134"/>
        <w:jc w:val="both"/>
      </w:pPr>
      <w:r w:rsidRPr="00DE6D79">
        <w:t>1.4.1.2.</w:t>
      </w:r>
      <w:r w:rsidRPr="00DE6D79">
        <w:tab/>
        <w:t>Resistance to n-hexane according to ISO 1817 with the following conditions:</w:t>
      </w:r>
    </w:p>
    <w:p w14:paraId="3E7E748F" w14:textId="77777777" w:rsidR="00DE6D79" w:rsidRPr="00DE6D79" w:rsidRDefault="00DE6D79" w:rsidP="00DE6D79">
      <w:pPr>
        <w:spacing w:after="120" w:line="240" w:lineRule="auto"/>
        <w:ind w:left="2835" w:right="1134" w:hanging="567"/>
        <w:jc w:val="both"/>
      </w:pPr>
      <w:r w:rsidRPr="00DE6D79">
        <w:t>(a)</w:t>
      </w:r>
      <w:r w:rsidRPr="00DE6D79">
        <w:tab/>
        <w:t>Medium: n-hexane;</w:t>
      </w:r>
    </w:p>
    <w:p w14:paraId="144A5EC1" w14:textId="77777777" w:rsidR="00DE6D79" w:rsidRPr="00DE6D79" w:rsidRDefault="00DE6D79" w:rsidP="00DE6D79">
      <w:pPr>
        <w:spacing w:after="120" w:line="240" w:lineRule="auto"/>
        <w:ind w:left="2835" w:right="1134" w:hanging="567"/>
        <w:jc w:val="both"/>
      </w:pPr>
      <w:r w:rsidRPr="00DE6D79">
        <w:t>(b)</w:t>
      </w:r>
      <w:r w:rsidRPr="00DE6D79">
        <w:tab/>
        <w:t>Temperature: 23 °C (tolerance acc.to ISO 1817);</w:t>
      </w:r>
    </w:p>
    <w:p w14:paraId="0421CC90"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1FB15781" w14:textId="77777777" w:rsidR="00DE6D79" w:rsidRPr="00DE6D79" w:rsidRDefault="00DE6D79" w:rsidP="00DE6D79">
      <w:pPr>
        <w:spacing w:after="120" w:line="240" w:lineRule="auto"/>
        <w:ind w:left="2268" w:right="1134"/>
        <w:jc w:val="both"/>
      </w:pPr>
      <w:r w:rsidRPr="00DE6D79">
        <w:t>Requirements:</w:t>
      </w:r>
    </w:p>
    <w:p w14:paraId="7176A343" w14:textId="77777777" w:rsidR="00DE6D79" w:rsidRPr="00DE6D79" w:rsidRDefault="00DE6D79" w:rsidP="00DE6D79">
      <w:pPr>
        <w:spacing w:after="120" w:line="240" w:lineRule="auto"/>
        <w:ind w:left="2835" w:right="1134" w:hanging="567"/>
        <w:jc w:val="both"/>
      </w:pPr>
      <w:r w:rsidRPr="00DE6D79">
        <w:t>(a)</w:t>
      </w:r>
      <w:r w:rsidRPr="00DE6D79">
        <w:tab/>
        <w:t>Maximum change in volume 30 per cent;</w:t>
      </w:r>
    </w:p>
    <w:p w14:paraId="6F623267"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35 per cent;</w:t>
      </w:r>
    </w:p>
    <w:p w14:paraId="25349D5E"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35 per cent.</w:t>
      </w:r>
    </w:p>
    <w:p w14:paraId="6E85F40A" w14:textId="77777777" w:rsidR="00DE6D79" w:rsidRPr="00DE6D79" w:rsidRDefault="00DE6D79" w:rsidP="00DE6D79">
      <w:pPr>
        <w:spacing w:after="120" w:line="240" w:lineRule="auto"/>
        <w:ind w:left="2268" w:right="1134" w:hanging="1134"/>
        <w:jc w:val="both"/>
      </w:pPr>
      <w:r w:rsidRPr="00DE6D79">
        <w:t>1.4.1.3.</w:t>
      </w:r>
      <w:r w:rsidRPr="00DE6D79">
        <w:tab/>
        <w:t>Resistance to ageing according to ISO 188 with the following conditions:</w:t>
      </w:r>
    </w:p>
    <w:p w14:paraId="23F01C1F"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4D7387BC"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642B1328"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1.4.1.1.</w:t>
      </w:r>
      <w:r w:rsidR="001F6BAE">
        <w:t xml:space="preserve"> above.</w:t>
      </w:r>
    </w:p>
    <w:p w14:paraId="638AD9E5" w14:textId="77777777" w:rsidR="00DE6D79" w:rsidRPr="00DE6D79" w:rsidRDefault="00DE6D79" w:rsidP="00DE6D79">
      <w:pPr>
        <w:spacing w:after="120" w:line="240" w:lineRule="auto"/>
        <w:ind w:left="2268" w:right="1134"/>
        <w:jc w:val="both"/>
      </w:pPr>
      <w:r w:rsidRPr="00DE6D79">
        <w:t>Requirements:</w:t>
      </w:r>
    </w:p>
    <w:p w14:paraId="60D60367"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0D4D5EC3" w14:textId="77777777" w:rsidR="00DE6D79" w:rsidRPr="00DE6D79" w:rsidRDefault="00DE6D79" w:rsidP="00DE6D79">
      <w:pPr>
        <w:spacing w:after="120" w:line="240" w:lineRule="auto"/>
        <w:ind w:left="2835" w:right="1134" w:hanging="567"/>
        <w:jc w:val="both"/>
      </w:pPr>
      <w:r w:rsidRPr="00DE6D79">
        <w:lastRenderedPageBreak/>
        <w:t>(b)</w:t>
      </w:r>
      <w:r w:rsidRPr="00DE6D79">
        <w:tab/>
        <w:t>Maximum change in elongation at break 25 per cent after 336 hours ageing compared to the elongation at break of the 24 hours aged material.</w:t>
      </w:r>
    </w:p>
    <w:p w14:paraId="6C39183C" w14:textId="77777777" w:rsidR="00DE6D79" w:rsidRPr="00DE6D79" w:rsidRDefault="00DE6D79" w:rsidP="00DE6D79">
      <w:pPr>
        <w:spacing w:after="120" w:line="240" w:lineRule="auto"/>
        <w:ind w:left="2268" w:right="1134" w:hanging="1134"/>
        <w:jc w:val="both"/>
      </w:pPr>
      <w:r w:rsidRPr="00DE6D79">
        <w:t>1.4.2.</w:t>
      </w:r>
      <w:r w:rsidRPr="00DE6D79">
        <w:tab/>
        <w:t>Tensile strength and elongation specific for thermoplastic material.</w:t>
      </w:r>
    </w:p>
    <w:p w14:paraId="656394E1" w14:textId="77777777" w:rsidR="00DE6D79" w:rsidRPr="00DE6D79" w:rsidRDefault="00DE6D79" w:rsidP="00DE6D79">
      <w:pPr>
        <w:spacing w:after="120" w:line="240" w:lineRule="auto"/>
        <w:ind w:left="2268" w:right="1134" w:hanging="1134"/>
        <w:jc w:val="both"/>
      </w:pPr>
      <w:r w:rsidRPr="00DE6D79">
        <w:t>1.4.2.1.</w:t>
      </w:r>
      <w:r w:rsidRPr="00DE6D79">
        <w:tab/>
        <w:t>Tensile strength and elongation at break according to ISO 527-2 with the following conditions:</w:t>
      </w:r>
    </w:p>
    <w:p w14:paraId="385368E9" w14:textId="77777777" w:rsidR="00DE6D79" w:rsidRPr="00DE6D79" w:rsidRDefault="00DE6D79" w:rsidP="00DE6D79">
      <w:pPr>
        <w:spacing w:after="120" w:line="240" w:lineRule="auto"/>
        <w:ind w:left="2268" w:right="1134"/>
        <w:jc w:val="both"/>
      </w:pPr>
      <w:r w:rsidRPr="00DE6D79">
        <w:t>(a)</w:t>
      </w:r>
      <w:r w:rsidRPr="00DE6D79">
        <w:tab/>
        <w:t>Specimen type: type 1 BA;</w:t>
      </w:r>
    </w:p>
    <w:p w14:paraId="72EC7F12" w14:textId="77777777" w:rsidR="00DE6D79" w:rsidRPr="00DE6D79" w:rsidRDefault="00DE6D79" w:rsidP="00DE6D79">
      <w:pPr>
        <w:spacing w:after="120" w:line="240" w:lineRule="auto"/>
        <w:ind w:left="2268" w:right="1134"/>
        <w:jc w:val="both"/>
      </w:pPr>
      <w:r w:rsidRPr="00DE6D79">
        <w:t>(b)</w:t>
      </w:r>
      <w:r w:rsidRPr="00DE6D79">
        <w:tab/>
        <w:t>Tensile speed: 20 mm/minute.</w:t>
      </w:r>
    </w:p>
    <w:p w14:paraId="75D3B9DD"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568E5BE1" w14:textId="77777777" w:rsidR="00DE6D79" w:rsidRPr="00DE6D79" w:rsidRDefault="00DE6D79" w:rsidP="00DE6D79">
      <w:pPr>
        <w:spacing w:after="120" w:line="240" w:lineRule="auto"/>
        <w:ind w:left="2268" w:right="1134"/>
        <w:jc w:val="both"/>
      </w:pPr>
      <w:r w:rsidRPr="00DE6D79">
        <w:t>Requirements:</w:t>
      </w:r>
    </w:p>
    <w:p w14:paraId="2E67A5AC" w14:textId="77777777" w:rsidR="00DE6D79" w:rsidRPr="00DE6D79" w:rsidRDefault="00DE6D79" w:rsidP="00DE6D79">
      <w:pPr>
        <w:spacing w:after="120" w:line="240" w:lineRule="auto"/>
        <w:ind w:left="2268" w:right="1134"/>
        <w:jc w:val="both"/>
      </w:pPr>
      <w:r w:rsidRPr="00DE6D79">
        <w:t>(a)</w:t>
      </w:r>
      <w:r w:rsidRPr="00DE6D79">
        <w:tab/>
        <w:t>Tensile strength not less than 20 MPa;</w:t>
      </w:r>
    </w:p>
    <w:p w14:paraId="594B96A4" w14:textId="77777777" w:rsidR="00DE6D79" w:rsidRPr="00DE6D79" w:rsidRDefault="00DE6D79" w:rsidP="00DE6D79">
      <w:pPr>
        <w:spacing w:after="120" w:line="240" w:lineRule="auto"/>
        <w:ind w:left="2268" w:right="1134"/>
        <w:jc w:val="both"/>
      </w:pPr>
      <w:r w:rsidRPr="00DE6D79">
        <w:t>(b)</w:t>
      </w:r>
      <w:r w:rsidRPr="00DE6D79">
        <w:tab/>
        <w:t>Elongation at break not less than 100 per cent.</w:t>
      </w:r>
    </w:p>
    <w:p w14:paraId="43DF05A4" w14:textId="77777777" w:rsidR="00DE6D79" w:rsidRPr="00DE6D79" w:rsidRDefault="00DE6D79" w:rsidP="00DE6D79">
      <w:pPr>
        <w:spacing w:after="120" w:line="240" w:lineRule="auto"/>
        <w:ind w:left="2268" w:right="1134" w:hanging="1134"/>
        <w:jc w:val="both"/>
      </w:pPr>
      <w:r w:rsidRPr="00DE6D79">
        <w:t>1.4.2.2.</w:t>
      </w:r>
      <w:r w:rsidRPr="00DE6D79">
        <w:tab/>
        <w:t>Resistance to n-hexane according to ISO 1817 with the following conditions:</w:t>
      </w:r>
    </w:p>
    <w:p w14:paraId="5DE84C47" w14:textId="77777777" w:rsidR="00DE6D79" w:rsidRPr="00DE6D79" w:rsidRDefault="00DE6D79" w:rsidP="00DE6D79">
      <w:pPr>
        <w:spacing w:after="120" w:line="240" w:lineRule="auto"/>
        <w:ind w:left="2268" w:right="1134"/>
        <w:jc w:val="both"/>
      </w:pPr>
      <w:r w:rsidRPr="00DE6D79">
        <w:t>(a)</w:t>
      </w:r>
      <w:r w:rsidRPr="00DE6D79">
        <w:tab/>
        <w:t>Medium: n-hexane;</w:t>
      </w:r>
    </w:p>
    <w:p w14:paraId="33C3289E" w14:textId="77777777" w:rsidR="00DE6D79" w:rsidRPr="00DE6D79" w:rsidRDefault="00DE6D79" w:rsidP="00DE6D79">
      <w:pPr>
        <w:spacing w:after="120" w:line="240" w:lineRule="auto"/>
        <w:ind w:left="2268" w:right="1134"/>
        <w:jc w:val="both"/>
      </w:pPr>
      <w:r w:rsidRPr="00DE6D79">
        <w:t>(b)</w:t>
      </w:r>
      <w:r w:rsidRPr="00DE6D79">
        <w:tab/>
        <w:t>Temperature: 23 °C (tolerance according to ISO 1817);</w:t>
      </w:r>
    </w:p>
    <w:p w14:paraId="60FA13A8" w14:textId="77777777" w:rsidR="00DE6D79" w:rsidRPr="00DE6D79" w:rsidRDefault="00DE6D79" w:rsidP="00DE6D79">
      <w:pPr>
        <w:spacing w:after="120" w:line="240" w:lineRule="auto"/>
        <w:ind w:left="2268" w:right="1134"/>
        <w:jc w:val="both"/>
      </w:pPr>
      <w:r w:rsidRPr="00DE6D79">
        <w:t>(c)</w:t>
      </w:r>
      <w:r w:rsidRPr="00DE6D79">
        <w:tab/>
        <w:t>Immersion period: 72 hours.</w:t>
      </w:r>
    </w:p>
    <w:p w14:paraId="74D10133" w14:textId="77777777" w:rsidR="00DE6D79" w:rsidRPr="00DE6D79" w:rsidRDefault="00DE6D79" w:rsidP="00DE6D79">
      <w:pPr>
        <w:spacing w:after="120" w:line="240" w:lineRule="auto"/>
        <w:ind w:left="2268" w:right="1134"/>
        <w:jc w:val="both"/>
      </w:pPr>
      <w:r w:rsidRPr="00DE6D79">
        <w:t>Requirements:</w:t>
      </w:r>
    </w:p>
    <w:p w14:paraId="1127F452" w14:textId="77777777" w:rsidR="00DE6D79" w:rsidRPr="00DE6D79" w:rsidRDefault="00DE6D79" w:rsidP="00DE6D79">
      <w:pPr>
        <w:spacing w:after="120" w:line="240" w:lineRule="auto"/>
        <w:ind w:left="2268" w:right="1134"/>
        <w:jc w:val="both"/>
      </w:pPr>
      <w:r w:rsidRPr="00DE6D79">
        <w:t>(a)</w:t>
      </w:r>
      <w:r w:rsidRPr="00DE6D79">
        <w:tab/>
        <w:t>Maximum change in volume 2 per cent;</w:t>
      </w:r>
    </w:p>
    <w:p w14:paraId="44D4ABC1" w14:textId="77777777" w:rsidR="00DE6D79" w:rsidRPr="00DE6D79" w:rsidRDefault="00DE6D79" w:rsidP="00DE6D79">
      <w:pPr>
        <w:spacing w:after="120" w:line="240" w:lineRule="auto"/>
        <w:ind w:left="2268" w:right="1134"/>
        <w:jc w:val="both"/>
      </w:pPr>
      <w:r w:rsidRPr="00DE6D79">
        <w:t>(b)</w:t>
      </w:r>
      <w:r w:rsidRPr="00DE6D79">
        <w:tab/>
        <w:t>Maximum change in tensile strength 10 per cent;</w:t>
      </w:r>
    </w:p>
    <w:p w14:paraId="2DCDED45" w14:textId="77777777" w:rsidR="00DE6D79" w:rsidRPr="00DE6D79" w:rsidRDefault="00DE6D79" w:rsidP="00DE6D79">
      <w:pPr>
        <w:spacing w:after="120" w:line="240" w:lineRule="auto"/>
        <w:ind w:left="2268" w:right="1134"/>
        <w:jc w:val="both"/>
      </w:pPr>
      <w:r w:rsidRPr="00DE6D79">
        <w:t>(c)</w:t>
      </w:r>
      <w:r w:rsidRPr="00DE6D79">
        <w:tab/>
        <w:t>Maximum change in elongation at break 10 per cent.</w:t>
      </w:r>
    </w:p>
    <w:p w14:paraId="501447F5"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35195E51" w14:textId="77777777" w:rsidR="00DE6D79" w:rsidRPr="00DE6D79" w:rsidRDefault="00DE6D79" w:rsidP="00DE6D79">
      <w:pPr>
        <w:spacing w:after="120" w:line="240" w:lineRule="auto"/>
        <w:ind w:left="2268" w:right="1134" w:hanging="1134"/>
        <w:jc w:val="both"/>
      </w:pPr>
      <w:r w:rsidRPr="00DE6D79">
        <w:t>1.4.2.3.</w:t>
      </w:r>
      <w:r w:rsidRPr="00DE6D79">
        <w:tab/>
        <w:t>Resistance to ageing according to ISO 188 with the following conditions:</w:t>
      </w:r>
    </w:p>
    <w:p w14:paraId="29441AE0"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34C7C7DC"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6F4B1D82"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1.4.2.1.</w:t>
      </w:r>
      <w:r w:rsidR="001F6BAE">
        <w:t xml:space="preserve"> above.</w:t>
      </w:r>
    </w:p>
    <w:p w14:paraId="2FB7F538" w14:textId="77777777" w:rsidR="00DE6D79" w:rsidRPr="00DE6D79" w:rsidRDefault="00DE6D79" w:rsidP="00DE6D79">
      <w:pPr>
        <w:spacing w:after="120" w:line="240" w:lineRule="auto"/>
        <w:ind w:left="2268" w:right="1134"/>
        <w:jc w:val="both"/>
      </w:pPr>
      <w:r w:rsidRPr="00DE6D79">
        <w:t>Requirements:</w:t>
      </w:r>
    </w:p>
    <w:p w14:paraId="3F473BE3"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20 per cent after 336 hours ageing compared to the tensile strength of the 24 hours aged material;</w:t>
      </w:r>
    </w:p>
    <w:p w14:paraId="2AD14570"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50 per cent after 336 hours ageing compared to the elongation at break of the 24 hours aged material.</w:t>
      </w:r>
    </w:p>
    <w:p w14:paraId="3961A896" w14:textId="77777777" w:rsidR="00DE6D79" w:rsidRPr="00DE6D79" w:rsidRDefault="00DE6D79" w:rsidP="00DE6D79">
      <w:pPr>
        <w:spacing w:after="120" w:line="240" w:lineRule="auto"/>
        <w:ind w:left="2268" w:right="1134" w:hanging="1134"/>
        <w:jc w:val="both"/>
      </w:pPr>
      <w:r w:rsidRPr="00DE6D79">
        <w:t>1.4.3.</w:t>
      </w:r>
      <w:r w:rsidRPr="00DE6D79">
        <w:tab/>
        <w:t>Resistance to ozone</w:t>
      </w:r>
    </w:p>
    <w:p w14:paraId="728D6698" w14:textId="77777777" w:rsidR="00DE6D79" w:rsidRPr="00DE6D79" w:rsidRDefault="00DE6D79" w:rsidP="00DE6D79">
      <w:pPr>
        <w:spacing w:after="120" w:line="240" w:lineRule="auto"/>
        <w:ind w:left="2268" w:right="1134" w:hanging="1134"/>
        <w:jc w:val="both"/>
      </w:pPr>
      <w:r w:rsidRPr="00DE6D79">
        <w:t>1.4.3.1.</w:t>
      </w:r>
      <w:r w:rsidRPr="00DE6D79">
        <w:tab/>
        <w:t>The test has to be performed in compliance with standard ISO 1431/1.</w:t>
      </w:r>
    </w:p>
    <w:p w14:paraId="35A5C8D6" w14:textId="77777777" w:rsidR="00DE6D79" w:rsidRPr="00DE6D79" w:rsidRDefault="00DE6D79" w:rsidP="00DE6D79">
      <w:pPr>
        <w:spacing w:after="120" w:line="240" w:lineRule="auto"/>
        <w:ind w:left="2268" w:right="1134" w:hanging="1134"/>
        <w:jc w:val="both"/>
      </w:pPr>
      <w:r w:rsidRPr="00DE6D79">
        <w:lastRenderedPageBreak/>
        <w:t>1.4.3.2.</w:t>
      </w:r>
      <w:r w:rsidRPr="00DE6D79">
        <w:tab/>
        <w:t>The test-pieces, which have to be stretched to an elongation of 20 per cent shall have to be exposed to air of 40 °C with an ozone-concentration of 50 parts per hundred million during 120 hours.</w:t>
      </w:r>
    </w:p>
    <w:p w14:paraId="341677B5" w14:textId="77777777" w:rsidR="00DE6D79" w:rsidRPr="00DE6D79" w:rsidRDefault="00DE6D79" w:rsidP="00DE6D79">
      <w:pPr>
        <w:spacing w:after="120" w:line="240" w:lineRule="auto"/>
        <w:ind w:left="2268" w:right="1134" w:hanging="1134"/>
        <w:jc w:val="both"/>
      </w:pPr>
      <w:r w:rsidRPr="00DE6D79">
        <w:t>1.4.3.3.</w:t>
      </w:r>
      <w:r w:rsidRPr="00DE6D79">
        <w:tab/>
        <w:t>No cracking of the test pieces is allowed.</w:t>
      </w:r>
    </w:p>
    <w:p w14:paraId="5CFB3CE9" w14:textId="77777777" w:rsidR="00DE6D79" w:rsidRPr="00DE6D79" w:rsidRDefault="00DE6D79" w:rsidP="00DE6D79">
      <w:pPr>
        <w:spacing w:after="120" w:line="240" w:lineRule="auto"/>
        <w:ind w:left="2268" w:right="1134" w:hanging="1134"/>
        <w:jc w:val="both"/>
      </w:pPr>
      <w:r w:rsidRPr="00DE6D79">
        <w:t>1.5.</w:t>
      </w:r>
      <w:r w:rsidRPr="00DE6D79">
        <w:tab/>
        <w:t>Specifications for uncoupled hose</w:t>
      </w:r>
    </w:p>
    <w:p w14:paraId="2D5C8E89" w14:textId="77777777" w:rsidR="00DE6D79" w:rsidRPr="00DE6D79" w:rsidRDefault="00DE6D79" w:rsidP="00DE6D79">
      <w:pPr>
        <w:spacing w:after="120" w:line="240" w:lineRule="auto"/>
        <w:ind w:left="2268" w:right="1134" w:hanging="1134"/>
        <w:jc w:val="both"/>
      </w:pPr>
      <w:r w:rsidRPr="00DE6D79">
        <w:t>1.5.1.</w:t>
      </w:r>
      <w:r w:rsidRPr="00DE6D79">
        <w:tab/>
        <w:t>Gas-tightness (permeability)</w:t>
      </w:r>
    </w:p>
    <w:p w14:paraId="52D4FA15" w14:textId="77777777" w:rsidR="00DE6D79" w:rsidRPr="00DE6D79" w:rsidRDefault="00DE6D79" w:rsidP="00DE6D79">
      <w:pPr>
        <w:spacing w:after="120" w:line="240" w:lineRule="auto"/>
        <w:ind w:left="2268" w:right="1134" w:hanging="1134"/>
        <w:jc w:val="both"/>
      </w:pPr>
      <w:r w:rsidRPr="00DE6D79">
        <w:t>1.5.1.1.</w:t>
      </w:r>
      <w:r w:rsidRPr="00DE6D79">
        <w:tab/>
        <w:t>A hose at a free length of 1 m has to be connected to a container filled with liquid propane, having a temperature of 23 °C ± 2 °C.</w:t>
      </w:r>
    </w:p>
    <w:p w14:paraId="4F8AC913" w14:textId="77777777" w:rsidR="00DE6D79" w:rsidRPr="00DE6D79" w:rsidRDefault="00DE6D79" w:rsidP="00DE6D79">
      <w:pPr>
        <w:spacing w:after="120" w:line="240" w:lineRule="auto"/>
        <w:ind w:left="2268" w:right="1134" w:hanging="1134"/>
        <w:jc w:val="both"/>
      </w:pPr>
      <w:r w:rsidRPr="00DE6D79">
        <w:t>1.5.1.2.</w:t>
      </w:r>
      <w:r w:rsidRPr="00DE6D79">
        <w:tab/>
        <w:t>The test has to be carried out in compliance with the method described in standard ISO 4080.</w:t>
      </w:r>
    </w:p>
    <w:p w14:paraId="1A50C8C1" w14:textId="77777777" w:rsidR="00DE6D79" w:rsidRPr="00DE6D79" w:rsidRDefault="00DE6D79" w:rsidP="00DE6D79">
      <w:pPr>
        <w:spacing w:after="120" w:line="240" w:lineRule="auto"/>
        <w:ind w:left="2268" w:right="1134" w:hanging="1134"/>
        <w:jc w:val="both"/>
      </w:pPr>
      <w:r w:rsidRPr="00DE6D79">
        <w:t>1.5.1.3.</w:t>
      </w:r>
      <w:r w:rsidRPr="00DE6D79">
        <w:tab/>
        <w:t>The leakage through the wall of the hose shall not exceed 95 cm</w:t>
      </w:r>
      <w:r w:rsidRPr="00DE6D79">
        <w:rPr>
          <w:vertAlign w:val="superscript"/>
        </w:rPr>
        <w:t>3</w:t>
      </w:r>
      <w:r w:rsidRPr="00DE6D79">
        <w:t xml:space="preserve"> per metre of hose per 24 hours.</w:t>
      </w:r>
    </w:p>
    <w:p w14:paraId="28324857" w14:textId="77777777" w:rsidR="00DE6D79" w:rsidRPr="00DE6D79" w:rsidRDefault="00DE6D79" w:rsidP="00DE6D79">
      <w:pPr>
        <w:spacing w:after="120" w:line="240" w:lineRule="auto"/>
        <w:ind w:left="2268" w:right="1134" w:hanging="1134"/>
        <w:jc w:val="both"/>
      </w:pPr>
      <w:r w:rsidRPr="00DE6D79">
        <w:t>1.5.2.</w:t>
      </w:r>
      <w:r w:rsidRPr="00DE6D79">
        <w:tab/>
        <w:t>Resistance at low temperature</w:t>
      </w:r>
    </w:p>
    <w:p w14:paraId="2C0DFC3C" w14:textId="77777777" w:rsidR="00DE6D79" w:rsidRPr="00DE6D79" w:rsidRDefault="00DE6D79" w:rsidP="00DE6D79">
      <w:pPr>
        <w:spacing w:after="120" w:line="240" w:lineRule="auto"/>
        <w:ind w:left="2268" w:right="1134" w:hanging="1134"/>
        <w:jc w:val="both"/>
      </w:pPr>
      <w:r w:rsidRPr="00DE6D79">
        <w:t>1.5.2.1.</w:t>
      </w:r>
      <w:r w:rsidRPr="00DE6D79">
        <w:tab/>
        <w:t>The test has to be carried out in compliance with the method described in standard ISO 4672-1978, method B.</w:t>
      </w:r>
    </w:p>
    <w:p w14:paraId="2F926057" w14:textId="77777777" w:rsidR="00DE6D79" w:rsidRPr="00DE6D79" w:rsidRDefault="00DE6D79" w:rsidP="00DE6D79">
      <w:pPr>
        <w:spacing w:after="120" w:line="240" w:lineRule="auto"/>
        <w:ind w:left="2268" w:right="1134" w:hanging="1134"/>
        <w:jc w:val="both"/>
      </w:pPr>
      <w:r w:rsidRPr="00DE6D79">
        <w:t>1.5.2.2.</w:t>
      </w:r>
      <w:r w:rsidRPr="00DE6D79">
        <w:tab/>
        <w:t>Test temperature:</w:t>
      </w:r>
      <w:r w:rsidRPr="00DE6D79">
        <w:tab/>
        <w:t>-40 °C ± 3 °C; or</w:t>
      </w:r>
    </w:p>
    <w:p w14:paraId="1D86BB94" w14:textId="77777777" w:rsidR="00DE6D79" w:rsidRPr="00DE6D79" w:rsidRDefault="00DE6D79" w:rsidP="00DE6D79">
      <w:pPr>
        <w:tabs>
          <w:tab w:val="left" w:pos="3969"/>
        </w:tabs>
        <w:spacing w:after="120" w:line="240" w:lineRule="auto"/>
        <w:ind w:left="2268" w:right="1134"/>
        <w:jc w:val="both"/>
      </w:pPr>
      <w:r w:rsidRPr="00DE6D79">
        <w:tab/>
        <w:t>-20 °C ± 3 °C, if applicable.</w:t>
      </w:r>
    </w:p>
    <w:p w14:paraId="54D6EBAA" w14:textId="77777777" w:rsidR="00DE6D79" w:rsidRPr="00DE6D79" w:rsidRDefault="00DE6D79" w:rsidP="00DE6D79">
      <w:pPr>
        <w:spacing w:after="120" w:line="240" w:lineRule="auto"/>
        <w:ind w:left="2268" w:right="1134" w:hanging="1134"/>
        <w:jc w:val="both"/>
      </w:pPr>
      <w:r w:rsidRPr="00DE6D79">
        <w:t>1.5.2.3.</w:t>
      </w:r>
      <w:r w:rsidRPr="00DE6D79">
        <w:tab/>
        <w:t>No cracking or rupture is allowed.</w:t>
      </w:r>
    </w:p>
    <w:p w14:paraId="541BBCDC" w14:textId="77777777" w:rsidR="00DE6D79" w:rsidRPr="00DE6D79" w:rsidRDefault="00DE6D79" w:rsidP="00DE6D79">
      <w:pPr>
        <w:spacing w:after="120" w:line="240" w:lineRule="auto"/>
        <w:ind w:left="2268" w:right="1134" w:hanging="1134"/>
        <w:jc w:val="both"/>
      </w:pPr>
      <w:r w:rsidRPr="00DE6D79">
        <w:t>1.5.3.</w:t>
      </w:r>
      <w:r w:rsidRPr="00DE6D79">
        <w:tab/>
        <w:t>Bending test</w:t>
      </w:r>
    </w:p>
    <w:p w14:paraId="47293789" w14:textId="77777777" w:rsidR="00DE6D79" w:rsidRPr="00DE6D79" w:rsidRDefault="00DE6D79" w:rsidP="00DE6D79">
      <w:pPr>
        <w:spacing w:after="120" w:line="240" w:lineRule="auto"/>
        <w:ind w:left="2268" w:right="1134" w:hanging="1134"/>
        <w:jc w:val="both"/>
      </w:pPr>
      <w:r w:rsidRPr="00DE6D79">
        <w:t>1.5.3.1.</w:t>
      </w:r>
      <w:r w:rsidRPr="00DE6D79">
        <w:tab/>
        <w:t>An empty hose, at a length of approximately 3.5 m shall be able to withstand 3,000 times the hereafter prescribed alternating-bending-test without breaking. After the test the hose shall be capable of withstanding the test pressure as mentioned in paragraph 1.5.4.2.</w:t>
      </w:r>
      <w:r w:rsidR="00AF4F6F">
        <w:t xml:space="preserve"> below.</w:t>
      </w:r>
      <w:r w:rsidRPr="00DE6D79">
        <w:t xml:space="preserve"> The test shall be performed on both new hose and after ageing according to ISO 188 as prescribed in paragraph 1.4.2.3. and subsequently to ISO 1817 as prescribed in paragraph 1.4.2.2.</w:t>
      </w:r>
      <w:r w:rsidR="00AF4F6F">
        <w:t xml:space="preserve"> above.</w:t>
      </w:r>
    </w:p>
    <w:p w14:paraId="13446707" w14:textId="77777777" w:rsidR="00DE6D79" w:rsidRPr="00DE6D79" w:rsidRDefault="00DE6D79" w:rsidP="00DE6D79">
      <w:pPr>
        <w:spacing w:after="120" w:line="240" w:lineRule="auto"/>
        <w:ind w:left="2268" w:right="1134" w:hanging="1134"/>
        <w:jc w:val="both"/>
      </w:pPr>
      <w:r w:rsidRPr="00DE6D79">
        <w:t>1.5.3.2.</w:t>
      </w:r>
      <w:r w:rsidRPr="00DE6D79">
        <w:tab/>
      </w:r>
      <w:bookmarkStart w:id="121" w:name="_Toc343849566"/>
      <w:r w:rsidRPr="00DE6D79">
        <w:t>Figure 1 (example only)</w:t>
      </w:r>
      <w:bookmarkEnd w:id="121"/>
    </w:p>
    <w:p w14:paraId="42312C5E" w14:textId="77777777" w:rsidR="00DE6D79" w:rsidRPr="00DE6D79" w:rsidRDefault="006F0FED" w:rsidP="00DE6D79">
      <w:pPr>
        <w:spacing w:after="240" w:line="240" w:lineRule="auto"/>
        <w:ind w:left="2268" w:right="1134"/>
        <w:jc w:val="both"/>
      </w:pPr>
      <w:r w:rsidRPr="00DE6D79">
        <w:rPr>
          <w:noProof/>
          <w:lang w:eastAsia="zh-CN"/>
        </w:rPr>
        <w:drawing>
          <wp:inline distT="0" distB="0" distL="0" distR="0" wp14:anchorId="3C5092CD" wp14:editId="7A1CA167">
            <wp:extent cx="2952750" cy="1514475"/>
            <wp:effectExtent l="0" t="0" r="0" b="0"/>
            <wp:docPr id="1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3" cstate="print">
                      <a:extLst>
                        <a:ext uri="{28A0092B-C50C-407E-A947-70E740481C1C}">
                          <a14:useLocalDpi xmlns:a14="http://schemas.microsoft.com/office/drawing/2010/main" val="0"/>
                        </a:ext>
                      </a:extLst>
                    </a:blip>
                    <a:srcRect l="-488" t="-476" r="-488" b="-476"/>
                    <a:stretch>
                      <a:fillRect/>
                    </a:stretch>
                  </pic:blipFill>
                  <pic:spPr bwMode="auto">
                    <a:xfrm>
                      <a:off x="0" y="0"/>
                      <a:ext cx="2952750" cy="1514475"/>
                    </a:xfrm>
                    <a:prstGeom prst="rect">
                      <a:avLst/>
                    </a:prstGeom>
                    <a:noFill/>
                    <a:ln>
                      <a:noFill/>
                    </a:ln>
                  </pic:spPr>
                </pic:pic>
              </a:graphicData>
            </a:graphic>
          </wp:inline>
        </w:drawing>
      </w:r>
    </w:p>
    <w:tbl>
      <w:tblPr>
        <w:tblW w:w="3143" w:type="pct"/>
        <w:tblInd w:w="2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1" w:type="dxa"/>
          <w:right w:w="141" w:type="dxa"/>
        </w:tblCellMar>
        <w:tblLook w:val="0000" w:firstRow="0" w:lastRow="0" w:firstColumn="0" w:lastColumn="0" w:noHBand="0" w:noVBand="0"/>
      </w:tblPr>
      <w:tblGrid>
        <w:gridCol w:w="1514"/>
        <w:gridCol w:w="1513"/>
        <w:gridCol w:w="1513"/>
        <w:gridCol w:w="1513"/>
      </w:tblGrid>
      <w:tr w:rsidR="00DE6D79" w:rsidRPr="00DE6D79" w14:paraId="485592FD" w14:textId="77777777" w:rsidTr="00DE6D79">
        <w:tc>
          <w:tcPr>
            <w:tcW w:w="1250" w:type="pct"/>
            <w:vMerge w:val="restart"/>
            <w:vAlign w:val="center"/>
          </w:tcPr>
          <w:p w14:paraId="737FEE28"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r w:rsidRPr="00DE6D79">
              <w:rPr>
                <w:i/>
                <w:sz w:val="16"/>
                <w:szCs w:val="16"/>
              </w:rPr>
              <w:lastRenderedPageBreak/>
              <w:t>Hose inside diameter</w:t>
            </w:r>
            <w:r w:rsidRPr="00DE6D79">
              <w:rPr>
                <w:i/>
                <w:sz w:val="16"/>
                <w:szCs w:val="16"/>
              </w:rPr>
              <w:br/>
              <w:t>(mm)</w:t>
            </w:r>
          </w:p>
        </w:tc>
        <w:tc>
          <w:tcPr>
            <w:tcW w:w="1250" w:type="pct"/>
            <w:vMerge w:val="restart"/>
            <w:vAlign w:val="center"/>
          </w:tcPr>
          <w:p w14:paraId="0DE076D6"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r w:rsidRPr="00DE6D79">
              <w:rPr>
                <w:i/>
                <w:sz w:val="16"/>
                <w:szCs w:val="16"/>
              </w:rPr>
              <w:t>Bending radius</w:t>
            </w:r>
            <w:r w:rsidRPr="00DE6D79">
              <w:rPr>
                <w:i/>
                <w:sz w:val="16"/>
                <w:szCs w:val="16"/>
              </w:rPr>
              <w:br/>
              <w:t>(mm)</w:t>
            </w:r>
          </w:p>
          <w:p w14:paraId="773B9E6B"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r w:rsidRPr="00DE6D79">
              <w:rPr>
                <w:i/>
                <w:sz w:val="16"/>
                <w:szCs w:val="16"/>
              </w:rPr>
              <w:t>(Figure 1)</w:t>
            </w:r>
          </w:p>
        </w:tc>
        <w:tc>
          <w:tcPr>
            <w:tcW w:w="1250" w:type="pct"/>
            <w:gridSpan w:val="2"/>
            <w:vAlign w:val="center"/>
          </w:tcPr>
          <w:p w14:paraId="4539754B"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r w:rsidRPr="00DE6D79">
              <w:rPr>
                <w:i/>
                <w:sz w:val="16"/>
                <w:szCs w:val="16"/>
              </w:rPr>
              <w:t>Distance between centres (mm)</w:t>
            </w:r>
            <w:r w:rsidRPr="00DE6D79">
              <w:rPr>
                <w:i/>
                <w:sz w:val="16"/>
                <w:szCs w:val="16"/>
              </w:rPr>
              <w:br/>
              <w:t>(Figure 1)</w:t>
            </w:r>
          </w:p>
        </w:tc>
      </w:tr>
      <w:tr w:rsidR="00DE6D79" w:rsidRPr="00DE6D79" w14:paraId="6A1423BB" w14:textId="77777777" w:rsidTr="00DE6D79">
        <w:tc>
          <w:tcPr>
            <w:tcW w:w="1250" w:type="pct"/>
            <w:vMerge/>
            <w:tcBorders>
              <w:bottom w:val="single" w:sz="12" w:space="0" w:color="auto"/>
            </w:tcBorders>
            <w:vAlign w:val="center"/>
          </w:tcPr>
          <w:p w14:paraId="15F4DE76"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p>
        </w:tc>
        <w:tc>
          <w:tcPr>
            <w:tcW w:w="1250" w:type="pct"/>
            <w:vMerge/>
            <w:tcBorders>
              <w:bottom w:val="single" w:sz="12" w:space="0" w:color="auto"/>
            </w:tcBorders>
            <w:vAlign w:val="center"/>
          </w:tcPr>
          <w:p w14:paraId="6E071394"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p>
        </w:tc>
        <w:tc>
          <w:tcPr>
            <w:tcW w:w="1250" w:type="pct"/>
            <w:tcBorders>
              <w:bottom w:val="single" w:sz="12" w:space="0" w:color="auto"/>
            </w:tcBorders>
            <w:vAlign w:val="center"/>
          </w:tcPr>
          <w:p w14:paraId="2087163E"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r w:rsidRPr="00DE6D79">
              <w:rPr>
                <w:i/>
                <w:sz w:val="16"/>
                <w:szCs w:val="16"/>
              </w:rPr>
              <w:t>Vertical</w:t>
            </w:r>
            <w:r w:rsidRPr="00DE6D79">
              <w:rPr>
                <w:i/>
                <w:sz w:val="16"/>
                <w:szCs w:val="16"/>
              </w:rPr>
              <w:br/>
              <w:t>b</w:t>
            </w:r>
          </w:p>
        </w:tc>
        <w:tc>
          <w:tcPr>
            <w:tcW w:w="1250" w:type="pct"/>
            <w:tcBorders>
              <w:bottom w:val="single" w:sz="12" w:space="0" w:color="auto"/>
            </w:tcBorders>
            <w:vAlign w:val="center"/>
          </w:tcPr>
          <w:p w14:paraId="796D1D90"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r w:rsidRPr="00DE6D79">
              <w:rPr>
                <w:i/>
                <w:sz w:val="16"/>
                <w:szCs w:val="16"/>
              </w:rPr>
              <w:t>Horizontal</w:t>
            </w:r>
            <w:r w:rsidRPr="00DE6D79">
              <w:rPr>
                <w:i/>
                <w:sz w:val="16"/>
                <w:szCs w:val="16"/>
              </w:rPr>
              <w:br/>
              <w:t>a</w:t>
            </w:r>
          </w:p>
        </w:tc>
      </w:tr>
      <w:tr w:rsidR="00DE6D79" w:rsidRPr="00DE6D79" w14:paraId="71C9982D" w14:textId="77777777" w:rsidTr="00DE6D79">
        <w:tc>
          <w:tcPr>
            <w:tcW w:w="1250" w:type="pct"/>
            <w:tcBorders>
              <w:top w:val="single" w:sz="12" w:space="0" w:color="auto"/>
            </w:tcBorders>
          </w:tcPr>
          <w:p w14:paraId="21ABB80B"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up to 13</w:t>
            </w:r>
          </w:p>
        </w:tc>
        <w:tc>
          <w:tcPr>
            <w:tcW w:w="1250" w:type="pct"/>
            <w:tcBorders>
              <w:top w:val="single" w:sz="12" w:space="0" w:color="auto"/>
            </w:tcBorders>
          </w:tcPr>
          <w:p w14:paraId="53C0422E"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102</w:t>
            </w:r>
          </w:p>
        </w:tc>
        <w:tc>
          <w:tcPr>
            <w:tcW w:w="1250" w:type="pct"/>
            <w:tcBorders>
              <w:top w:val="single" w:sz="12" w:space="0" w:color="auto"/>
            </w:tcBorders>
          </w:tcPr>
          <w:p w14:paraId="11B7C3CB"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241</w:t>
            </w:r>
          </w:p>
        </w:tc>
        <w:tc>
          <w:tcPr>
            <w:tcW w:w="1250" w:type="pct"/>
            <w:tcBorders>
              <w:top w:val="single" w:sz="12" w:space="0" w:color="auto"/>
            </w:tcBorders>
          </w:tcPr>
          <w:p w14:paraId="51DEF77F"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102</w:t>
            </w:r>
          </w:p>
        </w:tc>
      </w:tr>
      <w:tr w:rsidR="00DE6D79" w:rsidRPr="00DE6D79" w14:paraId="5D438695" w14:textId="77777777" w:rsidTr="00DE6D79">
        <w:tc>
          <w:tcPr>
            <w:tcW w:w="1250" w:type="pct"/>
            <w:tcBorders>
              <w:bottom w:val="single" w:sz="4" w:space="0" w:color="auto"/>
            </w:tcBorders>
          </w:tcPr>
          <w:p w14:paraId="5DDFFCC4"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13 to 16</w:t>
            </w:r>
          </w:p>
        </w:tc>
        <w:tc>
          <w:tcPr>
            <w:tcW w:w="1250" w:type="pct"/>
            <w:tcBorders>
              <w:bottom w:val="single" w:sz="4" w:space="0" w:color="auto"/>
            </w:tcBorders>
          </w:tcPr>
          <w:p w14:paraId="74F0E64F"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153</w:t>
            </w:r>
          </w:p>
        </w:tc>
        <w:tc>
          <w:tcPr>
            <w:tcW w:w="1250" w:type="pct"/>
            <w:tcBorders>
              <w:bottom w:val="single" w:sz="4" w:space="0" w:color="auto"/>
            </w:tcBorders>
          </w:tcPr>
          <w:p w14:paraId="58C04F3F"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356</w:t>
            </w:r>
          </w:p>
        </w:tc>
        <w:tc>
          <w:tcPr>
            <w:tcW w:w="1250" w:type="pct"/>
            <w:tcBorders>
              <w:bottom w:val="single" w:sz="4" w:space="0" w:color="auto"/>
            </w:tcBorders>
          </w:tcPr>
          <w:p w14:paraId="64AD091D"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153</w:t>
            </w:r>
          </w:p>
        </w:tc>
      </w:tr>
      <w:tr w:rsidR="00DE6D79" w:rsidRPr="00DE6D79" w14:paraId="30457F2F" w14:textId="77777777" w:rsidTr="00DE6D79">
        <w:tc>
          <w:tcPr>
            <w:tcW w:w="1250" w:type="pct"/>
            <w:tcBorders>
              <w:bottom w:val="single" w:sz="12" w:space="0" w:color="auto"/>
            </w:tcBorders>
          </w:tcPr>
          <w:p w14:paraId="028EF54C"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from 16 to 20</w:t>
            </w:r>
          </w:p>
        </w:tc>
        <w:tc>
          <w:tcPr>
            <w:tcW w:w="1250" w:type="pct"/>
            <w:tcBorders>
              <w:bottom w:val="single" w:sz="12" w:space="0" w:color="auto"/>
            </w:tcBorders>
          </w:tcPr>
          <w:p w14:paraId="41651F0E"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178</w:t>
            </w:r>
          </w:p>
        </w:tc>
        <w:tc>
          <w:tcPr>
            <w:tcW w:w="1250" w:type="pct"/>
            <w:tcBorders>
              <w:bottom w:val="single" w:sz="12" w:space="0" w:color="auto"/>
            </w:tcBorders>
          </w:tcPr>
          <w:p w14:paraId="5F6529A3"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419</w:t>
            </w:r>
          </w:p>
        </w:tc>
        <w:tc>
          <w:tcPr>
            <w:tcW w:w="1250" w:type="pct"/>
            <w:tcBorders>
              <w:bottom w:val="single" w:sz="12" w:space="0" w:color="auto"/>
            </w:tcBorders>
          </w:tcPr>
          <w:p w14:paraId="46FB42FB"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178</w:t>
            </w:r>
          </w:p>
        </w:tc>
      </w:tr>
    </w:tbl>
    <w:p w14:paraId="752D0C68" w14:textId="77777777" w:rsidR="00DE6D79" w:rsidRPr="00DE6D79" w:rsidRDefault="00DE6D79" w:rsidP="00DE6D79">
      <w:pPr>
        <w:spacing w:after="120" w:line="240" w:lineRule="auto"/>
        <w:ind w:left="2268" w:right="1134" w:hanging="1134"/>
        <w:jc w:val="both"/>
      </w:pPr>
    </w:p>
    <w:p w14:paraId="5C41E5EB" w14:textId="77777777" w:rsidR="00DE6D79" w:rsidRPr="00DE6D79" w:rsidRDefault="00DE6D79" w:rsidP="00DE6D79">
      <w:pPr>
        <w:spacing w:after="120" w:line="240" w:lineRule="auto"/>
        <w:ind w:left="2268" w:right="1134" w:hanging="1134"/>
        <w:jc w:val="both"/>
      </w:pPr>
      <w:r w:rsidRPr="00DE6D79">
        <w:t>1.5.3.3.</w:t>
      </w:r>
      <w:r w:rsidRPr="00DE6D79">
        <w:tab/>
        <w:t>The testing-machine (Figure 1) shall consist of a steel frame, provided with two wooden wheels, with a rim-width of approximately 130 mm.</w:t>
      </w:r>
    </w:p>
    <w:p w14:paraId="671E5730" w14:textId="77777777" w:rsidR="00DE6D79" w:rsidRPr="00DE6D79" w:rsidRDefault="00DE6D79" w:rsidP="00DE6D79">
      <w:pPr>
        <w:spacing w:after="120" w:line="240" w:lineRule="auto"/>
        <w:ind w:left="2268" w:right="1134"/>
        <w:jc w:val="both"/>
      </w:pPr>
      <w:r w:rsidRPr="00DE6D79">
        <w:t>The circumference of the wheels shall be grooved for the guidance of the hose.</w:t>
      </w:r>
    </w:p>
    <w:p w14:paraId="1203BF15" w14:textId="77777777" w:rsidR="00DE6D79" w:rsidRPr="00DE6D79" w:rsidRDefault="00DE6D79" w:rsidP="00DE6D79">
      <w:pPr>
        <w:spacing w:after="120" w:line="240" w:lineRule="auto"/>
        <w:ind w:left="2268" w:right="1134"/>
        <w:jc w:val="both"/>
      </w:pPr>
      <w:r w:rsidRPr="00DE6D79">
        <w:t>The radius of the wheels, measured to the bottom of the groove, shall be as indicated in paragraph 1.5.3.2.</w:t>
      </w:r>
      <w:r w:rsidR="00AF4F6F" w:rsidRPr="00AF4F6F">
        <w:t xml:space="preserve"> </w:t>
      </w:r>
      <w:r w:rsidR="00AF4F6F">
        <w:t>above.</w:t>
      </w:r>
    </w:p>
    <w:p w14:paraId="34C638A9" w14:textId="77777777" w:rsidR="00DE6D79" w:rsidRPr="00DE6D79" w:rsidRDefault="00DE6D79" w:rsidP="00DE6D79">
      <w:pPr>
        <w:spacing w:after="120" w:line="240" w:lineRule="auto"/>
        <w:ind w:left="2268" w:right="1134"/>
        <w:jc w:val="both"/>
      </w:pPr>
      <w:r w:rsidRPr="00DE6D79">
        <w:t>The longitudinal median planes of both wheels shall be in the same vertical plane and the distance between the wheel-centres shall be in accordance with paragraph 1.5.3.2.</w:t>
      </w:r>
      <w:r w:rsidR="00AF4F6F" w:rsidRPr="00AF4F6F">
        <w:t xml:space="preserve"> </w:t>
      </w:r>
      <w:r w:rsidR="00AF4F6F">
        <w:t>above.</w:t>
      </w:r>
    </w:p>
    <w:p w14:paraId="33786F6E" w14:textId="77777777" w:rsidR="00DE6D79" w:rsidRPr="00DE6D79" w:rsidRDefault="00DE6D79" w:rsidP="00DE6D79">
      <w:pPr>
        <w:spacing w:after="120" w:line="240" w:lineRule="auto"/>
        <w:ind w:left="2268" w:right="1134"/>
        <w:jc w:val="both"/>
      </w:pPr>
      <w:r w:rsidRPr="00DE6D79">
        <w:t>Each wheel shall be able to rotate freely round its pivot-centre.</w:t>
      </w:r>
    </w:p>
    <w:p w14:paraId="2E57A61B" w14:textId="77777777" w:rsidR="00DE6D79" w:rsidRPr="00DE6D79" w:rsidRDefault="00DE6D79" w:rsidP="00DE6D79">
      <w:pPr>
        <w:spacing w:after="120" w:line="240" w:lineRule="auto"/>
        <w:ind w:left="2268" w:right="1134"/>
        <w:jc w:val="both"/>
      </w:pPr>
      <w:r w:rsidRPr="00DE6D79">
        <w:t>A propulsion-mechanism pulls the hose over the wheels at a speed of four complete motions per minute.</w:t>
      </w:r>
    </w:p>
    <w:p w14:paraId="738C16CC" w14:textId="77777777" w:rsidR="00DE6D79" w:rsidRPr="00DE6D79" w:rsidRDefault="00DE6D79" w:rsidP="00DE6D79">
      <w:pPr>
        <w:spacing w:after="120" w:line="240" w:lineRule="auto"/>
        <w:ind w:left="2268" w:right="1134" w:hanging="1134"/>
        <w:jc w:val="both"/>
      </w:pPr>
      <w:r w:rsidRPr="00DE6D79">
        <w:t>1.5.3.4.</w:t>
      </w:r>
      <w:r w:rsidRPr="00DE6D79">
        <w:tab/>
        <w:t>The hose shall be S-shape-like installed over the wheels (see Figure 1).</w:t>
      </w:r>
    </w:p>
    <w:p w14:paraId="60538AC4" w14:textId="77777777" w:rsidR="00DE6D79" w:rsidRPr="00DE6D79" w:rsidRDefault="00DE6D79" w:rsidP="00DE6D79">
      <w:pPr>
        <w:spacing w:after="120" w:line="240" w:lineRule="auto"/>
        <w:ind w:left="2268" w:right="1134"/>
        <w:jc w:val="both"/>
      </w:pPr>
      <w:r w:rsidRPr="00DE6D79">
        <w:t>The end that runs over the upper wheel shall be furnished with a sufficient mass as to achieve a complete snuggling of the hose against the wheels. The part that runs over the lower wheel is attached to the propulsion-mechanism.</w:t>
      </w:r>
    </w:p>
    <w:p w14:paraId="7FFF6860" w14:textId="77777777" w:rsidR="00DE6D79" w:rsidRPr="00DE6D79" w:rsidRDefault="00DE6D79" w:rsidP="00DE6D79">
      <w:pPr>
        <w:spacing w:after="120" w:line="240" w:lineRule="auto"/>
        <w:ind w:left="2268" w:right="1134"/>
        <w:jc w:val="both"/>
      </w:pPr>
      <w:r w:rsidRPr="00DE6D79">
        <w:t>The mechanism shall be so adjusted, that the hose travels a total distance of 1.2 m in both directions.</w:t>
      </w:r>
    </w:p>
    <w:p w14:paraId="04542FA7" w14:textId="77777777" w:rsidR="00DE6D79" w:rsidRPr="00DE6D79" w:rsidRDefault="00DE6D79" w:rsidP="00DE6D79">
      <w:pPr>
        <w:spacing w:after="120" w:line="240" w:lineRule="auto"/>
        <w:ind w:left="2268" w:right="1134" w:hanging="1134"/>
        <w:jc w:val="both"/>
      </w:pPr>
      <w:r w:rsidRPr="00DE6D79">
        <w:t>1.5.4.</w:t>
      </w:r>
      <w:r w:rsidRPr="00DE6D79">
        <w:tab/>
        <w:t>Hydraulic test pressure and appointment of the minimum burst-pressure</w:t>
      </w:r>
    </w:p>
    <w:p w14:paraId="2CB4C80D" w14:textId="77777777" w:rsidR="00DE6D79" w:rsidRPr="00DE6D79" w:rsidRDefault="00DE6D79" w:rsidP="00DE6D79">
      <w:pPr>
        <w:spacing w:after="120" w:line="240" w:lineRule="auto"/>
        <w:ind w:left="2268" w:right="1134" w:hanging="1134"/>
        <w:jc w:val="both"/>
      </w:pPr>
      <w:r w:rsidRPr="00DE6D79">
        <w:t>1.5.4.1.</w:t>
      </w:r>
      <w:r w:rsidRPr="00DE6D79">
        <w:tab/>
        <w:t>The test has to be carried out in compliance with the method described in standard ISO 1402.</w:t>
      </w:r>
    </w:p>
    <w:p w14:paraId="2E6B5EE9" w14:textId="77777777" w:rsidR="00DE6D79" w:rsidRPr="00DE6D79" w:rsidRDefault="00DE6D79" w:rsidP="00DE6D79">
      <w:pPr>
        <w:spacing w:after="120" w:line="240" w:lineRule="auto"/>
        <w:ind w:left="2268" w:right="1134" w:hanging="1134"/>
        <w:jc w:val="both"/>
      </w:pPr>
      <w:r w:rsidRPr="00DE6D79">
        <w:t>1.5.4.2.</w:t>
      </w:r>
      <w:r w:rsidRPr="00DE6D79">
        <w:tab/>
        <w:t>The test pressure of 1.5 times the working pressure (MPa) shall be applied during 10 minutes, without any leakage.</w:t>
      </w:r>
    </w:p>
    <w:p w14:paraId="6824CF5B" w14:textId="77777777" w:rsidR="00DE6D79" w:rsidRPr="00DE6D79" w:rsidRDefault="00DE6D79" w:rsidP="00DE6D79">
      <w:pPr>
        <w:spacing w:after="120" w:line="240" w:lineRule="auto"/>
        <w:ind w:left="2268" w:right="1134" w:hanging="1134"/>
        <w:jc w:val="both"/>
      </w:pPr>
      <w:r w:rsidRPr="00DE6D79">
        <w:t>1.5.4.3.</w:t>
      </w:r>
      <w:r w:rsidRPr="00DE6D79">
        <w:tab/>
        <w:t>The burst pressure shall not be less than 45 MPa.</w:t>
      </w:r>
    </w:p>
    <w:p w14:paraId="6733D788" w14:textId="77777777" w:rsidR="00DE6D79" w:rsidRPr="00DE6D79" w:rsidRDefault="00DE6D79" w:rsidP="00DE6D79">
      <w:pPr>
        <w:spacing w:after="120" w:line="240" w:lineRule="auto"/>
        <w:ind w:left="2268" w:right="1134" w:hanging="1134"/>
        <w:jc w:val="both"/>
      </w:pPr>
      <w:r w:rsidRPr="00DE6D79">
        <w:t>1.6.</w:t>
      </w:r>
      <w:r w:rsidRPr="00DE6D79">
        <w:tab/>
        <w:t>Couplings</w:t>
      </w:r>
    </w:p>
    <w:p w14:paraId="4AE077D0" w14:textId="77777777" w:rsidR="00DE6D79" w:rsidRPr="00DE6D79" w:rsidRDefault="00DE6D79" w:rsidP="00DE6D79">
      <w:pPr>
        <w:spacing w:after="120" w:line="240" w:lineRule="auto"/>
        <w:ind w:left="2268" w:right="1134" w:hanging="1134"/>
        <w:jc w:val="both"/>
      </w:pPr>
      <w:r w:rsidRPr="00DE6D79">
        <w:t>1.6.1.</w:t>
      </w:r>
      <w:r w:rsidRPr="00DE6D79">
        <w:tab/>
        <w:t>The couplings shall be made from steel or brass and the surface shall be corrosion-resistant.</w:t>
      </w:r>
    </w:p>
    <w:p w14:paraId="2061469F" w14:textId="77777777" w:rsidR="00DE6D79" w:rsidRPr="00DE6D79" w:rsidRDefault="00DE6D79" w:rsidP="00DE6D79">
      <w:pPr>
        <w:spacing w:after="120" w:line="240" w:lineRule="auto"/>
        <w:ind w:left="2268" w:right="1134" w:hanging="1134"/>
        <w:jc w:val="both"/>
      </w:pPr>
      <w:r w:rsidRPr="00DE6D79">
        <w:t>1.6.2.</w:t>
      </w:r>
      <w:r w:rsidRPr="00DE6D79">
        <w:tab/>
        <w:t>The couplings shall be of the crimp-fitting type.</w:t>
      </w:r>
    </w:p>
    <w:p w14:paraId="4EDF165B" w14:textId="77777777" w:rsidR="00DE6D79" w:rsidRPr="00DE6D79" w:rsidRDefault="00DE6D79" w:rsidP="00DE6D79">
      <w:pPr>
        <w:spacing w:after="120" w:line="240" w:lineRule="auto"/>
        <w:ind w:left="2268" w:right="1134" w:hanging="1134"/>
        <w:jc w:val="both"/>
      </w:pPr>
      <w:r w:rsidRPr="00DE6D79">
        <w:t>1.6.2.1.</w:t>
      </w:r>
      <w:r w:rsidRPr="00DE6D79">
        <w:tab/>
        <w:t>The swivel-nut shall be provided with U.N.F.-thread.</w:t>
      </w:r>
    </w:p>
    <w:p w14:paraId="60701AFB" w14:textId="21C2912F" w:rsidR="004B7F90" w:rsidRPr="008E6102" w:rsidRDefault="00DE6D79" w:rsidP="004B7F90">
      <w:pPr>
        <w:tabs>
          <w:tab w:val="left" w:pos="2268"/>
          <w:tab w:val="left" w:pos="2835"/>
          <w:tab w:val="left" w:pos="8505"/>
        </w:tabs>
        <w:spacing w:before="120" w:after="120" w:line="240" w:lineRule="auto"/>
        <w:ind w:left="2835" w:right="1134" w:hanging="1701"/>
        <w:jc w:val="both"/>
        <w:rPr>
          <w:lang w:eastAsia="ar-SA"/>
        </w:rPr>
      </w:pPr>
      <w:r w:rsidRPr="00DE6D79">
        <w:t>1.6.2.2.</w:t>
      </w:r>
      <w:r w:rsidRPr="00DE6D79">
        <w:tab/>
      </w:r>
      <w:r w:rsidR="004B7F90" w:rsidRPr="008E6102">
        <w:rPr>
          <w:lang w:eastAsia="ar-SA"/>
        </w:rPr>
        <w:t>The interface type for the hose coupling shall be:</w:t>
      </w:r>
    </w:p>
    <w:p w14:paraId="47C7F53C" w14:textId="77777777" w:rsidR="004B7F90" w:rsidRPr="008E6102" w:rsidRDefault="004B7F90" w:rsidP="004B7F90">
      <w:pPr>
        <w:tabs>
          <w:tab w:val="left" w:pos="2268"/>
          <w:tab w:val="left" w:pos="8505"/>
        </w:tabs>
        <w:spacing w:before="120" w:after="120" w:line="240" w:lineRule="auto"/>
        <w:ind w:left="2835" w:right="1134" w:hanging="1701"/>
        <w:jc w:val="both"/>
        <w:rPr>
          <w:lang w:eastAsia="ar-SA"/>
        </w:rPr>
      </w:pPr>
      <w:r w:rsidRPr="008E6102">
        <w:rPr>
          <w:lang w:eastAsia="ar-SA"/>
        </w:rPr>
        <w:tab/>
        <w:t>(a)</w:t>
      </w:r>
      <w:r w:rsidRPr="008E6102">
        <w:rPr>
          <w:lang w:eastAsia="ar-SA"/>
        </w:rPr>
        <w:tab/>
      </w:r>
      <w:r>
        <w:rPr>
          <w:lang w:eastAsia="ar-SA"/>
        </w:rPr>
        <w:t>S</w:t>
      </w:r>
      <w:r w:rsidRPr="008E6102">
        <w:rPr>
          <w:lang w:eastAsia="ar-SA"/>
        </w:rPr>
        <w:t>ealing cone of swivel-nut type of the type wi</w:t>
      </w:r>
      <w:r>
        <w:rPr>
          <w:lang w:eastAsia="ar-SA"/>
        </w:rPr>
        <w:t>th a half vertical angle of 45°;</w:t>
      </w:r>
      <w:r w:rsidRPr="008E6102">
        <w:rPr>
          <w:lang w:eastAsia="ar-SA"/>
        </w:rPr>
        <w:t xml:space="preserve"> or</w:t>
      </w:r>
    </w:p>
    <w:p w14:paraId="5D17E7C5" w14:textId="77777777" w:rsidR="004B7F90" w:rsidRPr="008E6102" w:rsidRDefault="004B7F90" w:rsidP="004B7F90">
      <w:pPr>
        <w:tabs>
          <w:tab w:val="left" w:pos="2268"/>
          <w:tab w:val="left" w:pos="8505"/>
        </w:tabs>
        <w:spacing w:before="120" w:after="120" w:line="240" w:lineRule="auto"/>
        <w:ind w:left="2835" w:right="1134" w:hanging="1701"/>
        <w:jc w:val="both"/>
        <w:rPr>
          <w:lang w:eastAsia="ar-SA"/>
        </w:rPr>
      </w:pPr>
      <w:r w:rsidRPr="008E6102">
        <w:rPr>
          <w:lang w:eastAsia="ar-SA"/>
        </w:rPr>
        <w:tab/>
        <w:t>(b)</w:t>
      </w:r>
      <w:r w:rsidRPr="008E6102">
        <w:rPr>
          <w:lang w:eastAsia="ar-SA"/>
        </w:rPr>
        <w:tab/>
      </w:r>
      <w:r>
        <w:rPr>
          <w:lang w:eastAsia="ar-SA"/>
        </w:rPr>
        <w:t>O</w:t>
      </w:r>
      <w:r w:rsidRPr="008E6102">
        <w:rPr>
          <w:lang w:eastAsia="ar-SA"/>
        </w:rPr>
        <w:t>ther couplings complying with the tests described in paragraph 1.7., as well as the tests mentioned in Annexes 5A and 5B.</w:t>
      </w:r>
    </w:p>
    <w:p w14:paraId="79235CC2" w14:textId="77777777" w:rsidR="004B7F90" w:rsidRPr="008E6102" w:rsidRDefault="004B7F90" w:rsidP="004B7F90">
      <w:pPr>
        <w:tabs>
          <w:tab w:val="left" w:pos="2268"/>
          <w:tab w:val="left" w:pos="8505"/>
        </w:tabs>
        <w:spacing w:before="120" w:after="120" w:line="240" w:lineRule="auto"/>
        <w:ind w:left="2268" w:right="1134" w:hanging="1134"/>
        <w:jc w:val="both"/>
        <w:rPr>
          <w:rFonts w:eastAsia="MS Mincho"/>
          <w:bCs/>
          <w:lang w:val="en-US" w:eastAsia="ja-JP"/>
        </w:rPr>
      </w:pPr>
      <w:r w:rsidRPr="008E6102">
        <w:rPr>
          <w:lang w:eastAsia="ar-SA"/>
        </w:rPr>
        <w:lastRenderedPageBreak/>
        <w:tab/>
        <w:t xml:space="preserve">In the case of an interface type using a soft seal body (e.g. O-ring), the type of material chosen </w:t>
      </w:r>
      <w:r w:rsidRPr="008E6102">
        <w:rPr>
          <w:rFonts w:eastAsia="MS Mincho"/>
          <w:bCs/>
          <w:lang w:val="en-US" w:eastAsia="ja-JP"/>
        </w:rPr>
        <w:t>shall be tested in accordance with Annexes 5D, 5F and 5G.</w:t>
      </w:r>
    </w:p>
    <w:p w14:paraId="6D06F670" w14:textId="77D9AB73" w:rsidR="00DE6D79" w:rsidRPr="00DE6D79" w:rsidRDefault="004B7F90" w:rsidP="004B7F90">
      <w:pPr>
        <w:spacing w:after="120" w:line="240" w:lineRule="auto"/>
        <w:ind w:left="2268" w:right="1134" w:hanging="1134"/>
        <w:jc w:val="both"/>
      </w:pPr>
      <w:r w:rsidRPr="008E6102">
        <w:rPr>
          <w:lang w:eastAsia="ar-SA"/>
        </w:rPr>
        <w:tab/>
        <w:t>Couplings shall have complementary counterparts.</w:t>
      </w:r>
      <w:r w:rsidR="00DE6D79" w:rsidRPr="00DE6D79">
        <w:t>1.6.2.3.</w:t>
      </w:r>
      <w:r w:rsidR="00DE6D79" w:rsidRPr="00DE6D79">
        <w:tab/>
        <w:t>The couplings can be made as swivel-nut type or as quick-connector type.</w:t>
      </w:r>
    </w:p>
    <w:p w14:paraId="3F29276A" w14:textId="77777777" w:rsidR="00DE6D79" w:rsidRPr="00DE6D79" w:rsidRDefault="00DE6D79" w:rsidP="00DE6D79">
      <w:pPr>
        <w:spacing w:after="120" w:line="240" w:lineRule="auto"/>
        <w:ind w:left="2268" w:right="1134" w:hanging="1134"/>
        <w:jc w:val="both"/>
      </w:pPr>
      <w:r w:rsidRPr="00DE6D79">
        <w:t>1.6.2.4.</w:t>
      </w:r>
      <w:r w:rsidRPr="00DE6D79">
        <w:tab/>
        <w:t>It shall be impossible to disconnect the quick-connector type without specific measures or the use of dedicated tools.</w:t>
      </w:r>
    </w:p>
    <w:p w14:paraId="28D9E9BF" w14:textId="77777777" w:rsidR="00DE6D79" w:rsidRPr="00DE6D79" w:rsidRDefault="00DE6D79" w:rsidP="00DE6D79">
      <w:pPr>
        <w:keepNext/>
        <w:keepLines/>
        <w:spacing w:after="120" w:line="240" w:lineRule="auto"/>
        <w:ind w:left="2268" w:right="1134" w:hanging="1134"/>
        <w:jc w:val="both"/>
      </w:pPr>
      <w:r w:rsidRPr="00DE6D79">
        <w:t>1.7.</w:t>
      </w:r>
      <w:r w:rsidRPr="00DE6D79">
        <w:tab/>
        <w:t>Assembly of hose and couplings</w:t>
      </w:r>
    </w:p>
    <w:p w14:paraId="4AE90EDD" w14:textId="77777777" w:rsidR="00DE6D79" w:rsidRPr="00DE6D79" w:rsidRDefault="00DE6D79" w:rsidP="00DE6D79">
      <w:pPr>
        <w:keepNext/>
        <w:keepLines/>
        <w:spacing w:after="120" w:line="240" w:lineRule="auto"/>
        <w:ind w:left="2268" w:right="1134" w:hanging="1134"/>
        <w:jc w:val="both"/>
      </w:pPr>
      <w:r w:rsidRPr="00DE6D79">
        <w:t>1.7.1.</w:t>
      </w:r>
      <w:r w:rsidRPr="00DE6D79">
        <w:tab/>
        <w:t>The construction of the couplings shall be such, that it is not necessary to peel the cover unless the reinforcement of the hose consists of corrosion-resistant material.</w:t>
      </w:r>
    </w:p>
    <w:p w14:paraId="69EC2340" w14:textId="77777777" w:rsidR="00DE6D79" w:rsidRPr="00DE6D79" w:rsidRDefault="00DE6D79" w:rsidP="00DE6D79">
      <w:pPr>
        <w:spacing w:after="120" w:line="240" w:lineRule="auto"/>
        <w:ind w:left="2268" w:right="1134" w:hanging="1134"/>
        <w:jc w:val="both"/>
      </w:pPr>
      <w:r w:rsidRPr="00DE6D79">
        <w:t>1.7.2.</w:t>
      </w:r>
      <w:r w:rsidRPr="00DE6D79">
        <w:tab/>
        <w:t>The hose assembly has to be subjected to an impulse test in compliance with standard ISO 1436.</w:t>
      </w:r>
    </w:p>
    <w:p w14:paraId="23114ED4" w14:textId="64980FF6" w:rsidR="00DE6D79" w:rsidRPr="00DE6D79" w:rsidRDefault="00DE6D79" w:rsidP="00DE6D79">
      <w:pPr>
        <w:spacing w:after="120" w:line="240" w:lineRule="auto"/>
        <w:ind w:left="2268" w:right="1134" w:hanging="1134"/>
        <w:jc w:val="both"/>
      </w:pPr>
      <w:r w:rsidRPr="00DE6D79">
        <w:t>1.7.2.1.</w:t>
      </w:r>
      <w:r w:rsidRPr="00DE6D79">
        <w:tab/>
        <w:t>The test has to be completed with circulating oil having a temperature of 93 °C, and a minimum pressure of 26 MPa</w:t>
      </w:r>
      <w:r w:rsidR="000C5CE9">
        <w:t xml:space="preserve"> </w:t>
      </w:r>
      <w:r w:rsidR="000C5CE9" w:rsidRPr="000F1A70">
        <w:rPr>
          <w:lang w:val="en-US"/>
        </w:rPr>
        <w:t>(Class 0) or declared working pressure (Class 6)</w:t>
      </w:r>
      <w:r w:rsidRPr="00DE6D79">
        <w:t>.</w:t>
      </w:r>
    </w:p>
    <w:p w14:paraId="6A09E92A" w14:textId="77777777" w:rsidR="00DE6D79" w:rsidRPr="00DE6D79" w:rsidRDefault="00DE6D79" w:rsidP="00DE6D79">
      <w:pPr>
        <w:spacing w:after="120" w:line="240" w:lineRule="auto"/>
        <w:ind w:left="2268" w:right="1134" w:hanging="1134"/>
        <w:jc w:val="both"/>
      </w:pPr>
      <w:r w:rsidRPr="00DE6D79">
        <w:t>1.7.2.2.</w:t>
      </w:r>
      <w:r w:rsidRPr="00DE6D79">
        <w:tab/>
        <w:t>The hose has to be subjected to 150,000 impulses.</w:t>
      </w:r>
    </w:p>
    <w:p w14:paraId="1942DB68" w14:textId="77777777" w:rsidR="00DE6D79" w:rsidRPr="00DE6D79" w:rsidRDefault="00DE6D79" w:rsidP="00DE6D79">
      <w:pPr>
        <w:spacing w:after="120" w:line="240" w:lineRule="auto"/>
        <w:ind w:left="2268" w:right="1134" w:hanging="1134"/>
        <w:jc w:val="both"/>
      </w:pPr>
      <w:r w:rsidRPr="00DE6D79">
        <w:t>1.7.2.3.</w:t>
      </w:r>
      <w:r w:rsidRPr="00DE6D79">
        <w:tab/>
        <w:t>After the impulse-test the hose has to withstand the test pressure as mentioned in paragraph 1.5.4.2.</w:t>
      </w:r>
      <w:r w:rsidR="00AF4F6F" w:rsidRPr="00AF4F6F">
        <w:t xml:space="preserve"> </w:t>
      </w:r>
      <w:r w:rsidR="00AF4F6F">
        <w:t>above.</w:t>
      </w:r>
    </w:p>
    <w:p w14:paraId="34E7F4E1" w14:textId="77777777" w:rsidR="00DE6D79" w:rsidRPr="00DE6D79" w:rsidRDefault="00DE6D79" w:rsidP="00DE6D79">
      <w:pPr>
        <w:spacing w:after="120" w:line="240" w:lineRule="auto"/>
        <w:ind w:left="2268" w:right="1134" w:hanging="1134"/>
        <w:jc w:val="both"/>
      </w:pPr>
      <w:r w:rsidRPr="00DE6D79">
        <w:t>1.7.3.</w:t>
      </w:r>
      <w:r w:rsidRPr="00DE6D79">
        <w:tab/>
        <w:t>Gas-tightness</w:t>
      </w:r>
    </w:p>
    <w:p w14:paraId="41AA3C3F" w14:textId="77777777" w:rsidR="00DE6D79" w:rsidRPr="00DE6D79" w:rsidRDefault="00DE6D79" w:rsidP="00DE6D79">
      <w:pPr>
        <w:spacing w:after="120" w:line="240" w:lineRule="auto"/>
        <w:ind w:left="2268" w:right="1134" w:hanging="1134"/>
        <w:jc w:val="both"/>
      </w:pPr>
      <w:r w:rsidRPr="00DE6D79">
        <w:t>1.7.3.1.</w:t>
      </w:r>
      <w:r w:rsidRPr="00DE6D79">
        <w:tab/>
        <w:t>The hose assembly (hose with couplings) has to withstand during five minutes a gas pressure of 1.5 times the working pressure (MPa) without any leakage.</w:t>
      </w:r>
    </w:p>
    <w:p w14:paraId="3AD614EE" w14:textId="77777777" w:rsidR="00DE6D79" w:rsidRPr="00DE6D79" w:rsidRDefault="00DE6D79" w:rsidP="00DE6D79">
      <w:pPr>
        <w:spacing w:after="120" w:line="240" w:lineRule="auto"/>
        <w:ind w:left="2268" w:right="1134" w:hanging="1134"/>
        <w:jc w:val="both"/>
      </w:pPr>
      <w:r w:rsidRPr="00DE6D79">
        <w:t>1.8.</w:t>
      </w:r>
      <w:r w:rsidRPr="00DE6D79">
        <w:tab/>
        <w:t>Markings</w:t>
      </w:r>
    </w:p>
    <w:p w14:paraId="41EDB259" w14:textId="77777777" w:rsidR="00DE6D79" w:rsidRPr="00DE6D79" w:rsidRDefault="00DE6D79" w:rsidP="00DE6D79">
      <w:pPr>
        <w:spacing w:after="120" w:line="240" w:lineRule="auto"/>
        <w:ind w:left="2268" w:right="1134" w:hanging="1134"/>
        <w:jc w:val="both"/>
      </w:pPr>
      <w:r w:rsidRPr="00DE6D79">
        <w:t>1.8.1.</w:t>
      </w:r>
      <w:r w:rsidRPr="00DE6D79">
        <w:tab/>
        <w:t>Every hose shall bear, at intervals of not greater than 0.5 m, the following clearly legible and indelible identification markings consisting of characters, figures or symbols.</w:t>
      </w:r>
    </w:p>
    <w:p w14:paraId="56DFC989" w14:textId="77777777" w:rsidR="00DE6D79" w:rsidRPr="00DE6D79" w:rsidRDefault="00DE6D79" w:rsidP="00DE6D79">
      <w:pPr>
        <w:spacing w:after="120" w:line="240" w:lineRule="auto"/>
        <w:ind w:left="2268" w:right="1134" w:hanging="1134"/>
        <w:jc w:val="both"/>
      </w:pPr>
      <w:r w:rsidRPr="00DE6D79">
        <w:t>1.8.1.1.</w:t>
      </w:r>
      <w:r w:rsidRPr="00DE6D79">
        <w:tab/>
        <w:t>The trade name or mark of the manufacturer.</w:t>
      </w:r>
    </w:p>
    <w:p w14:paraId="6243785D" w14:textId="77777777" w:rsidR="00DE6D79" w:rsidRPr="00DE6D79" w:rsidRDefault="00DE6D79" w:rsidP="00DE6D79">
      <w:pPr>
        <w:spacing w:after="120" w:line="240" w:lineRule="auto"/>
        <w:ind w:left="2268" w:right="1134" w:hanging="1134"/>
        <w:jc w:val="both"/>
      </w:pPr>
      <w:r w:rsidRPr="00DE6D79">
        <w:t>1.8.1.2.</w:t>
      </w:r>
      <w:r w:rsidRPr="00DE6D79">
        <w:tab/>
        <w:t>The year and month of fabrication.</w:t>
      </w:r>
    </w:p>
    <w:p w14:paraId="516D81B1" w14:textId="77777777" w:rsidR="00DE6D79" w:rsidRPr="00DE6D79" w:rsidRDefault="00DE6D79" w:rsidP="00DE6D79">
      <w:pPr>
        <w:spacing w:after="120" w:line="240" w:lineRule="auto"/>
        <w:ind w:left="2268" w:right="1134" w:hanging="1134"/>
        <w:jc w:val="both"/>
      </w:pPr>
      <w:r w:rsidRPr="00DE6D79">
        <w:t>1.8.1.3.</w:t>
      </w:r>
      <w:r w:rsidRPr="00DE6D79">
        <w:tab/>
        <w:t>The size and type-marking.</w:t>
      </w:r>
    </w:p>
    <w:p w14:paraId="71155171" w14:textId="749345C6" w:rsidR="00DE6D79" w:rsidRPr="00DE6D79" w:rsidRDefault="00DE6D79" w:rsidP="00DE6D79">
      <w:pPr>
        <w:spacing w:after="120" w:line="240" w:lineRule="auto"/>
        <w:ind w:left="2268" w:right="1134" w:hanging="1134"/>
        <w:jc w:val="both"/>
      </w:pPr>
      <w:r w:rsidRPr="00DE6D79">
        <w:t>1.8.1.4.</w:t>
      </w:r>
      <w:r w:rsidRPr="00DE6D79">
        <w:tab/>
      </w:r>
      <w:r w:rsidR="000C5CE9" w:rsidRPr="000F1A70">
        <w:rPr>
          <w:lang w:val="en-US"/>
        </w:rPr>
        <w:t>For Class 0, the identification-marking "CNG Class 0", for Class 6 the identification-marking "CNG Class 6"</w:t>
      </w:r>
      <w:r w:rsidRPr="00DE6D79">
        <w:t>.</w:t>
      </w:r>
    </w:p>
    <w:p w14:paraId="59E25CB4" w14:textId="77777777" w:rsidR="00DE6D79" w:rsidRPr="00DE6D79" w:rsidRDefault="00DE6D79" w:rsidP="00DE6D79">
      <w:pPr>
        <w:spacing w:after="120" w:line="240" w:lineRule="auto"/>
        <w:ind w:left="2268" w:right="1134" w:hanging="1134"/>
        <w:jc w:val="both"/>
      </w:pPr>
      <w:r w:rsidRPr="00DE6D79">
        <w:t>1.8.2.</w:t>
      </w:r>
      <w:r w:rsidRPr="00DE6D79">
        <w:tab/>
        <w:t>Every coupling shall bear the trade name or mark of the assembling manufacturer.</w:t>
      </w:r>
    </w:p>
    <w:p w14:paraId="5C0B3A95" w14:textId="77777777" w:rsidR="00DE6D79" w:rsidRPr="00DE6D79" w:rsidRDefault="00DE6D79" w:rsidP="00DE6D79">
      <w:pPr>
        <w:spacing w:after="120" w:line="240" w:lineRule="auto"/>
        <w:ind w:left="2268" w:right="1134" w:hanging="1134"/>
        <w:jc w:val="both"/>
      </w:pPr>
      <w:r w:rsidRPr="00DE6D79">
        <w:t>2.</w:t>
      </w:r>
      <w:r w:rsidRPr="00DE6D79">
        <w:tab/>
        <w:t>Medium pressure hoses, Class 1 classification</w:t>
      </w:r>
    </w:p>
    <w:p w14:paraId="35D35420" w14:textId="77777777" w:rsidR="00DE6D79" w:rsidRPr="00DE6D79" w:rsidRDefault="00DE6D79" w:rsidP="00DE6D79">
      <w:pPr>
        <w:spacing w:after="120" w:line="240" w:lineRule="auto"/>
        <w:ind w:left="2268" w:right="1134" w:hanging="1134"/>
        <w:jc w:val="both"/>
      </w:pPr>
      <w:r w:rsidRPr="00DE6D79">
        <w:t>2.1.</w:t>
      </w:r>
      <w:r w:rsidRPr="00DE6D79">
        <w:tab/>
        <w:t>General specifications</w:t>
      </w:r>
    </w:p>
    <w:p w14:paraId="074F1BFB" w14:textId="77777777" w:rsidR="00DE6D79" w:rsidRPr="00DE6D79" w:rsidRDefault="00DE6D79" w:rsidP="00DE6D79">
      <w:pPr>
        <w:spacing w:after="120" w:line="240" w:lineRule="auto"/>
        <w:ind w:left="2268" w:right="1134" w:hanging="1134"/>
        <w:jc w:val="both"/>
      </w:pPr>
      <w:r w:rsidRPr="00DE6D79">
        <w:t>2.1.1.</w:t>
      </w:r>
      <w:r w:rsidRPr="00DE6D79">
        <w:tab/>
        <w:t>The hose shall be so designed as to withstand a maximum working pressure of 3 MPa.</w:t>
      </w:r>
    </w:p>
    <w:p w14:paraId="00F1232F" w14:textId="77777777" w:rsidR="00DE6D79" w:rsidRPr="00DE6D79" w:rsidRDefault="00DE6D79" w:rsidP="00DE6D79">
      <w:pPr>
        <w:spacing w:after="120" w:line="240" w:lineRule="auto"/>
        <w:ind w:left="2268" w:right="1134" w:hanging="1134"/>
        <w:jc w:val="both"/>
      </w:pPr>
      <w:r w:rsidRPr="00DE6D79">
        <w:t>2.1.2.</w:t>
      </w:r>
      <w:r w:rsidRPr="00DE6D79">
        <w:tab/>
        <w:t>The hose shall be so designed as to withstand temperatures as specified in Annex 5O.</w:t>
      </w:r>
    </w:p>
    <w:p w14:paraId="3DDF81FD" w14:textId="77777777" w:rsidR="00DE6D79" w:rsidRPr="00DE6D79" w:rsidRDefault="00DE6D79" w:rsidP="00DE6D79">
      <w:pPr>
        <w:spacing w:after="120" w:line="240" w:lineRule="auto"/>
        <w:ind w:left="2268" w:right="1134" w:hanging="1134"/>
        <w:jc w:val="both"/>
      </w:pPr>
      <w:r w:rsidRPr="00DE6D79">
        <w:t>2.1.3.</w:t>
      </w:r>
      <w:r w:rsidRPr="00DE6D79">
        <w:tab/>
        <w:t>The inside diameter shall be in compliance with Table 1 of standard</w:t>
      </w:r>
      <w:r w:rsidRPr="00DE6D79">
        <w:br/>
        <w:t>ISO 1307.</w:t>
      </w:r>
    </w:p>
    <w:p w14:paraId="428A9E6E" w14:textId="77777777" w:rsidR="00DE6D79" w:rsidRPr="00DE6D79" w:rsidRDefault="00DE6D79" w:rsidP="00DE6D79">
      <w:pPr>
        <w:spacing w:after="120" w:line="240" w:lineRule="auto"/>
        <w:ind w:left="2268" w:right="1134" w:hanging="1134"/>
        <w:jc w:val="both"/>
      </w:pPr>
      <w:r w:rsidRPr="00DE6D79">
        <w:t>2.2.</w:t>
      </w:r>
      <w:r w:rsidRPr="00DE6D79">
        <w:tab/>
        <w:t>Hose construction</w:t>
      </w:r>
    </w:p>
    <w:p w14:paraId="5AECA6E5" w14:textId="77777777" w:rsidR="00DE6D79" w:rsidRPr="00DE6D79" w:rsidRDefault="00DE6D79" w:rsidP="00DE6D79">
      <w:pPr>
        <w:spacing w:after="120" w:line="240" w:lineRule="auto"/>
        <w:ind w:left="2268" w:right="1134" w:hanging="1134"/>
        <w:jc w:val="both"/>
      </w:pPr>
      <w:r w:rsidRPr="00DE6D79">
        <w:lastRenderedPageBreak/>
        <w:t>2.2.1.</w:t>
      </w:r>
      <w:r w:rsidRPr="00DE6D79">
        <w:tab/>
        <w:t>The hose shall embody a smooth-bore tube and a cover of suitable synthetic material, reinforced with one or more interlayer(s).</w:t>
      </w:r>
    </w:p>
    <w:p w14:paraId="43CB7D3A" w14:textId="77777777" w:rsidR="00DE6D79" w:rsidRPr="00DE6D79" w:rsidRDefault="00DE6D79" w:rsidP="00DE6D79">
      <w:pPr>
        <w:spacing w:after="120" w:line="240" w:lineRule="auto"/>
        <w:ind w:left="2268" w:right="1134" w:hanging="1134"/>
        <w:jc w:val="both"/>
      </w:pPr>
      <w:r w:rsidRPr="00DE6D79">
        <w:t>2.2.2.</w:t>
      </w:r>
      <w:r w:rsidRPr="00DE6D79">
        <w:tab/>
        <w:t>The reinforcing interlayer(s) has (have) to be protected by a cover against corrosion.</w:t>
      </w:r>
    </w:p>
    <w:p w14:paraId="708FF255" w14:textId="77777777" w:rsidR="00DE6D79" w:rsidRPr="00DE6D79" w:rsidRDefault="00DE6D79" w:rsidP="00DE6D79">
      <w:pPr>
        <w:spacing w:after="120" w:line="240" w:lineRule="auto"/>
        <w:ind w:left="2268" w:right="1134"/>
        <w:jc w:val="both"/>
      </w:pPr>
      <w:r w:rsidRPr="00DE6D79">
        <w:t>If for the reinforcing interlayer(s) corrosion-resistant-material is used</w:t>
      </w:r>
      <w:r w:rsidRPr="00DE6D79">
        <w:br/>
        <w:t>(i.e. stainless-steel) a cover is not required.</w:t>
      </w:r>
    </w:p>
    <w:p w14:paraId="5D50A608" w14:textId="77777777" w:rsidR="00DE6D79" w:rsidRPr="00DE6D79" w:rsidRDefault="00DE6D79" w:rsidP="00DE6D79">
      <w:pPr>
        <w:spacing w:after="120" w:line="240" w:lineRule="auto"/>
        <w:ind w:left="2268" w:right="1134" w:hanging="1134"/>
        <w:jc w:val="both"/>
      </w:pPr>
      <w:r w:rsidRPr="00DE6D79">
        <w:t>2.2.3.</w:t>
      </w:r>
      <w:r w:rsidRPr="00DE6D79">
        <w:tab/>
        <w:t>The lining and the cover shall be smooth and free from pores, holes and strange elements.</w:t>
      </w:r>
    </w:p>
    <w:p w14:paraId="79FE642F" w14:textId="77777777" w:rsidR="00DE6D79" w:rsidRPr="00DE6D79" w:rsidRDefault="00DE6D79" w:rsidP="00DE6D79">
      <w:pPr>
        <w:spacing w:after="120" w:line="240" w:lineRule="auto"/>
        <w:ind w:left="2268" w:right="1134"/>
        <w:jc w:val="both"/>
      </w:pPr>
      <w:r w:rsidRPr="00DE6D79">
        <w:t>An intentionally provided puncture in the cover shall not be considered as an imperfection.</w:t>
      </w:r>
    </w:p>
    <w:p w14:paraId="2F5652C4" w14:textId="77777777" w:rsidR="00DE6D79" w:rsidRPr="00DE6D79" w:rsidRDefault="00DE6D79" w:rsidP="00DE6D79">
      <w:pPr>
        <w:spacing w:after="120" w:line="240" w:lineRule="auto"/>
        <w:ind w:left="2268" w:right="1134" w:hanging="1134"/>
        <w:jc w:val="both"/>
      </w:pPr>
      <w:r w:rsidRPr="00DE6D79">
        <w:t>2.3.</w:t>
      </w:r>
      <w:r w:rsidRPr="00DE6D79">
        <w:tab/>
        <w:t>Specifications and tests for the lining</w:t>
      </w:r>
    </w:p>
    <w:p w14:paraId="1DB1EE11" w14:textId="77777777" w:rsidR="00DE6D79" w:rsidRPr="00DE6D79" w:rsidRDefault="00DE6D79" w:rsidP="00DE6D79">
      <w:pPr>
        <w:spacing w:after="120" w:line="240" w:lineRule="auto"/>
        <w:ind w:left="2268" w:right="1134" w:hanging="1134"/>
        <w:jc w:val="both"/>
      </w:pPr>
      <w:r w:rsidRPr="00DE6D79">
        <w:t>2.3.1.</w:t>
      </w:r>
      <w:r w:rsidRPr="00DE6D79">
        <w:tab/>
        <w:t>Tensile strength and elongation for rubber material and for thermoplastic elastomers (TPE)</w:t>
      </w:r>
    </w:p>
    <w:p w14:paraId="4E06B2E1" w14:textId="77777777" w:rsidR="00DE6D79" w:rsidRPr="00DE6D79" w:rsidRDefault="00DE6D79" w:rsidP="00DE6D79">
      <w:pPr>
        <w:spacing w:after="120" w:line="240" w:lineRule="auto"/>
        <w:ind w:left="2268" w:right="1134" w:hanging="1134"/>
        <w:jc w:val="both"/>
      </w:pPr>
      <w:r w:rsidRPr="00DE6D79">
        <w:t>2.3.1.1.</w:t>
      </w:r>
      <w:r w:rsidRPr="00DE6D79">
        <w:tab/>
        <w:t>Tensile strength and elongation at break according to standard ISO 37. Tensile strength not less than 10 MPa and elongation at break not less than 250 per cent.</w:t>
      </w:r>
    </w:p>
    <w:p w14:paraId="72093E1F" w14:textId="77777777" w:rsidR="00DE6D79" w:rsidRPr="00DE6D79" w:rsidRDefault="00DE6D79" w:rsidP="00DE6D79">
      <w:pPr>
        <w:spacing w:after="120" w:line="240" w:lineRule="auto"/>
        <w:ind w:left="2268" w:right="1134" w:hanging="1134"/>
        <w:jc w:val="both"/>
      </w:pPr>
      <w:r w:rsidRPr="00DE6D79">
        <w:t>2.3.1.2.</w:t>
      </w:r>
      <w:r w:rsidRPr="00DE6D79">
        <w:tab/>
        <w:t>Resistance to n-pentane according to ISO 1817 with the following conditions:</w:t>
      </w:r>
    </w:p>
    <w:p w14:paraId="67A12A0A" w14:textId="77777777" w:rsidR="00DE6D79" w:rsidRPr="00DE6D79" w:rsidRDefault="00DE6D79" w:rsidP="00DE6D79">
      <w:pPr>
        <w:spacing w:after="120" w:line="240" w:lineRule="auto"/>
        <w:ind w:left="2268" w:right="1134"/>
        <w:jc w:val="both"/>
      </w:pPr>
      <w:r w:rsidRPr="00DE6D79">
        <w:t>(a)</w:t>
      </w:r>
      <w:r w:rsidRPr="00DE6D79">
        <w:tab/>
        <w:t>Medium: n-pentane;</w:t>
      </w:r>
    </w:p>
    <w:p w14:paraId="2CD6A85C" w14:textId="77777777" w:rsidR="00DE6D79" w:rsidRPr="00DE6D79" w:rsidRDefault="00DE6D79" w:rsidP="00DE6D79">
      <w:pPr>
        <w:spacing w:after="120" w:line="240" w:lineRule="auto"/>
        <w:ind w:left="2268" w:right="1134"/>
        <w:jc w:val="both"/>
      </w:pPr>
      <w:r w:rsidRPr="00DE6D79">
        <w:t>(b)</w:t>
      </w:r>
      <w:r w:rsidRPr="00DE6D79">
        <w:tab/>
        <w:t>Temperature: 23 °C (tolerance acc. to ISO 1817);</w:t>
      </w:r>
    </w:p>
    <w:p w14:paraId="4205AC63" w14:textId="77777777" w:rsidR="00DE6D79" w:rsidRPr="00DE6D79" w:rsidRDefault="00DE6D79" w:rsidP="00DE6D79">
      <w:pPr>
        <w:spacing w:after="120" w:line="240" w:lineRule="auto"/>
        <w:ind w:left="2268" w:right="1134"/>
        <w:jc w:val="both"/>
      </w:pPr>
      <w:r w:rsidRPr="00DE6D79">
        <w:t>(c)</w:t>
      </w:r>
      <w:r w:rsidRPr="00DE6D79">
        <w:tab/>
        <w:t>Immersion period: 72 hours.</w:t>
      </w:r>
    </w:p>
    <w:p w14:paraId="6EB31912" w14:textId="77777777" w:rsidR="00DE6D79" w:rsidRPr="00DE6D79" w:rsidRDefault="00DE6D79" w:rsidP="00DE6D79">
      <w:pPr>
        <w:spacing w:after="120" w:line="240" w:lineRule="auto"/>
        <w:ind w:left="2268" w:right="1134"/>
        <w:jc w:val="both"/>
      </w:pPr>
      <w:r w:rsidRPr="00DE6D79">
        <w:t>Requirements:</w:t>
      </w:r>
    </w:p>
    <w:p w14:paraId="67D5AFD6" w14:textId="77777777" w:rsidR="00DE6D79" w:rsidRPr="00DE6D79" w:rsidRDefault="00DE6D79" w:rsidP="00DE6D79">
      <w:pPr>
        <w:spacing w:after="120" w:line="240" w:lineRule="auto"/>
        <w:ind w:left="2268" w:right="1134"/>
        <w:jc w:val="both"/>
      </w:pPr>
      <w:r w:rsidRPr="00DE6D79">
        <w:t>(a)</w:t>
      </w:r>
      <w:r w:rsidRPr="00DE6D79">
        <w:tab/>
        <w:t>Maximum change in volume 20 per cent;</w:t>
      </w:r>
    </w:p>
    <w:p w14:paraId="0BC79EF4" w14:textId="77777777" w:rsidR="00DE6D79" w:rsidRPr="00DE6D79" w:rsidRDefault="00DE6D79" w:rsidP="00DE6D79">
      <w:pPr>
        <w:spacing w:after="120" w:line="240" w:lineRule="auto"/>
        <w:ind w:left="2268" w:right="1134"/>
        <w:jc w:val="both"/>
      </w:pPr>
      <w:r w:rsidRPr="00DE6D79">
        <w:t>(b)</w:t>
      </w:r>
      <w:r w:rsidRPr="00DE6D79">
        <w:tab/>
        <w:t>Maximum change in tensile strength 25 per cent;</w:t>
      </w:r>
    </w:p>
    <w:p w14:paraId="0429B3F0" w14:textId="77777777" w:rsidR="00DE6D79" w:rsidRPr="00DE6D79" w:rsidRDefault="00DE6D79" w:rsidP="00DE6D79">
      <w:pPr>
        <w:spacing w:after="120" w:line="240" w:lineRule="auto"/>
        <w:ind w:left="2268" w:right="1134"/>
        <w:jc w:val="both"/>
      </w:pPr>
      <w:r w:rsidRPr="00DE6D79">
        <w:t>(c)</w:t>
      </w:r>
      <w:r w:rsidRPr="00DE6D79">
        <w:tab/>
        <w:t>Maximum change in elongation at break 30 per cent.</w:t>
      </w:r>
    </w:p>
    <w:p w14:paraId="4EE8A1A1"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4D8D741B" w14:textId="77777777" w:rsidR="00DE6D79" w:rsidRPr="00DE6D79" w:rsidRDefault="00DE6D79" w:rsidP="00DE6D79">
      <w:pPr>
        <w:spacing w:after="120" w:line="240" w:lineRule="auto"/>
        <w:ind w:left="2268" w:right="1134" w:hanging="1134"/>
        <w:jc w:val="both"/>
      </w:pPr>
      <w:r w:rsidRPr="00DE6D79">
        <w:t>2.3.1.3.</w:t>
      </w:r>
      <w:r w:rsidRPr="00DE6D79">
        <w:tab/>
        <w:t>Resistance to ageing according to ISO 188 with the following conditions:</w:t>
      </w:r>
    </w:p>
    <w:p w14:paraId="46AC08C0"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50D87887"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1B94B786"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2.3.1.1.</w:t>
      </w:r>
      <w:r w:rsidR="00AF4F6F" w:rsidRPr="00AF4F6F">
        <w:t xml:space="preserve"> </w:t>
      </w:r>
      <w:r w:rsidR="00AF4F6F">
        <w:t>above.</w:t>
      </w:r>
    </w:p>
    <w:p w14:paraId="33515969" w14:textId="77777777" w:rsidR="00DE6D79" w:rsidRPr="00DE6D79" w:rsidRDefault="00DE6D79" w:rsidP="00DE6D79">
      <w:pPr>
        <w:spacing w:after="120" w:line="240" w:lineRule="auto"/>
        <w:ind w:left="2268" w:right="1134"/>
        <w:jc w:val="both"/>
      </w:pPr>
      <w:r w:rsidRPr="00DE6D79">
        <w:t>Requirements:</w:t>
      </w:r>
    </w:p>
    <w:p w14:paraId="52DFE0CB"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71BFA8CE"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60BBD79A" w14:textId="77777777" w:rsidR="00DE6D79" w:rsidRPr="00DE6D79" w:rsidRDefault="00DE6D79" w:rsidP="00DE6D79">
      <w:pPr>
        <w:spacing w:after="120" w:line="240" w:lineRule="auto"/>
        <w:ind w:left="2268" w:right="1134" w:hanging="1134"/>
        <w:jc w:val="both"/>
      </w:pPr>
      <w:r w:rsidRPr="00DE6D79">
        <w:t>2.3.2.</w:t>
      </w:r>
      <w:r w:rsidRPr="00DE6D79">
        <w:tab/>
        <w:t>Tensile strength and elongation specific for thermoplastic material.</w:t>
      </w:r>
    </w:p>
    <w:p w14:paraId="214B1706" w14:textId="77777777" w:rsidR="00DE6D79" w:rsidRPr="00DE6D79" w:rsidRDefault="00DE6D79" w:rsidP="00DE6D79">
      <w:pPr>
        <w:spacing w:after="120" w:line="240" w:lineRule="auto"/>
        <w:ind w:left="2268" w:right="1134" w:hanging="1134"/>
        <w:jc w:val="both"/>
      </w:pPr>
      <w:r w:rsidRPr="00DE6D79">
        <w:lastRenderedPageBreak/>
        <w:t>2.3.2.1.</w:t>
      </w:r>
      <w:r w:rsidRPr="00DE6D79">
        <w:tab/>
        <w:t>Tensile strength and elongation at break according to ISO 527-2 with the following conditions:</w:t>
      </w:r>
    </w:p>
    <w:p w14:paraId="58BF001E" w14:textId="77777777" w:rsidR="00DE6D79" w:rsidRPr="00DE6D79" w:rsidRDefault="00DE6D79" w:rsidP="00DE6D79">
      <w:pPr>
        <w:spacing w:after="120" w:line="240" w:lineRule="auto"/>
        <w:ind w:left="2835" w:right="1134" w:hanging="567"/>
        <w:jc w:val="both"/>
      </w:pPr>
      <w:r w:rsidRPr="00DE6D79">
        <w:t>(a)</w:t>
      </w:r>
      <w:r w:rsidRPr="00DE6D79">
        <w:tab/>
        <w:t>Specimen type: type 1 BA;</w:t>
      </w:r>
    </w:p>
    <w:p w14:paraId="32746EEB" w14:textId="77777777" w:rsidR="00DE6D79" w:rsidRPr="00DE6D79" w:rsidRDefault="00DE6D79" w:rsidP="00DE6D79">
      <w:pPr>
        <w:spacing w:after="120" w:line="240" w:lineRule="auto"/>
        <w:ind w:left="2835" w:right="1134" w:hanging="567"/>
        <w:jc w:val="both"/>
      </w:pPr>
      <w:r w:rsidRPr="00DE6D79">
        <w:t>(b)</w:t>
      </w:r>
      <w:r w:rsidRPr="00DE6D79">
        <w:tab/>
        <w:t>Tensile speed: 20 mm/minute.</w:t>
      </w:r>
    </w:p>
    <w:p w14:paraId="37CFF60D"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401F31E8" w14:textId="77777777" w:rsidR="00DE6D79" w:rsidRPr="00DE6D79" w:rsidRDefault="00DE6D79" w:rsidP="00DE6D79">
      <w:pPr>
        <w:spacing w:after="120" w:line="240" w:lineRule="auto"/>
        <w:ind w:left="2268" w:right="1134"/>
        <w:jc w:val="both"/>
      </w:pPr>
      <w:r w:rsidRPr="00DE6D79">
        <w:t>Requirements:</w:t>
      </w:r>
    </w:p>
    <w:p w14:paraId="07CA5B50" w14:textId="77777777" w:rsidR="00DE6D79" w:rsidRPr="00DE6D79" w:rsidRDefault="00DE6D79" w:rsidP="00DE6D79">
      <w:pPr>
        <w:spacing w:after="120" w:line="240" w:lineRule="auto"/>
        <w:ind w:left="2835" w:right="1134" w:hanging="567"/>
        <w:jc w:val="both"/>
      </w:pPr>
      <w:r w:rsidRPr="00DE6D79">
        <w:t>(a)</w:t>
      </w:r>
      <w:r w:rsidRPr="00DE6D79">
        <w:tab/>
        <w:t>Tensile strength not less than 20 MPa;</w:t>
      </w:r>
    </w:p>
    <w:p w14:paraId="791DD138" w14:textId="77777777" w:rsidR="00DE6D79" w:rsidRPr="00DE6D79" w:rsidRDefault="00DE6D79" w:rsidP="00DE6D79">
      <w:pPr>
        <w:spacing w:after="120" w:line="240" w:lineRule="auto"/>
        <w:ind w:left="2835" w:right="1134" w:hanging="567"/>
        <w:jc w:val="both"/>
      </w:pPr>
      <w:r w:rsidRPr="00DE6D79">
        <w:t>(b)</w:t>
      </w:r>
      <w:r w:rsidRPr="00DE6D79">
        <w:tab/>
        <w:t>Elongation at break not less than 100 per cent.</w:t>
      </w:r>
    </w:p>
    <w:p w14:paraId="07F0444A" w14:textId="77777777" w:rsidR="00DE6D79" w:rsidRPr="00DE6D79" w:rsidRDefault="00DE6D79" w:rsidP="00DE6D79">
      <w:pPr>
        <w:spacing w:after="120" w:line="240" w:lineRule="auto"/>
        <w:ind w:left="2268" w:right="1134" w:hanging="1134"/>
        <w:jc w:val="both"/>
      </w:pPr>
      <w:r w:rsidRPr="00DE6D79">
        <w:t>2.3.2.2.</w:t>
      </w:r>
      <w:r w:rsidRPr="00DE6D79">
        <w:tab/>
        <w:t>Resistance to n-pentane according to ISO 1817 with the following conditions:</w:t>
      </w:r>
    </w:p>
    <w:p w14:paraId="27787093"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528378E4"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18C1933B"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5539EE16" w14:textId="77777777" w:rsidR="00DE6D79" w:rsidRPr="00DE6D79" w:rsidRDefault="00DE6D79" w:rsidP="00DE6D79">
      <w:pPr>
        <w:spacing w:after="120" w:line="240" w:lineRule="auto"/>
        <w:ind w:left="2268" w:right="1134"/>
        <w:jc w:val="both"/>
      </w:pPr>
      <w:r w:rsidRPr="00DE6D79">
        <w:t>Requirements:</w:t>
      </w:r>
    </w:p>
    <w:p w14:paraId="2A6FAFEA" w14:textId="77777777" w:rsidR="00DE6D79" w:rsidRPr="00DE6D79" w:rsidRDefault="00DE6D79" w:rsidP="00DE6D79">
      <w:pPr>
        <w:spacing w:after="120" w:line="240" w:lineRule="auto"/>
        <w:ind w:left="2835" w:right="1134" w:hanging="567"/>
        <w:jc w:val="both"/>
      </w:pPr>
      <w:r w:rsidRPr="00DE6D79">
        <w:t>(a)</w:t>
      </w:r>
      <w:r w:rsidRPr="00DE6D79">
        <w:tab/>
        <w:t>Maximum change in volume 2 per cent;</w:t>
      </w:r>
    </w:p>
    <w:p w14:paraId="19BC6965"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10 per cent;</w:t>
      </w:r>
    </w:p>
    <w:p w14:paraId="6C2402CF"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10 per cent.</w:t>
      </w:r>
    </w:p>
    <w:p w14:paraId="3C8CA51A"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7AA6B17B" w14:textId="77777777" w:rsidR="00DE6D79" w:rsidRPr="00DE6D79" w:rsidRDefault="00DE6D79" w:rsidP="00DE6D79">
      <w:pPr>
        <w:spacing w:after="120" w:line="240" w:lineRule="auto"/>
        <w:ind w:left="2268" w:right="1134" w:hanging="1134"/>
        <w:jc w:val="both"/>
      </w:pPr>
      <w:r w:rsidRPr="00DE6D79">
        <w:t>2.3.2.3.</w:t>
      </w:r>
      <w:r w:rsidRPr="00DE6D79">
        <w:tab/>
        <w:t>Resistance to ageing according to ISO 188 with the following conditions:</w:t>
      </w:r>
    </w:p>
    <w:p w14:paraId="67F3B01F"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0AB87998"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621D7803"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2.3.2.1.</w:t>
      </w:r>
      <w:r w:rsidR="00AF4F6F" w:rsidRPr="00AF4F6F">
        <w:t xml:space="preserve"> </w:t>
      </w:r>
      <w:r w:rsidR="00AF4F6F">
        <w:t>above.</w:t>
      </w:r>
    </w:p>
    <w:p w14:paraId="1F91E2FC" w14:textId="77777777" w:rsidR="00DE6D79" w:rsidRPr="00DE6D79" w:rsidRDefault="00DE6D79" w:rsidP="00DE6D79">
      <w:pPr>
        <w:spacing w:after="120" w:line="240" w:lineRule="auto"/>
        <w:ind w:left="2268" w:right="1134"/>
        <w:jc w:val="both"/>
      </w:pPr>
      <w:r w:rsidRPr="00DE6D79">
        <w:t>Requirements:</w:t>
      </w:r>
    </w:p>
    <w:p w14:paraId="3ABD937F"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15D04096"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714A7EF9" w14:textId="77777777" w:rsidR="00DE6D79" w:rsidRPr="00DE6D79" w:rsidRDefault="00DE6D79" w:rsidP="00DE6D79">
      <w:pPr>
        <w:spacing w:after="120" w:line="240" w:lineRule="auto"/>
        <w:ind w:left="2268" w:right="1134" w:hanging="1134"/>
        <w:jc w:val="both"/>
      </w:pPr>
      <w:r w:rsidRPr="00DE6D79">
        <w:t>2.4.</w:t>
      </w:r>
      <w:r w:rsidRPr="00DE6D79">
        <w:tab/>
        <w:t>Specifications and test-method for the cover</w:t>
      </w:r>
    </w:p>
    <w:p w14:paraId="51F61768" w14:textId="77777777" w:rsidR="00DE6D79" w:rsidRPr="00DE6D79" w:rsidRDefault="00DE6D79" w:rsidP="00DE6D79">
      <w:pPr>
        <w:spacing w:after="120" w:line="240" w:lineRule="auto"/>
        <w:ind w:left="2268" w:right="1134" w:hanging="1134"/>
        <w:jc w:val="both"/>
      </w:pPr>
      <w:r w:rsidRPr="00DE6D79">
        <w:t>2.4.1.</w:t>
      </w:r>
      <w:r w:rsidRPr="00DE6D79">
        <w:tab/>
        <w:t>Tensile strength and elongation for rubber material and for thermoplastic elastomers (TPE)</w:t>
      </w:r>
    </w:p>
    <w:p w14:paraId="68ECE1D9" w14:textId="77777777" w:rsidR="00DE6D79" w:rsidRPr="00DE6D79" w:rsidRDefault="00DE6D79" w:rsidP="00DE6D79">
      <w:pPr>
        <w:spacing w:after="120" w:line="240" w:lineRule="auto"/>
        <w:ind w:left="2268" w:right="1134" w:hanging="1134"/>
        <w:jc w:val="both"/>
      </w:pPr>
      <w:r w:rsidRPr="00DE6D79">
        <w:t>2.4.1.1.</w:t>
      </w:r>
      <w:r w:rsidRPr="00DE6D79">
        <w:tab/>
        <w:t>Tensile strength and elongation at break according to ISO 37. Tensile strength not less than 10 MPa and elongation at break not less than 250 per cent.</w:t>
      </w:r>
    </w:p>
    <w:p w14:paraId="62A11F57" w14:textId="77777777" w:rsidR="00DE6D79" w:rsidRPr="00DE6D79" w:rsidRDefault="00DE6D79" w:rsidP="00DE6D79">
      <w:pPr>
        <w:spacing w:after="120" w:line="240" w:lineRule="auto"/>
        <w:ind w:left="2268" w:right="1134" w:hanging="1134"/>
        <w:jc w:val="both"/>
      </w:pPr>
      <w:r w:rsidRPr="00DE6D79">
        <w:t>2.4.1.2.</w:t>
      </w:r>
      <w:r w:rsidRPr="00DE6D79">
        <w:tab/>
        <w:t>Resistance to n-hexane according to ISO 1817 with the following conditions:</w:t>
      </w:r>
    </w:p>
    <w:p w14:paraId="5A3C40D1" w14:textId="77777777" w:rsidR="00DE6D79" w:rsidRPr="00DE6D79" w:rsidRDefault="00DE6D79" w:rsidP="00DE6D79">
      <w:pPr>
        <w:spacing w:after="120" w:line="240" w:lineRule="auto"/>
        <w:ind w:left="2835" w:right="1134" w:hanging="567"/>
        <w:jc w:val="both"/>
      </w:pPr>
      <w:r w:rsidRPr="00DE6D79">
        <w:t>(a)</w:t>
      </w:r>
      <w:r w:rsidRPr="00DE6D79">
        <w:tab/>
        <w:t>Medium: n-hexane;</w:t>
      </w:r>
    </w:p>
    <w:p w14:paraId="548F8790" w14:textId="77777777" w:rsidR="00DE6D79" w:rsidRPr="00DE6D79" w:rsidRDefault="00DE6D79" w:rsidP="00DE6D79">
      <w:pPr>
        <w:spacing w:after="120" w:line="240" w:lineRule="auto"/>
        <w:ind w:left="2835" w:right="1134" w:hanging="567"/>
        <w:jc w:val="both"/>
      </w:pPr>
      <w:r w:rsidRPr="00DE6D79">
        <w:lastRenderedPageBreak/>
        <w:t>(b)</w:t>
      </w:r>
      <w:r w:rsidRPr="00DE6D79">
        <w:tab/>
        <w:t>Temperature: 23 °C (tolerance according to ISO 1817);</w:t>
      </w:r>
    </w:p>
    <w:p w14:paraId="21507FE6"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28475334" w14:textId="77777777" w:rsidR="00DE6D79" w:rsidRPr="00DE6D79" w:rsidRDefault="00DE6D79" w:rsidP="00DE6D79">
      <w:pPr>
        <w:spacing w:after="120" w:line="240" w:lineRule="auto"/>
        <w:ind w:left="2268" w:right="1134"/>
        <w:jc w:val="both"/>
      </w:pPr>
      <w:r w:rsidRPr="00DE6D79">
        <w:t>Requirements:</w:t>
      </w:r>
    </w:p>
    <w:p w14:paraId="534FB1A7" w14:textId="77777777" w:rsidR="00DE6D79" w:rsidRPr="00DE6D79" w:rsidRDefault="00DE6D79" w:rsidP="00DE6D79">
      <w:pPr>
        <w:spacing w:after="120" w:line="240" w:lineRule="auto"/>
        <w:ind w:left="2835" w:right="1134" w:hanging="567"/>
        <w:jc w:val="both"/>
      </w:pPr>
      <w:r w:rsidRPr="00DE6D79">
        <w:t>(a)</w:t>
      </w:r>
      <w:r w:rsidRPr="00DE6D79">
        <w:tab/>
        <w:t>Maximum change in volume 30 per cent;</w:t>
      </w:r>
    </w:p>
    <w:p w14:paraId="335F439D"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35 per cent;</w:t>
      </w:r>
    </w:p>
    <w:p w14:paraId="68B19FBF"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35 per cent.</w:t>
      </w:r>
    </w:p>
    <w:p w14:paraId="014A47B2" w14:textId="77777777" w:rsidR="00DE6D79" w:rsidRPr="00DE6D79" w:rsidRDefault="00DE6D79" w:rsidP="00DE6D79">
      <w:pPr>
        <w:spacing w:after="120" w:line="240" w:lineRule="auto"/>
        <w:ind w:left="2268" w:right="1134" w:hanging="1134"/>
        <w:jc w:val="both"/>
      </w:pPr>
      <w:r w:rsidRPr="00DE6D79">
        <w:t>2.4.1.3.</w:t>
      </w:r>
      <w:r w:rsidRPr="00DE6D79">
        <w:tab/>
        <w:t>Resistance to ageing according to ISO 188 with the following conditions:</w:t>
      </w:r>
    </w:p>
    <w:p w14:paraId="19AD1AF5"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20EFF1B0"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3017B342"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2.4.1.1.</w:t>
      </w:r>
      <w:r w:rsidR="00AF4F6F" w:rsidRPr="00AF4F6F">
        <w:t xml:space="preserve"> </w:t>
      </w:r>
      <w:r w:rsidR="00AF4F6F">
        <w:t>above.</w:t>
      </w:r>
    </w:p>
    <w:p w14:paraId="1844C3A8" w14:textId="77777777" w:rsidR="00DE6D79" w:rsidRPr="00DE6D79" w:rsidRDefault="00DE6D79" w:rsidP="00DE6D79">
      <w:pPr>
        <w:spacing w:after="120" w:line="240" w:lineRule="auto"/>
        <w:ind w:left="2268" w:right="1134"/>
        <w:jc w:val="both"/>
      </w:pPr>
      <w:r w:rsidRPr="00DE6D79">
        <w:t>Requirements:</w:t>
      </w:r>
    </w:p>
    <w:p w14:paraId="2112C99B"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68CCF8AA"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1A6C808B" w14:textId="77777777" w:rsidR="00DE6D79" w:rsidRPr="00DE6D79" w:rsidRDefault="00DE6D79" w:rsidP="00DE6D79">
      <w:pPr>
        <w:spacing w:after="120" w:line="240" w:lineRule="auto"/>
        <w:ind w:left="2268" w:right="1134" w:hanging="1134"/>
        <w:jc w:val="both"/>
      </w:pPr>
      <w:r w:rsidRPr="00DE6D79">
        <w:t>2.4.2.</w:t>
      </w:r>
      <w:r w:rsidRPr="00DE6D79">
        <w:tab/>
        <w:t>Tensile strength and elongation specific for thermoplastic material.</w:t>
      </w:r>
    </w:p>
    <w:p w14:paraId="4F8C0A25" w14:textId="77777777" w:rsidR="00DE6D79" w:rsidRPr="00DE6D79" w:rsidRDefault="00DE6D79" w:rsidP="00DE6D79">
      <w:pPr>
        <w:spacing w:after="120" w:line="240" w:lineRule="auto"/>
        <w:ind w:left="2268" w:right="1134" w:hanging="1134"/>
        <w:jc w:val="both"/>
      </w:pPr>
      <w:r w:rsidRPr="00DE6D79">
        <w:t>2.4.2.1.</w:t>
      </w:r>
      <w:r w:rsidRPr="00DE6D79">
        <w:tab/>
        <w:t>Tensile strength and elongation at break according to ISO 527-2 with the following conditions:</w:t>
      </w:r>
    </w:p>
    <w:p w14:paraId="4A6E0961" w14:textId="77777777" w:rsidR="00DE6D79" w:rsidRPr="00DE6D79" w:rsidRDefault="00DE6D79" w:rsidP="00DE6D79">
      <w:pPr>
        <w:spacing w:after="120" w:line="240" w:lineRule="auto"/>
        <w:ind w:left="2835" w:right="1134" w:hanging="567"/>
        <w:jc w:val="both"/>
      </w:pPr>
      <w:r w:rsidRPr="00DE6D79">
        <w:t>(a)</w:t>
      </w:r>
      <w:r w:rsidRPr="00DE6D79">
        <w:tab/>
        <w:t>Specimen type: type 1 BA;</w:t>
      </w:r>
    </w:p>
    <w:p w14:paraId="7A6AA334" w14:textId="77777777" w:rsidR="00DE6D79" w:rsidRPr="00DE6D79" w:rsidRDefault="00DE6D79" w:rsidP="00DE6D79">
      <w:pPr>
        <w:spacing w:after="120" w:line="240" w:lineRule="auto"/>
        <w:ind w:left="2835" w:right="1134" w:hanging="567"/>
        <w:jc w:val="both"/>
      </w:pPr>
      <w:r w:rsidRPr="00DE6D79">
        <w:t>(b)</w:t>
      </w:r>
      <w:r w:rsidRPr="00DE6D79">
        <w:tab/>
        <w:t>Tensile speed: 20 mm/minute.</w:t>
      </w:r>
    </w:p>
    <w:p w14:paraId="68040157"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7CB465C1" w14:textId="77777777" w:rsidR="00DE6D79" w:rsidRPr="00DE6D79" w:rsidRDefault="00DE6D79" w:rsidP="00DE6D79">
      <w:pPr>
        <w:spacing w:after="120" w:line="240" w:lineRule="auto"/>
        <w:ind w:left="2268" w:right="1134"/>
        <w:jc w:val="both"/>
      </w:pPr>
      <w:r w:rsidRPr="00DE6D79">
        <w:t>Requirements:</w:t>
      </w:r>
    </w:p>
    <w:p w14:paraId="2FB0A6AF" w14:textId="77777777" w:rsidR="00DE6D79" w:rsidRPr="00DE6D79" w:rsidRDefault="00DE6D79" w:rsidP="00DE6D79">
      <w:pPr>
        <w:spacing w:after="120" w:line="240" w:lineRule="auto"/>
        <w:ind w:left="2835" w:right="1134" w:hanging="567"/>
        <w:jc w:val="both"/>
      </w:pPr>
      <w:r w:rsidRPr="00DE6D79">
        <w:t>(a)</w:t>
      </w:r>
      <w:r w:rsidRPr="00DE6D79">
        <w:tab/>
        <w:t>Tensile strength not less than 20 MPa;</w:t>
      </w:r>
    </w:p>
    <w:p w14:paraId="26F74DEF" w14:textId="77777777" w:rsidR="00DE6D79" w:rsidRPr="00DE6D79" w:rsidRDefault="00DE6D79" w:rsidP="00DE6D79">
      <w:pPr>
        <w:spacing w:after="120" w:line="240" w:lineRule="auto"/>
        <w:ind w:left="2835" w:right="1134" w:hanging="567"/>
        <w:jc w:val="both"/>
      </w:pPr>
      <w:r w:rsidRPr="00DE6D79">
        <w:t>(b)</w:t>
      </w:r>
      <w:r w:rsidRPr="00DE6D79">
        <w:tab/>
        <w:t>Elongation at break not less than 100 per cent.</w:t>
      </w:r>
    </w:p>
    <w:p w14:paraId="787592CD" w14:textId="77777777" w:rsidR="00DE6D79" w:rsidRPr="00DE6D79" w:rsidRDefault="00DE6D79" w:rsidP="00DE6D79">
      <w:pPr>
        <w:spacing w:after="120" w:line="240" w:lineRule="auto"/>
        <w:ind w:left="2268" w:right="1134" w:hanging="1134"/>
        <w:jc w:val="both"/>
      </w:pPr>
      <w:r w:rsidRPr="00DE6D79">
        <w:t>2.4.2.2.</w:t>
      </w:r>
      <w:r w:rsidRPr="00DE6D79">
        <w:tab/>
        <w:t>Resistance to n-hexane according to ISO 1817 with the following conditions:</w:t>
      </w:r>
    </w:p>
    <w:p w14:paraId="518DBF87" w14:textId="77777777" w:rsidR="00DE6D79" w:rsidRPr="00DE6D79" w:rsidRDefault="00DE6D79" w:rsidP="00DE6D79">
      <w:pPr>
        <w:spacing w:after="120" w:line="240" w:lineRule="auto"/>
        <w:ind w:left="2835" w:right="1134" w:hanging="567"/>
        <w:jc w:val="both"/>
      </w:pPr>
      <w:r w:rsidRPr="00DE6D79">
        <w:t>(a)</w:t>
      </w:r>
      <w:r w:rsidRPr="00DE6D79">
        <w:tab/>
        <w:t>Medium: n-hexane;</w:t>
      </w:r>
    </w:p>
    <w:p w14:paraId="45F97E07"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0F64A02C"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2261725B" w14:textId="77777777" w:rsidR="00DE6D79" w:rsidRPr="00DE6D79" w:rsidRDefault="00DE6D79" w:rsidP="00DE6D79">
      <w:pPr>
        <w:spacing w:after="120" w:line="240" w:lineRule="auto"/>
        <w:ind w:left="2268" w:right="1134"/>
        <w:jc w:val="both"/>
      </w:pPr>
      <w:r w:rsidRPr="00DE6D79">
        <w:t>Requirements:</w:t>
      </w:r>
    </w:p>
    <w:p w14:paraId="0F6CD3A5" w14:textId="77777777" w:rsidR="00DE6D79" w:rsidRPr="00DE6D79" w:rsidRDefault="00DE6D79" w:rsidP="00DE6D79">
      <w:pPr>
        <w:spacing w:after="120" w:line="240" w:lineRule="auto"/>
        <w:ind w:left="2835" w:right="1134" w:hanging="567"/>
        <w:jc w:val="both"/>
      </w:pPr>
      <w:r w:rsidRPr="00DE6D79">
        <w:t>(a)</w:t>
      </w:r>
      <w:r w:rsidRPr="00DE6D79">
        <w:tab/>
        <w:t>Maximum change in volume 2 per cent;</w:t>
      </w:r>
    </w:p>
    <w:p w14:paraId="5D001876"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10 per cent;</w:t>
      </w:r>
    </w:p>
    <w:p w14:paraId="67B7578F"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10 per cent.</w:t>
      </w:r>
    </w:p>
    <w:p w14:paraId="7FA6E9FA"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416B24A4" w14:textId="77777777" w:rsidR="00DE6D79" w:rsidRPr="00DE6D79" w:rsidRDefault="00DE6D79" w:rsidP="00DE6D79">
      <w:pPr>
        <w:spacing w:after="120" w:line="240" w:lineRule="auto"/>
        <w:ind w:left="2268" w:right="1134" w:hanging="1134"/>
        <w:jc w:val="both"/>
      </w:pPr>
      <w:r w:rsidRPr="00DE6D79">
        <w:lastRenderedPageBreak/>
        <w:t>2.4.2.3.</w:t>
      </w:r>
      <w:r w:rsidRPr="00DE6D79">
        <w:tab/>
        <w:t>Resistance to ageing according to ISO 188 with the following conditions:</w:t>
      </w:r>
    </w:p>
    <w:p w14:paraId="46697521"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56BF4CC0"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03F052D2"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2.4.2.1.</w:t>
      </w:r>
      <w:r w:rsidR="00AF4F6F" w:rsidRPr="00AF4F6F">
        <w:t xml:space="preserve"> </w:t>
      </w:r>
      <w:r w:rsidR="00AF4F6F">
        <w:t>above.</w:t>
      </w:r>
    </w:p>
    <w:p w14:paraId="35A5F970" w14:textId="77777777" w:rsidR="00DE6D79" w:rsidRPr="00DE6D79" w:rsidRDefault="00DE6D79" w:rsidP="00DE6D79">
      <w:pPr>
        <w:spacing w:after="120" w:line="240" w:lineRule="auto"/>
        <w:ind w:left="2268" w:right="1134"/>
        <w:jc w:val="both"/>
      </w:pPr>
      <w:r w:rsidRPr="00DE6D79">
        <w:t>Requirements:</w:t>
      </w:r>
    </w:p>
    <w:p w14:paraId="3B5F0B8A"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20 per cent after 336 hours ageing compared to the tensile strength of the 24 hours aged material;</w:t>
      </w:r>
    </w:p>
    <w:p w14:paraId="484A7C68"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50 per cent after 336 hours ageing compared to the elongation at break of the 24 hours aged material.</w:t>
      </w:r>
    </w:p>
    <w:p w14:paraId="6C93825D" w14:textId="77777777" w:rsidR="00DE6D79" w:rsidRPr="00DE6D79" w:rsidRDefault="00DE6D79" w:rsidP="00DE6D79">
      <w:pPr>
        <w:spacing w:after="120" w:line="240" w:lineRule="auto"/>
        <w:ind w:left="2268" w:right="1134" w:hanging="1134"/>
        <w:jc w:val="both"/>
      </w:pPr>
      <w:r w:rsidRPr="00DE6D79">
        <w:t>2.4.3.</w:t>
      </w:r>
      <w:r w:rsidRPr="00DE6D79">
        <w:tab/>
        <w:t>Resistance to ozone</w:t>
      </w:r>
    </w:p>
    <w:p w14:paraId="71FD08CB" w14:textId="77777777" w:rsidR="00DE6D79" w:rsidRPr="00DE6D79" w:rsidRDefault="00DE6D79" w:rsidP="00DE6D79">
      <w:pPr>
        <w:spacing w:after="120" w:line="240" w:lineRule="auto"/>
        <w:ind w:left="2268" w:right="1134" w:hanging="1134"/>
        <w:jc w:val="both"/>
      </w:pPr>
      <w:r w:rsidRPr="00DE6D79">
        <w:t>2.4.3.1.</w:t>
      </w:r>
      <w:r w:rsidRPr="00DE6D79">
        <w:tab/>
        <w:t>The test has to be performed in compliance with standard ISO 1431/1.</w:t>
      </w:r>
    </w:p>
    <w:p w14:paraId="134739E0" w14:textId="77777777" w:rsidR="00DE6D79" w:rsidRPr="00DE6D79" w:rsidRDefault="00DE6D79" w:rsidP="00DE6D79">
      <w:pPr>
        <w:spacing w:after="120" w:line="240" w:lineRule="auto"/>
        <w:ind w:left="2268" w:right="1134" w:hanging="1134"/>
        <w:jc w:val="both"/>
      </w:pPr>
      <w:r w:rsidRPr="00DE6D79">
        <w:t>2.4.3.2.</w:t>
      </w:r>
      <w:r w:rsidRPr="00DE6D79">
        <w:tab/>
        <w:t>The test-pieces, which have to be stretched to an elongation of 20 per cent shall have to be exposed to air of 40 °C with an ozone concentration of 50 parts per hundred million during 120 hours.</w:t>
      </w:r>
    </w:p>
    <w:p w14:paraId="2E841008" w14:textId="77777777" w:rsidR="00DE6D79" w:rsidRPr="00DE6D79" w:rsidRDefault="00DE6D79" w:rsidP="00DE6D79">
      <w:pPr>
        <w:spacing w:after="120" w:line="240" w:lineRule="auto"/>
        <w:ind w:left="2268" w:right="1134" w:hanging="1134"/>
        <w:jc w:val="both"/>
      </w:pPr>
      <w:r w:rsidRPr="00DE6D79">
        <w:t>2.4.3.3.</w:t>
      </w:r>
      <w:r w:rsidRPr="00DE6D79">
        <w:tab/>
        <w:t>No cracking of the test pieces is allowed.</w:t>
      </w:r>
    </w:p>
    <w:p w14:paraId="1B67CB97" w14:textId="77777777" w:rsidR="00DE6D79" w:rsidRPr="00DE6D79" w:rsidRDefault="00DE6D79" w:rsidP="00DE6D79">
      <w:pPr>
        <w:spacing w:after="120" w:line="240" w:lineRule="auto"/>
        <w:ind w:left="2268" w:right="1134" w:hanging="1134"/>
        <w:jc w:val="both"/>
      </w:pPr>
      <w:r w:rsidRPr="00DE6D79">
        <w:t>2.5.</w:t>
      </w:r>
      <w:r w:rsidRPr="00DE6D79">
        <w:tab/>
        <w:t>Specifications for uncoupled hose</w:t>
      </w:r>
    </w:p>
    <w:p w14:paraId="77FA1AAC" w14:textId="77777777" w:rsidR="00DE6D79" w:rsidRPr="00DE6D79" w:rsidRDefault="00DE6D79" w:rsidP="00DE6D79">
      <w:pPr>
        <w:spacing w:after="120" w:line="240" w:lineRule="auto"/>
        <w:ind w:left="2268" w:right="1134" w:hanging="1134"/>
        <w:jc w:val="both"/>
      </w:pPr>
      <w:r w:rsidRPr="00DE6D79">
        <w:t>2.5.1.</w:t>
      </w:r>
      <w:r w:rsidRPr="00DE6D79">
        <w:tab/>
        <w:t>Gas-tightness (permeability)</w:t>
      </w:r>
    </w:p>
    <w:p w14:paraId="50DE28E0" w14:textId="77777777" w:rsidR="00DE6D79" w:rsidRPr="00DE6D79" w:rsidRDefault="00DE6D79" w:rsidP="00DE6D79">
      <w:pPr>
        <w:spacing w:after="120" w:line="240" w:lineRule="auto"/>
        <w:ind w:left="2268" w:right="1134" w:hanging="1134"/>
        <w:jc w:val="both"/>
      </w:pPr>
      <w:r w:rsidRPr="00DE6D79">
        <w:t>2.5.1.1.</w:t>
      </w:r>
      <w:r w:rsidRPr="00DE6D79">
        <w:tab/>
        <w:t>A hose at a free length of 1 m has to be connected to a container filled with liquid propane, having a temperature of 23 °C ± 2 °C.</w:t>
      </w:r>
    </w:p>
    <w:p w14:paraId="75D304E5" w14:textId="77777777" w:rsidR="00DE6D79" w:rsidRPr="00DE6D79" w:rsidRDefault="00DE6D79" w:rsidP="00DE6D79">
      <w:pPr>
        <w:spacing w:after="120" w:line="240" w:lineRule="auto"/>
        <w:ind w:left="2268" w:right="1134" w:hanging="1134"/>
        <w:jc w:val="both"/>
      </w:pPr>
      <w:r w:rsidRPr="00DE6D79">
        <w:t>2.5.1.2.</w:t>
      </w:r>
      <w:r w:rsidRPr="00DE6D79">
        <w:tab/>
        <w:t>The test has to be carried out in compliance with the method described in standard ISO 4080.</w:t>
      </w:r>
    </w:p>
    <w:p w14:paraId="3B6FB822" w14:textId="77777777" w:rsidR="00DE6D79" w:rsidRPr="00DE6D79" w:rsidRDefault="00DE6D79" w:rsidP="00DE6D79">
      <w:pPr>
        <w:spacing w:after="120" w:line="240" w:lineRule="auto"/>
        <w:ind w:left="2268" w:right="1134" w:hanging="1134"/>
        <w:jc w:val="both"/>
      </w:pPr>
      <w:r w:rsidRPr="00DE6D79">
        <w:t>2.5.1.3.</w:t>
      </w:r>
      <w:r w:rsidRPr="00DE6D79">
        <w:tab/>
        <w:t>The leakage through the wall of the hose shall not exceed 95 cm</w:t>
      </w:r>
      <w:r w:rsidRPr="00DE6D79">
        <w:rPr>
          <w:vertAlign w:val="superscript"/>
        </w:rPr>
        <w:t>3</w:t>
      </w:r>
      <w:r w:rsidRPr="00DE6D79">
        <w:t xml:space="preserve"> per metre of hose per 24 hours.</w:t>
      </w:r>
    </w:p>
    <w:p w14:paraId="47F7BC67" w14:textId="77777777" w:rsidR="00DE6D79" w:rsidRPr="00DE6D79" w:rsidRDefault="00DE6D79" w:rsidP="00DE6D79">
      <w:pPr>
        <w:spacing w:after="120" w:line="240" w:lineRule="auto"/>
        <w:ind w:left="2268" w:right="1134" w:hanging="1134"/>
        <w:jc w:val="both"/>
      </w:pPr>
      <w:r w:rsidRPr="00DE6D79">
        <w:t>2.5.2.</w:t>
      </w:r>
      <w:r w:rsidRPr="00DE6D79">
        <w:tab/>
        <w:t>Resistance at low temperature</w:t>
      </w:r>
    </w:p>
    <w:p w14:paraId="0603A346" w14:textId="77777777" w:rsidR="00DE6D79" w:rsidRPr="00DE6D79" w:rsidRDefault="00DE6D79" w:rsidP="00DE6D79">
      <w:pPr>
        <w:spacing w:after="120" w:line="240" w:lineRule="auto"/>
        <w:ind w:left="2268" w:right="1134" w:hanging="1134"/>
        <w:jc w:val="both"/>
      </w:pPr>
      <w:r w:rsidRPr="00DE6D79">
        <w:t>2.5.2.1.</w:t>
      </w:r>
      <w:r w:rsidRPr="00DE6D79">
        <w:tab/>
        <w:t>The test has to be carried out in compliance with the method described in standard ISO 4672-1978, method B.</w:t>
      </w:r>
    </w:p>
    <w:p w14:paraId="549B5E77" w14:textId="77777777" w:rsidR="00DE6D79" w:rsidRPr="00DE6D79" w:rsidRDefault="00DE6D79" w:rsidP="00DE6D79">
      <w:pPr>
        <w:spacing w:after="120" w:line="240" w:lineRule="auto"/>
        <w:ind w:left="2268" w:right="1134" w:hanging="1134"/>
        <w:jc w:val="both"/>
      </w:pPr>
      <w:r w:rsidRPr="00DE6D79">
        <w:t>2.5.2.2.</w:t>
      </w:r>
      <w:r w:rsidRPr="00DE6D79">
        <w:tab/>
        <w:t>Test temperature:</w:t>
      </w:r>
      <w:r w:rsidRPr="00DE6D79">
        <w:tab/>
        <w:t>-40 °C ± 3 °C; or</w:t>
      </w:r>
    </w:p>
    <w:p w14:paraId="6783D13F" w14:textId="77777777" w:rsidR="00DE6D79" w:rsidRPr="00DE6D79" w:rsidRDefault="00DE6D79" w:rsidP="00DE6D79">
      <w:pPr>
        <w:tabs>
          <w:tab w:val="left" w:pos="3969"/>
        </w:tabs>
        <w:spacing w:after="120" w:line="240" w:lineRule="auto"/>
        <w:ind w:left="2268" w:right="1134"/>
        <w:jc w:val="both"/>
      </w:pPr>
      <w:r w:rsidRPr="00DE6D79">
        <w:tab/>
        <w:t>-20 °C ± 3 °C, if applicable.</w:t>
      </w:r>
    </w:p>
    <w:p w14:paraId="46FF4BCE" w14:textId="77777777" w:rsidR="00DE6D79" w:rsidRPr="00DE6D79" w:rsidRDefault="00DE6D79" w:rsidP="00DE6D79">
      <w:pPr>
        <w:spacing w:after="120" w:line="240" w:lineRule="auto"/>
        <w:ind w:left="2268" w:right="1134" w:hanging="1134"/>
        <w:jc w:val="both"/>
      </w:pPr>
      <w:r w:rsidRPr="00DE6D79">
        <w:t>2.5.2.3.</w:t>
      </w:r>
      <w:r w:rsidRPr="00DE6D79">
        <w:tab/>
        <w:t>No cracking or rupture is allowed.</w:t>
      </w:r>
    </w:p>
    <w:p w14:paraId="4B0C0995" w14:textId="77777777" w:rsidR="00DE6D79" w:rsidRPr="00DE6D79" w:rsidRDefault="00DE6D79" w:rsidP="00DE6D79">
      <w:pPr>
        <w:spacing w:after="120" w:line="240" w:lineRule="auto"/>
        <w:ind w:left="2268" w:right="1134" w:hanging="1134"/>
        <w:jc w:val="both"/>
      </w:pPr>
      <w:r w:rsidRPr="00DE6D79">
        <w:t>2.5.3.</w:t>
      </w:r>
      <w:r w:rsidRPr="00DE6D79">
        <w:tab/>
        <w:t>Bending test</w:t>
      </w:r>
    </w:p>
    <w:p w14:paraId="27D87A9D" w14:textId="77777777" w:rsidR="00DE6D79" w:rsidRPr="00DE6D79" w:rsidRDefault="00DE6D79" w:rsidP="00DE6D79">
      <w:pPr>
        <w:spacing w:after="120" w:line="240" w:lineRule="auto"/>
        <w:ind w:left="2268" w:right="1134" w:hanging="1134"/>
        <w:jc w:val="both"/>
      </w:pPr>
      <w:r w:rsidRPr="00DE6D79">
        <w:t>2.5.3.1.</w:t>
      </w:r>
      <w:r w:rsidRPr="00DE6D79">
        <w:tab/>
        <w:t xml:space="preserve">An empty hose, at a length of approximately 3.5 m shall be able to withstand 3,000 times the hereafter prescribed alternating-bending-test without breaking. After the test the hose shall be capable of withstanding the test pressure as mentioned in paragraph 2.5.4.2. </w:t>
      </w:r>
      <w:r w:rsidR="00AF4F6F">
        <w:t xml:space="preserve">below. </w:t>
      </w:r>
      <w:r w:rsidRPr="00DE6D79">
        <w:t>The test shall be performed on both new hose and after ageing according to ISO 188 as prescribed in paragraph 2.4.2.3. and subsequently to ISO 1817 as prescribed in paragraph 2.4.2.2.</w:t>
      </w:r>
      <w:r w:rsidR="00AF4F6F" w:rsidRPr="00AF4F6F">
        <w:t xml:space="preserve"> </w:t>
      </w:r>
      <w:r w:rsidR="00AF4F6F">
        <w:t>above.</w:t>
      </w:r>
    </w:p>
    <w:p w14:paraId="36E49893" w14:textId="77777777" w:rsidR="00DE6D79" w:rsidRPr="00DE6D79" w:rsidRDefault="00DE6D79" w:rsidP="001E61FA">
      <w:pPr>
        <w:keepNext/>
        <w:keepLines/>
        <w:spacing w:after="120" w:line="240" w:lineRule="auto"/>
        <w:ind w:left="2268" w:right="1134" w:hanging="1134"/>
        <w:jc w:val="both"/>
      </w:pPr>
      <w:r w:rsidRPr="00DE6D79">
        <w:lastRenderedPageBreak/>
        <w:t>2.5.3.2.</w:t>
      </w:r>
      <w:bookmarkStart w:id="122" w:name="_Toc343849567"/>
      <w:r w:rsidRPr="00DE6D79">
        <w:tab/>
        <w:t>Figure 2 (example only)</w:t>
      </w:r>
      <w:bookmarkEnd w:id="122"/>
    </w:p>
    <w:p w14:paraId="7ABE1A70" w14:textId="77777777" w:rsidR="00DE6D79" w:rsidRPr="00DE6D79" w:rsidRDefault="006F0FED" w:rsidP="00DE6D79">
      <w:pPr>
        <w:spacing w:after="240" w:line="240" w:lineRule="auto"/>
        <w:ind w:left="2268" w:right="1134"/>
        <w:jc w:val="both"/>
      </w:pPr>
      <w:r w:rsidRPr="00DE6D79">
        <w:rPr>
          <w:noProof/>
          <w:lang w:eastAsia="zh-CN"/>
        </w:rPr>
        <w:drawing>
          <wp:inline distT="0" distB="0" distL="0" distR="0" wp14:anchorId="3768F1F1" wp14:editId="50167867">
            <wp:extent cx="2952750" cy="1514475"/>
            <wp:effectExtent l="0" t="0" r="0" b="0"/>
            <wp:docPr id="1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cstate="print">
                      <a:extLst>
                        <a:ext uri="{28A0092B-C50C-407E-A947-70E740481C1C}">
                          <a14:useLocalDpi xmlns:a14="http://schemas.microsoft.com/office/drawing/2010/main" val="0"/>
                        </a:ext>
                      </a:extLst>
                    </a:blip>
                    <a:srcRect l="-488" t="-476" r="-488" b="-476"/>
                    <a:stretch>
                      <a:fillRect/>
                    </a:stretch>
                  </pic:blipFill>
                  <pic:spPr bwMode="auto">
                    <a:xfrm>
                      <a:off x="0" y="0"/>
                      <a:ext cx="2952750" cy="1514475"/>
                    </a:xfrm>
                    <a:prstGeom prst="rect">
                      <a:avLst/>
                    </a:prstGeom>
                    <a:noFill/>
                    <a:ln>
                      <a:noFill/>
                    </a:ln>
                  </pic:spPr>
                </pic:pic>
              </a:graphicData>
            </a:graphic>
          </wp:inline>
        </w:drawing>
      </w:r>
    </w:p>
    <w:tbl>
      <w:tblPr>
        <w:tblW w:w="6237" w:type="dxa"/>
        <w:tblInd w:w="2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1" w:type="dxa"/>
          <w:right w:w="141" w:type="dxa"/>
        </w:tblCellMar>
        <w:tblLook w:val="0000" w:firstRow="0" w:lastRow="0" w:firstColumn="0" w:lastColumn="0" w:noHBand="0" w:noVBand="0"/>
      </w:tblPr>
      <w:tblGrid>
        <w:gridCol w:w="1560"/>
        <w:gridCol w:w="1559"/>
        <w:gridCol w:w="1559"/>
        <w:gridCol w:w="1559"/>
      </w:tblGrid>
      <w:tr w:rsidR="00DE6D79" w:rsidRPr="00DE6D79" w14:paraId="0D096A0E" w14:textId="77777777" w:rsidTr="00DE6D79">
        <w:trPr>
          <w:trHeight w:val="397"/>
        </w:trPr>
        <w:tc>
          <w:tcPr>
            <w:tcW w:w="1250" w:type="pct"/>
            <w:vMerge w:val="restart"/>
            <w:vAlign w:val="center"/>
          </w:tcPr>
          <w:p w14:paraId="6A092F20"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r w:rsidRPr="00DE6D79">
              <w:rPr>
                <w:i/>
                <w:sz w:val="16"/>
                <w:szCs w:val="16"/>
              </w:rPr>
              <w:t>Hose inside diameter</w:t>
            </w:r>
            <w:r w:rsidRPr="00DE6D79">
              <w:rPr>
                <w:i/>
                <w:sz w:val="16"/>
                <w:szCs w:val="16"/>
              </w:rPr>
              <w:br/>
              <w:t>[mm]</w:t>
            </w:r>
          </w:p>
        </w:tc>
        <w:tc>
          <w:tcPr>
            <w:tcW w:w="1250" w:type="pct"/>
            <w:vMerge w:val="restart"/>
            <w:vAlign w:val="center"/>
          </w:tcPr>
          <w:p w14:paraId="7D61C2F3"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r w:rsidRPr="00DE6D79">
              <w:rPr>
                <w:i/>
                <w:sz w:val="16"/>
                <w:szCs w:val="16"/>
              </w:rPr>
              <w:t>Bending radius</w:t>
            </w:r>
            <w:r w:rsidRPr="00DE6D79">
              <w:rPr>
                <w:i/>
                <w:sz w:val="16"/>
                <w:szCs w:val="16"/>
              </w:rPr>
              <w:br/>
              <w:t>[mm]</w:t>
            </w:r>
          </w:p>
          <w:p w14:paraId="2A80ECCC"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r w:rsidRPr="00DE6D79">
              <w:rPr>
                <w:i/>
                <w:sz w:val="16"/>
                <w:szCs w:val="16"/>
              </w:rPr>
              <w:t>(Figure 2)</w:t>
            </w:r>
          </w:p>
        </w:tc>
        <w:tc>
          <w:tcPr>
            <w:tcW w:w="1250" w:type="pct"/>
            <w:gridSpan w:val="2"/>
            <w:vAlign w:val="center"/>
          </w:tcPr>
          <w:p w14:paraId="2F092627"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r w:rsidRPr="00DE6D79">
              <w:rPr>
                <w:i/>
                <w:sz w:val="16"/>
                <w:szCs w:val="16"/>
              </w:rPr>
              <w:t>Distance between centres [mm]</w:t>
            </w:r>
            <w:r w:rsidRPr="00DE6D79">
              <w:rPr>
                <w:i/>
                <w:sz w:val="16"/>
                <w:szCs w:val="16"/>
              </w:rPr>
              <w:br/>
              <w:t>(Figure 2)</w:t>
            </w:r>
          </w:p>
        </w:tc>
      </w:tr>
      <w:tr w:rsidR="00DE6D79" w:rsidRPr="00DE6D79" w14:paraId="0F7A5B46" w14:textId="77777777" w:rsidTr="00DE6D79">
        <w:trPr>
          <w:trHeight w:val="397"/>
        </w:trPr>
        <w:tc>
          <w:tcPr>
            <w:tcW w:w="1250" w:type="pct"/>
            <w:vMerge/>
            <w:tcBorders>
              <w:bottom w:val="single" w:sz="12" w:space="0" w:color="auto"/>
            </w:tcBorders>
            <w:vAlign w:val="center"/>
          </w:tcPr>
          <w:p w14:paraId="3D36644B"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p>
        </w:tc>
        <w:tc>
          <w:tcPr>
            <w:tcW w:w="1250" w:type="pct"/>
            <w:vMerge/>
            <w:tcBorders>
              <w:bottom w:val="single" w:sz="12" w:space="0" w:color="auto"/>
            </w:tcBorders>
            <w:vAlign w:val="center"/>
          </w:tcPr>
          <w:p w14:paraId="6AB2567A"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p>
        </w:tc>
        <w:tc>
          <w:tcPr>
            <w:tcW w:w="1250" w:type="pct"/>
            <w:tcBorders>
              <w:bottom w:val="single" w:sz="12" w:space="0" w:color="auto"/>
            </w:tcBorders>
            <w:vAlign w:val="center"/>
          </w:tcPr>
          <w:p w14:paraId="56AC803A"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r w:rsidRPr="00DE6D79">
              <w:rPr>
                <w:i/>
                <w:sz w:val="16"/>
                <w:szCs w:val="16"/>
              </w:rPr>
              <w:t>Vertical</w:t>
            </w:r>
            <w:r w:rsidRPr="00DE6D79">
              <w:rPr>
                <w:i/>
                <w:sz w:val="16"/>
                <w:szCs w:val="16"/>
              </w:rPr>
              <w:br/>
              <w:t>b</w:t>
            </w:r>
          </w:p>
        </w:tc>
        <w:tc>
          <w:tcPr>
            <w:tcW w:w="1250" w:type="pct"/>
            <w:tcBorders>
              <w:bottom w:val="single" w:sz="12" w:space="0" w:color="auto"/>
            </w:tcBorders>
            <w:vAlign w:val="center"/>
          </w:tcPr>
          <w:p w14:paraId="32C01F37"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r w:rsidRPr="00DE6D79">
              <w:rPr>
                <w:i/>
                <w:sz w:val="16"/>
                <w:szCs w:val="16"/>
              </w:rPr>
              <w:t>Horizontal</w:t>
            </w:r>
            <w:r w:rsidRPr="00DE6D79">
              <w:rPr>
                <w:i/>
                <w:sz w:val="16"/>
                <w:szCs w:val="16"/>
              </w:rPr>
              <w:br/>
              <w:t>a</w:t>
            </w:r>
          </w:p>
        </w:tc>
      </w:tr>
      <w:tr w:rsidR="00DE6D79" w:rsidRPr="00DE6D79" w14:paraId="4B75D2DC" w14:textId="77777777" w:rsidTr="00DE6D79">
        <w:trPr>
          <w:trHeight w:val="50"/>
        </w:trPr>
        <w:tc>
          <w:tcPr>
            <w:tcW w:w="1250" w:type="pct"/>
            <w:tcBorders>
              <w:top w:val="single" w:sz="12" w:space="0" w:color="auto"/>
            </w:tcBorders>
            <w:vAlign w:val="center"/>
          </w:tcPr>
          <w:p w14:paraId="640C3B2F"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up to 13</w:t>
            </w:r>
          </w:p>
        </w:tc>
        <w:tc>
          <w:tcPr>
            <w:tcW w:w="1250" w:type="pct"/>
            <w:tcBorders>
              <w:top w:val="single" w:sz="12" w:space="0" w:color="auto"/>
            </w:tcBorders>
            <w:vAlign w:val="center"/>
          </w:tcPr>
          <w:p w14:paraId="4447611A"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102</w:t>
            </w:r>
          </w:p>
        </w:tc>
        <w:tc>
          <w:tcPr>
            <w:tcW w:w="1250" w:type="pct"/>
            <w:tcBorders>
              <w:top w:val="single" w:sz="12" w:space="0" w:color="auto"/>
            </w:tcBorders>
            <w:vAlign w:val="center"/>
          </w:tcPr>
          <w:p w14:paraId="0164F2EC"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241</w:t>
            </w:r>
          </w:p>
        </w:tc>
        <w:tc>
          <w:tcPr>
            <w:tcW w:w="1250" w:type="pct"/>
            <w:tcBorders>
              <w:top w:val="single" w:sz="12" w:space="0" w:color="auto"/>
            </w:tcBorders>
            <w:vAlign w:val="center"/>
          </w:tcPr>
          <w:p w14:paraId="18C7FE5C"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102</w:t>
            </w:r>
          </w:p>
        </w:tc>
      </w:tr>
      <w:tr w:rsidR="00DE6D79" w:rsidRPr="00DE6D79" w14:paraId="0E75BA8C" w14:textId="77777777" w:rsidTr="00DE6D79">
        <w:trPr>
          <w:trHeight w:val="62"/>
        </w:trPr>
        <w:tc>
          <w:tcPr>
            <w:tcW w:w="1250" w:type="pct"/>
            <w:tcBorders>
              <w:bottom w:val="single" w:sz="4" w:space="0" w:color="auto"/>
            </w:tcBorders>
            <w:vAlign w:val="center"/>
          </w:tcPr>
          <w:p w14:paraId="02271330"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13 to 16</w:t>
            </w:r>
          </w:p>
        </w:tc>
        <w:tc>
          <w:tcPr>
            <w:tcW w:w="1250" w:type="pct"/>
            <w:tcBorders>
              <w:bottom w:val="single" w:sz="4" w:space="0" w:color="auto"/>
            </w:tcBorders>
            <w:vAlign w:val="center"/>
          </w:tcPr>
          <w:p w14:paraId="3017B85C"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153</w:t>
            </w:r>
          </w:p>
        </w:tc>
        <w:tc>
          <w:tcPr>
            <w:tcW w:w="1250" w:type="pct"/>
            <w:tcBorders>
              <w:bottom w:val="single" w:sz="4" w:space="0" w:color="auto"/>
            </w:tcBorders>
            <w:vAlign w:val="center"/>
          </w:tcPr>
          <w:p w14:paraId="19086370"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356</w:t>
            </w:r>
          </w:p>
        </w:tc>
        <w:tc>
          <w:tcPr>
            <w:tcW w:w="1250" w:type="pct"/>
            <w:tcBorders>
              <w:bottom w:val="single" w:sz="4" w:space="0" w:color="auto"/>
            </w:tcBorders>
            <w:vAlign w:val="center"/>
          </w:tcPr>
          <w:p w14:paraId="71DB8B23"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153</w:t>
            </w:r>
          </w:p>
        </w:tc>
      </w:tr>
      <w:tr w:rsidR="00DE6D79" w:rsidRPr="00DE6D79" w14:paraId="4BD74783" w14:textId="77777777" w:rsidTr="00DE6D79">
        <w:trPr>
          <w:trHeight w:val="50"/>
        </w:trPr>
        <w:tc>
          <w:tcPr>
            <w:tcW w:w="1250" w:type="pct"/>
            <w:tcBorders>
              <w:bottom w:val="single" w:sz="12" w:space="0" w:color="auto"/>
            </w:tcBorders>
            <w:vAlign w:val="center"/>
          </w:tcPr>
          <w:p w14:paraId="55825803"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from 16 to 20</w:t>
            </w:r>
          </w:p>
        </w:tc>
        <w:tc>
          <w:tcPr>
            <w:tcW w:w="1250" w:type="pct"/>
            <w:tcBorders>
              <w:bottom w:val="single" w:sz="12" w:space="0" w:color="auto"/>
            </w:tcBorders>
            <w:vAlign w:val="center"/>
          </w:tcPr>
          <w:p w14:paraId="04774C0D"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178</w:t>
            </w:r>
          </w:p>
        </w:tc>
        <w:tc>
          <w:tcPr>
            <w:tcW w:w="1250" w:type="pct"/>
            <w:tcBorders>
              <w:bottom w:val="single" w:sz="12" w:space="0" w:color="auto"/>
            </w:tcBorders>
            <w:vAlign w:val="center"/>
          </w:tcPr>
          <w:p w14:paraId="6FAD43D8"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419</w:t>
            </w:r>
          </w:p>
        </w:tc>
        <w:tc>
          <w:tcPr>
            <w:tcW w:w="1250" w:type="pct"/>
            <w:tcBorders>
              <w:bottom w:val="single" w:sz="12" w:space="0" w:color="auto"/>
            </w:tcBorders>
            <w:vAlign w:val="center"/>
          </w:tcPr>
          <w:p w14:paraId="6510AD5A"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178</w:t>
            </w:r>
          </w:p>
        </w:tc>
      </w:tr>
    </w:tbl>
    <w:p w14:paraId="1CDF430F" w14:textId="77777777" w:rsidR="00DE6D79" w:rsidRPr="00DE6D79" w:rsidRDefault="00DE6D79" w:rsidP="00DE6D79">
      <w:pPr>
        <w:spacing w:before="240" w:after="120" w:line="240" w:lineRule="auto"/>
        <w:ind w:left="2268" w:right="1134" w:hanging="1134"/>
        <w:jc w:val="both"/>
      </w:pPr>
      <w:r w:rsidRPr="00DE6D79">
        <w:t>2.5.3.3.</w:t>
      </w:r>
      <w:r w:rsidRPr="00DE6D79">
        <w:tab/>
        <w:t>The testing-machine (Figure 2) shall consist of a steel frame, provided with two wooden wheels, with a rim-width of approximately 130 mm.</w:t>
      </w:r>
    </w:p>
    <w:p w14:paraId="3C1C6174" w14:textId="77777777" w:rsidR="00DE6D79" w:rsidRPr="00DE6D79" w:rsidRDefault="00DE6D79" w:rsidP="00DE6D79">
      <w:pPr>
        <w:spacing w:after="120" w:line="240" w:lineRule="auto"/>
        <w:ind w:left="2268" w:right="1134"/>
        <w:jc w:val="both"/>
      </w:pPr>
      <w:r w:rsidRPr="00DE6D79">
        <w:t>The circumference of the wheels shall be grooved for the guidance of the hose.</w:t>
      </w:r>
    </w:p>
    <w:p w14:paraId="27D3722A" w14:textId="77777777" w:rsidR="00DE6D79" w:rsidRPr="00DE6D79" w:rsidRDefault="00DE6D79" w:rsidP="00DE6D79">
      <w:pPr>
        <w:spacing w:after="120" w:line="240" w:lineRule="auto"/>
        <w:ind w:left="2268" w:right="1134"/>
        <w:jc w:val="both"/>
      </w:pPr>
      <w:r w:rsidRPr="00DE6D79">
        <w:t>The radius of the wheels, measured to the bottom of the groove, shall be as indicated in paragraph 2.5.3.2.</w:t>
      </w:r>
      <w:r w:rsidR="00AF4F6F" w:rsidRPr="00AF4F6F">
        <w:t xml:space="preserve"> </w:t>
      </w:r>
      <w:r w:rsidR="00AF4F6F">
        <w:t>above.</w:t>
      </w:r>
    </w:p>
    <w:p w14:paraId="75CF729F" w14:textId="77777777" w:rsidR="00DE6D79" w:rsidRPr="00DE6D79" w:rsidRDefault="00DE6D79" w:rsidP="00DE6D79">
      <w:pPr>
        <w:spacing w:after="120" w:line="240" w:lineRule="auto"/>
        <w:ind w:left="2268" w:right="1134"/>
        <w:jc w:val="both"/>
      </w:pPr>
      <w:r w:rsidRPr="00DE6D79">
        <w:t>The longitudinal median planes of both wheels shall be in the same vertical plane and the distance between the wheel-centres shall be in accordance with paragraph 2.5.3.2.</w:t>
      </w:r>
      <w:r w:rsidR="00AF4F6F" w:rsidRPr="00AF4F6F">
        <w:t xml:space="preserve"> </w:t>
      </w:r>
      <w:r w:rsidR="00AF4F6F">
        <w:t>above.</w:t>
      </w:r>
    </w:p>
    <w:p w14:paraId="326D34E6" w14:textId="77777777" w:rsidR="00DE6D79" w:rsidRPr="00DE6D79" w:rsidRDefault="00DE6D79" w:rsidP="00DE6D79">
      <w:pPr>
        <w:spacing w:after="120" w:line="240" w:lineRule="auto"/>
        <w:ind w:left="2268" w:right="1134"/>
        <w:jc w:val="both"/>
      </w:pPr>
      <w:r w:rsidRPr="00DE6D79">
        <w:t>Each wheel shall be able to rotate freely round its pivot-centre.</w:t>
      </w:r>
    </w:p>
    <w:p w14:paraId="22932E34" w14:textId="77777777" w:rsidR="00DE6D79" w:rsidRPr="00DE6D79" w:rsidRDefault="00DE6D79" w:rsidP="00DE6D79">
      <w:pPr>
        <w:spacing w:after="120" w:line="240" w:lineRule="auto"/>
        <w:ind w:left="2268" w:right="1134"/>
        <w:jc w:val="both"/>
      </w:pPr>
      <w:r w:rsidRPr="00DE6D79">
        <w:t>A propulsion-mechanism pulls the hose over the wheels at a speed of four complete motions per minute.</w:t>
      </w:r>
    </w:p>
    <w:p w14:paraId="036041C8" w14:textId="77777777" w:rsidR="00DE6D79" w:rsidRPr="00DE6D79" w:rsidRDefault="00DE6D79" w:rsidP="00DE6D79">
      <w:pPr>
        <w:spacing w:after="120" w:line="240" w:lineRule="auto"/>
        <w:ind w:left="2268" w:right="1134" w:hanging="1134"/>
        <w:jc w:val="both"/>
      </w:pPr>
      <w:r w:rsidRPr="00DE6D79">
        <w:t>2.5.3.4.</w:t>
      </w:r>
      <w:r w:rsidRPr="00DE6D79">
        <w:tab/>
        <w:t>The hose shall be S-shape-like installed over the wheels (see Figure 2).</w:t>
      </w:r>
    </w:p>
    <w:p w14:paraId="1EC854AC" w14:textId="77777777" w:rsidR="00DE6D79" w:rsidRPr="00DE6D79" w:rsidRDefault="00DE6D79" w:rsidP="00DE6D79">
      <w:pPr>
        <w:spacing w:after="120" w:line="240" w:lineRule="auto"/>
        <w:ind w:left="2268" w:right="1134"/>
        <w:jc w:val="both"/>
      </w:pPr>
      <w:r w:rsidRPr="00DE6D79">
        <w:t>The end that runs over the upper wheel shall be furnished with a sufficient mass as to achieve a complete snuggling of the hose against the wheels. The part that runs over the lower wheel is attached to the propulsion mechanism.</w:t>
      </w:r>
    </w:p>
    <w:p w14:paraId="06651B1C" w14:textId="77777777" w:rsidR="00DE6D79" w:rsidRPr="00DE6D79" w:rsidRDefault="00DE6D79" w:rsidP="00DE6D79">
      <w:pPr>
        <w:spacing w:after="120" w:line="240" w:lineRule="auto"/>
        <w:ind w:left="2268" w:right="1134"/>
        <w:jc w:val="both"/>
      </w:pPr>
      <w:r w:rsidRPr="00DE6D79">
        <w:t>The mechanism shall be so adjusted, that the hose travels a total distance of 1.2 m in both directions.</w:t>
      </w:r>
    </w:p>
    <w:p w14:paraId="6FCDC5BB" w14:textId="77777777" w:rsidR="00DE6D79" w:rsidRPr="00DE6D79" w:rsidRDefault="00DE6D79" w:rsidP="00DE6D79">
      <w:pPr>
        <w:spacing w:after="120" w:line="240" w:lineRule="auto"/>
        <w:ind w:left="2268" w:right="1134" w:hanging="1134"/>
        <w:jc w:val="both"/>
      </w:pPr>
      <w:r w:rsidRPr="00DE6D79">
        <w:t>2.5.4.</w:t>
      </w:r>
      <w:r w:rsidRPr="00DE6D79">
        <w:tab/>
        <w:t>Hydraulic test pressure</w:t>
      </w:r>
    </w:p>
    <w:p w14:paraId="4427787E" w14:textId="77777777" w:rsidR="00DE6D79" w:rsidRPr="00DE6D79" w:rsidRDefault="00DE6D79" w:rsidP="00DE6D79">
      <w:pPr>
        <w:spacing w:after="120" w:line="240" w:lineRule="auto"/>
        <w:ind w:left="2268" w:right="1134" w:hanging="1134"/>
        <w:jc w:val="both"/>
      </w:pPr>
      <w:r w:rsidRPr="00DE6D79">
        <w:t>2.5.4.1.</w:t>
      </w:r>
      <w:r w:rsidRPr="00DE6D79">
        <w:tab/>
        <w:t>The test has to be carried out in compliance with the method described in standard ISO 1402.</w:t>
      </w:r>
    </w:p>
    <w:p w14:paraId="3946406E" w14:textId="77777777" w:rsidR="00DE6D79" w:rsidRPr="00DE6D79" w:rsidRDefault="00DE6D79" w:rsidP="00DE6D79">
      <w:pPr>
        <w:spacing w:after="120" w:line="240" w:lineRule="auto"/>
        <w:ind w:left="2268" w:right="1134" w:hanging="1134"/>
        <w:jc w:val="both"/>
      </w:pPr>
      <w:r w:rsidRPr="00DE6D79">
        <w:t>2.5.4.2.</w:t>
      </w:r>
      <w:r w:rsidRPr="00DE6D79">
        <w:tab/>
        <w:t>The test pressure of 3 MPa shall be applied during 10 minutes, without any leakage.</w:t>
      </w:r>
    </w:p>
    <w:p w14:paraId="5722A0D0" w14:textId="77777777" w:rsidR="00DE6D79" w:rsidRPr="00DE6D79" w:rsidRDefault="00DE6D79" w:rsidP="00DE6D79">
      <w:pPr>
        <w:spacing w:after="120" w:line="240" w:lineRule="auto"/>
        <w:ind w:left="2268" w:right="1134" w:hanging="1134"/>
        <w:jc w:val="both"/>
      </w:pPr>
      <w:r w:rsidRPr="00DE6D79">
        <w:t>2.6.</w:t>
      </w:r>
      <w:r w:rsidRPr="00DE6D79">
        <w:tab/>
        <w:t>Couplings</w:t>
      </w:r>
    </w:p>
    <w:p w14:paraId="66803822" w14:textId="77777777" w:rsidR="00DE6D79" w:rsidRPr="00DE6D79" w:rsidRDefault="00DE6D79" w:rsidP="00DE6D79">
      <w:pPr>
        <w:spacing w:after="120" w:line="240" w:lineRule="auto"/>
        <w:ind w:left="2268" w:right="1134" w:hanging="1134"/>
        <w:jc w:val="both"/>
      </w:pPr>
      <w:r w:rsidRPr="00DE6D79">
        <w:t>2.6.1.</w:t>
      </w:r>
      <w:r w:rsidRPr="00DE6D79">
        <w:tab/>
        <w:t>If a coupling is mounted on the hose the following conditions have to be met.</w:t>
      </w:r>
    </w:p>
    <w:p w14:paraId="5FF651C2" w14:textId="77777777" w:rsidR="00DE6D79" w:rsidRPr="00DE6D79" w:rsidRDefault="00DE6D79" w:rsidP="00DE6D79">
      <w:pPr>
        <w:spacing w:after="120" w:line="240" w:lineRule="auto"/>
        <w:ind w:left="2268" w:right="1134" w:hanging="1134"/>
        <w:jc w:val="both"/>
      </w:pPr>
      <w:r w:rsidRPr="00DE6D79">
        <w:lastRenderedPageBreak/>
        <w:t>2.6.2.</w:t>
      </w:r>
      <w:r w:rsidRPr="00DE6D79">
        <w:tab/>
        <w:t>The couplings shall be made from steel or brass and the surface shall be corrosion-resistant.</w:t>
      </w:r>
    </w:p>
    <w:p w14:paraId="07AB5E6A" w14:textId="77777777" w:rsidR="00DE6D79" w:rsidRPr="00DE6D79" w:rsidRDefault="00DE6D79" w:rsidP="00DE6D79">
      <w:pPr>
        <w:spacing w:after="120" w:line="240" w:lineRule="auto"/>
        <w:ind w:left="2268" w:right="1134" w:hanging="1134"/>
        <w:jc w:val="both"/>
      </w:pPr>
      <w:r w:rsidRPr="00DE6D79">
        <w:t>2.6.3.</w:t>
      </w:r>
      <w:r w:rsidRPr="00DE6D79">
        <w:tab/>
        <w:t>The couplings shall be of the crimp-fitting type.</w:t>
      </w:r>
    </w:p>
    <w:p w14:paraId="5451C14D" w14:textId="77777777" w:rsidR="00DE6D79" w:rsidRPr="00DE6D79" w:rsidRDefault="00DE6D79" w:rsidP="00DE6D79">
      <w:pPr>
        <w:spacing w:after="120" w:line="240" w:lineRule="auto"/>
        <w:ind w:left="2268" w:right="1134" w:hanging="1134"/>
        <w:jc w:val="both"/>
      </w:pPr>
      <w:r w:rsidRPr="00DE6D79">
        <w:t>2.6.4.</w:t>
      </w:r>
      <w:r w:rsidRPr="00DE6D79">
        <w:tab/>
        <w:t>The couplings can be made as swivel-nut type or as quick-connector type.</w:t>
      </w:r>
    </w:p>
    <w:p w14:paraId="5F719B09" w14:textId="77777777" w:rsidR="00DE6D79" w:rsidRPr="00DE6D79" w:rsidRDefault="00DE6D79" w:rsidP="00DE6D79">
      <w:pPr>
        <w:spacing w:after="120" w:line="240" w:lineRule="auto"/>
        <w:ind w:left="2268" w:right="1134" w:hanging="1134"/>
        <w:jc w:val="both"/>
      </w:pPr>
      <w:r w:rsidRPr="00DE6D79">
        <w:t>2.6.5.</w:t>
      </w:r>
      <w:r w:rsidRPr="00DE6D79">
        <w:tab/>
        <w:t>It shall be impossible to disconnect the quick-connector type without specific measures or the use of dedicated tools.</w:t>
      </w:r>
    </w:p>
    <w:p w14:paraId="24558FF9" w14:textId="77777777" w:rsidR="00DE6D79" w:rsidRPr="00DE6D79" w:rsidRDefault="00DE6D79" w:rsidP="00DE6D79">
      <w:pPr>
        <w:spacing w:after="120" w:line="240" w:lineRule="auto"/>
        <w:ind w:left="2268" w:right="1134" w:hanging="1134"/>
        <w:jc w:val="both"/>
      </w:pPr>
      <w:r w:rsidRPr="00DE6D79">
        <w:t>2.7.</w:t>
      </w:r>
      <w:r w:rsidRPr="00DE6D79">
        <w:tab/>
        <w:t>Assembly of hose and couplings</w:t>
      </w:r>
    </w:p>
    <w:p w14:paraId="018105EC" w14:textId="77777777" w:rsidR="00DE6D79" w:rsidRPr="00DE6D79" w:rsidRDefault="00DE6D79" w:rsidP="00DE6D79">
      <w:pPr>
        <w:spacing w:after="120" w:line="240" w:lineRule="auto"/>
        <w:ind w:left="2268" w:right="1134" w:hanging="1134"/>
        <w:jc w:val="both"/>
      </w:pPr>
      <w:r w:rsidRPr="00DE6D79">
        <w:t>2.7.1.</w:t>
      </w:r>
      <w:r w:rsidRPr="00DE6D79">
        <w:tab/>
        <w:t>The construction of the couplings shall be such, that it is not necessary to peel the cover unless the reinforcement of the hose consists of corrosion-resistant material.</w:t>
      </w:r>
    </w:p>
    <w:p w14:paraId="4DCCE6A1" w14:textId="77777777" w:rsidR="00DE6D79" w:rsidRPr="00DE6D79" w:rsidRDefault="00DE6D79" w:rsidP="00DE6D79">
      <w:pPr>
        <w:spacing w:after="120" w:line="240" w:lineRule="auto"/>
        <w:ind w:left="2268" w:right="1134" w:hanging="1134"/>
        <w:jc w:val="both"/>
      </w:pPr>
      <w:r w:rsidRPr="00DE6D79">
        <w:t>2.7.2.</w:t>
      </w:r>
      <w:r w:rsidRPr="00DE6D79">
        <w:tab/>
        <w:t>The hose assembly has to be subjected to an impulse test in compliance with standard ISO 1436.</w:t>
      </w:r>
    </w:p>
    <w:p w14:paraId="48B89BA9" w14:textId="77777777" w:rsidR="00DE6D79" w:rsidRPr="00DE6D79" w:rsidRDefault="00DE6D79" w:rsidP="00DE6D79">
      <w:pPr>
        <w:spacing w:after="120" w:line="240" w:lineRule="auto"/>
        <w:ind w:left="2268" w:right="1134" w:hanging="1134"/>
        <w:jc w:val="both"/>
      </w:pPr>
      <w:r w:rsidRPr="00DE6D79">
        <w:t>2.7.2.1.</w:t>
      </w:r>
      <w:r w:rsidRPr="00DE6D79">
        <w:tab/>
        <w:t>The test has to be completed with circulating oil having a temperature of 93 °C, and a minimum pressure of 1.5 times the maximum working pressure.</w:t>
      </w:r>
    </w:p>
    <w:p w14:paraId="6D387A48" w14:textId="77777777" w:rsidR="00DE6D79" w:rsidRPr="00DE6D79" w:rsidRDefault="00DE6D79" w:rsidP="00DE6D79">
      <w:pPr>
        <w:spacing w:after="120" w:line="240" w:lineRule="auto"/>
        <w:ind w:left="2268" w:right="1134" w:hanging="1134"/>
        <w:jc w:val="both"/>
      </w:pPr>
      <w:r w:rsidRPr="00DE6D79">
        <w:t>2.7.2.2.</w:t>
      </w:r>
      <w:r w:rsidRPr="00DE6D79">
        <w:tab/>
        <w:t>The hose has to be subjected to 150,000 impulses.</w:t>
      </w:r>
    </w:p>
    <w:p w14:paraId="2AB81ED5" w14:textId="77777777" w:rsidR="00DE6D79" w:rsidRPr="00DE6D79" w:rsidRDefault="00DE6D79" w:rsidP="00DE6D79">
      <w:pPr>
        <w:spacing w:after="120" w:line="240" w:lineRule="auto"/>
        <w:ind w:left="2268" w:right="1134" w:hanging="1134"/>
        <w:jc w:val="both"/>
      </w:pPr>
      <w:r w:rsidRPr="00DE6D79">
        <w:t>2.7.2.3.</w:t>
      </w:r>
      <w:r w:rsidRPr="00DE6D79">
        <w:tab/>
        <w:t>After the impulse-test the hose has to withstand the test pressure as mentioned in paragraph 2.5.4.2.</w:t>
      </w:r>
      <w:r w:rsidR="00AF4F6F" w:rsidRPr="00AF4F6F">
        <w:t xml:space="preserve"> </w:t>
      </w:r>
      <w:r w:rsidR="00AF4F6F">
        <w:t>above.</w:t>
      </w:r>
    </w:p>
    <w:p w14:paraId="7483A2D3" w14:textId="77777777" w:rsidR="00DE6D79" w:rsidRPr="00DE6D79" w:rsidRDefault="00DE6D79" w:rsidP="00DE6D79">
      <w:pPr>
        <w:spacing w:after="120" w:line="240" w:lineRule="auto"/>
        <w:ind w:left="2268" w:right="1134" w:hanging="1134"/>
        <w:jc w:val="both"/>
      </w:pPr>
      <w:r w:rsidRPr="00DE6D79">
        <w:t>2.7.3.</w:t>
      </w:r>
      <w:r w:rsidRPr="00DE6D79">
        <w:tab/>
        <w:t>Gas-tightness</w:t>
      </w:r>
    </w:p>
    <w:p w14:paraId="790A637F" w14:textId="77777777" w:rsidR="00DE6D79" w:rsidRPr="00DE6D79" w:rsidRDefault="00DE6D79" w:rsidP="00DE6D79">
      <w:pPr>
        <w:spacing w:after="120" w:line="240" w:lineRule="auto"/>
        <w:ind w:left="2268" w:right="1134" w:hanging="1134"/>
        <w:jc w:val="both"/>
      </w:pPr>
      <w:r w:rsidRPr="00DE6D79">
        <w:t>2.7.3.1.</w:t>
      </w:r>
      <w:r w:rsidRPr="00DE6D79">
        <w:tab/>
        <w:t>The hose assembly (hose with couplings) has to withstand during five minutes a gas pressure of 3 MPa without any leakage.</w:t>
      </w:r>
    </w:p>
    <w:p w14:paraId="1E98003E" w14:textId="77777777" w:rsidR="00DE6D79" w:rsidRPr="00DE6D79" w:rsidRDefault="00DE6D79" w:rsidP="00DE6D79">
      <w:pPr>
        <w:spacing w:after="120" w:line="240" w:lineRule="auto"/>
        <w:ind w:left="2268" w:right="1134" w:hanging="1134"/>
        <w:jc w:val="both"/>
      </w:pPr>
      <w:r w:rsidRPr="00DE6D79">
        <w:t>2.8.</w:t>
      </w:r>
      <w:r w:rsidRPr="00DE6D79">
        <w:tab/>
        <w:t>Markings</w:t>
      </w:r>
    </w:p>
    <w:p w14:paraId="484DFCCD" w14:textId="77777777" w:rsidR="00DE6D79" w:rsidRPr="00DE6D79" w:rsidRDefault="00DE6D79" w:rsidP="00DE6D79">
      <w:pPr>
        <w:spacing w:after="120" w:line="240" w:lineRule="auto"/>
        <w:ind w:left="2268" w:right="1134" w:hanging="1134"/>
        <w:jc w:val="both"/>
      </w:pPr>
      <w:r w:rsidRPr="00DE6D79">
        <w:t>2.8.1.</w:t>
      </w:r>
      <w:r w:rsidRPr="00DE6D79">
        <w:tab/>
        <w:t>Every hose shall bear, at intervals of not greater than 0.5 m, the following clearly legible and indelible identification markings consisting of characters, figures or symbols.</w:t>
      </w:r>
    </w:p>
    <w:p w14:paraId="72E819BD" w14:textId="77777777" w:rsidR="00DE6D79" w:rsidRPr="00DE6D79" w:rsidRDefault="00DE6D79" w:rsidP="00DE6D79">
      <w:pPr>
        <w:spacing w:after="120" w:line="240" w:lineRule="auto"/>
        <w:ind w:left="2268" w:right="1134" w:hanging="1134"/>
        <w:jc w:val="both"/>
      </w:pPr>
      <w:r w:rsidRPr="00DE6D79">
        <w:t>2.8.1.1.</w:t>
      </w:r>
      <w:r w:rsidRPr="00DE6D79">
        <w:tab/>
        <w:t>The trade name or mark of the manufacturer.</w:t>
      </w:r>
    </w:p>
    <w:p w14:paraId="4D305C9F" w14:textId="77777777" w:rsidR="00DE6D79" w:rsidRPr="00DE6D79" w:rsidRDefault="00DE6D79" w:rsidP="00DE6D79">
      <w:pPr>
        <w:spacing w:after="120" w:line="240" w:lineRule="auto"/>
        <w:ind w:left="2268" w:right="1134" w:hanging="1134"/>
        <w:jc w:val="both"/>
      </w:pPr>
      <w:r w:rsidRPr="00DE6D79">
        <w:t>2.8.1.2.</w:t>
      </w:r>
      <w:r w:rsidRPr="00DE6D79">
        <w:tab/>
        <w:t>The year and month of fabrication.</w:t>
      </w:r>
    </w:p>
    <w:p w14:paraId="535E2E6E" w14:textId="77777777" w:rsidR="00DE6D79" w:rsidRPr="00DE6D79" w:rsidRDefault="00DE6D79" w:rsidP="00DE6D79">
      <w:pPr>
        <w:spacing w:after="120" w:line="240" w:lineRule="auto"/>
        <w:ind w:left="2268" w:right="1134" w:hanging="1134"/>
        <w:jc w:val="both"/>
      </w:pPr>
      <w:r w:rsidRPr="00DE6D79">
        <w:t>2.8.1.3.</w:t>
      </w:r>
      <w:r w:rsidRPr="00DE6D79">
        <w:tab/>
        <w:t>The size and type marking.</w:t>
      </w:r>
    </w:p>
    <w:p w14:paraId="5F2816AA" w14:textId="77777777" w:rsidR="00DE6D79" w:rsidRPr="00DE6D79" w:rsidRDefault="00DE6D79" w:rsidP="00DE6D79">
      <w:pPr>
        <w:spacing w:after="120" w:line="240" w:lineRule="auto"/>
        <w:ind w:left="2268" w:right="1134" w:hanging="1134"/>
        <w:jc w:val="both"/>
      </w:pPr>
      <w:r w:rsidRPr="00DE6D79">
        <w:t>2.8.1.4.</w:t>
      </w:r>
      <w:r w:rsidRPr="00DE6D79">
        <w:tab/>
        <w:t>The identification-marking "CNG Class 1".</w:t>
      </w:r>
    </w:p>
    <w:p w14:paraId="1FFA5665" w14:textId="77777777" w:rsidR="00DE6D79" w:rsidRPr="00DE6D79" w:rsidRDefault="00DE6D79" w:rsidP="00DE6D79">
      <w:pPr>
        <w:spacing w:after="120" w:line="240" w:lineRule="auto"/>
        <w:ind w:left="2268" w:right="1134" w:hanging="1134"/>
        <w:jc w:val="both"/>
      </w:pPr>
      <w:r w:rsidRPr="00DE6D79">
        <w:t>2.8.2.</w:t>
      </w:r>
      <w:r w:rsidRPr="00DE6D79">
        <w:tab/>
        <w:t>Every coupling shall bear the trade name or mark of the assembling manufacturer.</w:t>
      </w:r>
    </w:p>
    <w:p w14:paraId="61D123FA" w14:textId="77777777" w:rsidR="00DE6D79" w:rsidRPr="00DE6D79" w:rsidRDefault="00DE6D79" w:rsidP="00DE6D79">
      <w:pPr>
        <w:spacing w:after="120" w:line="240" w:lineRule="auto"/>
        <w:ind w:left="2268" w:right="1134" w:hanging="1134"/>
        <w:jc w:val="both"/>
      </w:pPr>
      <w:r w:rsidRPr="00DE6D79">
        <w:t>3.</w:t>
      </w:r>
      <w:r w:rsidRPr="00DE6D79">
        <w:tab/>
        <w:t>Low pressure hoses, Class 2 classification</w:t>
      </w:r>
    </w:p>
    <w:p w14:paraId="2F5E0C02" w14:textId="77777777" w:rsidR="00DE6D79" w:rsidRPr="00DE6D79" w:rsidRDefault="00DE6D79" w:rsidP="00DE6D79">
      <w:pPr>
        <w:spacing w:after="120" w:line="240" w:lineRule="auto"/>
        <w:ind w:left="2268" w:right="1134" w:hanging="1134"/>
        <w:jc w:val="both"/>
      </w:pPr>
      <w:r w:rsidRPr="00DE6D79">
        <w:t>3.1.</w:t>
      </w:r>
      <w:r w:rsidRPr="00DE6D79">
        <w:tab/>
        <w:t>General specifications</w:t>
      </w:r>
    </w:p>
    <w:p w14:paraId="45FF6891" w14:textId="77777777" w:rsidR="00DE6D79" w:rsidRPr="00DE6D79" w:rsidRDefault="00DE6D79" w:rsidP="00DE6D79">
      <w:pPr>
        <w:spacing w:after="120" w:line="240" w:lineRule="auto"/>
        <w:ind w:left="2268" w:right="1134" w:hanging="1134"/>
        <w:jc w:val="both"/>
      </w:pPr>
      <w:r w:rsidRPr="00DE6D79">
        <w:t>3.1.1.</w:t>
      </w:r>
      <w:r w:rsidRPr="00DE6D79">
        <w:tab/>
        <w:t>The hose shall be so designed as to withstand a maximum working pressure of 450 kPa.</w:t>
      </w:r>
    </w:p>
    <w:p w14:paraId="725B5339" w14:textId="77777777" w:rsidR="00DE6D79" w:rsidRPr="00DE6D79" w:rsidRDefault="00DE6D79" w:rsidP="00DE6D79">
      <w:pPr>
        <w:spacing w:after="120" w:line="240" w:lineRule="auto"/>
        <w:ind w:left="2268" w:right="1134" w:hanging="1134"/>
        <w:jc w:val="both"/>
      </w:pPr>
      <w:r w:rsidRPr="00DE6D79">
        <w:t>3.1.2.</w:t>
      </w:r>
      <w:r w:rsidRPr="00DE6D79">
        <w:tab/>
        <w:t>The hose shall be so designed as to withstand temperatures as specified in Annex 5O.</w:t>
      </w:r>
    </w:p>
    <w:p w14:paraId="349495AA" w14:textId="77777777" w:rsidR="00DE6D79" w:rsidRPr="00DE6D79" w:rsidRDefault="00DE6D79" w:rsidP="00DE6D79">
      <w:pPr>
        <w:spacing w:after="120" w:line="240" w:lineRule="auto"/>
        <w:ind w:left="2268" w:right="1134" w:hanging="1134"/>
        <w:jc w:val="both"/>
      </w:pPr>
      <w:r w:rsidRPr="00DE6D79">
        <w:t>3.1.3.</w:t>
      </w:r>
      <w:r w:rsidRPr="00DE6D79">
        <w:tab/>
        <w:t>The inside diameter shall be in compliance with Table 1 of standard</w:t>
      </w:r>
      <w:r w:rsidRPr="00DE6D79">
        <w:br/>
        <w:t>ISO 1307.</w:t>
      </w:r>
    </w:p>
    <w:p w14:paraId="433E5A39" w14:textId="77777777" w:rsidR="00DE6D79" w:rsidRPr="00DE6D79" w:rsidRDefault="00DE6D79" w:rsidP="00DE6D79">
      <w:pPr>
        <w:spacing w:after="120" w:line="240" w:lineRule="auto"/>
        <w:ind w:left="2268" w:right="1134" w:hanging="1134"/>
        <w:jc w:val="both"/>
      </w:pPr>
      <w:r w:rsidRPr="00DE6D79">
        <w:t>3.2.</w:t>
      </w:r>
      <w:r w:rsidRPr="00DE6D79">
        <w:tab/>
        <w:t>(Not allocated)</w:t>
      </w:r>
    </w:p>
    <w:p w14:paraId="4A1810C7" w14:textId="77777777" w:rsidR="00DE6D79" w:rsidRPr="00DE6D79" w:rsidRDefault="00DE6D79" w:rsidP="00DE6D79">
      <w:pPr>
        <w:spacing w:after="120" w:line="240" w:lineRule="auto"/>
        <w:ind w:left="2268" w:right="1134" w:hanging="1134"/>
        <w:jc w:val="both"/>
      </w:pPr>
      <w:r w:rsidRPr="00DE6D79">
        <w:t>3.3.</w:t>
      </w:r>
      <w:r w:rsidRPr="00DE6D79">
        <w:tab/>
        <w:t>Specifications and tests for the lining</w:t>
      </w:r>
    </w:p>
    <w:p w14:paraId="1848747E" w14:textId="77777777" w:rsidR="00DE6D79" w:rsidRPr="00DE6D79" w:rsidRDefault="00DE6D79" w:rsidP="00DE6D79">
      <w:pPr>
        <w:spacing w:after="120" w:line="240" w:lineRule="auto"/>
        <w:ind w:left="2268" w:right="1134" w:hanging="1134"/>
        <w:jc w:val="both"/>
      </w:pPr>
      <w:r w:rsidRPr="00DE6D79">
        <w:lastRenderedPageBreak/>
        <w:t>3.3.1.</w:t>
      </w:r>
      <w:r w:rsidRPr="00DE6D79">
        <w:tab/>
        <w:t>Tensile strength and elongation for rubber material and for thermoplastic elastomers (TPE)</w:t>
      </w:r>
    </w:p>
    <w:p w14:paraId="2EA9C337" w14:textId="77777777" w:rsidR="00DE6D79" w:rsidRPr="00DE6D79" w:rsidRDefault="00DE6D79" w:rsidP="00DE6D79">
      <w:pPr>
        <w:spacing w:after="120" w:line="240" w:lineRule="auto"/>
        <w:ind w:left="2268" w:right="1134" w:hanging="1134"/>
        <w:jc w:val="both"/>
      </w:pPr>
      <w:r w:rsidRPr="00DE6D79">
        <w:t>3.3.1.1.</w:t>
      </w:r>
      <w:r w:rsidRPr="00DE6D79">
        <w:tab/>
        <w:t>Tensile strength and elongation at break according to standard ISO 37</w:t>
      </w:r>
    </w:p>
    <w:p w14:paraId="41B2ECB9" w14:textId="77777777" w:rsidR="00DE6D79" w:rsidRPr="00DE6D79" w:rsidRDefault="00DE6D79" w:rsidP="00DE6D79">
      <w:pPr>
        <w:spacing w:after="120" w:line="240" w:lineRule="auto"/>
        <w:ind w:left="2268" w:right="1134"/>
        <w:jc w:val="both"/>
      </w:pPr>
      <w:r w:rsidRPr="00DE6D79">
        <w:t>Tensile strength not less than 10 MPa and elongation at break not less than 250 per cent.</w:t>
      </w:r>
    </w:p>
    <w:p w14:paraId="08304396" w14:textId="77777777" w:rsidR="00DE6D79" w:rsidRPr="00DE6D79" w:rsidRDefault="00DE6D79" w:rsidP="00DE6D79">
      <w:pPr>
        <w:spacing w:after="120" w:line="240" w:lineRule="auto"/>
        <w:ind w:left="2268" w:right="1134" w:hanging="1134"/>
        <w:jc w:val="both"/>
      </w:pPr>
      <w:r w:rsidRPr="00DE6D79">
        <w:t>3.3.1.2.</w:t>
      </w:r>
      <w:r w:rsidRPr="00DE6D79">
        <w:tab/>
        <w:t>Resistance to n-pentane according to standard ISO 1817 with the following conditions:</w:t>
      </w:r>
    </w:p>
    <w:p w14:paraId="3E9D84D2"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3BFD3006"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7B2837CF"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50F1F40A" w14:textId="77777777" w:rsidR="00DE6D79" w:rsidRPr="00DE6D79" w:rsidRDefault="00DE6D79" w:rsidP="00DE6D79">
      <w:pPr>
        <w:spacing w:after="120" w:line="240" w:lineRule="auto"/>
        <w:ind w:left="2268" w:right="1134"/>
        <w:jc w:val="both"/>
      </w:pPr>
      <w:r w:rsidRPr="00DE6D79">
        <w:t>Requirements:</w:t>
      </w:r>
    </w:p>
    <w:p w14:paraId="6D2BF693" w14:textId="77777777" w:rsidR="00DE6D79" w:rsidRPr="00DE6D79" w:rsidRDefault="00DE6D79" w:rsidP="00DE6D79">
      <w:pPr>
        <w:spacing w:after="120" w:line="240" w:lineRule="auto"/>
        <w:ind w:left="2835" w:right="1134" w:hanging="567"/>
        <w:jc w:val="both"/>
      </w:pPr>
      <w:r w:rsidRPr="00DE6D79">
        <w:t>(a)</w:t>
      </w:r>
      <w:r w:rsidRPr="00DE6D79">
        <w:tab/>
        <w:t>Maximum change in volume 20 per cent;</w:t>
      </w:r>
    </w:p>
    <w:p w14:paraId="4A9F6887"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25 per cent;</w:t>
      </w:r>
    </w:p>
    <w:p w14:paraId="6079D816"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30 per cent.</w:t>
      </w:r>
    </w:p>
    <w:p w14:paraId="3D63A40D"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32995B51" w14:textId="77777777" w:rsidR="00DE6D79" w:rsidRPr="00DE6D79" w:rsidRDefault="00DE6D79" w:rsidP="00DE6D79">
      <w:pPr>
        <w:spacing w:after="120" w:line="240" w:lineRule="auto"/>
        <w:ind w:left="2268" w:right="1134" w:hanging="1134"/>
        <w:jc w:val="both"/>
      </w:pPr>
      <w:r w:rsidRPr="00DE6D79">
        <w:t>3.3.1.3.</w:t>
      </w:r>
      <w:r w:rsidRPr="00DE6D79">
        <w:tab/>
        <w:t>Resistance to ageing according to ISO 188 with the following conditions:</w:t>
      </w:r>
    </w:p>
    <w:p w14:paraId="40510F0A"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00BAB998"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166EB039"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3.3.1.1.</w:t>
      </w:r>
      <w:r w:rsidR="00AF4F6F" w:rsidRPr="00AF4F6F">
        <w:t xml:space="preserve"> </w:t>
      </w:r>
      <w:r w:rsidR="00AF4F6F">
        <w:t>above.</w:t>
      </w:r>
    </w:p>
    <w:p w14:paraId="2F6B306F" w14:textId="77777777" w:rsidR="00DE6D79" w:rsidRPr="00DE6D79" w:rsidRDefault="00DE6D79" w:rsidP="00DE6D79">
      <w:pPr>
        <w:keepNext/>
        <w:keepLines/>
        <w:spacing w:after="120" w:line="240" w:lineRule="auto"/>
        <w:ind w:left="2268" w:right="1134"/>
        <w:jc w:val="both"/>
      </w:pPr>
      <w:r w:rsidRPr="00DE6D79">
        <w:t>Requirements:</w:t>
      </w:r>
    </w:p>
    <w:p w14:paraId="3E2DDA5E" w14:textId="77777777" w:rsidR="00DE6D79" w:rsidRPr="00DE6D79" w:rsidRDefault="00DE6D79" w:rsidP="00DE6D79">
      <w:pPr>
        <w:keepNext/>
        <w:keepLines/>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001F27A6" w14:textId="77777777" w:rsidR="00DE6D79" w:rsidRPr="00DE6D79" w:rsidRDefault="00DE6D79" w:rsidP="00DE6D79">
      <w:pPr>
        <w:keepNext/>
        <w:keepLines/>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4640BEDB" w14:textId="77777777" w:rsidR="00DE6D79" w:rsidRPr="00DE6D79" w:rsidRDefault="00DE6D79" w:rsidP="00DE6D79">
      <w:pPr>
        <w:spacing w:after="120" w:line="240" w:lineRule="auto"/>
        <w:ind w:left="2268" w:right="1134" w:hanging="1134"/>
        <w:jc w:val="both"/>
      </w:pPr>
      <w:r w:rsidRPr="00DE6D79">
        <w:t>3.3.2.</w:t>
      </w:r>
      <w:r w:rsidRPr="00DE6D79">
        <w:tab/>
        <w:t>Tensile strength and elongation specific for thermoplastic material.</w:t>
      </w:r>
    </w:p>
    <w:p w14:paraId="3CE6B033" w14:textId="77777777" w:rsidR="00DE6D79" w:rsidRPr="00DE6D79" w:rsidRDefault="00DE6D79" w:rsidP="00DE6D79">
      <w:pPr>
        <w:spacing w:after="120" w:line="240" w:lineRule="auto"/>
        <w:ind w:left="2268" w:right="1134" w:hanging="1134"/>
        <w:jc w:val="both"/>
      </w:pPr>
      <w:r w:rsidRPr="00DE6D79">
        <w:t>3.3.2.1.</w:t>
      </w:r>
      <w:r w:rsidRPr="00DE6D79">
        <w:tab/>
        <w:t>Tensile strength and elongation at break according to ISO 527-2 with the following conditions:</w:t>
      </w:r>
    </w:p>
    <w:p w14:paraId="7902782E" w14:textId="77777777" w:rsidR="00DE6D79" w:rsidRPr="00DE6D79" w:rsidRDefault="00DE6D79" w:rsidP="00DE6D79">
      <w:pPr>
        <w:spacing w:after="120" w:line="240" w:lineRule="auto"/>
        <w:ind w:left="2835" w:right="1134" w:hanging="567"/>
        <w:jc w:val="both"/>
      </w:pPr>
      <w:r w:rsidRPr="00DE6D79">
        <w:t>(a)</w:t>
      </w:r>
      <w:r w:rsidRPr="00DE6D79">
        <w:tab/>
        <w:t>Specimen type: type 1 BA;</w:t>
      </w:r>
    </w:p>
    <w:p w14:paraId="6EC96CE0" w14:textId="77777777" w:rsidR="00DE6D79" w:rsidRPr="00DE6D79" w:rsidRDefault="00DE6D79" w:rsidP="00DE6D79">
      <w:pPr>
        <w:spacing w:after="120" w:line="240" w:lineRule="auto"/>
        <w:ind w:left="2835" w:right="1134" w:hanging="567"/>
        <w:jc w:val="both"/>
      </w:pPr>
      <w:r w:rsidRPr="00DE6D79">
        <w:t>(b)</w:t>
      </w:r>
      <w:r w:rsidRPr="00DE6D79">
        <w:tab/>
        <w:t>Tensile speed: 20 mm/minute.</w:t>
      </w:r>
    </w:p>
    <w:p w14:paraId="4062CA6E"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28FCBDF2" w14:textId="77777777" w:rsidR="00DE6D79" w:rsidRPr="00DE6D79" w:rsidRDefault="00DE6D79" w:rsidP="00DE6D79">
      <w:pPr>
        <w:spacing w:after="120" w:line="240" w:lineRule="auto"/>
        <w:ind w:left="2268" w:right="1134"/>
        <w:jc w:val="both"/>
      </w:pPr>
      <w:r w:rsidRPr="00DE6D79">
        <w:t>Requirements:</w:t>
      </w:r>
    </w:p>
    <w:p w14:paraId="030FBA8B" w14:textId="77777777" w:rsidR="00DE6D79" w:rsidRPr="00DE6D79" w:rsidRDefault="00DE6D79" w:rsidP="00DE6D79">
      <w:pPr>
        <w:spacing w:after="120" w:line="240" w:lineRule="auto"/>
        <w:ind w:left="2835" w:right="1134" w:hanging="567"/>
        <w:jc w:val="both"/>
      </w:pPr>
      <w:r w:rsidRPr="00DE6D79">
        <w:t>(a)</w:t>
      </w:r>
      <w:r w:rsidRPr="00DE6D79">
        <w:tab/>
        <w:t>Tensile strength not less than 20 MPa;</w:t>
      </w:r>
    </w:p>
    <w:p w14:paraId="0D7420DE" w14:textId="77777777" w:rsidR="00DE6D79" w:rsidRPr="00DE6D79" w:rsidRDefault="00DE6D79" w:rsidP="00DE6D79">
      <w:pPr>
        <w:spacing w:after="120" w:line="240" w:lineRule="auto"/>
        <w:ind w:left="2835" w:right="1134" w:hanging="567"/>
        <w:jc w:val="both"/>
      </w:pPr>
      <w:r w:rsidRPr="00DE6D79">
        <w:t>(b)</w:t>
      </w:r>
      <w:r w:rsidRPr="00DE6D79">
        <w:tab/>
        <w:t>Elongation at break not less than 100 per cent.</w:t>
      </w:r>
    </w:p>
    <w:p w14:paraId="3B1DAB3C" w14:textId="77777777" w:rsidR="00DE6D79" w:rsidRPr="00DE6D79" w:rsidRDefault="00DE6D79" w:rsidP="001E61FA">
      <w:pPr>
        <w:keepNext/>
        <w:keepLines/>
        <w:spacing w:after="120" w:line="240" w:lineRule="auto"/>
        <w:ind w:left="2268" w:right="1134" w:hanging="1134"/>
        <w:jc w:val="both"/>
      </w:pPr>
      <w:r w:rsidRPr="00DE6D79">
        <w:lastRenderedPageBreak/>
        <w:t>3.3.2.2.</w:t>
      </w:r>
      <w:r w:rsidRPr="00DE6D79">
        <w:tab/>
        <w:t>Resistance to n-pentane according to ISO 1817 with the following conditions:</w:t>
      </w:r>
    </w:p>
    <w:p w14:paraId="7C3EEB52"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14D6906B"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066F1471"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6E6FF609" w14:textId="77777777" w:rsidR="00DE6D79" w:rsidRPr="00DE6D79" w:rsidRDefault="00DE6D79" w:rsidP="00DE6D79">
      <w:pPr>
        <w:spacing w:after="120" w:line="240" w:lineRule="auto"/>
        <w:ind w:left="2268" w:right="1134"/>
        <w:jc w:val="both"/>
      </w:pPr>
      <w:r w:rsidRPr="00DE6D79">
        <w:t>Requirements:</w:t>
      </w:r>
    </w:p>
    <w:p w14:paraId="583E9FF1" w14:textId="77777777" w:rsidR="00DE6D79" w:rsidRPr="00DE6D79" w:rsidRDefault="00DE6D79" w:rsidP="00DE6D79">
      <w:pPr>
        <w:spacing w:after="120" w:line="240" w:lineRule="auto"/>
        <w:ind w:left="2835" w:right="1134" w:hanging="567"/>
        <w:jc w:val="both"/>
      </w:pPr>
      <w:r w:rsidRPr="00DE6D79">
        <w:t>(a)</w:t>
      </w:r>
      <w:r w:rsidRPr="00DE6D79">
        <w:tab/>
        <w:t>Maximum change in volume 2 per cent;</w:t>
      </w:r>
    </w:p>
    <w:p w14:paraId="758AD74F"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10 per cent;</w:t>
      </w:r>
    </w:p>
    <w:p w14:paraId="6A72EE14"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10 per cent.</w:t>
      </w:r>
    </w:p>
    <w:p w14:paraId="5624632F"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4CFDEDD2" w14:textId="77777777" w:rsidR="00DE6D79" w:rsidRPr="00DE6D79" w:rsidRDefault="00DE6D79" w:rsidP="00DE6D79">
      <w:pPr>
        <w:spacing w:after="120" w:line="240" w:lineRule="auto"/>
        <w:ind w:left="2268" w:right="1134" w:hanging="1134"/>
        <w:jc w:val="both"/>
      </w:pPr>
      <w:r w:rsidRPr="00DE6D79">
        <w:t>3.3.2.3.</w:t>
      </w:r>
      <w:r w:rsidRPr="00DE6D79">
        <w:tab/>
        <w:t>Resistance to ageing according to ISO 188 with the following conditions:</w:t>
      </w:r>
    </w:p>
    <w:p w14:paraId="449972C5"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4DD4D578"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790E37A1"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3.3.2.1.</w:t>
      </w:r>
      <w:r w:rsidR="00AF4F6F" w:rsidRPr="00AF4F6F">
        <w:t xml:space="preserve"> </w:t>
      </w:r>
      <w:r w:rsidR="00AF4F6F">
        <w:t>above.</w:t>
      </w:r>
    </w:p>
    <w:p w14:paraId="31790FEE" w14:textId="77777777" w:rsidR="00DE6D79" w:rsidRPr="00DE6D79" w:rsidRDefault="00DE6D79" w:rsidP="00DE6D79">
      <w:pPr>
        <w:spacing w:after="120" w:line="240" w:lineRule="auto"/>
        <w:ind w:left="2268" w:right="1134"/>
        <w:jc w:val="both"/>
      </w:pPr>
      <w:r w:rsidRPr="00DE6D79">
        <w:t>Requirements:</w:t>
      </w:r>
    </w:p>
    <w:p w14:paraId="0C64DB6E"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1442C6C2"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60CFB201" w14:textId="77777777" w:rsidR="00DE6D79" w:rsidRPr="00DE6D79" w:rsidRDefault="00DE6D79" w:rsidP="00DE6D79">
      <w:pPr>
        <w:keepNext/>
        <w:keepLines/>
        <w:spacing w:after="120" w:line="240" w:lineRule="auto"/>
        <w:ind w:left="2268" w:right="1134" w:hanging="1134"/>
        <w:jc w:val="both"/>
      </w:pPr>
      <w:r w:rsidRPr="00DE6D79">
        <w:t>3.4.</w:t>
      </w:r>
      <w:r w:rsidRPr="00DE6D79">
        <w:tab/>
        <w:t>Specifications and test-method for the cover</w:t>
      </w:r>
    </w:p>
    <w:p w14:paraId="1AECACAD" w14:textId="77777777" w:rsidR="00DE6D79" w:rsidRPr="00DE6D79" w:rsidRDefault="00DE6D79" w:rsidP="00DE6D79">
      <w:pPr>
        <w:keepNext/>
        <w:keepLines/>
        <w:spacing w:after="120" w:line="240" w:lineRule="auto"/>
        <w:ind w:left="2268" w:right="1134" w:hanging="1134"/>
        <w:jc w:val="both"/>
      </w:pPr>
      <w:r w:rsidRPr="00DE6D79">
        <w:t>3.4.1.</w:t>
      </w:r>
      <w:r w:rsidRPr="00DE6D79">
        <w:tab/>
        <w:t>Tensile strength and elongation for rubber material and for thermoplastic elastomers (TPE)</w:t>
      </w:r>
    </w:p>
    <w:p w14:paraId="04A93A4C" w14:textId="77777777" w:rsidR="00DE6D79" w:rsidRPr="00DE6D79" w:rsidRDefault="00DE6D79" w:rsidP="00DE6D79">
      <w:pPr>
        <w:spacing w:after="120" w:line="240" w:lineRule="auto"/>
        <w:ind w:left="2268" w:right="1134" w:hanging="1134"/>
        <w:jc w:val="both"/>
      </w:pPr>
      <w:r w:rsidRPr="00DE6D79">
        <w:t>3.4.1.1.</w:t>
      </w:r>
      <w:r w:rsidRPr="00DE6D79">
        <w:tab/>
        <w:t>Tensile strength and elongation at break according to ISO 37</w:t>
      </w:r>
    </w:p>
    <w:p w14:paraId="6B2E3A17" w14:textId="77777777" w:rsidR="00DE6D79" w:rsidRPr="00DE6D79" w:rsidRDefault="00DE6D79" w:rsidP="00DE6D79">
      <w:pPr>
        <w:spacing w:after="120" w:line="240" w:lineRule="auto"/>
        <w:ind w:left="2268" w:right="1134"/>
        <w:jc w:val="both"/>
      </w:pPr>
      <w:r w:rsidRPr="00DE6D79">
        <w:t>Tensile strength not less than 10 MPa and elongation at break not less than 250 per cent.</w:t>
      </w:r>
    </w:p>
    <w:p w14:paraId="6777854E" w14:textId="77777777" w:rsidR="00DE6D79" w:rsidRPr="00DE6D79" w:rsidRDefault="00DE6D79" w:rsidP="00DE6D79">
      <w:pPr>
        <w:spacing w:after="120" w:line="240" w:lineRule="auto"/>
        <w:ind w:left="2268" w:right="1134" w:hanging="1134"/>
        <w:jc w:val="both"/>
      </w:pPr>
      <w:r w:rsidRPr="00DE6D79">
        <w:t>3.4.1.2.</w:t>
      </w:r>
      <w:r w:rsidRPr="00DE6D79">
        <w:tab/>
        <w:t>Resistance to n-hexane according to ISO 1817 with the following conditions:</w:t>
      </w:r>
    </w:p>
    <w:p w14:paraId="6F41F266" w14:textId="77777777" w:rsidR="00DE6D79" w:rsidRPr="00DE6D79" w:rsidRDefault="00DE6D79" w:rsidP="00DE6D79">
      <w:pPr>
        <w:spacing w:after="120" w:line="240" w:lineRule="auto"/>
        <w:ind w:left="2835" w:right="1134" w:hanging="567"/>
        <w:jc w:val="both"/>
      </w:pPr>
      <w:r w:rsidRPr="00DE6D79">
        <w:t>(a)</w:t>
      </w:r>
      <w:r w:rsidRPr="00DE6D79">
        <w:tab/>
        <w:t>Medium: n-hexane;</w:t>
      </w:r>
    </w:p>
    <w:p w14:paraId="4FFD36EE" w14:textId="77777777" w:rsidR="00DE6D79" w:rsidRPr="00DE6D79" w:rsidRDefault="00DE6D79" w:rsidP="00DE6D79">
      <w:pPr>
        <w:spacing w:after="120" w:line="240" w:lineRule="auto"/>
        <w:ind w:left="2835" w:right="1134" w:hanging="567"/>
        <w:jc w:val="both"/>
      </w:pPr>
      <w:r w:rsidRPr="00DE6D79">
        <w:t>(b)</w:t>
      </w:r>
      <w:r w:rsidRPr="00DE6D79">
        <w:tab/>
        <w:t>Temperature: 23 °C (tolerance acc. to ISO 1817);</w:t>
      </w:r>
    </w:p>
    <w:p w14:paraId="40311650"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3631CA56" w14:textId="77777777" w:rsidR="00DE6D79" w:rsidRPr="00DE6D79" w:rsidRDefault="00DE6D79" w:rsidP="00DE6D79">
      <w:pPr>
        <w:spacing w:after="120" w:line="240" w:lineRule="auto"/>
        <w:ind w:left="2268" w:right="1134"/>
        <w:jc w:val="both"/>
      </w:pPr>
      <w:r w:rsidRPr="00DE6D79">
        <w:t xml:space="preserve">Requirements: </w:t>
      </w:r>
    </w:p>
    <w:p w14:paraId="2F2C25D3" w14:textId="77777777" w:rsidR="00DE6D79" w:rsidRPr="00DE6D79" w:rsidRDefault="00DE6D79" w:rsidP="00DE6D79">
      <w:pPr>
        <w:spacing w:after="120" w:line="240" w:lineRule="auto"/>
        <w:ind w:left="2835" w:right="1134" w:hanging="567"/>
        <w:jc w:val="both"/>
      </w:pPr>
      <w:r w:rsidRPr="00DE6D79">
        <w:t>(a)</w:t>
      </w:r>
      <w:r w:rsidRPr="00DE6D79">
        <w:tab/>
        <w:t>Maximum change in volume 30 per cent;</w:t>
      </w:r>
    </w:p>
    <w:p w14:paraId="4BB3EEA9"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35 per cent;</w:t>
      </w:r>
    </w:p>
    <w:p w14:paraId="50D7AF85"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35 per cent.</w:t>
      </w:r>
    </w:p>
    <w:p w14:paraId="7D757141" w14:textId="77777777" w:rsidR="00DE6D79" w:rsidRPr="00DE6D79" w:rsidRDefault="00DE6D79" w:rsidP="001E61FA">
      <w:pPr>
        <w:keepNext/>
        <w:keepLines/>
        <w:spacing w:after="120" w:line="240" w:lineRule="auto"/>
        <w:ind w:left="2268" w:right="1134" w:hanging="1134"/>
        <w:jc w:val="both"/>
      </w:pPr>
      <w:r w:rsidRPr="00DE6D79">
        <w:lastRenderedPageBreak/>
        <w:t>3.4.1.3.</w:t>
      </w:r>
      <w:r w:rsidRPr="00DE6D79">
        <w:tab/>
        <w:t>Resistance to ageing according to ISO 188 with the following conditions:</w:t>
      </w:r>
    </w:p>
    <w:p w14:paraId="1D86D90E"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5941AD19"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479A8F11"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3.4.1.1.</w:t>
      </w:r>
      <w:r w:rsidR="00AF4F6F" w:rsidRPr="00AF4F6F">
        <w:t xml:space="preserve"> </w:t>
      </w:r>
      <w:r w:rsidR="00AF4F6F">
        <w:t>above.</w:t>
      </w:r>
    </w:p>
    <w:p w14:paraId="0F6F6A1A" w14:textId="77777777" w:rsidR="00DE6D79" w:rsidRPr="00DE6D79" w:rsidRDefault="00DE6D79" w:rsidP="00DE6D79">
      <w:pPr>
        <w:spacing w:after="120" w:line="240" w:lineRule="auto"/>
        <w:ind w:left="2268" w:right="1134"/>
        <w:jc w:val="both"/>
      </w:pPr>
      <w:r w:rsidRPr="00DE6D79">
        <w:t>Requirements:</w:t>
      </w:r>
    </w:p>
    <w:p w14:paraId="404622A4"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5DABB416"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1F2886E9" w14:textId="77777777" w:rsidR="00DE6D79" w:rsidRPr="00DE6D79" w:rsidRDefault="00DE6D79" w:rsidP="00DE6D79">
      <w:pPr>
        <w:spacing w:after="120" w:line="240" w:lineRule="auto"/>
        <w:ind w:left="2268" w:right="1134" w:hanging="1134"/>
        <w:jc w:val="both"/>
      </w:pPr>
      <w:r w:rsidRPr="00DE6D79">
        <w:t>3.4.2.</w:t>
      </w:r>
      <w:r w:rsidRPr="00DE6D79">
        <w:tab/>
        <w:t>Tensile strength and elongation specific for thermoplastic material.</w:t>
      </w:r>
    </w:p>
    <w:p w14:paraId="70CC6718" w14:textId="77777777" w:rsidR="00DE6D79" w:rsidRPr="00DE6D79" w:rsidRDefault="00DE6D79" w:rsidP="00DE6D79">
      <w:pPr>
        <w:spacing w:after="120" w:line="240" w:lineRule="auto"/>
        <w:ind w:left="2268" w:right="1134" w:hanging="1134"/>
        <w:jc w:val="both"/>
      </w:pPr>
      <w:r w:rsidRPr="00DE6D79">
        <w:t>3.4.2.1.</w:t>
      </w:r>
      <w:r w:rsidRPr="00DE6D79">
        <w:tab/>
        <w:t>Tensile strength and elongation at break according to ISO 527-2 with the following conditions:</w:t>
      </w:r>
    </w:p>
    <w:p w14:paraId="6C9BE460" w14:textId="77777777" w:rsidR="00DE6D79" w:rsidRPr="00DE6D79" w:rsidRDefault="00DE6D79" w:rsidP="00DE6D79">
      <w:pPr>
        <w:spacing w:after="120" w:line="240" w:lineRule="auto"/>
        <w:ind w:left="2835" w:right="1134" w:hanging="567"/>
        <w:jc w:val="both"/>
      </w:pPr>
      <w:r w:rsidRPr="00DE6D79">
        <w:t>(a)</w:t>
      </w:r>
      <w:r w:rsidRPr="00DE6D79">
        <w:tab/>
        <w:t>Specimen type: type 1 BA;</w:t>
      </w:r>
    </w:p>
    <w:p w14:paraId="33951D01" w14:textId="77777777" w:rsidR="00DE6D79" w:rsidRPr="00DE6D79" w:rsidRDefault="00DE6D79" w:rsidP="00DE6D79">
      <w:pPr>
        <w:spacing w:after="120" w:line="240" w:lineRule="auto"/>
        <w:ind w:left="2835" w:right="1134" w:hanging="567"/>
        <w:jc w:val="both"/>
      </w:pPr>
      <w:r w:rsidRPr="00DE6D79">
        <w:t>(b)</w:t>
      </w:r>
      <w:r w:rsidRPr="00DE6D79">
        <w:tab/>
        <w:t>Tensile speed: 20 mm/minute.</w:t>
      </w:r>
    </w:p>
    <w:p w14:paraId="7A867904"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13DD7D80" w14:textId="77777777" w:rsidR="00DE6D79" w:rsidRPr="00DE6D79" w:rsidRDefault="00DE6D79" w:rsidP="00DE6D79">
      <w:pPr>
        <w:spacing w:after="120" w:line="240" w:lineRule="auto"/>
        <w:ind w:left="2268" w:right="1134"/>
        <w:jc w:val="both"/>
      </w:pPr>
      <w:r w:rsidRPr="00DE6D79">
        <w:t>Requirements:</w:t>
      </w:r>
    </w:p>
    <w:p w14:paraId="33245278" w14:textId="77777777" w:rsidR="00DE6D79" w:rsidRPr="00DE6D79" w:rsidRDefault="00DE6D79" w:rsidP="00DE6D79">
      <w:pPr>
        <w:spacing w:after="120" w:line="240" w:lineRule="auto"/>
        <w:ind w:left="2835" w:right="1134" w:hanging="567"/>
        <w:jc w:val="both"/>
      </w:pPr>
      <w:r w:rsidRPr="00DE6D79">
        <w:t>(a)</w:t>
      </w:r>
      <w:r w:rsidRPr="00DE6D79">
        <w:tab/>
        <w:t>Tensile strength not less than 20 MPa;</w:t>
      </w:r>
    </w:p>
    <w:p w14:paraId="137C9D90" w14:textId="77777777" w:rsidR="00DE6D79" w:rsidRPr="00DE6D79" w:rsidRDefault="00DE6D79" w:rsidP="00DE6D79">
      <w:pPr>
        <w:spacing w:after="120" w:line="240" w:lineRule="auto"/>
        <w:ind w:left="2835" w:right="1134" w:hanging="567"/>
        <w:jc w:val="both"/>
      </w:pPr>
      <w:r w:rsidRPr="00DE6D79">
        <w:t>(b)</w:t>
      </w:r>
      <w:r w:rsidRPr="00DE6D79">
        <w:tab/>
        <w:t>Elongation at break not less than 100 per cent.</w:t>
      </w:r>
    </w:p>
    <w:p w14:paraId="2EB55A3B" w14:textId="77777777" w:rsidR="00DE6D79" w:rsidRPr="00DE6D79" w:rsidRDefault="00DE6D79" w:rsidP="00DE6D79">
      <w:pPr>
        <w:spacing w:after="120" w:line="240" w:lineRule="auto"/>
        <w:ind w:left="2268" w:right="1134" w:hanging="1134"/>
        <w:jc w:val="both"/>
      </w:pPr>
      <w:r w:rsidRPr="00DE6D79">
        <w:t>3.4.2.2.</w:t>
      </w:r>
      <w:r w:rsidRPr="00DE6D79">
        <w:tab/>
        <w:t>Resistance to n-hexane according to ISO 1817 with the following conditions:</w:t>
      </w:r>
    </w:p>
    <w:p w14:paraId="7E5356C2" w14:textId="77777777" w:rsidR="00DE6D79" w:rsidRPr="00DE6D79" w:rsidRDefault="00DE6D79" w:rsidP="00DE6D79">
      <w:pPr>
        <w:spacing w:after="120" w:line="240" w:lineRule="auto"/>
        <w:ind w:left="2835" w:right="1134" w:hanging="567"/>
        <w:jc w:val="both"/>
      </w:pPr>
      <w:r w:rsidRPr="00DE6D79">
        <w:t>(a)</w:t>
      </w:r>
      <w:r w:rsidRPr="00DE6D79">
        <w:tab/>
        <w:t>Medium: n-hexane;</w:t>
      </w:r>
    </w:p>
    <w:p w14:paraId="5E343BB3"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14E3192C"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674969F9" w14:textId="77777777" w:rsidR="00DE6D79" w:rsidRPr="00DE6D79" w:rsidRDefault="00DE6D79" w:rsidP="00DE6D79">
      <w:pPr>
        <w:spacing w:after="120" w:line="240" w:lineRule="auto"/>
        <w:ind w:left="2268" w:right="1134"/>
        <w:jc w:val="both"/>
      </w:pPr>
      <w:r w:rsidRPr="00DE6D79">
        <w:t>Requirements:</w:t>
      </w:r>
    </w:p>
    <w:p w14:paraId="0673701E" w14:textId="77777777" w:rsidR="00DE6D79" w:rsidRPr="00DE6D79" w:rsidRDefault="00DE6D79" w:rsidP="00DE6D79">
      <w:pPr>
        <w:spacing w:after="120" w:line="240" w:lineRule="auto"/>
        <w:ind w:left="2835" w:right="1134" w:hanging="567"/>
        <w:jc w:val="both"/>
      </w:pPr>
      <w:r w:rsidRPr="00DE6D79">
        <w:t>(a)</w:t>
      </w:r>
      <w:r w:rsidRPr="00DE6D79">
        <w:tab/>
        <w:t>Maximum change in volume 2 per cent;</w:t>
      </w:r>
    </w:p>
    <w:p w14:paraId="15A0EFA4"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10 per cent;</w:t>
      </w:r>
    </w:p>
    <w:p w14:paraId="5A1617A8"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10 per cent.</w:t>
      </w:r>
    </w:p>
    <w:p w14:paraId="1C9660E6"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50101B5D" w14:textId="77777777" w:rsidR="00DE6D79" w:rsidRPr="00DE6D79" w:rsidRDefault="00DE6D79" w:rsidP="00DE6D79">
      <w:pPr>
        <w:spacing w:after="120" w:line="240" w:lineRule="auto"/>
        <w:ind w:left="2268" w:right="1134" w:hanging="1134"/>
        <w:jc w:val="both"/>
      </w:pPr>
      <w:r w:rsidRPr="00DE6D79">
        <w:t>3.4.2.3.</w:t>
      </w:r>
      <w:r w:rsidRPr="00DE6D79">
        <w:tab/>
        <w:t>Resistance to ageing according to ISO 188 with the following conditions:</w:t>
      </w:r>
    </w:p>
    <w:p w14:paraId="14F6A763"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55804A52"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35AFFEF6"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3.4.2.1.</w:t>
      </w:r>
      <w:r w:rsidR="00AF4F6F" w:rsidRPr="00AF4F6F">
        <w:t xml:space="preserve"> </w:t>
      </w:r>
      <w:r w:rsidR="00AF4F6F">
        <w:t>above.</w:t>
      </w:r>
    </w:p>
    <w:p w14:paraId="3BD4EEAC" w14:textId="77777777" w:rsidR="00DE6D79" w:rsidRPr="00DE6D79" w:rsidRDefault="00DE6D79" w:rsidP="00DE6D79">
      <w:pPr>
        <w:spacing w:after="120" w:line="240" w:lineRule="auto"/>
        <w:ind w:left="2268" w:right="1134"/>
        <w:jc w:val="both"/>
      </w:pPr>
      <w:r w:rsidRPr="00DE6D79">
        <w:lastRenderedPageBreak/>
        <w:t>Requirements:</w:t>
      </w:r>
    </w:p>
    <w:p w14:paraId="72D50503"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20 per cent after 336 hours ageing compared to the tensile strength of the 24 hours aged material;</w:t>
      </w:r>
    </w:p>
    <w:p w14:paraId="712E3DB2"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50 per cent after 336 hours ageing compared to the elongation at break of the 24 hours aged material.</w:t>
      </w:r>
    </w:p>
    <w:p w14:paraId="1601CE60" w14:textId="77777777" w:rsidR="00DE6D79" w:rsidRPr="00DE6D79" w:rsidRDefault="00DE6D79" w:rsidP="00DE6D79">
      <w:pPr>
        <w:spacing w:after="120" w:line="240" w:lineRule="auto"/>
        <w:ind w:left="2268" w:right="1134" w:hanging="1134"/>
        <w:jc w:val="both"/>
      </w:pPr>
      <w:r w:rsidRPr="00DE6D79">
        <w:t>3.4.3.</w:t>
      </w:r>
      <w:r w:rsidRPr="00DE6D79">
        <w:tab/>
        <w:t>Resistance to ozone</w:t>
      </w:r>
    </w:p>
    <w:p w14:paraId="5E570454" w14:textId="77777777" w:rsidR="00DE6D79" w:rsidRPr="00DE6D79" w:rsidRDefault="00DE6D79" w:rsidP="00DE6D79">
      <w:pPr>
        <w:spacing w:after="120" w:line="240" w:lineRule="auto"/>
        <w:ind w:left="2268" w:right="1134" w:hanging="1134"/>
        <w:jc w:val="both"/>
      </w:pPr>
      <w:r w:rsidRPr="00DE6D79">
        <w:t>3.4.3.1.</w:t>
      </w:r>
      <w:r w:rsidRPr="00DE6D79">
        <w:tab/>
        <w:t>The test has to be performed in compliance with standard ISO 1431/1.</w:t>
      </w:r>
    </w:p>
    <w:p w14:paraId="4B4DE0FC" w14:textId="77777777" w:rsidR="00DE6D79" w:rsidRPr="00DE6D79" w:rsidRDefault="00DE6D79" w:rsidP="00DE6D79">
      <w:pPr>
        <w:spacing w:after="120" w:line="240" w:lineRule="auto"/>
        <w:ind w:left="2268" w:right="1134" w:hanging="1134"/>
        <w:jc w:val="both"/>
      </w:pPr>
      <w:r w:rsidRPr="00DE6D79">
        <w:t>3.4.3.2.</w:t>
      </w:r>
      <w:r w:rsidRPr="00DE6D79">
        <w:tab/>
        <w:t xml:space="preserve">The test-pieces, which have to be stretched to an elongation of 20 per cent shall have to be exposed to air of 40 °C and a relative humidity of </w:t>
      </w:r>
      <w:r w:rsidR="00942CAC">
        <w:br/>
      </w:r>
      <w:r w:rsidRPr="00DE6D79">
        <w:t>50 per</w:t>
      </w:r>
      <w:r w:rsidR="00942CAC">
        <w:t xml:space="preserve"> </w:t>
      </w:r>
      <w:r w:rsidRPr="00DE6D79">
        <w:t>cent ± 10 per cent with an ozone concentration of 50 parts per hundred million during 120 hours.</w:t>
      </w:r>
    </w:p>
    <w:p w14:paraId="05BCEE8E" w14:textId="77777777" w:rsidR="00DE6D79" w:rsidRPr="00DE6D79" w:rsidRDefault="00DE6D79" w:rsidP="00DE6D79">
      <w:pPr>
        <w:spacing w:after="120" w:line="240" w:lineRule="auto"/>
        <w:ind w:left="2268" w:right="1134" w:hanging="1134"/>
        <w:jc w:val="both"/>
      </w:pPr>
      <w:r w:rsidRPr="00DE6D79">
        <w:t>3.4.3.3.</w:t>
      </w:r>
      <w:r w:rsidRPr="00DE6D79">
        <w:tab/>
        <w:t>No cracking of the test pieces is allowed.</w:t>
      </w:r>
    </w:p>
    <w:p w14:paraId="3C186A3E" w14:textId="77777777" w:rsidR="00DE6D79" w:rsidRPr="00DE6D79" w:rsidRDefault="00DE6D79" w:rsidP="00DE6D79">
      <w:pPr>
        <w:spacing w:after="120" w:line="240" w:lineRule="auto"/>
        <w:ind w:left="2268" w:right="1134" w:hanging="1134"/>
        <w:jc w:val="both"/>
      </w:pPr>
      <w:r w:rsidRPr="00DE6D79">
        <w:t>3.5.</w:t>
      </w:r>
      <w:r w:rsidRPr="00DE6D79">
        <w:tab/>
        <w:t>Specifications for uncoupled hose</w:t>
      </w:r>
    </w:p>
    <w:p w14:paraId="0FB0B042" w14:textId="77777777" w:rsidR="00DE6D79" w:rsidRPr="00DE6D79" w:rsidRDefault="00DE6D79" w:rsidP="00DE6D79">
      <w:pPr>
        <w:spacing w:after="120" w:line="240" w:lineRule="auto"/>
        <w:ind w:left="2268" w:right="1134" w:hanging="1134"/>
        <w:jc w:val="both"/>
      </w:pPr>
      <w:r w:rsidRPr="00DE6D79">
        <w:t>3.5.1.</w:t>
      </w:r>
      <w:r w:rsidRPr="00DE6D79">
        <w:tab/>
        <w:t>Gas-tightness (permeability)</w:t>
      </w:r>
    </w:p>
    <w:p w14:paraId="08667E64" w14:textId="77777777" w:rsidR="00DE6D79" w:rsidRPr="00DE6D79" w:rsidRDefault="00DE6D79" w:rsidP="00DE6D79">
      <w:pPr>
        <w:spacing w:after="120" w:line="240" w:lineRule="auto"/>
        <w:ind w:left="2268" w:right="1134" w:hanging="1134"/>
        <w:jc w:val="both"/>
      </w:pPr>
      <w:r w:rsidRPr="00DE6D79">
        <w:t>3.5.1.1.</w:t>
      </w:r>
      <w:r w:rsidRPr="00DE6D79">
        <w:tab/>
        <w:t>A hose at a free length of 1 m has to be connected to a container filled with liquid propane, having a temperature of 23 °C ± 2 °C.</w:t>
      </w:r>
    </w:p>
    <w:p w14:paraId="5F0B6E76" w14:textId="77777777" w:rsidR="00DE6D79" w:rsidRPr="00DE6D79" w:rsidRDefault="00DE6D79" w:rsidP="00DE6D79">
      <w:pPr>
        <w:spacing w:after="120" w:line="240" w:lineRule="auto"/>
        <w:ind w:left="2268" w:right="1134" w:hanging="1134"/>
        <w:jc w:val="both"/>
      </w:pPr>
      <w:r w:rsidRPr="00DE6D79">
        <w:t>3.5.1.2.</w:t>
      </w:r>
      <w:r w:rsidRPr="00DE6D79">
        <w:tab/>
        <w:t>The test has to be carried out in compliance with the method described in standard ISO 4080.</w:t>
      </w:r>
    </w:p>
    <w:p w14:paraId="54997E2E" w14:textId="77777777" w:rsidR="00DE6D79" w:rsidRPr="00DE6D79" w:rsidRDefault="00DE6D79" w:rsidP="00DE6D79">
      <w:pPr>
        <w:spacing w:after="120" w:line="240" w:lineRule="auto"/>
        <w:ind w:left="2268" w:right="1134" w:hanging="1134"/>
        <w:jc w:val="both"/>
      </w:pPr>
      <w:r w:rsidRPr="00DE6D79">
        <w:t>3.5.1.3.</w:t>
      </w:r>
      <w:r w:rsidRPr="00DE6D79">
        <w:tab/>
        <w:t>The leakage through the wall of the hose shall not exceed 95 cm</w:t>
      </w:r>
      <w:r w:rsidRPr="00DE6D79">
        <w:rPr>
          <w:vertAlign w:val="superscript"/>
        </w:rPr>
        <w:t>3</w:t>
      </w:r>
      <w:r w:rsidRPr="00DE6D79">
        <w:t xml:space="preserve"> per metre of hose per 24 hours.</w:t>
      </w:r>
    </w:p>
    <w:p w14:paraId="1F8A9855" w14:textId="77777777" w:rsidR="00DE6D79" w:rsidRPr="00DE6D79" w:rsidRDefault="00DE6D79" w:rsidP="00DE6D79">
      <w:pPr>
        <w:spacing w:after="120" w:line="240" w:lineRule="auto"/>
        <w:ind w:left="2268" w:right="1134" w:hanging="1134"/>
        <w:jc w:val="both"/>
      </w:pPr>
      <w:r w:rsidRPr="00DE6D79">
        <w:t>3.5.2.</w:t>
      </w:r>
      <w:r w:rsidRPr="00DE6D79">
        <w:tab/>
        <w:t>Resistance at low temperature</w:t>
      </w:r>
    </w:p>
    <w:p w14:paraId="2302C4C1" w14:textId="77777777" w:rsidR="00DE6D79" w:rsidRPr="00DE6D79" w:rsidRDefault="00DE6D79" w:rsidP="00DE6D79">
      <w:pPr>
        <w:spacing w:after="120" w:line="240" w:lineRule="auto"/>
        <w:ind w:left="2268" w:right="1134" w:hanging="1134"/>
        <w:jc w:val="both"/>
      </w:pPr>
      <w:r w:rsidRPr="00DE6D79">
        <w:t>3.5.2.1.</w:t>
      </w:r>
      <w:r w:rsidRPr="00DE6D79">
        <w:tab/>
        <w:t>The test has to be carried out in compliance with the method described in standard ISO 4672, method B.</w:t>
      </w:r>
    </w:p>
    <w:p w14:paraId="3C42EBB7" w14:textId="77777777" w:rsidR="00DE6D79" w:rsidRPr="00DE6D79" w:rsidRDefault="00DE6D79" w:rsidP="00DE6D79">
      <w:pPr>
        <w:spacing w:after="120" w:line="240" w:lineRule="auto"/>
        <w:ind w:left="2268" w:right="1134" w:hanging="1134"/>
        <w:jc w:val="both"/>
      </w:pPr>
      <w:r w:rsidRPr="00DE6D79">
        <w:t>3.5.2.2.</w:t>
      </w:r>
      <w:r w:rsidRPr="00DE6D79">
        <w:tab/>
        <w:t>Test temperature:</w:t>
      </w:r>
      <w:r w:rsidRPr="00DE6D79">
        <w:tab/>
        <w:t>-40 °C ± 3 °C; or</w:t>
      </w:r>
    </w:p>
    <w:p w14:paraId="6E59AFE2" w14:textId="77777777" w:rsidR="00DE6D79" w:rsidRPr="00DE6D79" w:rsidRDefault="00DE6D79" w:rsidP="00DE6D79">
      <w:pPr>
        <w:tabs>
          <w:tab w:val="left" w:pos="3969"/>
        </w:tabs>
        <w:spacing w:after="120" w:line="240" w:lineRule="auto"/>
        <w:ind w:left="2268" w:right="1134"/>
        <w:jc w:val="both"/>
      </w:pPr>
      <w:r w:rsidRPr="00DE6D79">
        <w:tab/>
        <w:t>-20 °C ± 3 °C, if applicable.</w:t>
      </w:r>
    </w:p>
    <w:p w14:paraId="01BD5A3B" w14:textId="77777777" w:rsidR="00DE6D79" w:rsidRPr="00DE6D79" w:rsidRDefault="00DE6D79" w:rsidP="00DE6D79">
      <w:pPr>
        <w:spacing w:after="120" w:line="240" w:lineRule="auto"/>
        <w:ind w:left="2268" w:right="1134" w:hanging="1134"/>
        <w:jc w:val="both"/>
      </w:pPr>
      <w:r w:rsidRPr="00DE6D79">
        <w:t>3.5.2.3.</w:t>
      </w:r>
      <w:r w:rsidRPr="00DE6D79">
        <w:tab/>
        <w:t>No cracking or rupture is allowed.</w:t>
      </w:r>
    </w:p>
    <w:p w14:paraId="583B36EA" w14:textId="77777777" w:rsidR="00DE6D79" w:rsidRPr="00DE6D79" w:rsidRDefault="00DE6D79" w:rsidP="00DE6D79">
      <w:pPr>
        <w:spacing w:after="120" w:line="240" w:lineRule="auto"/>
        <w:ind w:left="2268" w:right="1134" w:hanging="1134"/>
        <w:jc w:val="both"/>
      </w:pPr>
      <w:r w:rsidRPr="00DE6D79">
        <w:t>3.5.3.</w:t>
      </w:r>
      <w:r w:rsidRPr="00DE6D79">
        <w:tab/>
        <w:t>Resistance at high temperature</w:t>
      </w:r>
    </w:p>
    <w:p w14:paraId="72B692A9" w14:textId="77777777" w:rsidR="00DE6D79" w:rsidRPr="00DE6D79" w:rsidRDefault="00DE6D79" w:rsidP="00DE6D79">
      <w:pPr>
        <w:spacing w:after="120" w:line="240" w:lineRule="auto"/>
        <w:ind w:left="2268" w:right="1134" w:hanging="1134"/>
        <w:jc w:val="both"/>
      </w:pPr>
      <w:r w:rsidRPr="00DE6D79">
        <w:t>3.5.3.1.</w:t>
      </w:r>
      <w:r w:rsidRPr="00DE6D79">
        <w:tab/>
        <w:t>A piece of hose, pressurized at 450 kPa, with a minimal length of 0.5 m shall be put in an oven at a temperature of 120 °C ± 2 °C during 24 hours. The test shall be performed on both new hose and after ageing according to ISO 188 as prescribed in paragraph 3.4.2.3. and subsequently to ISO 1817 as prescribed in paragraph 3.4.2.2.</w:t>
      </w:r>
      <w:r w:rsidR="00AF4F6F" w:rsidRPr="00AF4F6F">
        <w:t xml:space="preserve"> </w:t>
      </w:r>
      <w:r w:rsidR="00AF4F6F">
        <w:t>above.</w:t>
      </w:r>
    </w:p>
    <w:p w14:paraId="61256490" w14:textId="77777777" w:rsidR="00DE6D79" w:rsidRPr="00DE6D79" w:rsidRDefault="00DE6D79" w:rsidP="00DE6D79">
      <w:pPr>
        <w:spacing w:after="120" w:line="240" w:lineRule="auto"/>
        <w:ind w:left="2268" w:right="1134" w:hanging="1134"/>
        <w:jc w:val="both"/>
      </w:pPr>
      <w:r w:rsidRPr="00DE6D79">
        <w:t>3.5.3.2.</w:t>
      </w:r>
      <w:r w:rsidRPr="00DE6D79">
        <w:tab/>
        <w:t>The leakage through the wall of the hose shall not exceed 95 cm</w:t>
      </w:r>
      <w:r w:rsidRPr="00DE6D79">
        <w:rPr>
          <w:vertAlign w:val="superscript"/>
        </w:rPr>
        <w:t>3</w:t>
      </w:r>
      <w:r w:rsidRPr="00DE6D79">
        <w:t xml:space="preserve"> per metre of hose per 24 hours.</w:t>
      </w:r>
    </w:p>
    <w:p w14:paraId="728FDC39" w14:textId="77777777" w:rsidR="00DE6D79" w:rsidRPr="00DE6D79" w:rsidRDefault="00DE6D79" w:rsidP="00DE6D79">
      <w:pPr>
        <w:spacing w:after="120" w:line="240" w:lineRule="auto"/>
        <w:ind w:left="2268" w:right="1134" w:hanging="1134"/>
        <w:jc w:val="both"/>
      </w:pPr>
      <w:r w:rsidRPr="00DE6D79">
        <w:t>3.5.3.3.</w:t>
      </w:r>
      <w:r w:rsidRPr="00DE6D79">
        <w:tab/>
        <w:t>After the test the hose shall withstand the test pressure of 50 kPa during 10 minutes. The leakage through the wall of the hose shall not exceed 95 cm</w:t>
      </w:r>
      <w:r w:rsidRPr="00DE6D79">
        <w:rPr>
          <w:vertAlign w:val="superscript"/>
        </w:rPr>
        <w:t>3</w:t>
      </w:r>
      <w:r w:rsidRPr="00DE6D79">
        <w:t xml:space="preserve"> per metre of hose per 24 hours.</w:t>
      </w:r>
    </w:p>
    <w:p w14:paraId="140076D6" w14:textId="77777777" w:rsidR="00DE6D79" w:rsidRPr="00DE6D79" w:rsidRDefault="00DE6D79" w:rsidP="00DE6D79">
      <w:pPr>
        <w:spacing w:after="120" w:line="240" w:lineRule="auto"/>
        <w:ind w:left="2268" w:right="1134" w:hanging="1134"/>
        <w:jc w:val="both"/>
      </w:pPr>
      <w:r w:rsidRPr="00DE6D79">
        <w:t>3.5.4.</w:t>
      </w:r>
      <w:r w:rsidRPr="00DE6D79">
        <w:tab/>
        <w:t>Bending test</w:t>
      </w:r>
    </w:p>
    <w:p w14:paraId="70DBBA98" w14:textId="77777777" w:rsidR="00DE6D79" w:rsidRPr="00DE6D79" w:rsidRDefault="00DE6D79" w:rsidP="00DE6D79">
      <w:pPr>
        <w:spacing w:after="120" w:line="240" w:lineRule="auto"/>
        <w:ind w:left="2268" w:right="1134" w:hanging="1134"/>
        <w:jc w:val="both"/>
      </w:pPr>
      <w:r w:rsidRPr="00DE6D79">
        <w:t>3.5.4.1.</w:t>
      </w:r>
      <w:r w:rsidRPr="00DE6D79">
        <w:tab/>
        <w:t>An empty hose, at a length of approximately 3.5 m shall be able to withstand 3,000 times the hereafter prescribed alternating-bending-test without breaking.</w:t>
      </w:r>
    </w:p>
    <w:p w14:paraId="389244AB" w14:textId="77777777" w:rsidR="00DE6D79" w:rsidRPr="00DE6D79" w:rsidRDefault="00DE6D79" w:rsidP="00DE6D79">
      <w:pPr>
        <w:spacing w:after="120" w:line="240" w:lineRule="auto"/>
        <w:ind w:left="2268" w:right="1134" w:hanging="1134"/>
        <w:jc w:val="both"/>
      </w:pPr>
      <w:r w:rsidRPr="00DE6D79">
        <w:t>3.5.4.2.</w:t>
      </w:r>
      <w:r w:rsidRPr="00DE6D79">
        <w:tab/>
        <w:t>Figure 3 (example only)</w:t>
      </w:r>
    </w:p>
    <w:p w14:paraId="5E6119E1" w14:textId="77777777" w:rsidR="00DE6D79" w:rsidRPr="00DE6D79" w:rsidRDefault="006F0FED" w:rsidP="00DE6D79">
      <w:pPr>
        <w:keepLines/>
        <w:spacing w:after="120" w:line="240" w:lineRule="auto"/>
        <w:ind w:left="2268"/>
      </w:pPr>
      <w:r w:rsidRPr="00DE6D79">
        <w:rPr>
          <w:noProof/>
          <w:lang w:eastAsia="zh-CN"/>
        </w:rPr>
        <w:lastRenderedPageBreak/>
        <w:drawing>
          <wp:inline distT="0" distB="0" distL="0" distR="0" wp14:anchorId="0915D6B2" wp14:editId="25DA24E3">
            <wp:extent cx="2952750" cy="1514475"/>
            <wp:effectExtent l="0" t="0" r="0" b="0"/>
            <wp:docPr id="1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3" cstate="print">
                      <a:extLst>
                        <a:ext uri="{28A0092B-C50C-407E-A947-70E740481C1C}">
                          <a14:useLocalDpi xmlns:a14="http://schemas.microsoft.com/office/drawing/2010/main" val="0"/>
                        </a:ext>
                      </a:extLst>
                    </a:blip>
                    <a:srcRect l="-488" t="-476" r="-488" b="-476"/>
                    <a:stretch>
                      <a:fillRect/>
                    </a:stretch>
                  </pic:blipFill>
                  <pic:spPr bwMode="auto">
                    <a:xfrm>
                      <a:off x="0" y="0"/>
                      <a:ext cx="2952750" cy="1514475"/>
                    </a:xfrm>
                    <a:prstGeom prst="rect">
                      <a:avLst/>
                    </a:prstGeom>
                    <a:noFill/>
                    <a:ln>
                      <a:noFill/>
                    </a:ln>
                  </pic:spPr>
                </pic:pic>
              </a:graphicData>
            </a:graphic>
          </wp:inline>
        </w:drawing>
      </w:r>
    </w:p>
    <w:p w14:paraId="4E2AAAB3" w14:textId="77777777" w:rsidR="00DE6D79" w:rsidRPr="00DE6D79" w:rsidRDefault="00DE6D79" w:rsidP="00DE6D79">
      <w:pPr>
        <w:keepLines/>
        <w:tabs>
          <w:tab w:val="left" w:pos="4111"/>
        </w:tabs>
        <w:spacing w:after="120" w:line="240" w:lineRule="auto"/>
        <w:ind w:left="2268"/>
      </w:pPr>
      <w:r w:rsidRPr="00DE6D79">
        <w:t>(Where: a = 102 mm;</w:t>
      </w:r>
      <w:r w:rsidRPr="00DE6D79">
        <w:tab/>
        <w:t>b= 241 mm)</w:t>
      </w:r>
    </w:p>
    <w:p w14:paraId="55E36653" w14:textId="77777777" w:rsidR="00DE6D79" w:rsidRPr="00DE6D79" w:rsidRDefault="00DE6D79" w:rsidP="00DE6D79">
      <w:pPr>
        <w:spacing w:after="120" w:line="240" w:lineRule="auto"/>
        <w:ind w:left="2268" w:right="1134"/>
        <w:jc w:val="both"/>
      </w:pPr>
      <w:r w:rsidRPr="00DE6D79">
        <w:t>The testing machine (Figure 3) shall consist of a steel frame, provided with two wooden wheels, with a rim width of approximately 130 mm.</w:t>
      </w:r>
    </w:p>
    <w:p w14:paraId="0FD95B11" w14:textId="77777777" w:rsidR="00DE6D79" w:rsidRPr="00DE6D79" w:rsidRDefault="00DE6D79" w:rsidP="00DE6D79">
      <w:pPr>
        <w:spacing w:after="120" w:line="240" w:lineRule="auto"/>
        <w:ind w:left="2268" w:right="1134"/>
        <w:jc w:val="both"/>
      </w:pPr>
      <w:r w:rsidRPr="00DE6D79">
        <w:t>The circumference of the wheels shall be grooved for the guidance of the hose.</w:t>
      </w:r>
    </w:p>
    <w:p w14:paraId="208757A5" w14:textId="77777777" w:rsidR="00DE6D79" w:rsidRPr="00DE6D79" w:rsidRDefault="00DE6D79" w:rsidP="00DE6D79">
      <w:pPr>
        <w:spacing w:after="120" w:line="240" w:lineRule="auto"/>
        <w:ind w:left="2268" w:right="1134"/>
        <w:jc w:val="both"/>
      </w:pPr>
      <w:r w:rsidRPr="00DE6D79">
        <w:t>The radius of the wheels, measured to the bottom of the groove, shall be 102 mm.</w:t>
      </w:r>
    </w:p>
    <w:p w14:paraId="033A1ED3" w14:textId="77777777" w:rsidR="00DE6D79" w:rsidRPr="00DE6D79" w:rsidRDefault="00DE6D79" w:rsidP="00DE6D79">
      <w:pPr>
        <w:spacing w:after="120" w:line="240" w:lineRule="auto"/>
        <w:ind w:left="2268" w:right="1134"/>
        <w:jc w:val="both"/>
      </w:pPr>
      <w:r w:rsidRPr="00DE6D79">
        <w:t>The longitudinal median planes of both wheels shall be in the same vertical plane. The distance between the wheel-centres shall be vertical 241 mm and horizontal 102 mm.</w:t>
      </w:r>
    </w:p>
    <w:p w14:paraId="67BD3BDF" w14:textId="77777777" w:rsidR="00DE6D79" w:rsidRPr="00DE6D79" w:rsidRDefault="00DE6D79" w:rsidP="00DE6D79">
      <w:pPr>
        <w:spacing w:after="120" w:line="240" w:lineRule="auto"/>
        <w:ind w:left="2268" w:right="1134"/>
        <w:jc w:val="both"/>
      </w:pPr>
      <w:r w:rsidRPr="00DE6D79">
        <w:t>Each wheel shall be able to rotate freely round its pivot-centre.</w:t>
      </w:r>
    </w:p>
    <w:p w14:paraId="61AED532" w14:textId="77777777" w:rsidR="00DE6D79" w:rsidRPr="00DE6D79" w:rsidRDefault="00DE6D79" w:rsidP="00DE6D79">
      <w:pPr>
        <w:spacing w:after="120" w:line="240" w:lineRule="auto"/>
        <w:ind w:left="2268" w:right="1134"/>
        <w:jc w:val="both"/>
      </w:pPr>
      <w:r w:rsidRPr="00DE6D79">
        <w:t>A propulsion-mechanism pulls the hose over the wheels at a speed of four complete motions per minute.</w:t>
      </w:r>
    </w:p>
    <w:p w14:paraId="0B35C153" w14:textId="77777777" w:rsidR="00DE6D79" w:rsidRPr="00DE6D79" w:rsidRDefault="00DE6D79" w:rsidP="00DE6D79">
      <w:pPr>
        <w:spacing w:after="120" w:line="240" w:lineRule="auto"/>
        <w:ind w:left="2268" w:right="1134" w:hanging="1134"/>
        <w:jc w:val="both"/>
      </w:pPr>
      <w:r w:rsidRPr="00DE6D79">
        <w:t>3.5.4.3.</w:t>
      </w:r>
      <w:r w:rsidRPr="00DE6D79">
        <w:tab/>
        <w:t>The hose shall be S-shape-like installed over the wheels (see Figure 3).</w:t>
      </w:r>
    </w:p>
    <w:p w14:paraId="28463EAF" w14:textId="77777777" w:rsidR="00DE6D79" w:rsidRPr="00DE6D79" w:rsidRDefault="00DE6D79" w:rsidP="00DE6D79">
      <w:pPr>
        <w:spacing w:after="120" w:line="240" w:lineRule="auto"/>
        <w:ind w:left="2268" w:right="1134"/>
        <w:jc w:val="both"/>
      </w:pPr>
      <w:r w:rsidRPr="00DE6D79">
        <w:t>The end that runs over the upper wheel shall be furnished with a sufficient mass as to achieve a complete snuggling of the hose against the wheels. The part that runs over the lower wheel is attached to the propulsion mechanism.</w:t>
      </w:r>
    </w:p>
    <w:p w14:paraId="29DF7586" w14:textId="77777777" w:rsidR="00DE6D79" w:rsidRPr="00DE6D79" w:rsidRDefault="00DE6D79" w:rsidP="00DE6D79">
      <w:pPr>
        <w:spacing w:after="120" w:line="240" w:lineRule="auto"/>
        <w:ind w:left="2268" w:right="1134"/>
        <w:jc w:val="both"/>
      </w:pPr>
      <w:r w:rsidRPr="00DE6D79">
        <w:t>The mechanism shall be so adjusted, that the hose travels a total distance of 1.2 m in both directions.</w:t>
      </w:r>
    </w:p>
    <w:p w14:paraId="7CAC6720" w14:textId="77777777" w:rsidR="00DE6D79" w:rsidRPr="00DE6D79" w:rsidRDefault="00DE6D79" w:rsidP="00DE6D79">
      <w:pPr>
        <w:keepNext/>
        <w:keepLines/>
        <w:spacing w:after="120" w:line="240" w:lineRule="auto"/>
        <w:ind w:left="2268" w:right="1134" w:hanging="1134"/>
        <w:jc w:val="both"/>
      </w:pPr>
      <w:r w:rsidRPr="00DE6D79">
        <w:t>3.6.</w:t>
      </w:r>
      <w:r w:rsidRPr="00DE6D79">
        <w:tab/>
        <w:t>Markings</w:t>
      </w:r>
    </w:p>
    <w:p w14:paraId="7CFD2178" w14:textId="77777777" w:rsidR="00DE6D79" w:rsidRPr="00DE6D79" w:rsidRDefault="00DE6D79" w:rsidP="00DE6D79">
      <w:pPr>
        <w:keepNext/>
        <w:keepLines/>
        <w:spacing w:after="120" w:line="240" w:lineRule="auto"/>
        <w:ind w:left="2268" w:right="1134" w:hanging="1134"/>
        <w:jc w:val="both"/>
      </w:pPr>
      <w:r w:rsidRPr="00DE6D79">
        <w:t>3.6.1.</w:t>
      </w:r>
      <w:r w:rsidRPr="00DE6D79">
        <w:tab/>
        <w:t>Every hose shall bear, at intervals of not greater than 0.5 m, the following clearly legible and indelible identification markings consisting of characters, figures or symbols.</w:t>
      </w:r>
    </w:p>
    <w:p w14:paraId="15F9F9B3" w14:textId="77777777" w:rsidR="00DE6D79" w:rsidRPr="00DE6D79" w:rsidRDefault="00DE6D79" w:rsidP="00DE6D79">
      <w:pPr>
        <w:spacing w:after="120" w:line="240" w:lineRule="auto"/>
        <w:ind w:left="2268" w:right="1134" w:hanging="1134"/>
        <w:jc w:val="both"/>
      </w:pPr>
      <w:r w:rsidRPr="00DE6D79">
        <w:t>3.6.1.1.</w:t>
      </w:r>
      <w:r w:rsidRPr="00DE6D79">
        <w:tab/>
        <w:t>The trade name or mark of the manufacturer.</w:t>
      </w:r>
    </w:p>
    <w:p w14:paraId="31ECFA4E" w14:textId="77777777" w:rsidR="00DE6D79" w:rsidRPr="00DE6D79" w:rsidRDefault="00DE6D79" w:rsidP="00DE6D79">
      <w:pPr>
        <w:spacing w:after="120" w:line="240" w:lineRule="auto"/>
        <w:ind w:left="2268" w:right="1134" w:hanging="1134"/>
        <w:jc w:val="both"/>
      </w:pPr>
      <w:r w:rsidRPr="00DE6D79">
        <w:t>3.6.1.2.</w:t>
      </w:r>
      <w:r w:rsidRPr="00DE6D79">
        <w:tab/>
        <w:t>The year and month of fabrication.</w:t>
      </w:r>
    </w:p>
    <w:p w14:paraId="6B4B579A" w14:textId="77777777" w:rsidR="00DE6D79" w:rsidRPr="00DE6D79" w:rsidRDefault="00DE6D79" w:rsidP="00DE6D79">
      <w:pPr>
        <w:spacing w:after="120" w:line="240" w:lineRule="auto"/>
        <w:ind w:left="2268" w:right="1134" w:hanging="1134"/>
        <w:jc w:val="both"/>
      </w:pPr>
      <w:r w:rsidRPr="00DE6D79">
        <w:t>3.6.1.3.</w:t>
      </w:r>
      <w:r w:rsidRPr="00DE6D79">
        <w:tab/>
        <w:t>The size and type marking.</w:t>
      </w:r>
    </w:p>
    <w:p w14:paraId="446CA3E9" w14:textId="77777777" w:rsidR="00DE6D79" w:rsidRPr="00DE6D79" w:rsidRDefault="00DE6D79" w:rsidP="00DE6D79">
      <w:pPr>
        <w:spacing w:after="120" w:line="240" w:lineRule="auto"/>
        <w:ind w:left="2268" w:right="1134" w:hanging="1134"/>
        <w:jc w:val="both"/>
      </w:pPr>
      <w:r w:rsidRPr="00DE6D79">
        <w:t>3.6.1.4.</w:t>
      </w:r>
      <w:r w:rsidRPr="00DE6D79">
        <w:tab/>
        <w:t>The identification marking "CNG Class 2".</w:t>
      </w:r>
    </w:p>
    <w:p w14:paraId="16D8E9F4" w14:textId="77777777" w:rsidR="00DE6D79" w:rsidRPr="00DE6D79" w:rsidRDefault="00DE6D79" w:rsidP="00DE6D79">
      <w:pPr>
        <w:spacing w:after="120" w:line="240" w:lineRule="auto"/>
        <w:ind w:left="2268" w:right="1134" w:hanging="1134"/>
        <w:jc w:val="both"/>
      </w:pPr>
      <w:r w:rsidRPr="00DE6D79">
        <w:t>3.6.2.</w:t>
      </w:r>
      <w:r w:rsidRPr="00DE6D79">
        <w:tab/>
        <w:t>Every coupling shall bear the trade name or mark of the assembling manufacturer.</w:t>
      </w:r>
    </w:p>
    <w:p w14:paraId="1A93F3FC" w14:textId="77777777" w:rsidR="00DE6D79" w:rsidRPr="00DE6D79" w:rsidRDefault="00DE6D79" w:rsidP="001E61FA">
      <w:pPr>
        <w:keepNext/>
        <w:keepLines/>
        <w:spacing w:after="120" w:line="240" w:lineRule="auto"/>
        <w:ind w:left="2268" w:right="1134" w:hanging="1134"/>
        <w:jc w:val="both"/>
      </w:pPr>
      <w:r w:rsidRPr="00DE6D79">
        <w:t>4.</w:t>
      </w:r>
      <w:r w:rsidRPr="00DE6D79">
        <w:tab/>
        <w:t>LNG hoses, Class 5 classification</w:t>
      </w:r>
    </w:p>
    <w:p w14:paraId="3903C2D2" w14:textId="77777777" w:rsidR="00DE6D79" w:rsidRPr="00DE6D79" w:rsidRDefault="00DE6D79" w:rsidP="001E61FA">
      <w:pPr>
        <w:keepNext/>
        <w:keepLines/>
        <w:spacing w:after="120" w:line="240" w:lineRule="auto"/>
        <w:ind w:left="2268" w:right="1134" w:hanging="1134"/>
        <w:jc w:val="both"/>
      </w:pPr>
      <w:r w:rsidRPr="00DE6D79">
        <w:t>4.1.</w:t>
      </w:r>
      <w:r w:rsidRPr="00DE6D79">
        <w:tab/>
        <w:t>General specifications</w:t>
      </w:r>
    </w:p>
    <w:p w14:paraId="6055B593" w14:textId="77777777" w:rsidR="00DE6D79" w:rsidRPr="00DE6D79" w:rsidRDefault="00DE6D79" w:rsidP="00DE6D79">
      <w:pPr>
        <w:spacing w:after="120" w:line="240" w:lineRule="auto"/>
        <w:ind w:left="2268" w:right="1134" w:hanging="1134"/>
        <w:jc w:val="both"/>
      </w:pPr>
      <w:r w:rsidRPr="00DE6D79">
        <w:t>4.1.1.</w:t>
      </w:r>
      <w:r w:rsidRPr="00DE6D79">
        <w:tab/>
        <w:t>The hose shall be so designed as to withstand a maximum working pressure of 1.5 times the working pressure (MPa) declared by the manufacturer.</w:t>
      </w:r>
    </w:p>
    <w:p w14:paraId="5323A696" w14:textId="77777777" w:rsidR="00DE6D79" w:rsidRPr="00DE6D79" w:rsidRDefault="00DE6D79" w:rsidP="00DE6D79">
      <w:pPr>
        <w:spacing w:after="120" w:line="240" w:lineRule="auto"/>
        <w:ind w:left="2268" w:right="1134" w:hanging="1134"/>
        <w:jc w:val="both"/>
      </w:pPr>
      <w:r w:rsidRPr="00DE6D79">
        <w:lastRenderedPageBreak/>
        <w:t>4.1.2.</w:t>
      </w:r>
      <w:r w:rsidRPr="00DE6D79">
        <w:tab/>
        <w:t>The hose shall be so designed as to withstand temperatures as specified in Annex 5O for Class 5.</w:t>
      </w:r>
    </w:p>
    <w:p w14:paraId="19BAAEB2" w14:textId="77777777" w:rsidR="00DE6D79" w:rsidRPr="00DE6D79" w:rsidRDefault="00DE6D79" w:rsidP="00DE6D79">
      <w:pPr>
        <w:spacing w:after="120" w:line="240" w:lineRule="auto"/>
        <w:ind w:left="2268" w:right="1134" w:hanging="1134"/>
        <w:jc w:val="both"/>
      </w:pPr>
      <w:r w:rsidRPr="00DE6D79">
        <w:t>4.1.3.</w:t>
      </w:r>
      <w:r w:rsidRPr="00DE6D79">
        <w:tab/>
        <w:t>The inside diameter shall be in compliance with Table 1 of standard ISO 1307.</w:t>
      </w:r>
    </w:p>
    <w:p w14:paraId="29CCB337" w14:textId="77777777" w:rsidR="00DE6D79" w:rsidRPr="00DE6D79" w:rsidRDefault="00DE6D79" w:rsidP="00DE6D79">
      <w:pPr>
        <w:spacing w:after="120" w:line="240" w:lineRule="auto"/>
        <w:ind w:left="2268" w:right="1134" w:hanging="1134"/>
        <w:jc w:val="both"/>
      </w:pPr>
      <w:r w:rsidRPr="00DE6D79">
        <w:t>4.2.</w:t>
      </w:r>
      <w:r w:rsidRPr="00DE6D79">
        <w:tab/>
        <w:t>Hose construction</w:t>
      </w:r>
    </w:p>
    <w:p w14:paraId="2D040293" w14:textId="77777777" w:rsidR="00DE6D79" w:rsidRPr="00DE6D79" w:rsidRDefault="00DE6D79" w:rsidP="00DE6D79">
      <w:pPr>
        <w:spacing w:after="120" w:line="240" w:lineRule="auto"/>
        <w:ind w:left="2268" w:right="1134" w:hanging="1134"/>
        <w:jc w:val="both"/>
      </w:pPr>
      <w:r w:rsidRPr="00DE6D79">
        <w:t>4.2.1.</w:t>
      </w:r>
      <w:r w:rsidRPr="00DE6D79">
        <w:tab/>
        <w:t>The hose shall be able to withstand temperatures of Class 5.</w:t>
      </w:r>
    </w:p>
    <w:p w14:paraId="0DE380B8" w14:textId="77777777" w:rsidR="00DE6D79" w:rsidRPr="00DE6D79" w:rsidRDefault="00DE6D79" w:rsidP="00DE6D79">
      <w:pPr>
        <w:spacing w:after="120" w:line="240" w:lineRule="auto"/>
        <w:ind w:left="2268" w:right="1134" w:hanging="1134"/>
        <w:jc w:val="both"/>
      </w:pPr>
      <w:r w:rsidRPr="00DE6D79">
        <w:t>4.2.2.</w:t>
      </w:r>
      <w:r w:rsidRPr="00DE6D79">
        <w:tab/>
        <w:t>The reinforcing interlayer(s) has (have) to be protected by a cover against corrosion.</w:t>
      </w:r>
    </w:p>
    <w:p w14:paraId="6BCDD8F9" w14:textId="77777777" w:rsidR="00DE6D79" w:rsidRPr="00DE6D79" w:rsidRDefault="00DE6D79" w:rsidP="00DE6D79">
      <w:pPr>
        <w:spacing w:after="120" w:line="240" w:lineRule="auto"/>
        <w:ind w:left="2268" w:right="1134"/>
        <w:jc w:val="both"/>
      </w:pPr>
      <w:r w:rsidRPr="00DE6D79">
        <w:t>If for the reinforcing interlayer(s) corrosion-resistant-material is used (i.e. stainless steel) a cover is not required.</w:t>
      </w:r>
    </w:p>
    <w:p w14:paraId="5309C942" w14:textId="77777777" w:rsidR="00DE6D79" w:rsidRPr="00DE6D79" w:rsidRDefault="00DE6D79" w:rsidP="00DE6D79">
      <w:pPr>
        <w:spacing w:after="120" w:line="240" w:lineRule="auto"/>
        <w:ind w:left="2268" w:right="1134" w:hanging="1134"/>
        <w:jc w:val="both"/>
      </w:pPr>
      <w:r w:rsidRPr="00DE6D79">
        <w:t>4.2.3.</w:t>
      </w:r>
      <w:r w:rsidRPr="00DE6D79">
        <w:tab/>
        <w:t>The lining and the cover shall be smooth and free from pores, holes and strange elements.</w:t>
      </w:r>
    </w:p>
    <w:p w14:paraId="397ACC1B" w14:textId="77777777" w:rsidR="00DE6D79" w:rsidRPr="00DE6D79" w:rsidRDefault="00DE6D79" w:rsidP="00DE6D79">
      <w:pPr>
        <w:spacing w:after="120" w:line="240" w:lineRule="auto"/>
        <w:ind w:left="2268" w:right="1134"/>
        <w:jc w:val="both"/>
      </w:pPr>
      <w:r w:rsidRPr="00DE6D79">
        <w:t>An intentionally provided puncture in the cover shall not be considered as an imperfection.</w:t>
      </w:r>
    </w:p>
    <w:p w14:paraId="36F50D90" w14:textId="77777777" w:rsidR="00DE6D79" w:rsidRPr="00DE6D79" w:rsidRDefault="00DE6D79" w:rsidP="00DE6D79">
      <w:pPr>
        <w:spacing w:after="120" w:line="240" w:lineRule="auto"/>
        <w:ind w:left="2268" w:right="1134" w:hanging="1134"/>
        <w:jc w:val="both"/>
      </w:pPr>
      <w:r w:rsidRPr="00DE6D79">
        <w:t>4.2.4.</w:t>
      </w:r>
      <w:r w:rsidRPr="00DE6D79">
        <w:tab/>
        <w:t>The cover has to be intentionally perforated to avoid the forming of bubbles.</w:t>
      </w:r>
    </w:p>
    <w:p w14:paraId="72161A69" w14:textId="77777777" w:rsidR="00DE6D79" w:rsidRPr="00DE6D79" w:rsidRDefault="00DE6D79" w:rsidP="00DE6D79">
      <w:pPr>
        <w:spacing w:after="120" w:line="240" w:lineRule="auto"/>
        <w:ind w:left="2268" w:right="1134" w:hanging="1134"/>
        <w:jc w:val="both"/>
      </w:pPr>
      <w:r w:rsidRPr="00DE6D79">
        <w:t>4.2.5.</w:t>
      </w:r>
      <w:r w:rsidRPr="00DE6D79">
        <w:tab/>
        <w:t>When the cover is punctured and the interlayer is made of a non-corrosion-resistant material, the interlayer has to be protected against corrosion.</w:t>
      </w:r>
    </w:p>
    <w:p w14:paraId="55002AD3" w14:textId="77777777" w:rsidR="00DE6D79" w:rsidRPr="00DE6D79" w:rsidRDefault="00DE6D79" w:rsidP="00DE6D79">
      <w:pPr>
        <w:spacing w:after="120" w:line="240" w:lineRule="auto"/>
        <w:ind w:left="2268" w:right="1134" w:hanging="1134"/>
        <w:jc w:val="both"/>
      </w:pPr>
      <w:r w:rsidRPr="00DE6D79">
        <w:t>4.3.</w:t>
      </w:r>
      <w:r w:rsidRPr="00DE6D79">
        <w:tab/>
        <w:t>Specifications and tests for the lining</w:t>
      </w:r>
    </w:p>
    <w:p w14:paraId="0277C416" w14:textId="77777777" w:rsidR="00DE6D79" w:rsidRPr="00DE6D79" w:rsidRDefault="00DE6D79" w:rsidP="00DE6D79">
      <w:pPr>
        <w:spacing w:after="120" w:line="240" w:lineRule="auto"/>
        <w:ind w:left="2268" w:right="1134" w:hanging="1134"/>
        <w:jc w:val="both"/>
      </w:pPr>
      <w:r w:rsidRPr="00DE6D79">
        <w:t>4.3.1.</w:t>
      </w:r>
      <w:r w:rsidRPr="00DE6D79">
        <w:tab/>
        <w:t>Tensile strength and elongation for thermoplastic elastomers (TPE)</w:t>
      </w:r>
    </w:p>
    <w:p w14:paraId="47AA34E4" w14:textId="77777777" w:rsidR="00DE6D79" w:rsidRPr="00DE6D79" w:rsidRDefault="00DE6D79" w:rsidP="00DE6D79">
      <w:pPr>
        <w:spacing w:after="120" w:line="240" w:lineRule="auto"/>
        <w:ind w:left="2268" w:right="1134" w:hanging="1134"/>
        <w:jc w:val="both"/>
      </w:pPr>
      <w:r w:rsidRPr="00DE6D79">
        <w:t>4.3.1.1.</w:t>
      </w:r>
      <w:r w:rsidRPr="00DE6D79">
        <w:tab/>
        <w:t>Tensile strength and elongation at break according to ISO 37. Tensile strength not less than 20 MPa and elongation at break not less than 250 per cent.</w:t>
      </w:r>
    </w:p>
    <w:p w14:paraId="67BBF1CF" w14:textId="77777777" w:rsidR="00DE6D79" w:rsidRPr="00DE6D79" w:rsidRDefault="00DE6D79" w:rsidP="00DE6D79">
      <w:pPr>
        <w:spacing w:after="120" w:line="240" w:lineRule="auto"/>
        <w:ind w:left="2268" w:right="1134" w:hanging="1134"/>
        <w:jc w:val="both"/>
      </w:pPr>
      <w:r w:rsidRPr="00DE6D79">
        <w:t>4.3.1.2.</w:t>
      </w:r>
      <w:r w:rsidRPr="00DE6D79">
        <w:tab/>
        <w:t>Resistance to n-pentane according to ISO 1817 with the following conditions:</w:t>
      </w:r>
    </w:p>
    <w:p w14:paraId="30388105"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02BA6919"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445E941C"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7B64E092" w14:textId="77777777" w:rsidR="00DE6D79" w:rsidRPr="00DE6D79" w:rsidRDefault="00DE6D79" w:rsidP="00DE6D79">
      <w:pPr>
        <w:keepNext/>
        <w:keepLines/>
        <w:spacing w:after="120" w:line="240" w:lineRule="auto"/>
        <w:ind w:left="2268" w:right="1134"/>
        <w:jc w:val="both"/>
      </w:pPr>
      <w:r w:rsidRPr="00DE6D79">
        <w:t>Requirements:</w:t>
      </w:r>
    </w:p>
    <w:p w14:paraId="68082F2E" w14:textId="77777777" w:rsidR="00DE6D79" w:rsidRPr="00DE6D79" w:rsidRDefault="00DE6D79" w:rsidP="00DE6D79">
      <w:pPr>
        <w:keepNext/>
        <w:keepLines/>
        <w:spacing w:after="120" w:line="240" w:lineRule="auto"/>
        <w:ind w:left="2835" w:right="1134" w:hanging="567"/>
        <w:jc w:val="both"/>
      </w:pPr>
      <w:r w:rsidRPr="00DE6D79">
        <w:t>(a)</w:t>
      </w:r>
      <w:r w:rsidRPr="00DE6D79">
        <w:tab/>
        <w:t>Maximum change in volume 20 per cent;</w:t>
      </w:r>
    </w:p>
    <w:p w14:paraId="1D06F884" w14:textId="77777777" w:rsidR="00DE6D79" w:rsidRPr="00DE6D79" w:rsidRDefault="00DE6D79" w:rsidP="00DE6D79">
      <w:pPr>
        <w:keepNext/>
        <w:keepLines/>
        <w:spacing w:after="120" w:line="240" w:lineRule="auto"/>
        <w:ind w:left="2835" w:right="1134" w:hanging="567"/>
        <w:jc w:val="both"/>
      </w:pPr>
      <w:r w:rsidRPr="00DE6D79">
        <w:t>(b)</w:t>
      </w:r>
      <w:r w:rsidRPr="00DE6D79">
        <w:tab/>
        <w:t>Maximum change in tensile strength 25 per cent;</w:t>
      </w:r>
    </w:p>
    <w:p w14:paraId="2F789CA5" w14:textId="77777777" w:rsidR="00DE6D79" w:rsidRPr="00DE6D79" w:rsidRDefault="00DE6D79" w:rsidP="00DE6D79">
      <w:pPr>
        <w:keepNext/>
        <w:keepLines/>
        <w:spacing w:after="120" w:line="240" w:lineRule="auto"/>
        <w:ind w:left="2835" w:right="1134" w:hanging="567"/>
        <w:jc w:val="both"/>
      </w:pPr>
      <w:r w:rsidRPr="00DE6D79">
        <w:t>(c)</w:t>
      </w:r>
      <w:r w:rsidRPr="00DE6D79">
        <w:tab/>
        <w:t>Maximum change in elongation at break 30 per cent.</w:t>
      </w:r>
    </w:p>
    <w:p w14:paraId="411E44BA"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413F64CB" w14:textId="77777777" w:rsidR="00DE6D79" w:rsidRPr="00DE6D79" w:rsidRDefault="00DE6D79" w:rsidP="00DE6D79">
      <w:pPr>
        <w:spacing w:after="120" w:line="240" w:lineRule="auto"/>
        <w:ind w:left="2268" w:right="1134" w:hanging="1134"/>
        <w:jc w:val="both"/>
      </w:pPr>
      <w:r w:rsidRPr="00DE6D79">
        <w:t>4.3.1.3.</w:t>
      </w:r>
      <w:r w:rsidRPr="00DE6D79">
        <w:tab/>
        <w:t>Resistance to ageing according to ISO 188 with the following conditions:</w:t>
      </w:r>
    </w:p>
    <w:p w14:paraId="380A95B1"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091D67E5"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48275F55" w14:textId="77777777" w:rsidR="00DE6D79" w:rsidRPr="00DE6D79" w:rsidRDefault="00DE6D79" w:rsidP="00DE6D79">
      <w:pPr>
        <w:spacing w:after="120" w:line="240" w:lineRule="auto"/>
        <w:ind w:left="2268" w:right="1134"/>
        <w:jc w:val="both"/>
      </w:pPr>
      <w:r w:rsidRPr="00DE6D79">
        <w:t xml:space="preserve">After ageing the specimens have to be conditioned at 23 °C and 50 per cent relative humidity for at least 21 days prior to carrying out the tensile test according to paragraph </w:t>
      </w:r>
      <w:r w:rsidR="00C27E22">
        <w:t>4</w:t>
      </w:r>
      <w:r w:rsidRPr="00DE6D79">
        <w:t>.3.1.1.</w:t>
      </w:r>
      <w:r w:rsidR="00AF4F6F">
        <w:t xml:space="preserve"> of this annex.</w:t>
      </w:r>
    </w:p>
    <w:p w14:paraId="298120FD" w14:textId="77777777" w:rsidR="00DE6D79" w:rsidRPr="00DE6D79" w:rsidRDefault="00DE6D79" w:rsidP="00DE6D79">
      <w:pPr>
        <w:spacing w:after="120" w:line="240" w:lineRule="auto"/>
        <w:ind w:left="2268" w:right="1134"/>
        <w:jc w:val="both"/>
      </w:pPr>
      <w:r w:rsidRPr="00DE6D79">
        <w:t>Requirements:</w:t>
      </w:r>
    </w:p>
    <w:p w14:paraId="59DB4CF8"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4D24B5BD" w14:textId="77777777" w:rsidR="00DE6D79" w:rsidRPr="00DE6D79" w:rsidRDefault="00DE6D79" w:rsidP="00DE6D79">
      <w:pPr>
        <w:spacing w:after="120" w:line="240" w:lineRule="auto"/>
        <w:ind w:left="2835" w:right="1134" w:hanging="567"/>
        <w:jc w:val="both"/>
      </w:pPr>
      <w:r w:rsidRPr="00DE6D79">
        <w:lastRenderedPageBreak/>
        <w:t>(b)</w:t>
      </w:r>
      <w:r w:rsidRPr="00DE6D79">
        <w:tab/>
        <w:t>Maximum change in elongation at break 25 per cent after 336 hours ageing compared to the elongation at break of the 24 hours aged material.</w:t>
      </w:r>
    </w:p>
    <w:p w14:paraId="145CDFDD" w14:textId="77777777" w:rsidR="00DE6D79" w:rsidRPr="00DE6D79" w:rsidRDefault="00DE6D79" w:rsidP="00DE6D79">
      <w:pPr>
        <w:spacing w:after="120" w:line="240" w:lineRule="auto"/>
        <w:ind w:left="2268" w:right="1134" w:hanging="1134"/>
        <w:jc w:val="both"/>
      </w:pPr>
      <w:r w:rsidRPr="00DE6D79">
        <w:t>4.3.2.</w:t>
      </w:r>
      <w:r w:rsidRPr="00DE6D79">
        <w:tab/>
        <w:t>Tensile strength and elongation specific for thermoplastic material.</w:t>
      </w:r>
    </w:p>
    <w:p w14:paraId="4A04F0B5" w14:textId="77777777" w:rsidR="00DE6D79" w:rsidRPr="00DE6D79" w:rsidRDefault="00DE6D79" w:rsidP="00DE6D79">
      <w:pPr>
        <w:spacing w:after="120" w:line="240" w:lineRule="auto"/>
        <w:ind w:left="2268" w:right="1134" w:hanging="1134"/>
        <w:jc w:val="both"/>
      </w:pPr>
      <w:r w:rsidRPr="00DE6D79">
        <w:t>4.3.2.1.</w:t>
      </w:r>
      <w:r w:rsidRPr="00DE6D79">
        <w:tab/>
        <w:t>Tensile strength and elongation at break according to ISO 527-2 with the following conditions:</w:t>
      </w:r>
    </w:p>
    <w:p w14:paraId="3A933E46" w14:textId="77777777" w:rsidR="00DE6D79" w:rsidRPr="00DE6D79" w:rsidRDefault="00DE6D79" w:rsidP="00DE6D79">
      <w:pPr>
        <w:spacing w:after="120" w:line="240" w:lineRule="auto"/>
        <w:ind w:left="2835" w:right="1134" w:hanging="567"/>
        <w:jc w:val="both"/>
      </w:pPr>
      <w:r w:rsidRPr="00DE6D79">
        <w:t>(a)</w:t>
      </w:r>
      <w:r w:rsidRPr="00DE6D79">
        <w:tab/>
        <w:t>Specimen type: type 1 BA;</w:t>
      </w:r>
    </w:p>
    <w:p w14:paraId="3DC8DA32" w14:textId="77777777" w:rsidR="00DE6D79" w:rsidRPr="00DE6D79" w:rsidRDefault="00DE6D79" w:rsidP="00DE6D79">
      <w:pPr>
        <w:spacing w:after="120" w:line="240" w:lineRule="auto"/>
        <w:ind w:left="2835" w:right="1134" w:hanging="567"/>
        <w:jc w:val="both"/>
      </w:pPr>
      <w:r w:rsidRPr="00DE6D79">
        <w:t>(b)</w:t>
      </w:r>
      <w:r w:rsidRPr="00DE6D79">
        <w:tab/>
        <w:t>Tensile speed: 20 mm/minute.</w:t>
      </w:r>
    </w:p>
    <w:p w14:paraId="5D67970A"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6A1A4388" w14:textId="77777777" w:rsidR="00DE6D79" w:rsidRPr="00DE6D79" w:rsidRDefault="00DE6D79" w:rsidP="00DE6D79">
      <w:pPr>
        <w:spacing w:after="120" w:line="240" w:lineRule="auto"/>
        <w:ind w:left="2268" w:right="1134"/>
        <w:jc w:val="both"/>
      </w:pPr>
      <w:r w:rsidRPr="00DE6D79">
        <w:t>Requirements:</w:t>
      </w:r>
    </w:p>
    <w:p w14:paraId="0C9D9DA3" w14:textId="77777777" w:rsidR="00DE6D79" w:rsidRPr="00DE6D79" w:rsidRDefault="00DE6D79" w:rsidP="00DE6D79">
      <w:pPr>
        <w:spacing w:after="120" w:line="240" w:lineRule="auto"/>
        <w:ind w:left="2835" w:right="1134" w:hanging="567"/>
        <w:jc w:val="both"/>
      </w:pPr>
      <w:r w:rsidRPr="00DE6D79">
        <w:t>(a)</w:t>
      </w:r>
      <w:r w:rsidRPr="00DE6D79">
        <w:tab/>
        <w:t>Tensile strength not less than 20 MPa;</w:t>
      </w:r>
    </w:p>
    <w:p w14:paraId="15B538E7" w14:textId="77777777" w:rsidR="00DE6D79" w:rsidRPr="00DE6D79" w:rsidRDefault="00DE6D79" w:rsidP="00DE6D79">
      <w:pPr>
        <w:spacing w:after="120" w:line="240" w:lineRule="auto"/>
        <w:ind w:left="2835" w:right="1134" w:hanging="567"/>
        <w:jc w:val="both"/>
      </w:pPr>
      <w:r w:rsidRPr="00DE6D79">
        <w:t>(b)</w:t>
      </w:r>
      <w:r w:rsidRPr="00DE6D79">
        <w:tab/>
        <w:t>Elongation at break not less than 100 per cent.</w:t>
      </w:r>
    </w:p>
    <w:p w14:paraId="6454C2B8" w14:textId="77777777" w:rsidR="00DE6D79" w:rsidRPr="00DE6D79" w:rsidRDefault="00DE6D79" w:rsidP="00DE6D79">
      <w:pPr>
        <w:spacing w:after="120" w:line="240" w:lineRule="auto"/>
        <w:ind w:left="2268" w:right="1134" w:hanging="1134"/>
        <w:jc w:val="both"/>
      </w:pPr>
      <w:r w:rsidRPr="00DE6D79">
        <w:t>4.3.2.2.</w:t>
      </w:r>
      <w:r w:rsidRPr="00DE6D79">
        <w:tab/>
        <w:t>Resistance to n-pentane according to ISO 1817 with the following conditions:</w:t>
      </w:r>
    </w:p>
    <w:p w14:paraId="22BEEDA7"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11AFED39"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252C571C"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311697E0" w14:textId="77777777" w:rsidR="00DE6D79" w:rsidRPr="00DE6D79" w:rsidRDefault="00DE6D79" w:rsidP="00DE6D79">
      <w:pPr>
        <w:spacing w:after="120" w:line="240" w:lineRule="auto"/>
        <w:ind w:left="2268" w:right="1134"/>
        <w:jc w:val="both"/>
      </w:pPr>
      <w:r w:rsidRPr="00DE6D79">
        <w:t>Requirements:</w:t>
      </w:r>
    </w:p>
    <w:p w14:paraId="4ACD49E3" w14:textId="77777777" w:rsidR="00DE6D79" w:rsidRPr="00DE6D79" w:rsidRDefault="00DE6D79" w:rsidP="00DE6D79">
      <w:pPr>
        <w:spacing w:after="120" w:line="240" w:lineRule="auto"/>
        <w:ind w:left="2835" w:right="1134" w:hanging="567"/>
        <w:jc w:val="both"/>
      </w:pPr>
      <w:r w:rsidRPr="00DE6D79">
        <w:t>(a)</w:t>
      </w:r>
      <w:r w:rsidRPr="00DE6D79">
        <w:tab/>
        <w:t>Maximum change in volume 2 per cent;</w:t>
      </w:r>
    </w:p>
    <w:p w14:paraId="40985751"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10 per cent;</w:t>
      </w:r>
    </w:p>
    <w:p w14:paraId="2F5A8DB4"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10 per cent.</w:t>
      </w:r>
    </w:p>
    <w:p w14:paraId="3FFAEC9C"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1853FBAF" w14:textId="77777777" w:rsidR="00DE6D79" w:rsidRPr="00DE6D79" w:rsidRDefault="00DE6D79" w:rsidP="00DE6D79">
      <w:pPr>
        <w:keepNext/>
        <w:keepLines/>
        <w:spacing w:after="120" w:line="240" w:lineRule="auto"/>
        <w:ind w:left="2268" w:right="1134" w:hanging="1134"/>
        <w:jc w:val="both"/>
      </w:pPr>
      <w:r w:rsidRPr="00DE6D79">
        <w:t>4.3.2.3.</w:t>
      </w:r>
      <w:r w:rsidRPr="00DE6D79">
        <w:tab/>
        <w:t>Resistance to ageing according to ISO 188 with the following conditions:</w:t>
      </w:r>
    </w:p>
    <w:p w14:paraId="68EB2856" w14:textId="77777777" w:rsidR="00DE6D79" w:rsidRPr="00DE6D79" w:rsidRDefault="00DE6D79" w:rsidP="00DE6D79">
      <w:pPr>
        <w:keepNext/>
        <w:keepLines/>
        <w:spacing w:after="120" w:line="240" w:lineRule="auto"/>
        <w:ind w:left="2835" w:right="1134" w:hanging="567"/>
        <w:jc w:val="both"/>
      </w:pPr>
      <w:r w:rsidRPr="00DE6D79">
        <w:t>(a)</w:t>
      </w:r>
      <w:r w:rsidRPr="00DE6D79">
        <w:tab/>
        <w:t>Temperature: 115 °C (test temperature = maximum operating temperature minus 10 °C);</w:t>
      </w:r>
    </w:p>
    <w:p w14:paraId="20775B30"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1DF20227" w14:textId="77777777" w:rsidR="00DE6D79" w:rsidRPr="00DE6D79" w:rsidRDefault="00DE6D79" w:rsidP="00DE6D79">
      <w:pPr>
        <w:spacing w:after="120" w:line="240" w:lineRule="auto"/>
        <w:ind w:left="2268" w:right="1134"/>
        <w:jc w:val="both"/>
      </w:pPr>
      <w:r w:rsidRPr="00DE6D79">
        <w:t xml:space="preserve">After ageing the specimens have to be conditioned at 23 °C and 50 per cent relative humidity for at least 21 days prior to carrying out the tensile test according to paragraph </w:t>
      </w:r>
      <w:r w:rsidR="00C27E22">
        <w:t>4</w:t>
      </w:r>
      <w:r w:rsidRPr="00DE6D79">
        <w:t>.3.2.1.</w:t>
      </w:r>
      <w:r w:rsidR="00AF4F6F">
        <w:t xml:space="preserve"> of this annex.</w:t>
      </w:r>
    </w:p>
    <w:p w14:paraId="6849511B" w14:textId="77777777" w:rsidR="00DE6D79" w:rsidRPr="00DE6D79" w:rsidRDefault="00DE6D79" w:rsidP="00DE6D79">
      <w:pPr>
        <w:spacing w:after="120" w:line="240" w:lineRule="auto"/>
        <w:ind w:left="2268" w:right="1134"/>
        <w:jc w:val="both"/>
      </w:pPr>
      <w:r w:rsidRPr="00DE6D79">
        <w:t>Requirements:</w:t>
      </w:r>
    </w:p>
    <w:p w14:paraId="5FB968D3"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66F755B2"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399F6ED9" w14:textId="77777777" w:rsidR="00DE6D79" w:rsidRPr="00DE6D79" w:rsidRDefault="00DE6D79" w:rsidP="00DE6D79">
      <w:pPr>
        <w:spacing w:after="120" w:line="240" w:lineRule="auto"/>
        <w:ind w:left="2268" w:right="1134" w:hanging="1134"/>
        <w:jc w:val="both"/>
      </w:pPr>
      <w:r w:rsidRPr="00DE6D79">
        <w:t>4.4.</w:t>
      </w:r>
      <w:r w:rsidRPr="00DE6D79">
        <w:tab/>
        <w:t>Specifications and test-method for the cover</w:t>
      </w:r>
    </w:p>
    <w:p w14:paraId="346C44DD" w14:textId="77777777" w:rsidR="00DE6D79" w:rsidRPr="00DE6D79" w:rsidRDefault="00DE6D79" w:rsidP="00DE6D79">
      <w:pPr>
        <w:spacing w:after="120" w:line="240" w:lineRule="auto"/>
        <w:ind w:left="2268" w:right="1134" w:hanging="1134"/>
        <w:jc w:val="both"/>
      </w:pPr>
      <w:r w:rsidRPr="00DE6D79">
        <w:t>4.4.1.</w:t>
      </w:r>
      <w:r w:rsidRPr="00DE6D79">
        <w:tab/>
        <w:t>Tensile strength and elongation for thermoplastic elastomers (TPE)</w:t>
      </w:r>
    </w:p>
    <w:p w14:paraId="389A9772" w14:textId="77777777" w:rsidR="00DE6D79" w:rsidRPr="00DE6D79" w:rsidRDefault="00DE6D79" w:rsidP="00DE6D79">
      <w:pPr>
        <w:spacing w:after="120" w:line="240" w:lineRule="auto"/>
        <w:ind w:left="2268" w:right="1134" w:hanging="1134"/>
        <w:jc w:val="both"/>
      </w:pPr>
      <w:r w:rsidRPr="00DE6D79">
        <w:t>4.4.1.1.</w:t>
      </w:r>
      <w:r w:rsidRPr="00DE6D79">
        <w:tab/>
        <w:t>Tensile strength and elongation at break according to ISO 37. Tensile strength not less than 10 MPa and elongation at break not less than 250 per cent.</w:t>
      </w:r>
    </w:p>
    <w:p w14:paraId="1DB0BCFE" w14:textId="77777777" w:rsidR="00DE6D79" w:rsidRPr="00DE6D79" w:rsidRDefault="00DE6D79" w:rsidP="00DE6D79">
      <w:pPr>
        <w:spacing w:after="120" w:line="240" w:lineRule="auto"/>
        <w:ind w:left="2268" w:right="1134" w:hanging="1134"/>
        <w:jc w:val="both"/>
      </w:pPr>
      <w:r w:rsidRPr="00DE6D79">
        <w:lastRenderedPageBreak/>
        <w:t>4.4.1.2.</w:t>
      </w:r>
      <w:r w:rsidRPr="00DE6D79">
        <w:tab/>
        <w:t>Resistance to n-hexane according to ISO 1817 with the following conditions:</w:t>
      </w:r>
    </w:p>
    <w:p w14:paraId="204F282E" w14:textId="77777777" w:rsidR="00DE6D79" w:rsidRPr="00DE6D79" w:rsidRDefault="00DE6D79" w:rsidP="00DE6D79">
      <w:pPr>
        <w:spacing w:after="120" w:line="240" w:lineRule="auto"/>
        <w:ind w:left="2835" w:right="1134" w:hanging="567"/>
        <w:jc w:val="both"/>
      </w:pPr>
      <w:r w:rsidRPr="00DE6D79">
        <w:t>(a)</w:t>
      </w:r>
      <w:r w:rsidRPr="00DE6D79">
        <w:tab/>
        <w:t>Medium: n-hexane;</w:t>
      </w:r>
    </w:p>
    <w:p w14:paraId="17C52044" w14:textId="77777777" w:rsidR="00DE6D79" w:rsidRPr="00DE6D79" w:rsidRDefault="00DE6D79" w:rsidP="00DE6D79">
      <w:pPr>
        <w:spacing w:after="120" w:line="240" w:lineRule="auto"/>
        <w:ind w:left="2835" w:right="1134" w:hanging="567"/>
        <w:jc w:val="both"/>
      </w:pPr>
      <w:r w:rsidRPr="00DE6D79">
        <w:t>(b)</w:t>
      </w:r>
      <w:r w:rsidRPr="00DE6D79">
        <w:tab/>
        <w:t>Temperature: 23 °C (tolerance acc.to ISO 1817);</w:t>
      </w:r>
    </w:p>
    <w:p w14:paraId="007382FC"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6A74AC73" w14:textId="77777777" w:rsidR="00DE6D79" w:rsidRPr="00DE6D79" w:rsidRDefault="00DE6D79" w:rsidP="00DE6D79">
      <w:pPr>
        <w:spacing w:after="120" w:line="240" w:lineRule="auto"/>
        <w:ind w:left="2268" w:right="1134" w:hanging="1134"/>
        <w:jc w:val="both"/>
      </w:pPr>
      <w:r w:rsidRPr="00DE6D79">
        <w:tab/>
        <w:t>Requirements:</w:t>
      </w:r>
    </w:p>
    <w:p w14:paraId="1908ACBF" w14:textId="77777777" w:rsidR="00DE6D79" w:rsidRPr="00DE6D79" w:rsidRDefault="00DE6D79" w:rsidP="00DE6D79">
      <w:pPr>
        <w:spacing w:after="120" w:line="240" w:lineRule="auto"/>
        <w:ind w:left="2835" w:right="1134" w:hanging="567"/>
        <w:jc w:val="both"/>
      </w:pPr>
      <w:r w:rsidRPr="00DE6D79">
        <w:t>(a)</w:t>
      </w:r>
      <w:r w:rsidRPr="00DE6D79">
        <w:tab/>
        <w:t>Maximum change in volume 30 per cent;</w:t>
      </w:r>
    </w:p>
    <w:p w14:paraId="7CD7C8B7"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35 per cent;</w:t>
      </w:r>
    </w:p>
    <w:p w14:paraId="7D3C108F"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35 per cent.</w:t>
      </w:r>
    </w:p>
    <w:p w14:paraId="0454365D" w14:textId="77777777" w:rsidR="00DE6D79" w:rsidRPr="00DE6D79" w:rsidRDefault="00DE6D79" w:rsidP="00DE6D79">
      <w:pPr>
        <w:spacing w:after="120" w:line="240" w:lineRule="auto"/>
        <w:ind w:left="2268" w:right="1134" w:hanging="1134"/>
        <w:jc w:val="both"/>
      </w:pPr>
      <w:r w:rsidRPr="00DE6D79">
        <w:t>4.4.1.3.</w:t>
      </w:r>
      <w:r w:rsidRPr="00DE6D79">
        <w:tab/>
        <w:t>Resistance to ageing according to ISO 188 with the following conditions:</w:t>
      </w:r>
    </w:p>
    <w:p w14:paraId="2DB63D5E"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435CFFBD"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61CBBF2A" w14:textId="77777777" w:rsidR="00DE6D79" w:rsidRPr="00DE6D79" w:rsidRDefault="00DE6D79" w:rsidP="00DE6D79">
      <w:pPr>
        <w:spacing w:after="120" w:line="240" w:lineRule="auto"/>
        <w:ind w:left="2268" w:right="1134"/>
        <w:jc w:val="both"/>
      </w:pPr>
      <w:r w:rsidRPr="00DE6D79">
        <w:t xml:space="preserve">After ageing the specimens have to be conditioned at 23 °C and 50 per cent relative humidity for at least 21 days prior to carrying out the tensile test according to paragraph </w:t>
      </w:r>
      <w:r w:rsidR="00C27E22">
        <w:t>4</w:t>
      </w:r>
      <w:r w:rsidRPr="00DE6D79">
        <w:t>.4.1.1.</w:t>
      </w:r>
      <w:r w:rsidR="00AF4F6F">
        <w:t xml:space="preserve"> of this annex.</w:t>
      </w:r>
    </w:p>
    <w:p w14:paraId="60718F5D" w14:textId="77777777" w:rsidR="00DE6D79" w:rsidRPr="00DE6D79" w:rsidRDefault="00DE6D79" w:rsidP="00DE6D79">
      <w:pPr>
        <w:spacing w:after="120" w:line="240" w:lineRule="auto"/>
        <w:ind w:left="2268" w:right="1134"/>
        <w:jc w:val="both"/>
      </w:pPr>
      <w:r w:rsidRPr="00DE6D79">
        <w:t>Requirements:</w:t>
      </w:r>
    </w:p>
    <w:p w14:paraId="7F95CC35"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30C7FCE6"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033DCFE9" w14:textId="77777777" w:rsidR="00DE6D79" w:rsidRPr="00DE6D79" w:rsidRDefault="00DE6D79" w:rsidP="00DE6D79">
      <w:pPr>
        <w:keepNext/>
        <w:keepLines/>
        <w:spacing w:after="120" w:line="240" w:lineRule="auto"/>
        <w:ind w:left="2268" w:right="1134" w:hanging="1134"/>
        <w:jc w:val="both"/>
      </w:pPr>
      <w:r w:rsidRPr="00DE6D79">
        <w:t>4.4.2.</w:t>
      </w:r>
      <w:r w:rsidRPr="00DE6D79">
        <w:tab/>
        <w:t>Tensile strength and elongation specific for thermoplastic material.</w:t>
      </w:r>
    </w:p>
    <w:p w14:paraId="755DD4A4" w14:textId="77777777" w:rsidR="00DE6D79" w:rsidRPr="00DE6D79" w:rsidRDefault="00DE6D79" w:rsidP="00DE6D79">
      <w:pPr>
        <w:keepNext/>
        <w:keepLines/>
        <w:spacing w:after="120" w:line="240" w:lineRule="auto"/>
        <w:ind w:left="2268" w:right="1134" w:hanging="1134"/>
        <w:jc w:val="both"/>
      </w:pPr>
      <w:r w:rsidRPr="00DE6D79">
        <w:t>4.4.2.1.</w:t>
      </w:r>
      <w:r w:rsidRPr="00DE6D79">
        <w:tab/>
        <w:t>Tensile strength and elongation at break according to ISO 527-2 with the following conditions:</w:t>
      </w:r>
    </w:p>
    <w:p w14:paraId="2BB37DDC" w14:textId="77777777" w:rsidR="00DE6D79" w:rsidRPr="00DE6D79" w:rsidRDefault="00DE6D79" w:rsidP="00DE6D79">
      <w:pPr>
        <w:keepNext/>
        <w:keepLines/>
        <w:spacing w:after="120" w:line="240" w:lineRule="auto"/>
        <w:ind w:left="2835" w:right="1134" w:hanging="567"/>
        <w:jc w:val="both"/>
      </w:pPr>
      <w:r w:rsidRPr="00DE6D79">
        <w:t>(a)</w:t>
      </w:r>
      <w:r w:rsidRPr="00DE6D79">
        <w:tab/>
        <w:t>Specimen type: type 1 BA;</w:t>
      </w:r>
    </w:p>
    <w:p w14:paraId="1FF02915" w14:textId="77777777" w:rsidR="00DE6D79" w:rsidRPr="00DE6D79" w:rsidRDefault="00DE6D79" w:rsidP="00DE6D79">
      <w:pPr>
        <w:spacing w:after="120" w:line="240" w:lineRule="auto"/>
        <w:ind w:left="2835" w:right="1134" w:hanging="567"/>
        <w:jc w:val="both"/>
      </w:pPr>
      <w:r w:rsidRPr="00DE6D79">
        <w:t>(b)</w:t>
      </w:r>
      <w:r w:rsidRPr="00DE6D79">
        <w:tab/>
        <w:t>Tensile speed: 20 mm/minute.</w:t>
      </w:r>
    </w:p>
    <w:p w14:paraId="5B64BB08"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426808C8" w14:textId="77777777" w:rsidR="00DE6D79" w:rsidRPr="00DE6D79" w:rsidRDefault="00DE6D79" w:rsidP="00DE6D79">
      <w:pPr>
        <w:spacing w:after="120" w:line="240" w:lineRule="auto"/>
        <w:ind w:left="2268" w:right="1134"/>
        <w:jc w:val="both"/>
      </w:pPr>
      <w:r w:rsidRPr="00DE6D79">
        <w:t>Requirements:</w:t>
      </w:r>
    </w:p>
    <w:p w14:paraId="2C25C98F" w14:textId="77777777" w:rsidR="00DE6D79" w:rsidRPr="00DE6D79" w:rsidRDefault="00DE6D79" w:rsidP="00DE6D79">
      <w:pPr>
        <w:spacing w:after="120" w:line="240" w:lineRule="auto"/>
        <w:ind w:left="2835" w:right="1134" w:hanging="567"/>
        <w:jc w:val="both"/>
      </w:pPr>
      <w:r w:rsidRPr="00DE6D79">
        <w:t>(a)</w:t>
      </w:r>
      <w:r w:rsidRPr="00DE6D79">
        <w:tab/>
        <w:t>Tensile strength not less than 20 MPa;</w:t>
      </w:r>
    </w:p>
    <w:p w14:paraId="40B231D0" w14:textId="77777777" w:rsidR="00DE6D79" w:rsidRPr="00DE6D79" w:rsidRDefault="00DE6D79" w:rsidP="00DE6D79">
      <w:pPr>
        <w:spacing w:after="120" w:line="240" w:lineRule="auto"/>
        <w:ind w:left="2835" w:right="1134" w:hanging="567"/>
        <w:jc w:val="both"/>
      </w:pPr>
      <w:r w:rsidRPr="00DE6D79">
        <w:t>(b)</w:t>
      </w:r>
      <w:r w:rsidRPr="00DE6D79">
        <w:tab/>
        <w:t>Elongation at break not less than 100 per cent.</w:t>
      </w:r>
    </w:p>
    <w:p w14:paraId="0F2DE19E" w14:textId="77777777" w:rsidR="00DE6D79" w:rsidRPr="00DE6D79" w:rsidRDefault="00DE6D79" w:rsidP="001E61FA">
      <w:pPr>
        <w:keepNext/>
        <w:keepLines/>
        <w:spacing w:after="120" w:line="240" w:lineRule="auto"/>
        <w:ind w:left="2268" w:right="1134" w:hanging="1134"/>
        <w:jc w:val="both"/>
      </w:pPr>
      <w:r w:rsidRPr="00DE6D79">
        <w:t>4.4.2.2.</w:t>
      </w:r>
      <w:r w:rsidRPr="00DE6D79">
        <w:tab/>
        <w:t>Resistance to n-hexane according to ISO 1817 with the following conditions:</w:t>
      </w:r>
    </w:p>
    <w:p w14:paraId="6E3510D6" w14:textId="77777777" w:rsidR="00DE6D79" w:rsidRPr="00DE6D79" w:rsidRDefault="00DE6D79" w:rsidP="00DE6D79">
      <w:pPr>
        <w:spacing w:after="120" w:line="240" w:lineRule="auto"/>
        <w:ind w:left="2835" w:right="1134" w:hanging="567"/>
        <w:jc w:val="both"/>
      </w:pPr>
      <w:r w:rsidRPr="00DE6D79">
        <w:t>(a)</w:t>
      </w:r>
      <w:r w:rsidRPr="00DE6D79">
        <w:tab/>
        <w:t>Medium: n-hexane;</w:t>
      </w:r>
    </w:p>
    <w:p w14:paraId="04D3C28E"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4ADB68C6"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5E4F4DB1" w14:textId="77777777" w:rsidR="00DE6D79" w:rsidRPr="00DE6D79" w:rsidRDefault="00DE6D79" w:rsidP="00DE6D79">
      <w:pPr>
        <w:spacing w:after="120" w:line="240" w:lineRule="auto"/>
        <w:ind w:left="2268" w:right="1134"/>
        <w:jc w:val="both"/>
      </w:pPr>
      <w:r w:rsidRPr="00DE6D79">
        <w:t>Requirements:</w:t>
      </w:r>
    </w:p>
    <w:p w14:paraId="2364705F" w14:textId="77777777" w:rsidR="00DE6D79" w:rsidRPr="00DE6D79" w:rsidRDefault="00DE6D79" w:rsidP="00DE6D79">
      <w:pPr>
        <w:spacing w:after="120" w:line="240" w:lineRule="auto"/>
        <w:ind w:left="2835" w:right="1134" w:hanging="567"/>
        <w:jc w:val="both"/>
      </w:pPr>
      <w:r w:rsidRPr="00DE6D79">
        <w:t>(a)</w:t>
      </w:r>
      <w:r w:rsidRPr="00DE6D79">
        <w:tab/>
        <w:t>Maximum change in volume 2 per cent;</w:t>
      </w:r>
    </w:p>
    <w:p w14:paraId="5F37A3A8"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10 per cent;</w:t>
      </w:r>
    </w:p>
    <w:p w14:paraId="748E583E" w14:textId="77777777" w:rsidR="00DE6D79" w:rsidRPr="00DE6D79" w:rsidRDefault="00DE6D79" w:rsidP="00DE6D79">
      <w:pPr>
        <w:spacing w:after="120" w:line="240" w:lineRule="auto"/>
        <w:ind w:left="2835" w:right="1134" w:hanging="567"/>
        <w:jc w:val="both"/>
      </w:pPr>
      <w:r w:rsidRPr="00DE6D79">
        <w:lastRenderedPageBreak/>
        <w:t>(c)</w:t>
      </w:r>
      <w:r w:rsidRPr="00DE6D79">
        <w:tab/>
        <w:t>Maximum change in elongation at break 10 per cent.</w:t>
      </w:r>
    </w:p>
    <w:p w14:paraId="13DC382A"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02635DA2" w14:textId="77777777" w:rsidR="00DE6D79" w:rsidRPr="00DE6D79" w:rsidRDefault="00DE6D79" w:rsidP="00DE6D79">
      <w:pPr>
        <w:spacing w:after="120" w:line="240" w:lineRule="auto"/>
        <w:ind w:left="2268" w:right="1134" w:hanging="1134"/>
        <w:jc w:val="both"/>
      </w:pPr>
      <w:r w:rsidRPr="00DE6D79">
        <w:t>4.4.2.3.</w:t>
      </w:r>
      <w:r w:rsidRPr="00DE6D79">
        <w:tab/>
        <w:t>Resistance to ageing according to ISO 188 with the following conditions:</w:t>
      </w:r>
    </w:p>
    <w:p w14:paraId="390BB012"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106E806E"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7A41B6ED" w14:textId="77777777" w:rsidR="00DE6D79" w:rsidRPr="00DE6D79" w:rsidRDefault="00DE6D79" w:rsidP="00DE6D79">
      <w:pPr>
        <w:spacing w:after="120" w:line="240" w:lineRule="auto"/>
        <w:ind w:left="2268" w:right="1134"/>
        <w:jc w:val="both"/>
      </w:pPr>
      <w:r w:rsidRPr="00DE6D79">
        <w:t xml:space="preserve">After ageing the specimens have to be conditioned at 23 °C and 50 per cent relative humidity for at least 21 days prior to carrying out the tensile test according to paragraph </w:t>
      </w:r>
      <w:r w:rsidR="006B15F9">
        <w:t>4</w:t>
      </w:r>
      <w:r w:rsidRPr="00DE6D79">
        <w:t>.4.2.1.</w:t>
      </w:r>
      <w:r w:rsidR="00AF4F6F">
        <w:t xml:space="preserve"> of this annex.</w:t>
      </w:r>
    </w:p>
    <w:p w14:paraId="4613A06D" w14:textId="77777777" w:rsidR="00DE6D79" w:rsidRPr="00DE6D79" w:rsidRDefault="00DE6D79" w:rsidP="00DE6D79">
      <w:pPr>
        <w:spacing w:after="120" w:line="240" w:lineRule="auto"/>
        <w:ind w:left="2268" w:right="1134"/>
        <w:jc w:val="both"/>
      </w:pPr>
      <w:r w:rsidRPr="00DE6D79">
        <w:t>Requirements:</w:t>
      </w:r>
    </w:p>
    <w:p w14:paraId="79FE5906"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20 per cent after 336 hours ageing compared to the tensile strength of the 24 hours aged material;</w:t>
      </w:r>
    </w:p>
    <w:p w14:paraId="2DAA3CCF"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50 per cent after 336 hours ageing compared to the elongation at break of the 24 hours aged material.</w:t>
      </w:r>
    </w:p>
    <w:p w14:paraId="76EB8DF7" w14:textId="77777777" w:rsidR="00DE6D79" w:rsidRPr="00DE6D79" w:rsidRDefault="00DE6D79" w:rsidP="00DE6D79">
      <w:pPr>
        <w:spacing w:after="120" w:line="240" w:lineRule="auto"/>
        <w:ind w:left="2268" w:right="1134" w:hanging="1134"/>
        <w:jc w:val="both"/>
      </w:pPr>
      <w:r w:rsidRPr="00DE6D79">
        <w:t>4.4.3.</w:t>
      </w:r>
      <w:r w:rsidRPr="00DE6D79">
        <w:tab/>
        <w:t>Resistance to ozone</w:t>
      </w:r>
    </w:p>
    <w:p w14:paraId="45B2227C" w14:textId="77777777" w:rsidR="00DE6D79" w:rsidRPr="00DE6D79" w:rsidRDefault="00DE6D79" w:rsidP="00DE6D79">
      <w:pPr>
        <w:spacing w:after="120" w:line="240" w:lineRule="auto"/>
        <w:ind w:left="2268" w:right="1134" w:hanging="1134"/>
        <w:jc w:val="both"/>
      </w:pPr>
      <w:r w:rsidRPr="00DE6D79">
        <w:t>4.4.3.1.</w:t>
      </w:r>
      <w:r w:rsidRPr="00DE6D79">
        <w:tab/>
        <w:t>The test has to be performed in compliance with standard ISO 1431/1.</w:t>
      </w:r>
    </w:p>
    <w:p w14:paraId="5DE1BC4C" w14:textId="77777777" w:rsidR="00DE6D79" w:rsidRPr="00DE6D79" w:rsidRDefault="00DE6D79" w:rsidP="00DE6D79">
      <w:pPr>
        <w:spacing w:after="120" w:line="240" w:lineRule="auto"/>
        <w:ind w:left="2268" w:right="1134" w:hanging="1134"/>
        <w:jc w:val="both"/>
      </w:pPr>
      <w:r w:rsidRPr="00DE6D79">
        <w:t>4.4.3.2.</w:t>
      </w:r>
      <w:r w:rsidRPr="00DE6D79">
        <w:tab/>
        <w:t>The test-pieces, which have to be stretched to an elongation of 20 per cent shall have to be exposed to air of 40 °C with an ozone concentration of 50 parts per hundred million during 120 hours.</w:t>
      </w:r>
    </w:p>
    <w:p w14:paraId="380193DD" w14:textId="77777777" w:rsidR="00DE6D79" w:rsidRPr="00DE6D79" w:rsidRDefault="00DE6D79" w:rsidP="00DE6D79">
      <w:pPr>
        <w:spacing w:after="120" w:line="240" w:lineRule="auto"/>
        <w:ind w:left="2268" w:right="1134" w:hanging="1134"/>
        <w:jc w:val="both"/>
      </w:pPr>
      <w:r w:rsidRPr="00DE6D79">
        <w:t>4.4.3.3.</w:t>
      </w:r>
      <w:r w:rsidRPr="00DE6D79">
        <w:tab/>
        <w:t>No cracking of the test pieces is allowed.</w:t>
      </w:r>
    </w:p>
    <w:p w14:paraId="2F926079" w14:textId="77777777" w:rsidR="00DE6D79" w:rsidRPr="00DE6D79" w:rsidRDefault="00DE6D79" w:rsidP="00DE6D79">
      <w:pPr>
        <w:spacing w:after="120" w:line="240" w:lineRule="auto"/>
        <w:ind w:left="2268" w:right="1134" w:hanging="1134"/>
        <w:jc w:val="both"/>
      </w:pPr>
      <w:r w:rsidRPr="00DE6D79">
        <w:t>4.5.</w:t>
      </w:r>
      <w:r w:rsidRPr="00DE6D79">
        <w:tab/>
        <w:t>Specifications for uncoupled hose</w:t>
      </w:r>
    </w:p>
    <w:p w14:paraId="1D8BDDF9" w14:textId="77777777" w:rsidR="00DE6D79" w:rsidRPr="00DE6D79" w:rsidRDefault="00DE6D79" w:rsidP="00DE6D79">
      <w:pPr>
        <w:spacing w:after="120" w:line="240" w:lineRule="auto"/>
        <w:ind w:left="2268" w:right="1134" w:hanging="1134"/>
        <w:jc w:val="both"/>
      </w:pPr>
      <w:r w:rsidRPr="00DE6D79">
        <w:t>4.5.1.</w:t>
      </w:r>
      <w:r w:rsidRPr="00DE6D79">
        <w:tab/>
        <w:t>Gas-tightness (permeability)</w:t>
      </w:r>
    </w:p>
    <w:p w14:paraId="19CF4F09" w14:textId="77777777" w:rsidR="00DE6D79" w:rsidRPr="00DE6D79" w:rsidRDefault="00DE6D79" w:rsidP="00DE6D79">
      <w:pPr>
        <w:spacing w:after="120" w:line="240" w:lineRule="auto"/>
        <w:ind w:left="2268" w:right="1134" w:hanging="1134"/>
        <w:jc w:val="both"/>
      </w:pPr>
      <w:r w:rsidRPr="00DE6D79">
        <w:t>4.5.1.1.</w:t>
      </w:r>
      <w:r w:rsidRPr="00DE6D79">
        <w:tab/>
        <w:t>A hose at a free length of 1 m has to be connected to a container filled with liquid propane, having a temperature of 23 °C ± 2 °C.</w:t>
      </w:r>
    </w:p>
    <w:p w14:paraId="4117BAE0" w14:textId="77777777" w:rsidR="00DE6D79" w:rsidRPr="00DE6D79" w:rsidRDefault="00DE6D79" w:rsidP="00DE6D79">
      <w:pPr>
        <w:spacing w:after="120" w:line="240" w:lineRule="auto"/>
        <w:ind w:left="2268" w:right="1134" w:hanging="1134"/>
        <w:jc w:val="both"/>
      </w:pPr>
      <w:r w:rsidRPr="00DE6D79">
        <w:t>4.5.1.2.</w:t>
      </w:r>
      <w:r w:rsidRPr="00DE6D79">
        <w:tab/>
        <w:t>The test has to be carried out in compliance with the method described in standard ISO 4080.</w:t>
      </w:r>
    </w:p>
    <w:p w14:paraId="4668FC77" w14:textId="77777777" w:rsidR="00DE6D79" w:rsidRPr="00DE6D79" w:rsidRDefault="00DE6D79" w:rsidP="00DE6D79">
      <w:pPr>
        <w:spacing w:after="120" w:line="240" w:lineRule="auto"/>
        <w:ind w:left="2268" w:right="1134" w:hanging="1134"/>
        <w:jc w:val="both"/>
      </w:pPr>
      <w:r w:rsidRPr="00DE6D79">
        <w:t>4.5.1.3.</w:t>
      </w:r>
      <w:r w:rsidRPr="00DE6D79">
        <w:tab/>
        <w:t>The leakage through the wall of the hose shall not exceed 95 cm</w:t>
      </w:r>
      <w:r w:rsidRPr="00DE6D79">
        <w:rPr>
          <w:vertAlign w:val="superscript"/>
        </w:rPr>
        <w:t>3</w:t>
      </w:r>
      <w:r w:rsidRPr="00DE6D79">
        <w:t xml:space="preserve"> per metre of hose per 24 hours.</w:t>
      </w:r>
    </w:p>
    <w:p w14:paraId="44AA39F2" w14:textId="77777777" w:rsidR="00DE6D79" w:rsidRPr="00DE6D79" w:rsidRDefault="00DE6D79" w:rsidP="00DE6D79">
      <w:pPr>
        <w:spacing w:after="120" w:line="240" w:lineRule="auto"/>
        <w:ind w:left="2268" w:right="1134" w:hanging="1134"/>
        <w:jc w:val="both"/>
      </w:pPr>
      <w:r w:rsidRPr="00DE6D79">
        <w:t>4.5.2.</w:t>
      </w:r>
      <w:r w:rsidRPr="00DE6D79">
        <w:tab/>
        <w:t>Resistance at low temperature</w:t>
      </w:r>
    </w:p>
    <w:p w14:paraId="517DD526" w14:textId="77777777" w:rsidR="00DE6D79" w:rsidRPr="00DE6D79" w:rsidRDefault="00DE6D79" w:rsidP="00DE6D79">
      <w:pPr>
        <w:spacing w:after="120" w:line="240" w:lineRule="auto"/>
        <w:ind w:left="2268" w:right="1134" w:hanging="1134"/>
        <w:jc w:val="both"/>
      </w:pPr>
      <w:r w:rsidRPr="00DE6D79">
        <w:t>4.5.2.1.</w:t>
      </w:r>
      <w:r w:rsidRPr="00DE6D79">
        <w:tab/>
        <w:t>The test has to be carried out in compliance with the method described in standard ISO 4672-1978, method B.</w:t>
      </w:r>
    </w:p>
    <w:p w14:paraId="636703A5" w14:textId="77777777" w:rsidR="00DE6D79" w:rsidRPr="00DE6D79" w:rsidRDefault="00DE6D79" w:rsidP="00DE6D79">
      <w:pPr>
        <w:spacing w:after="120" w:line="240" w:lineRule="auto"/>
        <w:ind w:left="2268" w:right="1134" w:hanging="1134"/>
        <w:jc w:val="both"/>
      </w:pPr>
      <w:r w:rsidRPr="00DE6D79">
        <w:t>4.5.2.2.</w:t>
      </w:r>
      <w:r w:rsidRPr="00DE6D79">
        <w:tab/>
        <w:t>Test temperature: -163 °C (equivalent can be found in the table of Annex 5O)</w:t>
      </w:r>
    </w:p>
    <w:p w14:paraId="0203BFEA" w14:textId="77777777" w:rsidR="00DE6D79" w:rsidRPr="00DE6D79" w:rsidRDefault="00DE6D79" w:rsidP="00DE6D79">
      <w:pPr>
        <w:spacing w:after="120" w:line="240" w:lineRule="auto"/>
        <w:ind w:left="2268" w:right="1134" w:hanging="1134"/>
        <w:jc w:val="both"/>
      </w:pPr>
      <w:r w:rsidRPr="00DE6D79">
        <w:t>4.5.2.3.</w:t>
      </w:r>
      <w:r w:rsidRPr="00DE6D79">
        <w:tab/>
        <w:t>No cracking or rupture is allowed.</w:t>
      </w:r>
    </w:p>
    <w:p w14:paraId="64E627DB" w14:textId="77777777" w:rsidR="00DE6D79" w:rsidRPr="00DE6D79" w:rsidRDefault="00DE6D79" w:rsidP="00DE6D79">
      <w:pPr>
        <w:spacing w:after="120" w:line="240" w:lineRule="auto"/>
        <w:ind w:left="2268" w:right="1134" w:hanging="1134"/>
        <w:jc w:val="both"/>
      </w:pPr>
      <w:r w:rsidRPr="00DE6D79">
        <w:t>4.5.3.</w:t>
      </w:r>
      <w:r w:rsidRPr="00DE6D79">
        <w:tab/>
        <w:t>Bending test</w:t>
      </w:r>
    </w:p>
    <w:p w14:paraId="6C93F112" w14:textId="77777777" w:rsidR="00DE6D79" w:rsidRPr="00DE6D79" w:rsidRDefault="00DE6D79" w:rsidP="00DE6D79">
      <w:pPr>
        <w:spacing w:after="120" w:line="240" w:lineRule="auto"/>
        <w:ind w:left="2268" w:right="1134" w:hanging="1134"/>
        <w:jc w:val="both"/>
      </w:pPr>
      <w:r w:rsidRPr="00DE6D79">
        <w:t>4.5.3.1.</w:t>
      </w:r>
      <w:r w:rsidRPr="00DE6D79">
        <w:tab/>
        <w:t>The test has to be carried out in compliance with the method described in standard ISO15500-17:2012</w:t>
      </w:r>
    </w:p>
    <w:p w14:paraId="029441B2" w14:textId="77777777" w:rsidR="00DE6D79" w:rsidRPr="00DE6D79" w:rsidRDefault="00DE6D79" w:rsidP="00DE6D79">
      <w:pPr>
        <w:spacing w:after="120" w:line="240" w:lineRule="auto"/>
        <w:ind w:left="2268" w:right="1134" w:hanging="1134"/>
        <w:jc w:val="both"/>
      </w:pPr>
      <w:r w:rsidRPr="00DE6D79">
        <w:t>4.5.4.</w:t>
      </w:r>
      <w:r w:rsidRPr="00DE6D79">
        <w:tab/>
        <w:t>Hydraulic test pressure and appointment of the minimum burst-pressure</w:t>
      </w:r>
    </w:p>
    <w:p w14:paraId="0CA8EA69" w14:textId="77777777" w:rsidR="00DE6D79" w:rsidRPr="00DE6D79" w:rsidRDefault="00DE6D79" w:rsidP="00DE6D79">
      <w:pPr>
        <w:spacing w:after="120" w:line="240" w:lineRule="auto"/>
        <w:ind w:left="2268" w:right="1134" w:hanging="1134"/>
        <w:jc w:val="both"/>
      </w:pPr>
      <w:r w:rsidRPr="00DE6D79">
        <w:t>4.5.4.1.</w:t>
      </w:r>
      <w:r w:rsidRPr="00DE6D79">
        <w:tab/>
        <w:t>The test has to be carried out in compliance with the method described in standard ISO 1402.</w:t>
      </w:r>
    </w:p>
    <w:p w14:paraId="47358015" w14:textId="77777777" w:rsidR="00DE6D79" w:rsidRPr="00DE6D79" w:rsidRDefault="00DE6D79" w:rsidP="00DE6D79">
      <w:pPr>
        <w:spacing w:after="120" w:line="240" w:lineRule="auto"/>
        <w:ind w:left="2268" w:right="1134"/>
        <w:jc w:val="both"/>
      </w:pPr>
      <w:r w:rsidRPr="00DE6D79">
        <w:lastRenderedPageBreak/>
        <w:t>Test temperature: -163 °C (equivalent can be found in the table of Annex 5O)</w:t>
      </w:r>
    </w:p>
    <w:p w14:paraId="6A7F9077" w14:textId="77777777" w:rsidR="00DE6D79" w:rsidRPr="00DE6D79" w:rsidRDefault="00DE6D79" w:rsidP="00DE6D79">
      <w:pPr>
        <w:spacing w:after="120" w:line="240" w:lineRule="auto"/>
        <w:ind w:left="2268" w:right="1134" w:hanging="1134"/>
        <w:jc w:val="both"/>
      </w:pPr>
      <w:r w:rsidRPr="00DE6D79">
        <w:t>4.5.4.2.</w:t>
      </w:r>
      <w:r w:rsidRPr="00DE6D79">
        <w:tab/>
        <w:t>The test pressure of 1.5 times the manufacture declared working pressure (MPa) shall be applied during 10 minutes, without any leakage.</w:t>
      </w:r>
    </w:p>
    <w:p w14:paraId="3AD616E6" w14:textId="77777777" w:rsidR="00DE6D79" w:rsidRPr="00DE6D79" w:rsidRDefault="00DE6D79" w:rsidP="00DE6D79">
      <w:pPr>
        <w:spacing w:after="120" w:line="240" w:lineRule="auto"/>
        <w:ind w:left="2268" w:right="1134" w:hanging="1134"/>
        <w:jc w:val="both"/>
      </w:pPr>
      <w:r w:rsidRPr="00DE6D79">
        <w:t>4.5.4.3.</w:t>
      </w:r>
      <w:r w:rsidRPr="00DE6D79">
        <w:tab/>
        <w:t>The burst pressure shall not be less than 2.25 times the manufacture declared working pressure (MPa).</w:t>
      </w:r>
    </w:p>
    <w:p w14:paraId="42393E16" w14:textId="77777777" w:rsidR="00DE6D79" w:rsidRPr="00DE6D79" w:rsidRDefault="00DE6D79" w:rsidP="00DE6D79">
      <w:pPr>
        <w:spacing w:after="120" w:line="240" w:lineRule="auto"/>
        <w:ind w:left="2268" w:right="1134" w:hanging="1134"/>
        <w:jc w:val="both"/>
      </w:pPr>
      <w:r w:rsidRPr="00DE6D79">
        <w:t>4.5.5</w:t>
      </w:r>
      <w:r w:rsidRPr="00DE6D79">
        <w:tab/>
        <w:t>Pull off</w:t>
      </w:r>
    </w:p>
    <w:p w14:paraId="290FA53D" w14:textId="77777777" w:rsidR="00DE6D79" w:rsidRPr="00DE6D79" w:rsidRDefault="00DE6D79" w:rsidP="00DE6D79">
      <w:pPr>
        <w:spacing w:after="120" w:line="240" w:lineRule="auto"/>
        <w:ind w:left="2268" w:right="1134" w:hanging="1134"/>
        <w:jc w:val="both"/>
      </w:pPr>
      <w:r w:rsidRPr="00DE6D79">
        <w:t>4.5.5.1</w:t>
      </w:r>
      <w:r w:rsidRPr="00DE6D79">
        <w:tab/>
        <w:t>The test has to be carried out in compliance with the method described in standard ISO15500-17:2012.</w:t>
      </w:r>
    </w:p>
    <w:p w14:paraId="5842E76E" w14:textId="77777777" w:rsidR="00DE6D79" w:rsidRPr="00DE6D79" w:rsidRDefault="00DE6D79" w:rsidP="00DE6D79">
      <w:pPr>
        <w:spacing w:after="120" w:line="240" w:lineRule="auto"/>
        <w:ind w:left="2268" w:right="1134" w:hanging="1134"/>
        <w:jc w:val="both"/>
      </w:pPr>
      <w:r w:rsidRPr="00DE6D79">
        <w:t>4.5.6.</w:t>
      </w:r>
      <w:r w:rsidRPr="00DE6D79">
        <w:tab/>
        <w:t>Electrical conductivity</w:t>
      </w:r>
    </w:p>
    <w:p w14:paraId="19B551BD" w14:textId="77777777" w:rsidR="00DE6D79" w:rsidRPr="00DE6D79" w:rsidRDefault="00DE6D79" w:rsidP="00DE6D79">
      <w:pPr>
        <w:spacing w:after="120" w:line="240" w:lineRule="auto"/>
        <w:ind w:left="2268" w:right="1134" w:hanging="1134"/>
        <w:jc w:val="both"/>
      </w:pPr>
      <w:r w:rsidRPr="00DE6D79">
        <w:t>4.5.6.1.</w:t>
      </w:r>
      <w:r w:rsidRPr="00DE6D79">
        <w:tab/>
        <w:t>The test has to be carried out in compliance with the method described in standard ISO15500-17:2012.</w:t>
      </w:r>
    </w:p>
    <w:p w14:paraId="5C0D6CEA" w14:textId="77777777" w:rsidR="00DE6D79" w:rsidRPr="00DE6D79" w:rsidRDefault="00DE6D79" w:rsidP="00DE6D79">
      <w:pPr>
        <w:spacing w:after="120" w:line="240" w:lineRule="auto"/>
        <w:ind w:left="2268" w:right="1134" w:hanging="1134"/>
        <w:jc w:val="both"/>
      </w:pPr>
      <w:r w:rsidRPr="00DE6D79">
        <w:t>4.5.7.</w:t>
      </w:r>
      <w:r w:rsidRPr="00DE6D79">
        <w:tab/>
        <w:t>Vibration</w:t>
      </w:r>
    </w:p>
    <w:p w14:paraId="0A184220" w14:textId="77777777" w:rsidR="00DE6D79" w:rsidRPr="00DE6D79" w:rsidRDefault="00DE6D79" w:rsidP="00DE6D79">
      <w:pPr>
        <w:spacing w:after="120" w:line="240" w:lineRule="auto"/>
        <w:ind w:left="2268" w:right="1134" w:hanging="1134"/>
        <w:jc w:val="both"/>
      </w:pPr>
      <w:r w:rsidRPr="00DE6D79">
        <w:t>4.5.7.1.</w:t>
      </w:r>
      <w:r w:rsidRPr="00DE6D79">
        <w:tab/>
        <w:t>Mount one end of the test assembly on the static support and the other end on the vibration head, making sure that the tubing is bent at the minimum bending radius of 180° preventing the hose to kink.</w:t>
      </w:r>
    </w:p>
    <w:p w14:paraId="5FAD756D" w14:textId="77777777" w:rsidR="00DE6D79" w:rsidRPr="00DE6D79" w:rsidRDefault="00DE6D79" w:rsidP="00DE6D79">
      <w:pPr>
        <w:spacing w:after="120" w:line="240" w:lineRule="auto"/>
        <w:ind w:left="2268" w:right="1134"/>
        <w:jc w:val="both"/>
      </w:pPr>
      <w:r w:rsidRPr="00DE6D79">
        <w:t>Using cryogenic fluid, pressurize the test sample at the manufacture declared working pressure.</w:t>
      </w:r>
    </w:p>
    <w:p w14:paraId="1C7ED275" w14:textId="77777777" w:rsidR="00DE6D79" w:rsidRPr="00DE6D79" w:rsidRDefault="00DE6D79" w:rsidP="00DE6D79">
      <w:pPr>
        <w:spacing w:after="120" w:line="240" w:lineRule="auto"/>
        <w:ind w:left="2268" w:right="1134"/>
        <w:jc w:val="both"/>
      </w:pPr>
      <w:r w:rsidRPr="00DE6D79">
        <w:t xml:space="preserve">Test temperature: -163 °C (equivalent can be found in the table of </w:t>
      </w:r>
      <w:r w:rsidR="00942CAC" w:rsidRPr="00DE6D79">
        <w:t>Annex</w:t>
      </w:r>
      <w:r w:rsidR="00942CAC">
        <w:t> </w:t>
      </w:r>
      <w:r w:rsidRPr="00DE6D79">
        <w:t>5O).</w:t>
      </w:r>
    </w:p>
    <w:p w14:paraId="485C8FA5" w14:textId="77777777" w:rsidR="00DE6D79" w:rsidRPr="00DE6D79" w:rsidRDefault="00DE6D79" w:rsidP="00DE6D79">
      <w:pPr>
        <w:spacing w:after="120" w:line="240" w:lineRule="auto"/>
        <w:ind w:left="2268" w:right="1134"/>
        <w:jc w:val="both"/>
      </w:pPr>
      <w:r w:rsidRPr="00DE6D79">
        <w:t>Vibrate the component for 30 minutes, pressurized, and sealed at the downstream side along each of the three orthogonal axes at the most severe resonant frequency determined as follows:</w:t>
      </w:r>
    </w:p>
    <w:p w14:paraId="21FF8F2D" w14:textId="77777777" w:rsidR="00DE6D79" w:rsidRPr="00DE6D79" w:rsidRDefault="00DE6D79" w:rsidP="00DE6D79">
      <w:pPr>
        <w:spacing w:after="120" w:line="240" w:lineRule="auto"/>
        <w:ind w:left="2835" w:right="1134" w:hanging="567"/>
        <w:jc w:val="both"/>
      </w:pPr>
      <w:r w:rsidRPr="00DE6D79">
        <w:t>(a)</w:t>
      </w:r>
      <w:r w:rsidRPr="00DE6D79">
        <w:tab/>
        <w:t>By an acceleration of 1.5 g;</w:t>
      </w:r>
    </w:p>
    <w:p w14:paraId="642469D7" w14:textId="77777777" w:rsidR="00DE6D79" w:rsidRPr="00DE6D79" w:rsidRDefault="00DE6D79" w:rsidP="00DE6D79">
      <w:pPr>
        <w:spacing w:after="120" w:line="240" w:lineRule="auto"/>
        <w:ind w:left="2835" w:right="1134" w:hanging="567"/>
        <w:jc w:val="both"/>
      </w:pPr>
      <w:r w:rsidRPr="00DE6D79">
        <w:t>(b)</w:t>
      </w:r>
      <w:r w:rsidRPr="00DE6D79">
        <w:tab/>
        <w:t>Within a sinusoidal frequency range of 10 Hz to 500 Hz;</w:t>
      </w:r>
    </w:p>
    <w:p w14:paraId="63FD5BA8" w14:textId="77777777" w:rsidR="00DE6D79" w:rsidRPr="00DE6D79" w:rsidRDefault="00DE6D79" w:rsidP="00DE6D79">
      <w:pPr>
        <w:spacing w:after="120" w:line="240" w:lineRule="auto"/>
        <w:ind w:left="2835" w:right="1134" w:hanging="567"/>
        <w:jc w:val="both"/>
      </w:pPr>
      <w:r w:rsidRPr="00DE6D79">
        <w:t>(c)</w:t>
      </w:r>
      <w:r w:rsidRPr="00DE6D79">
        <w:tab/>
        <w:t>With a sweep time of 10 minutes.</w:t>
      </w:r>
    </w:p>
    <w:p w14:paraId="09B23438" w14:textId="77777777" w:rsidR="00DE6D79" w:rsidRPr="00DE6D79" w:rsidRDefault="00DE6D79" w:rsidP="00DE6D79">
      <w:pPr>
        <w:spacing w:after="120" w:line="240" w:lineRule="auto"/>
        <w:ind w:left="2268" w:right="1134"/>
        <w:jc w:val="both"/>
      </w:pPr>
      <w:r w:rsidRPr="00DE6D79">
        <w:t>If the resonance frequency is not found in this range, the test shall be conducted at 500 Hz.</w:t>
      </w:r>
    </w:p>
    <w:p w14:paraId="148A094F" w14:textId="77777777" w:rsidR="00DE6D79" w:rsidRPr="00DE6D79" w:rsidRDefault="00DE6D79" w:rsidP="00DE6D79">
      <w:pPr>
        <w:spacing w:after="120" w:line="240" w:lineRule="auto"/>
        <w:ind w:left="2268" w:right="1134"/>
        <w:jc w:val="both"/>
      </w:pPr>
      <w:r w:rsidRPr="00DE6D79">
        <w:t>On completion of the test, hose shall not show any indication of fatigue, cracks, or damage and shall be tested at a test pressure of 1.5 times the manufacture declared working pressure (MPa). This pressure shall be applied for 10 minutes, without any leakage.</w:t>
      </w:r>
    </w:p>
    <w:p w14:paraId="0E93E1B0" w14:textId="77777777" w:rsidR="00DE6D79" w:rsidRPr="00DE6D79" w:rsidRDefault="00DE6D79" w:rsidP="001E61FA">
      <w:pPr>
        <w:keepNext/>
        <w:keepLines/>
        <w:spacing w:after="120" w:line="240" w:lineRule="auto"/>
        <w:ind w:left="2268" w:right="1134" w:hanging="1134"/>
        <w:jc w:val="both"/>
      </w:pPr>
      <w:r w:rsidRPr="00DE6D79">
        <w:t>4.6.</w:t>
      </w:r>
      <w:r w:rsidRPr="00DE6D79">
        <w:tab/>
        <w:t>Couplings</w:t>
      </w:r>
    </w:p>
    <w:p w14:paraId="5A45C313" w14:textId="77777777" w:rsidR="00DE6D79" w:rsidRPr="00DE6D79" w:rsidRDefault="00DE6D79" w:rsidP="001E61FA">
      <w:pPr>
        <w:keepNext/>
        <w:keepLines/>
        <w:spacing w:after="120" w:line="240" w:lineRule="auto"/>
        <w:ind w:left="2268" w:right="1134" w:hanging="1134"/>
        <w:jc w:val="both"/>
      </w:pPr>
      <w:r w:rsidRPr="00DE6D79">
        <w:t>4.6.1.</w:t>
      </w:r>
      <w:r w:rsidRPr="00DE6D79">
        <w:tab/>
        <w:t>The couplings shall be made from austenitic stainless steel.</w:t>
      </w:r>
    </w:p>
    <w:p w14:paraId="41599B33" w14:textId="77777777" w:rsidR="00DE6D79" w:rsidRPr="00DE6D79" w:rsidRDefault="00DE6D79" w:rsidP="00DE6D79">
      <w:pPr>
        <w:spacing w:after="120" w:line="240" w:lineRule="auto"/>
        <w:ind w:left="2268" w:right="1134" w:hanging="1134"/>
        <w:jc w:val="both"/>
      </w:pPr>
      <w:r w:rsidRPr="00DE6D79">
        <w:t>4.6.2.</w:t>
      </w:r>
      <w:r w:rsidRPr="00DE6D79">
        <w:tab/>
        <w:t>The couplings shall meet requirements in paragraph 4.7.</w:t>
      </w:r>
      <w:r w:rsidR="00AF4F6F">
        <w:t xml:space="preserve"> below.</w:t>
      </w:r>
    </w:p>
    <w:p w14:paraId="25A3D190" w14:textId="77777777" w:rsidR="00DE6D79" w:rsidRPr="00DE6D79" w:rsidRDefault="00DE6D79" w:rsidP="00DE6D79">
      <w:pPr>
        <w:spacing w:after="120" w:line="240" w:lineRule="auto"/>
        <w:ind w:left="2268" w:right="1134" w:hanging="1134"/>
        <w:jc w:val="both"/>
      </w:pPr>
      <w:r w:rsidRPr="00DE6D79">
        <w:t>4.7.</w:t>
      </w:r>
      <w:r w:rsidRPr="00DE6D79">
        <w:tab/>
        <w:t>Assembly of hose and couplings</w:t>
      </w:r>
    </w:p>
    <w:p w14:paraId="18AB5995" w14:textId="77777777" w:rsidR="00DE6D79" w:rsidRPr="00DE6D79" w:rsidRDefault="00DE6D79" w:rsidP="00DE6D79">
      <w:pPr>
        <w:spacing w:after="120" w:line="240" w:lineRule="auto"/>
        <w:ind w:left="2268" w:right="1134" w:hanging="1134"/>
        <w:jc w:val="both"/>
      </w:pPr>
      <w:r w:rsidRPr="00DE6D79">
        <w:t>4.7.1.</w:t>
      </w:r>
      <w:r w:rsidRPr="00DE6D79">
        <w:tab/>
        <w:t>The construction of the couplings shall be such, that it is not necessary to peel the cover unless the reinforcement of the hose consists of corrosion-resistant material.</w:t>
      </w:r>
    </w:p>
    <w:p w14:paraId="00985B8F" w14:textId="77777777" w:rsidR="00DE6D79" w:rsidRPr="00DE6D79" w:rsidRDefault="00DE6D79" w:rsidP="00DE6D79">
      <w:pPr>
        <w:spacing w:after="120" w:line="240" w:lineRule="auto"/>
        <w:ind w:left="2268" w:right="1134" w:hanging="1134"/>
        <w:jc w:val="both"/>
      </w:pPr>
      <w:r w:rsidRPr="00DE6D79">
        <w:t>4.7.2.</w:t>
      </w:r>
      <w:r w:rsidRPr="00DE6D79">
        <w:tab/>
        <w:t>The hose assembly has to be subjected to an impulse test in compliance with standard ISO 1436.</w:t>
      </w:r>
    </w:p>
    <w:p w14:paraId="6FFD39CA" w14:textId="77777777" w:rsidR="00DE6D79" w:rsidRPr="00DE6D79" w:rsidRDefault="00DE6D79" w:rsidP="00DE6D79">
      <w:pPr>
        <w:spacing w:after="120" w:line="240" w:lineRule="auto"/>
        <w:ind w:left="2268" w:right="1134"/>
        <w:jc w:val="both"/>
      </w:pPr>
      <w:r w:rsidRPr="00DE6D79">
        <w:t xml:space="preserve">Test temperature: -163 °C (equivalent can be found in the table of </w:t>
      </w:r>
      <w:r w:rsidR="00942CAC" w:rsidRPr="00DE6D79">
        <w:t>Annex</w:t>
      </w:r>
      <w:r w:rsidR="00942CAC">
        <w:t> </w:t>
      </w:r>
      <w:r w:rsidRPr="00DE6D79">
        <w:t>5O).</w:t>
      </w:r>
    </w:p>
    <w:p w14:paraId="609EE71A" w14:textId="77777777" w:rsidR="00DE6D79" w:rsidRPr="00DE6D79" w:rsidRDefault="00DE6D79" w:rsidP="00DE6D79">
      <w:pPr>
        <w:spacing w:after="120" w:line="240" w:lineRule="auto"/>
        <w:ind w:left="2268" w:right="1134" w:hanging="1134"/>
        <w:jc w:val="both"/>
      </w:pPr>
      <w:r w:rsidRPr="00DE6D79">
        <w:lastRenderedPageBreak/>
        <w:t>4.7.2.1.</w:t>
      </w:r>
      <w:r w:rsidRPr="00DE6D79">
        <w:tab/>
        <w:t>The test has to be completed with a cryogenic fluid at the temperature mentioned in Annex 5O for Class 5 and at a minimum pressure of the manufacture declared working pressure.</w:t>
      </w:r>
    </w:p>
    <w:p w14:paraId="4B14CB67" w14:textId="77777777" w:rsidR="00DE6D79" w:rsidRPr="00DE6D79" w:rsidRDefault="00DE6D79" w:rsidP="00DE6D79">
      <w:pPr>
        <w:spacing w:after="120" w:line="240" w:lineRule="auto"/>
        <w:ind w:left="2268" w:right="1134" w:hanging="1134"/>
        <w:jc w:val="both"/>
      </w:pPr>
      <w:r w:rsidRPr="00DE6D79">
        <w:t>4.7.2.2.</w:t>
      </w:r>
      <w:r w:rsidRPr="00DE6D79">
        <w:tab/>
        <w:t>The hose has to be subjected to 7,000 impulses.</w:t>
      </w:r>
    </w:p>
    <w:p w14:paraId="77CC0B07" w14:textId="77777777" w:rsidR="00DE6D79" w:rsidRPr="00DE6D79" w:rsidRDefault="00DE6D79" w:rsidP="00DE6D79">
      <w:pPr>
        <w:spacing w:after="120" w:line="240" w:lineRule="auto"/>
        <w:ind w:left="2268" w:right="1134" w:hanging="1134"/>
        <w:jc w:val="both"/>
      </w:pPr>
      <w:r w:rsidRPr="00DE6D79">
        <w:t>4.7.2.3.</w:t>
      </w:r>
      <w:r w:rsidRPr="00DE6D79">
        <w:tab/>
        <w:t>After the impulse-test the hose has to withstand the test pressure as mentioned in paragraph 4.5.4.2.</w:t>
      </w:r>
      <w:r w:rsidR="00AF4F6F" w:rsidRPr="00AF4F6F">
        <w:t xml:space="preserve"> </w:t>
      </w:r>
      <w:r w:rsidR="00AF4F6F">
        <w:t>above.</w:t>
      </w:r>
    </w:p>
    <w:p w14:paraId="69CFF8DC" w14:textId="77777777" w:rsidR="00DE6D79" w:rsidRPr="00DE6D79" w:rsidRDefault="00DE6D79" w:rsidP="00DE6D79">
      <w:pPr>
        <w:spacing w:after="120" w:line="240" w:lineRule="auto"/>
        <w:ind w:left="2268" w:right="1134" w:hanging="1134"/>
        <w:jc w:val="both"/>
      </w:pPr>
      <w:r w:rsidRPr="00DE6D79">
        <w:t>4.7.3.</w:t>
      </w:r>
      <w:r w:rsidRPr="00DE6D79">
        <w:tab/>
        <w:t>Gas-tightness</w:t>
      </w:r>
    </w:p>
    <w:p w14:paraId="6A8B10B9" w14:textId="77777777" w:rsidR="00DE6D79" w:rsidRPr="00DE6D79" w:rsidRDefault="00DE6D79" w:rsidP="00DE6D79">
      <w:pPr>
        <w:spacing w:after="120" w:line="240" w:lineRule="auto"/>
        <w:ind w:left="2268" w:right="1134" w:hanging="1134"/>
        <w:jc w:val="both"/>
      </w:pPr>
      <w:r w:rsidRPr="00DE6D79">
        <w:t>4.7.3.1.</w:t>
      </w:r>
      <w:r w:rsidRPr="00DE6D79">
        <w:tab/>
        <w:t>The hose assembly (hose with couplings) has to withstand during five minutes a gas pressure of 1.5 times the working pressure (MPa) without any leakage at cryogenic temperature.</w:t>
      </w:r>
    </w:p>
    <w:p w14:paraId="740D6C42" w14:textId="77777777" w:rsidR="00DE6D79" w:rsidRPr="00DE6D79" w:rsidRDefault="00DE6D79" w:rsidP="00DE6D79">
      <w:pPr>
        <w:spacing w:after="120" w:line="240" w:lineRule="auto"/>
        <w:ind w:left="2268" w:right="1134"/>
        <w:jc w:val="both"/>
      </w:pPr>
      <w:r w:rsidRPr="00DE6D79">
        <w:t xml:space="preserve">Test temperature: -163 °C (equivalent can be found in the table of </w:t>
      </w:r>
      <w:r w:rsidR="00942CAC" w:rsidRPr="00DE6D79">
        <w:t>Annex</w:t>
      </w:r>
      <w:r w:rsidR="00942CAC">
        <w:t> </w:t>
      </w:r>
      <w:r w:rsidRPr="00DE6D79">
        <w:t>5O).</w:t>
      </w:r>
    </w:p>
    <w:p w14:paraId="41FF2520" w14:textId="77777777" w:rsidR="00DE6D79" w:rsidRPr="00DE6D79" w:rsidRDefault="00DE6D79" w:rsidP="00DE6D79">
      <w:pPr>
        <w:spacing w:after="120" w:line="240" w:lineRule="auto"/>
        <w:ind w:left="2268" w:right="1134" w:hanging="1134"/>
        <w:jc w:val="both"/>
      </w:pPr>
      <w:r w:rsidRPr="00DE6D79">
        <w:t>4.8.</w:t>
      </w:r>
      <w:r w:rsidRPr="00DE6D79">
        <w:tab/>
        <w:t>Markings</w:t>
      </w:r>
    </w:p>
    <w:p w14:paraId="74400DEB" w14:textId="77777777" w:rsidR="00DE6D79" w:rsidRPr="00DE6D79" w:rsidRDefault="00DE6D79" w:rsidP="00DE6D79">
      <w:pPr>
        <w:spacing w:after="120" w:line="240" w:lineRule="auto"/>
        <w:ind w:left="2268" w:right="1134" w:hanging="1134"/>
        <w:jc w:val="both"/>
      </w:pPr>
      <w:r w:rsidRPr="00DE6D79">
        <w:t>4.8.1.</w:t>
      </w:r>
      <w:r w:rsidRPr="00DE6D79">
        <w:tab/>
        <w:t>Every hose shall bear, at intervals of not greater than 0.5 m, the following clearly legible and indelible identification markings consisting of characters, figures or symbols.</w:t>
      </w:r>
    </w:p>
    <w:p w14:paraId="5862F3A5" w14:textId="77777777" w:rsidR="00DE6D79" w:rsidRPr="00DE6D79" w:rsidRDefault="00DE6D79" w:rsidP="00DE6D79">
      <w:pPr>
        <w:spacing w:after="120" w:line="240" w:lineRule="auto"/>
        <w:ind w:left="2268" w:right="1134" w:hanging="1134"/>
        <w:jc w:val="both"/>
      </w:pPr>
      <w:r w:rsidRPr="00DE6D79">
        <w:t>4.8.1.1.</w:t>
      </w:r>
      <w:r w:rsidRPr="00DE6D79">
        <w:tab/>
        <w:t>The trade name or mark of the manufacturer.</w:t>
      </w:r>
    </w:p>
    <w:p w14:paraId="6729E3C5" w14:textId="77777777" w:rsidR="00DE6D79" w:rsidRPr="00DE6D79" w:rsidRDefault="00DE6D79" w:rsidP="00DE6D79">
      <w:pPr>
        <w:spacing w:after="120" w:line="240" w:lineRule="auto"/>
        <w:ind w:left="2268" w:right="1134" w:hanging="1134"/>
        <w:jc w:val="both"/>
      </w:pPr>
      <w:r w:rsidRPr="00DE6D79">
        <w:t>4.8.1.2.</w:t>
      </w:r>
      <w:r w:rsidRPr="00DE6D79">
        <w:tab/>
        <w:t>The year and month of fabrication.</w:t>
      </w:r>
    </w:p>
    <w:p w14:paraId="4D13ECCF" w14:textId="77777777" w:rsidR="00DE6D79" w:rsidRPr="00DE6D79" w:rsidRDefault="00DE6D79" w:rsidP="00DE6D79">
      <w:pPr>
        <w:spacing w:after="120" w:line="240" w:lineRule="auto"/>
        <w:ind w:left="2268" w:right="1134" w:hanging="1134"/>
        <w:jc w:val="both"/>
      </w:pPr>
      <w:r w:rsidRPr="00DE6D79">
        <w:t>4.8.1.3.</w:t>
      </w:r>
      <w:r w:rsidRPr="00DE6D79">
        <w:tab/>
        <w:t>The size and type-marking.</w:t>
      </w:r>
    </w:p>
    <w:p w14:paraId="10709ECA" w14:textId="77777777" w:rsidR="00DE6D79" w:rsidRPr="00DE6D79" w:rsidRDefault="00DE6D79" w:rsidP="00DE6D79">
      <w:pPr>
        <w:spacing w:after="120" w:line="240" w:lineRule="auto"/>
        <w:ind w:left="2268" w:right="1134" w:hanging="1134"/>
        <w:jc w:val="both"/>
      </w:pPr>
      <w:r w:rsidRPr="00DE6D79">
        <w:t>4.8.1.4.</w:t>
      </w:r>
      <w:r w:rsidRPr="00DE6D79">
        <w:tab/>
        <w:t>The identification-marking "LNG Class 5".</w:t>
      </w:r>
    </w:p>
    <w:p w14:paraId="4B8859D7" w14:textId="77777777" w:rsidR="00DE6D79" w:rsidRPr="00DE6D79" w:rsidRDefault="00DE6D79" w:rsidP="00DE6D79">
      <w:pPr>
        <w:spacing w:after="120" w:line="240" w:lineRule="auto"/>
        <w:ind w:left="2268" w:right="1134" w:hanging="1134"/>
        <w:jc w:val="both"/>
      </w:pPr>
      <w:r w:rsidRPr="00DE6D79">
        <w:t>4.8.2.</w:t>
      </w:r>
      <w:r w:rsidRPr="00DE6D79">
        <w:tab/>
        <w:t>Every coupling shall bear the trade name or mark of the assembling manufacturer.</w:t>
      </w:r>
    </w:p>
    <w:p w14:paraId="48EB5842" w14:textId="77777777" w:rsidR="00DE6D79" w:rsidRPr="00DE6D79" w:rsidRDefault="00DE6D79" w:rsidP="00DE6D79">
      <w:pPr>
        <w:spacing w:after="120"/>
        <w:ind w:left="1134" w:right="1134"/>
        <w:jc w:val="both"/>
      </w:pPr>
    </w:p>
    <w:p w14:paraId="07A5BCF0" w14:textId="77777777" w:rsidR="00DE6D79" w:rsidRPr="00DE6D79" w:rsidRDefault="00DE6D79" w:rsidP="00DE6D79">
      <w:pPr>
        <w:ind w:left="1134" w:right="1134"/>
        <w:jc w:val="center"/>
        <w:sectPr w:rsidR="00DE6D79" w:rsidRPr="00DE6D79" w:rsidSect="00DE6D79">
          <w:headerReference w:type="even" r:id="rId104"/>
          <w:headerReference w:type="default" r:id="rId105"/>
          <w:headerReference w:type="first" r:id="rId106"/>
          <w:footnotePr>
            <w:numRestart w:val="eachSect"/>
          </w:footnotePr>
          <w:endnotePr>
            <w:numFmt w:val="decimal"/>
          </w:endnotePr>
          <w:pgSz w:w="11907" w:h="16840" w:code="9"/>
          <w:pgMar w:top="1701" w:right="1134" w:bottom="2268" w:left="1134" w:header="1134" w:footer="1701" w:gutter="0"/>
          <w:cols w:space="720"/>
          <w:docGrid w:linePitch="272"/>
        </w:sectPr>
      </w:pPr>
    </w:p>
    <w:p w14:paraId="7C4DF84F" w14:textId="77777777" w:rsidR="00DE6D79" w:rsidRPr="00DE6D79" w:rsidRDefault="00DE6D79" w:rsidP="000F07F0">
      <w:pPr>
        <w:pStyle w:val="HChG"/>
      </w:pPr>
      <w:bookmarkStart w:id="123" w:name="_Toc343849569"/>
      <w:bookmarkStart w:id="124" w:name="_Toc384288956"/>
      <w:r w:rsidRPr="00DE6D79">
        <w:lastRenderedPageBreak/>
        <w:t>Annex 4C</w:t>
      </w:r>
      <w:bookmarkEnd w:id="123"/>
      <w:bookmarkEnd w:id="124"/>
    </w:p>
    <w:p w14:paraId="563BE695" w14:textId="77777777" w:rsidR="00DE6D79" w:rsidRPr="00DE6D79" w:rsidRDefault="000F07F0" w:rsidP="000F07F0">
      <w:pPr>
        <w:pStyle w:val="HChG"/>
      </w:pPr>
      <w:r>
        <w:tab/>
      </w:r>
      <w:r>
        <w:tab/>
      </w:r>
      <w:bookmarkStart w:id="125" w:name="_Toc384288957"/>
      <w:r w:rsidR="00DE6D79" w:rsidRPr="00DE6D79">
        <w:t>Provisions on the approval of the CNG filter</w:t>
      </w:r>
      <w:bookmarkEnd w:id="125"/>
    </w:p>
    <w:p w14:paraId="5309D3F2"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CNG filter.</w:t>
      </w:r>
    </w:p>
    <w:p w14:paraId="3B14C162" w14:textId="77777777" w:rsidR="00DE6D79" w:rsidRPr="00DE6D79" w:rsidRDefault="00DE6D79" w:rsidP="00DE6D79">
      <w:pPr>
        <w:spacing w:after="120" w:line="240" w:lineRule="auto"/>
        <w:ind w:left="2268" w:right="1134" w:hanging="1134"/>
        <w:jc w:val="both"/>
      </w:pPr>
      <w:r w:rsidRPr="00DE6D79">
        <w:t>2.</w:t>
      </w:r>
      <w:r w:rsidRPr="00DE6D79">
        <w:tab/>
        <w:t>Operating conditions</w:t>
      </w:r>
    </w:p>
    <w:p w14:paraId="264B979B" w14:textId="77777777" w:rsidR="00DE6D79" w:rsidRPr="00DE6D79" w:rsidRDefault="00DE6D79" w:rsidP="00DE6D79">
      <w:pPr>
        <w:spacing w:after="120" w:line="240" w:lineRule="auto"/>
        <w:ind w:left="2268" w:right="1134" w:hanging="1134"/>
        <w:jc w:val="both"/>
      </w:pPr>
      <w:r w:rsidRPr="00DE6D79">
        <w:t>2.1.</w:t>
      </w:r>
      <w:r w:rsidRPr="00DE6D79">
        <w:tab/>
        <w:t>The CNG filter shall be so designed to operate at temperatures as specified in Annex 5O.</w:t>
      </w:r>
    </w:p>
    <w:p w14:paraId="3D03E854" w14:textId="77777777" w:rsidR="00DE6D79" w:rsidRPr="00DE6D79" w:rsidRDefault="00DE6D79" w:rsidP="00DE6D79">
      <w:pPr>
        <w:spacing w:after="120" w:line="240" w:lineRule="auto"/>
        <w:ind w:left="2268" w:right="1134" w:hanging="1134"/>
        <w:jc w:val="both"/>
      </w:pPr>
      <w:r w:rsidRPr="00DE6D79">
        <w:t>2.2.</w:t>
      </w:r>
      <w:r w:rsidRPr="00DE6D79">
        <w:tab/>
        <w:t>CNG filter shall be classified with regard to the maximum working pressure (see Figure 1-1 paragraph 3. of this Regulation):</w:t>
      </w:r>
    </w:p>
    <w:p w14:paraId="59F4C23E" w14:textId="092E78D3" w:rsidR="00DE6D79" w:rsidRDefault="00DE6D79" w:rsidP="00DE6D79">
      <w:pPr>
        <w:spacing w:after="120" w:line="240" w:lineRule="auto"/>
        <w:ind w:left="2268" w:right="1134" w:hanging="1134"/>
        <w:jc w:val="both"/>
      </w:pPr>
      <w:r w:rsidRPr="00DE6D79">
        <w:t>2.2.1.</w:t>
      </w:r>
      <w:r w:rsidRPr="00DE6D79">
        <w:tab/>
        <w:t>Class 0: The CNG filter shall be so designed to withstand a pressure of 1.5 times the working pressure (MPa).</w:t>
      </w:r>
    </w:p>
    <w:p w14:paraId="56DDEB07" w14:textId="1A8E441C" w:rsidR="002038AC" w:rsidRPr="00DE6D79" w:rsidRDefault="002038AC" w:rsidP="00DE6D79">
      <w:pPr>
        <w:spacing w:after="120" w:line="240" w:lineRule="auto"/>
        <w:ind w:left="2268" w:right="1134" w:hanging="1134"/>
        <w:jc w:val="both"/>
      </w:pPr>
      <w:r w:rsidRPr="000F1A70">
        <w:rPr>
          <w:lang w:val="en-US"/>
        </w:rPr>
        <w:t>2.2.2.</w:t>
      </w:r>
      <w:r w:rsidRPr="000F1A70">
        <w:rPr>
          <w:lang w:val="en-US"/>
        </w:rPr>
        <w:tab/>
        <w:t>Class 6: The CNG filter shall be so designed to withstand a pressure of 1.5 times the working pressure (MPa).</w:t>
      </w:r>
    </w:p>
    <w:p w14:paraId="1DCCBBA9" w14:textId="50E8A574" w:rsidR="00DE6D79" w:rsidRPr="00DE6D79" w:rsidRDefault="00DE6D79" w:rsidP="00DE6D79">
      <w:pPr>
        <w:spacing w:after="120" w:line="240" w:lineRule="auto"/>
        <w:ind w:left="2268" w:right="1134" w:hanging="1134"/>
        <w:jc w:val="both"/>
      </w:pPr>
      <w:r w:rsidRPr="00DE6D79">
        <w:t>2.2.</w:t>
      </w:r>
      <w:r w:rsidR="002038AC">
        <w:t>3</w:t>
      </w:r>
      <w:r w:rsidRPr="00DE6D79">
        <w:t>.</w:t>
      </w:r>
      <w:r w:rsidRPr="00DE6D79">
        <w:tab/>
        <w:t>Class 1 and Class 2: The CNG filter shall be so designed to withstand a pressure twice the working pressure.</w:t>
      </w:r>
    </w:p>
    <w:p w14:paraId="524814E4" w14:textId="08203BF8" w:rsidR="00DE6D79" w:rsidRPr="00DE6D79" w:rsidRDefault="00DE6D79" w:rsidP="00DE6D79">
      <w:pPr>
        <w:spacing w:after="120" w:line="240" w:lineRule="auto"/>
        <w:ind w:left="2268" w:right="1134" w:hanging="1134"/>
        <w:jc w:val="both"/>
      </w:pPr>
      <w:r w:rsidRPr="00DE6D79">
        <w:t>2.2.</w:t>
      </w:r>
      <w:r w:rsidR="002038AC">
        <w:t>4</w:t>
      </w:r>
      <w:r w:rsidRPr="00DE6D79">
        <w:t>.</w:t>
      </w:r>
      <w:r w:rsidRPr="00DE6D79">
        <w:tab/>
        <w:t>Class 3: the CNG filter shall be so designed to withstand a pressure twice the relief pressure of the pressure relief valve on which it is subject.</w:t>
      </w:r>
    </w:p>
    <w:p w14:paraId="32564825" w14:textId="77777777" w:rsidR="00DE6D79" w:rsidRPr="00DE6D79" w:rsidRDefault="00DE6D79" w:rsidP="00DE6D79">
      <w:pPr>
        <w:spacing w:after="120" w:line="240" w:lineRule="auto"/>
        <w:ind w:left="2268" w:right="1134" w:hanging="1134"/>
        <w:jc w:val="both"/>
      </w:pPr>
      <w:r w:rsidRPr="00DE6D79">
        <w:t>2.3.</w:t>
      </w:r>
      <w:r w:rsidRPr="00DE6D79">
        <w:tab/>
        <w:t>The materials used in the CNG filter which are in contact with CNG when operating, shall be compatible with this gas (see Annex 5D).</w:t>
      </w:r>
    </w:p>
    <w:p w14:paraId="331A7AB3" w14:textId="77777777" w:rsidR="00DE6D79" w:rsidRPr="00DE6D79" w:rsidRDefault="00DE6D79" w:rsidP="00DE6D79">
      <w:pPr>
        <w:spacing w:after="120" w:line="240" w:lineRule="auto"/>
        <w:ind w:left="2268" w:right="1134" w:hanging="1134"/>
        <w:jc w:val="both"/>
      </w:pPr>
      <w:r w:rsidRPr="00DE6D79">
        <w:t>2.4.</w:t>
      </w:r>
      <w:r w:rsidRPr="00DE6D79">
        <w:tab/>
        <w:t>The component has to comply with the test procedures for Class components according to the scheme in Figure 1-1 of paragraph 3. of this Regulation.</w:t>
      </w:r>
    </w:p>
    <w:p w14:paraId="19E1F4E7" w14:textId="77777777" w:rsidR="00DE6D79" w:rsidRPr="00DE6D79" w:rsidRDefault="00DE6D79" w:rsidP="00DE6D79">
      <w:pPr>
        <w:spacing w:after="120" w:line="240" w:lineRule="auto"/>
        <w:ind w:left="1134" w:right="1134"/>
      </w:pPr>
    </w:p>
    <w:p w14:paraId="0C7D0D86" w14:textId="77777777" w:rsidR="00DE6D79" w:rsidRPr="00DE6D79" w:rsidRDefault="00DE6D79" w:rsidP="00DE6D79">
      <w:pPr>
        <w:spacing w:after="120" w:line="240" w:lineRule="auto"/>
        <w:ind w:left="1134" w:right="1134"/>
        <w:sectPr w:rsidR="00DE6D79" w:rsidRPr="00DE6D79" w:rsidSect="00DE6D79">
          <w:headerReference w:type="even" r:id="rId107"/>
          <w:headerReference w:type="default" r:id="rId108"/>
          <w:headerReference w:type="first" r:id="rId109"/>
          <w:footerReference w:type="first" r:id="rId110"/>
          <w:footnotePr>
            <w:numRestart w:val="eachSect"/>
          </w:footnotePr>
          <w:endnotePr>
            <w:numFmt w:val="decimal"/>
          </w:endnotePr>
          <w:pgSz w:w="11907" w:h="16840" w:code="9"/>
          <w:pgMar w:top="1701" w:right="1134" w:bottom="2268" w:left="1134" w:header="1134" w:footer="1701" w:gutter="0"/>
          <w:cols w:space="720"/>
          <w:docGrid w:linePitch="272"/>
        </w:sectPr>
      </w:pPr>
    </w:p>
    <w:p w14:paraId="347C8BB9" w14:textId="77777777" w:rsidR="00DE6D79" w:rsidRPr="00DE6D79" w:rsidRDefault="00DE6D79" w:rsidP="000F07F0">
      <w:pPr>
        <w:pStyle w:val="HChG"/>
      </w:pPr>
      <w:bookmarkStart w:id="126" w:name="_Toc384288958"/>
      <w:r w:rsidRPr="00DE6D79">
        <w:lastRenderedPageBreak/>
        <w:t>Annex 4D</w:t>
      </w:r>
      <w:bookmarkEnd w:id="126"/>
    </w:p>
    <w:p w14:paraId="2908FAF8" w14:textId="77777777" w:rsidR="00DE6D79" w:rsidRPr="00DE6D79" w:rsidRDefault="000F07F0" w:rsidP="000F07F0">
      <w:pPr>
        <w:pStyle w:val="HChG"/>
      </w:pPr>
      <w:r>
        <w:tab/>
      </w:r>
      <w:r>
        <w:tab/>
      </w:r>
      <w:bookmarkStart w:id="127" w:name="_Toc384288959"/>
      <w:r w:rsidR="00DE6D79" w:rsidRPr="00DE6D79">
        <w:t>Provisions on the approval of the CNG pressure regulator</w:t>
      </w:r>
      <w:bookmarkEnd w:id="127"/>
    </w:p>
    <w:p w14:paraId="5890CFDD"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pressure regulator.</w:t>
      </w:r>
    </w:p>
    <w:p w14:paraId="46832DF9" w14:textId="77777777" w:rsidR="00DE6D79" w:rsidRPr="00DE6D79" w:rsidRDefault="00DE6D79" w:rsidP="00DE6D79">
      <w:pPr>
        <w:spacing w:after="120" w:line="240" w:lineRule="auto"/>
        <w:ind w:left="2268" w:right="1134" w:hanging="1134"/>
        <w:jc w:val="both"/>
      </w:pPr>
      <w:r w:rsidRPr="00DE6D79">
        <w:t>2.</w:t>
      </w:r>
      <w:r w:rsidRPr="00DE6D79">
        <w:tab/>
        <w:t>CNG Pressure regulator</w:t>
      </w:r>
    </w:p>
    <w:p w14:paraId="31877762" w14:textId="77777777" w:rsidR="00DE6D79" w:rsidRPr="00DE6D79" w:rsidRDefault="00DE6D79" w:rsidP="00DE6D79">
      <w:pPr>
        <w:spacing w:after="120" w:line="240" w:lineRule="auto"/>
        <w:ind w:left="2268" w:right="1134" w:hanging="1134"/>
        <w:jc w:val="both"/>
      </w:pPr>
      <w:r w:rsidRPr="00DE6D79">
        <w:t>2.1.</w:t>
      </w:r>
      <w:r w:rsidRPr="00DE6D79">
        <w:tab/>
        <w:t>The material constituting the regulator which is in contact with the compressed natural gas when operating shall be compatible with the test CNG. In order to verify this compatibility, the procedure in Annex 5D shall be used.</w:t>
      </w:r>
    </w:p>
    <w:p w14:paraId="34FBC0D8" w14:textId="77777777" w:rsidR="00DE6D79" w:rsidRPr="00DE6D79" w:rsidRDefault="00DE6D79" w:rsidP="00DE6D79">
      <w:pPr>
        <w:spacing w:after="120" w:line="240" w:lineRule="auto"/>
        <w:ind w:left="2268" w:right="1134" w:hanging="1134"/>
        <w:jc w:val="both"/>
      </w:pPr>
      <w:r w:rsidRPr="00DE6D79">
        <w:t>2.2.</w:t>
      </w:r>
      <w:r w:rsidRPr="00DE6D79">
        <w:tab/>
        <w:t>The materials constituting the regulator which are in contact with the heat exchange medium of the regulator when operating, shall be compatible with that fluid.</w:t>
      </w:r>
    </w:p>
    <w:p w14:paraId="3921FAEE" w14:textId="544879BE" w:rsidR="00DE6D79" w:rsidRPr="00DE6D79" w:rsidRDefault="00DE6D79" w:rsidP="00DE6D79">
      <w:pPr>
        <w:spacing w:after="120" w:line="240" w:lineRule="auto"/>
        <w:ind w:left="2268" w:right="1134" w:hanging="1134"/>
        <w:jc w:val="both"/>
      </w:pPr>
      <w:r w:rsidRPr="00DE6D79">
        <w:t>2.3.</w:t>
      </w:r>
      <w:r w:rsidRPr="00DE6D79">
        <w:tab/>
        <w:t xml:space="preserve">The component shall comply with the test procedures provided for in Class 0 </w:t>
      </w:r>
      <w:r w:rsidR="002038AC">
        <w:t xml:space="preserve">or Class 6 </w:t>
      </w:r>
      <w:r w:rsidRPr="00DE6D79">
        <w:t>for the parts subject to high pressure and Class</w:t>
      </w:r>
      <w:r w:rsidR="002F2919">
        <w:t>es</w:t>
      </w:r>
      <w:r w:rsidRPr="00DE6D79">
        <w:t xml:space="preserve"> 1, 2, 3 and 4 for the parts subject to medium and low pressure.</w:t>
      </w:r>
    </w:p>
    <w:p w14:paraId="67A45BD8" w14:textId="77777777" w:rsidR="00DE6D79" w:rsidRPr="00DE6D79" w:rsidRDefault="00DE6D79" w:rsidP="00DE6D79">
      <w:pPr>
        <w:spacing w:after="120" w:line="240" w:lineRule="auto"/>
        <w:ind w:left="2268" w:right="1134" w:hanging="1134"/>
        <w:jc w:val="both"/>
      </w:pPr>
      <w:r w:rsidRPr="00DE6D79">
        <w:t>2.4.</w:t>
      </w:r>
      <w:r w:rsidRPr="00DE6D79">
        <w:tab/>
        <w:t>Durability test (continued operation) of the CNG pressure regulator:</w:t>
      </w:r>
    </w:p>
    <w:p w14:paraId="27645014" w14:textId="77777777" w:rsidR="00DE6D79" w:rsidRPr="00DE6D79" w:rsidRDefault="00DE6D79" w:rsidP="00DE6D79">
      <w:pPr>
        <w:spacing w:after="120" w:line="240" w:lineRule="auto"/>
        <w:ind w:left="2268" w:right="1134"/>
        <w:jc w:val="both"/>
      </w:pPr>
      <w:r w:rsidRPr="00DE6D79">
        <w:t>The regulator shall be able to withstand 50,000 cycles without any failure when tested according to the following procedure. Where the stages of pressure regulation are separate, the service pressure in subparagraphs (a) to (f) is considered to be the working pressure of the upstream stage.</w:t>
      </w:r>
    </w:p>
    <w:p w14:paraId="4E60C43D" w14:textId="77777777" w:rsidR="00DE6D79" w:rsidRPr="00DE6D79" w:rsidRDefault="00DE6D79" w:rsidP="00DE6D79">
      <w:pPr>
        <w:spacing w:after="120" w:line="240" w:lineRule="auto"/>
        <w:ind w:left="2835" w:right="1134" w:hanging="567"/>
        <w:jc w:val="both"/>
      </w:pPr>
      <w:r w:rsidRPr="00DE6D79">
        <w:t>(a)</w:t>
      </w:r>
      <w:r w:rsidRPr="00DE6D79">
        <w:tab/>
        <w:t>Recycle the regulator for 95 per cent of the total number of cycles at room temperature and at the service pressure. Each cycle shall consist of flow until stable outlet pressure has been obtained, after which the gas flow shall be shut off by a downstream valve within 1 s, until the downstream lock-up pressure has stabilized. Stabilized outlet pressures are defined as set pressure ±15 per cent for at least 5 s.</w:t>
      </w:r>
    </w:p>
    <w:p w14:paraId="7155421B" w14:textId="77777777" w:rsidR="00DE6D79" w:rsidRPr="00DE6D79" w:rsidRDefault="00DE6D79" w:rsidP="00DE6D79">
      <w:pPr>
        <w:spacing w:after="120" w:line="240" w:lineRule="auto"/>
        <w:ind w:left="2835" w:right="1134" w:hanging="567"/>
        <w:jc w:val="both"/>
      </w:pPr>
      <w:r w:rsidRPr="00DE6D79">
        <w:t>(b)</w:t>
      </w:r>
      <w:r w:rsidRPr="00DE6D79">
        <w:tab/>
        <w:t>Cycle the inlet pressure of the regulator for 1 per cent of the total number of cycles at room temperature from 100 per cent to 50 per cent of the service pressure. The duration of each cycle shall be no less than 10 s.</w:t>
      </w:r>
    </w:p>
    <w:p w14:paraId="6ED5FFDD" w14:textId="77777777" w:rsidR="00DE6D79" w:rsidRPr="00DE6D79" w:rsidRDefault="00DE6D79" w:rsidP="00DE6D79">
      <w:pPr>
        <w:spacing w:after="120" w:line="240" w:lineRule="auto"/>
        <w:ind w:left="2835" w:right="1134" w:hanging="567"/>
        <w:jc w:val="both"/>
      </w:pPr>
      <w:r w:rsidRPr="00DE6D79">
        <w:t>(c)</w:t>
      </w:r>
      <w:r w:rsidRPr="00DE6D79">
        <w:tab/>
        <w:t>Repeat the cycling procedure of (a) at 120 °C at the service pressure for 1 per cent of the total number of cycles.</w:t>
      </w:r>
    </w:p>
    <w:p w14:paraId="22C5BD72" w14:textId="77777777" w:rsidR="00DE6D79" w:rsidRPr="00DE6D79" w:rsidRDefault="00DE6D79" w:rsidP="00DE6D79">
      <w:pPr>
        <w:spacing w:after="120" w:line="240" w:lineRule="auto"/>
        <w:ind w:left="2835" w:right="1134" w:hanging="567"/>
        <w:jc w:val="both"/>
      </w:pPr>
      <w:r w:rsidRPr="00DE6D79">
        <w:t>(d)</w:t>
      </w:r>
      <w:r w:rsidRPr="00DE6D79">
        <w:tab/>
        <w:t>Repeat the cycling procedure of (b) at 120 °C at the service pressure for 1 per cent of the total number of cycles.</w:t>
      </w:r>
    </w:p>
    <w:p w14:paraId="17017125" w14:textId="77777777" w:rsidR="00DE6D79" w:rsidRPr="00DE6D79" w:rsidRDefault="00DE6D79" w:rsidP="00DE6D79">
      <w:pPr>
        <w:spacing w:after="120" w:line="240" w:lineRule="auto"/>
        <w:ind w:left="2835" w:right="1134" w:hanging="567"/>
        <w:jc w:val="both"/>
      </w:pPr>
      <w:r w:rsidRPr="00DE6D79">
        <w:t>(e)</w:t>
      </w:r>
      <w:r w:rsidRPr="00DE6D79">
        <w:tab/>
        <w:t>Repeat the cycling procedure of (a) at -40 °C or -20 °C as applicable and 50 per cent of service pressure for 1 per cent of the total number of cycles.</w:t>
      </w:r>
    </w:p>
    <w:p w14:paraId="2D5E4ACB" w14:textId="77777777" w:rsidR="00DE6D79" w:rsidRPr="00DE6D79" w:rsidRDefault="00DE6D79" w:rsidP="00DE6D79">
      <w:pPr>
        <w:spacing w:after="120" w:line="240" w:lineRule="auto"/>
        <w:ind w:left="2835" w:right="1134" w:hanging="567"/>
        <w:jc w:val="both"/>
      </w:pPr>
      <w:r w:rsidRPr="00DE6D79">
        <w:t>(f)</w:t>
      </w:r>
      <w:r w:rsidRPr="00DE6D79">
        <w:tab/>
        <w:t>Repeat the cycling procedure of (b) at -40 °C or -20 °C as applicable and 50 per cent of service pressure for 1 per cent of the total number of cycles.</w:t>
      </w:r>
    </w:p>
    <w:p w14:paraId="156829FC" w14:textId="77777777" w:rsidR="00DE6D79" w:rsidRPr="00DE6D79" w:rsidRDefault="00DE6D79" w:rsidP="00DE6D79">
      <w:pPr>
        <w:keepNext/>
        <w:keepLines/>
        <w:spacing w:after="120" w:line="240" w:lineRule="auto"/>
        <w:ind w:left="2835" w:right="1134" w:hanging="567"/>
        <w:jc w:val="both"/>
      </w:pPr>
      <w:r w:rsidRPr="00DE6D79">
        <w:lastRenderedPageBreak/>
        <w:t>(g)</w:t>
      </w:r>
      <w:r w:rsidRPr="00DE6D79">
        <w:tab/>
        <w:t>At the completion of all tests indicated in subparagraphs (a), (b), (c), (d), (e) and (f), the regulator shall be leak proof (see Annex 5B) at the temperatures of -40 °C or -20 °C, as applicable, and at the room temperature and at the temperature of +120 °C.</w:t>
      </w:r>
    </w:p>
    <w:p w14:paraId="581F7306" w14:textId="77777777" w:rsidR="00DE6D79" w:rsidRPr="00DE6D79" w:rsidRDefault="00DE6D79" w:rsidP="00DE6D79">
      <w:pPr>
        <w:spacing w:after="120" w:line="240" w:lineRule="auto"/>
        <w:ind w:left="2268" w:right="1134" w:hanging="1134"/>
        <w:jc w:val="both"/>
      </w:pPr>
      <w:r w:rsidRPr="00DE6D79">
        <w:t>3.</w:t>
      </w:r>
      <w:r w:rsidRPr="00DE6D79">
        <w:tab/>
        <w:t>Classification and test pressures</w:t>
      </w:r>
    </w:p>
    <w:p w14:paraId="498C9C26" w14:textId="77777777" w:rsidR="00DE6D79" w:rsidRPr="00DE6D79" w:rsidRDefault="00DE6D79" w:rsidP="00DE6D79">
      <w:pPr>
        <w:spacing w:after="120" w:line="240" w:lineRule="auto"/>
        <w:ind w:left="2268" w:right="1134" w:hanging="1134"/>
        <w:jc w:val="both"/>
      </w:pPr>
      <w:r w:rsidRPr="00DE6D79">
        <w:t>3.1.</w:t>
      </w:r>
      <w:r w:rsidRPr="00DE6D79">
        <w:tab/>
        <w:t>The part of the pressure regulator which is in contact with the pressure of the container is regarded as Class 0.</w:t>
      </w:r>
    </w:p>
    <w:p w14:paraId="324F3805" w14:textId="77777777" w:rsidR="00DE6D79" w:rsidRPr="00DE6D79" w:rsidRDefault="00DE6D79" w:rsidP="00DE6D79">
      <w:pPr>
        <w:spacing w:after="120" w:line="240" w:lineRule="auto"/>
        <w:ind w:left="2268" w:right="1134" w:hanging="1134"/>
        <w:jc w:val="both"/>
      </w:pPr>
      <w:r w:rsidRPr="00DE6D79">
        <w:t>3.1.1.</w:t>
      </w:r>
      <w:r w:rsidRPr="00DE6D79">
        <w:tab/>
        <w:t>The Class 0 part of the pressure regulator shall be leak-proof (see Annex 5B) at a pressure up to 1.5 times the working pressure (MPa) with the outlet(s) of that part closed off.</w:t>
      </w:r>
    </w:p>
    <w:p w14:paraId="2424E5F8" w14:textId="77777777" w:rsidR="00DE6D79" w:rsidRPr="00DE6D79" w:rsidRDefault="00DE6D79" w:rsidP="00DE6D79">
      <w:pPr>
        <w:spacing w:after="120" w:line="240" w:lineRule="auto"/>
        <w:ind w:left="2268" w:right="1134" w:hanging="1134"/>
        <w:jc w:val="both"/>
      </w:pPr>
      <w:r w:rsidRPr="00DE6D79">
        <w:t>3.1.2.</w:t>
      </w:r>
      <w:r w:rsidRPr="00DE6D79">
        <w:tab/>
        <w:t>The Class 0 part of the pressure regulator shall withstand a pressure up to 1.5 times the working pressure (MPa).</w:t>
      </w:r>
    </w:p>
    <w:p w14:paraId="36971FE1" w14:textId="77777777" w:rsidR="00DE6D79" w:rsidRPr="00DE6D79" w:rsidRDefault="00DE6D79" w:rsidP="00DE6D79">
      <w:pPr>
        <w:spacing w:after="120" w:line="240" w:lineRule="auto"/>
        <w:ind w:left="2268" w:right="1134" w:hanging="1134"/>
        <w:jc w:val="both"/>
      </w:pPr>
      <w:r w:rsidRPr="00DE6D79">
        <w:t>3.1.3.</w:t>
      </w:r>
      <w:r w:rsidRPr="00DE6D79">
        <w:tab/>
        <w:t>The Class 1 and Class 2 part of the CNG pressure regulator shall be</w:t>
      </w:r>
      <w:r w:rsidRPr="00DE6D79">
        <w:br/>
        <w:t>leak-proof (see Annex 5B) at a pressure up to twice the working pressure.</w:t>
      </w:r>
    </w:p>
    <w:p w14:paraId="5EAECAD6" w14:textId="77777777" w:rsidR="00DE6D79" w:rsidRPr="00DE6D79" w:rsidRDefault="00DE6D79" w:rsidP="00DE6D79">
      <w:pPr>
        <w:spacing w:after="120" w:line="240" w:lineRule="auto"/>
        <w:ind w:left="2268" w:right="1134" w:hanging="1134"/>
        <w:jc w:val="both"/>
      </w:pPr>
      <w:r w:rsidRPr="00DE6D79">
        <w:t>3.1.4.</w:t>
      </w:r>
      <w:r w:rsidRPr="00DE6D79">
        <w:tab/>
        <w:t>The Class 1 and Class 2 part of the CNG pressure regulator shall withstand a pressure up to twice the working pressure.</w:t>
      </w:r>
    </w:p>
    <w:p w14:paraId="72A8543F" w14:textId="6A205DE5" w:rsidR="00DE6D79" w:rsidRDefault="00DE6D79" w:rsidP="00DE6D79">
      <w:pPr>
        <w:spacing w:after="120" w:line="240" w:lineRule="auto"/>
        <w:ind w:left="2268" w:right="1134" w:hanging="1134"/>
        <w:jc w:val="both"/>
      </w:pPr>
      <w:r w:rsidRPr="00DE6D79">
        <w:t>3.1.5.</w:t>
      </w:r>
      <w:r w:rsidRPr="00DE6D79">
        <w:tab/>
        <w:t>The Class 3 part of the CNG pressure regulator shall withstand a pressure up to twice the relief pressure of the pressure relief valve, on which it is subject.</w:t>
      </w:r>
    </w:p>
    <w:p w14:paraId="63D2AC1D" w14:textId="77777777" w:rsidR="002038AC" w:rsidRPr="001105AF" w:rsidRDefault="002038AC" w:rsidP="002038AC">
      <w:pPr>
        <w:suppressAutoHyphens w:val="0"/>
        <w:spacing w:after="120"/>
        <w:ind w:left="2268" w:right="1134" w:hanging="1134"/>
        <w:jc w:val="both"/>
        <w:rPr>
          <w:rFonts w:eastAsia="Calibri"/>
          <w:lang w:val="en-US"/>
        </w:rPr>
      </w:pPr>
      <w:r w:rsidRPr="001105AF">
        <w:rPr>
          <w:rFonts w:eastAsia="Calibri"/>
          <w:lang w:val="en-US"/>
        </w:rPr>
        <w:t>3.2.</w:t>
      </w:r>
      <w:r w:rsidRPr="001105AF">
        <w:rPr>
          <w:rFonts w:eastAsia="Calibri"/>
          <w:lang w:val="en-US"/>
        </w:rPr>
        <w:tab/>
        <w:t>The part of the pressure regulator which is in contact with pressure higher than 26 MPa is regarded as Class 6.</w:t>
      </w:r>
    </w:p>
    <w:p w14:paraId="2421ADED" w14:textId="77777777" w:rsidR="002038AC" w:rsidRPr="001105AF" w:rsidRDefault="002038AC" w:rsidP="002038AC">
      <w:pPr>
        <w:suppressAutoHyphens w:val="0"/>
        <w:spacing w:after="120"/>
        <w:ind w:left="2268" w:right="1134" w:hanging="1134"/>
        <w:jc w:val="both"/>
        <w:rPr>
          <w:rFonts w:eastAsia="Calibri"/>
          <w:lang w:val="en-US"/>
        </w:rPr>
      </w:pPr>
      <w:r w:rsidRPr="001105AF">
        <w:rPr>
          <w:rFonts w:eastAsia="Calibri"/>
          <w:lang w:val="en-US"/>
        </w:rPr>
        <w:t>3.2.1.</w:t>
      </w:r>
      <w:r w:rsidRPr="001105AF">
        <w:rPr>
          <w:rFonts w:eastAsia="Calibri"/>
          <w:lang w:val="en-US"/>
        </w:rPr>
        <w:tab/>
        <w:t>The Class 6 part of the pressure regulator shall be leak-proof (see Annex 5B) at a pressure up to 1.5 times the working pressure (MPa) with the outlet(s) of that part closed off.</w:t>
      </w:r>
    </w:p>
    <w:p w14:paraId="3B1A2B53" w14:textId="77777777" w:rsidR="002038AC" w:rsidRPr="001105AF" w:rsidRDefault="002038AC" w:rsidP="002038AC">
      <w:pPr>
        <w:suppressAutoHyphens w:val="0"/>
        <w:spacing w:after="120"/>
        <w:ind w:left="2268" w:right="1134" w:hanging="1134"/>
        <w:jc w:val="both"/>
        <w:rPr>
          <w:rFonts w:eastAsia="Calibri"/>
          <w:lang w:val="en-US"/>
        </w:rPr>
      </w:pPr>
      <w:r w:rsidRPr="001105AF">
        <w:rPr>
          <w:rFonts w:eastAsia="Calibri"/>
          <w:lang w:val="en-US"/>
        </w:rPr>
        <w:t>3.2.2.</w:t>
      </w:r>
      <w:r w:rsidRPr="001105AF">
        <w:rPr>
          <w:rFonts w:eastAsia="Calibri"/>
          <w:lang w:val="en-US"/>
        </w:rPr>
        <w:tab/>
        <w:t>The Class 6 part of the pressure regulator shall withstand a pressure up to 1.5 times the working pressure (MPa).</w:t>
      </w:r>
    </w:p>
    <w:p w14:paraId="75FCDAE7" w14:textId="77777777" w:rsidR="002038AC" w:rsidRPr="001105AF" w:rsidRDefault="002038AC" w:rsidP="002038AC">
      <w:pPr>
        <w:suppressAutoHyphens w:val="0"/>
        <w:spacing w:after="120"/>
        <w:ind w:left="2268" w:right="1134" w:hanging="1134"/>
        <w:jc w:val="both"/>
        <w:rPr>
          <w:rFonts w:eastAsia="Calibri"/>
          <w:lang w:val="en-US"/>
        </w:rPr>
      </w:pPr>
      <w:r w:rsidRPr="001105AF">
        <w:rPr>
          <w:rFonts w:eastAsia="Calibri"/>
          <w:lang w:val="en-US"/>
        </w:rPr>
        <w:t>3.2.3.</w:t>
      </w:r>
      <w:r w:rsidRPr="001105AF">
        <w:rPr>
          <w:rFonts w:eastAsia="Calibri"/>
          <w:lang w:val="en-US"/>
        </w:rPr>
        <w:tab/>
        <w:t>The part of the pressure regulator that is in contact with pressure below 26 MPa is classified as per Part I, Section 3, of this Regulation.</w:t>
      </w:r>
    </w:p>
    <w:p w14:paraId="0066C243" w14:textId="77777777" w:rsidR="002038AC" w:rsidRPr="001105AF" w:rsidRDefault="002038AC" w:rsidP="002038AC">
      <w:pPr>
        <w:suppressAutoHyphens w:val="0"/>
        <w:spacing w:after="120"/>
        <w:ind w:left="2268" w:right="1134" w:hanging="1134"/>
        <w:jc w:val="both"/>
        <w:rPr>
          <w:rFonts w:eastAsia="Calibri"/>
          <w:lang w:val="en-US"/>
        </w:rPr>
      </w:pPr>
      <w:r w:rsidRPr="001105AF">
        <w:rPr>
          <w:rFonts w:eastAsia="Calibri"/>
          <w:lang w:val="en-US"/>
        </w:rPr>
        <w:t>3.2.3.1.</w:t>
      </w:r>
      <w:r w:rsidRPr="001105AF">
        <w:rPr>
          <w:rFonts w:eastAsia="Calibri"/>
          <w:lang w:val="en-US"/>
        </w:rPr>
        <w:tab/>
        <w:t>The Class 0 part of the pressure regulator shall be leak-proof (see Annex 5B) at a pressure up to 1.5 times the working pressure (MPa) with the outlet(s) of that part closed off.</w:t>
      </w:r>
    </w:p>
    <w:p w14:paraId="01373F03" w14:textId="77777777" w:rsidR="002038AC" w:rsidRPr="001105AF" w:rsidRDefault="002038AC" w:rsidP="002038AC">
      <w:pPr>
        <w:suppressAutoHyphens w:val="0"/>
        <w:spacing w:after="120"/>
        <w:ind w:left="2268" w:right="1134" w:hanging="1134"/>
        <w:jc w:val="both"/>
        <w:rPr>
          <w:rFonts w:eastAsia="Calibri"/>
          <w:lang w:val="en-US"/>
        </w:rPr>
      </w:pPr>
      <w:r w:rsidRPr="001105AF">
        <w:rPr>
          <w:rFonts w:eastAsia="Calibri"/>
          <w:lang w:val="en-US"/>
        </w:rPr>
        <w:t>3.2.3.2.</w:t>
      </w:r>
      <w:r w:rsidRPr="001105AF">
        <w:rPr>
          <w:rFonts w:eastAsia="Calibri"/>
          <w:lang w:val="en-US"/>
        </w:rPr>
        <w:tab/>
        <w:t>The Class 0 part of the pressure regulator shall withstand a pressure up to 1.5 times the working pressure (MPa).</w:t>
      </w:r>
    </w:p>
    <w:p w14:paraId="3F79122F" w14:textId="77777777" w:rsidR="002038AC" w:rsidRPr="001105AF" w:rsidRDefault="002038AC" w:rsidP="002038AC">
      <w:pPr>
        <w:suppressAutoHyphens w:val="0"/>
        <w:spacing w:after="120"/>
        <w:ind w:left="2268" w:right="1134" w:hanging="1134"/>
        <w:jc w:val="both"/>
        <w:rPr>
          <w:rFonts w:eastAsia="Calibri"/>
          <w:lang w:val="en-US"/>
        </w:rPr>
      </w:pPr>
      <w:r w:rsidRPr="001105AF">
        <w:rPr>
          <w:rFonts w:eastAsia="Calibri"/>
          <w:lang w:val="en-US"/>
        </w:rPr>
        <w:t>3.2.3.3.</w:t>
      </w:r>
      <w:r w:rsidRPr="001105AF">
        <w:rPr>
          <w:rFonts w:eastAsia="Calibri"/>
          <w:lang w:val="en-US"/>
        </w:rPr>
        <w:tab/>
        <w:t>The Class 1 and Class 2 part of the CNG pressure regulator shall be leak-proof (see Annex 5B) at a pressure up to twice the working pressure.</w:t>
      </w:r>
    </w:p>
    <w:p w14:paraId="22BB70DA" w14:textId="77777777" w:rsidR="002038AC" w:rsidRPr="001105AF" w:rsidRDefault="002038AC" w:rsidP="002038AC">
      <w:pPr>
        <w:suppressAutoHyphens w:val="0"/>
        <w:spacing w:after="120"/>
        <w:ind w:left="2268" w:right="1134" w:hanging="1134"/>
        <w:jc w:val="both"/>
        <w:rPr>
          <w:rFonts w:eastAsia="Calibri"/>
          <w:lang w:val="en-US"/>
        </w:rPr>
      </w:pPr>
      <w:r w:rsidRPr="001105AF">
        <w:rPr>
          <w:rFonts w:eastAsia="Calibri"/>
          <w:lang w:val="en-US"/>
        </w:rPr>
        <w:t>3.2.3.4.</w:t>
      </w:r>
      <w:r w:rsidRPr="001105AF">
        <w:rPr>
          <w:rFonts w:eastAsia="Calibri"/>
          <w:lang w:val="en-US"/>
        </w:rPr>
        <w:tab/>
        <w:t>The Class 1 and Class 2 part of the CNG pressure regulator shall withstand a pressure up to twice the working pressure.</w:t>
      </w:r>
    </w:p>
    <w:p w14:paraId="76BF02A3" w14:textId="0BE516D7" w:rsidR="002038AC" w:rsidRPr="00DE6D79" w:rsidRDefault="002038AC" w:rsidP="002038AC">
      <w:pPr>
        <w:spacing w:after="120" w:line="240" w:lineRule="auto"/>
        <w:ind w:left="2268" w:right="1134" w:hanging="1134"/>
        <w:jc w:val="both"/>
      </w:pPr>
      <w:r w:rsidRPr="000F1A70">
        <w:rPr>
          <w:lang w:val="en-US"/>
        </w:rPr>
        <w:t>3.2.3.5.</w:t>
      </w:r>
      <w:r w:rsidRPr="000F1A70">
        <w:rPr>
          <w:lang w:val="en-US"/>
        </w:rPr>
        <w:tab/>
        <w:t>The Class 3 part of the CNG pressure regulator shall withstand a pressure up to twice the relief pressure of the pressure relief valve, on which it is subject.</w:t>
      </w:r>
    </w:p>
    <w:p w14:paraId="3EB4F34B" w14:textId="57A950FD" w:rsidR="00DE6D79" w:rsidRPr="00DE6D79" w:rsidRDefault="00DE6D79" w:rsidP="00DE6D79">
      <w:pPr>
        <w:spacing w:after="120" w:line="240" w:lineRule="auto"/>
        <w:ind w:left="2268" w:right="1134" w:hanging="1134"/>
        <w:jc w:val="both"/>
      </w:pPr>
      <w:r w:rsidRPr="00DE6D79">
        <w:t>3.</w:t>
      </w:r>
      <w:r w:rsidR="002038AC">
        <w:t>3</w:t>
      </w:r>
      <w:r w:rsidRPr="00DE6D79">
        <w:t>.</w:t>
      </w:r>
      <w:r w:rsidRPr="00DE6D79">
        <w:tab/>
        <w:t>The pressure regulator shall be so designed to operate at temperatures as specified in Annex 5O.</w:t>
      </w:r>
    </w:p>
    <w:p w14:paraId="3EE64835" w14:textId="77777777" w:rsidR="00DE6D79" w:rsidRPr="00DE6D79" w:rsidRDefault="00DE6D79" w:rsidP="00DE6D79">
      <w:pPr>
        <w:spacing w:after="120" w:line="240" w:lineRule="auto"/>
        <w:ind w:left="1134" w:right="1134"/>
      </w:pPr>
    </w:p>
    <w:p w14:paraId="236CE96E" w14:textId="77777777" w:rsidR="00DE6D79" w:rsidRPr="00DE6D79" w:rsidRDefault="00DE6D79" w:rsidP="00DE6D79">
      <w:pPr>
        <w:spacing w:after="120" w:line="240" w:lineRule="auto"/>
        <w:ind w:left="1134" w:right="1134"/>
        <w:sectPr w:rsidR="00DE6D79" w:rsidRPr="00DE6D79" w:rsidSect="00DE6D79">
          <w:headerReference w:type="even" r:id="rId111"/>
          <w:headerReference w:type="default" r:id="rId112"/>
          <w:headerReference w:type="first" r:id="rId113"/>
          <w:footerReference w:type="first" r:id="rId114"/>
          <w:footnotePr>
            <w:numRestart w:val="eachSect"/>
          </w:footnotePr>
          <w:endnotePr>
            <w:numFmt w:val="decimal"/>
          </w:endnotePr>
          <w:pgSz w:w="11907" w:h="16840" w:code="9"/>
          <w:pgMar w:top="1701" w:right="1134" w:bottom="2268" w:left="1134" w:header="1134" w:footer="1701" w:gutter="0"/>
          <w:cols w:space="720"/>
          <w:docGrid w:linePitch="272"/>
        </w:sectPr>
      </w:pPr>
    </w:p>
    <w:p w14:paraId="2443E213" w14:textId="77777777" w:rsidR="00DE6D79" w:rsidRPr="00DE6D79" w:rsidRDefault="00DE6D79" w:rsidP="000F07F0">
      <w:pPr>
        <w:pStyle w:val="HChG"/>
      </w:pPr>
      <w:bookmarkStart w:id="128" w:name="_Toc384288960"/>
      <w:r w:rsidRPr="00DE6D79">
        <w:lastRenderedPageBreak/>
        <w:t>Annex 4E</w:t>
      </w:r>
      <w:bookmarkEnd w:id="128"/>
    </w:p>
    <w:p w14:paraId="5B44C6D2" w14:textId="77777777" w:rsidR="00DE6D79" w:rsidRPr="00DE6D79" w:rsidRDefault="000F07F0" w:rsidP="000F07F0">
      <w:pPr>
        <w:pStyle w:val="HChG"/>
      </w:pPr>
      <w:r>
        <w:tab/>
      </w:r>
      <w:r>
        <w:tab/>
      </w:r>
      <w:bookmarkStart w:id="129" w:name="_Toc384288961"/>
      <w:r w:rsidR="00DE6D79" w:rsidRPr="00DE6D79">
        <w:t>Provisions on the approval of the CNG pressure and temperature sensors</w:t>
      </w:r>
      <w:bookmarkEnd w:id="129"/>
    </w:p>
    <w:p w14:paraId="788C50E9"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CNG pressure and temperature sensors.</w:t>
      </w:r>
    </w:p>
    <w:p w14:paraId="3A08E6B1" w14:textId="77777777" w:rsidR="00DE6D79" w:rsidRPr="00DE6D79" w:rsidRDefault="00DE6D79" w:rsidP="00DE6D79">
      <w:pPr>
        <w:spacing w:after="120" w:line="240" w:lineRule="auto"/>
        <w:ind w:left="2268" w:right="1134" w:hanging="1134"/>
        <w:jc w:val="both"/>
      </w:pPr>
      <w:r w:rsidRPr="00DE6D79">
        <w:t>2.</w:t>
      </w:r>
      <w:r w:rsidRPr="00DE6D79">
        <w:tab/>
        <w:t>CNG Pressure and temperature sensors</w:t>
      </w:r>
    </w:p>
    <w:p w14:paraId="0286EB72" w14:textId="77777777" w:rsidR="00DE6D79" w:rsidRPr="00DE6D79" w:rsidRDefault="00DE6D79" w:rsidP="00DE6D79">
      <w:pPr>
        <w:spacing w:after="120" w:line="240" w:lineRule="auto"/>
        <w:ind w:left="2268" w:right="1134" w:hanging="1134"/>
        <w:jc w:val="both"/>
      </w:pPr>
      <w:r w:rsidRPr="00DE6D79">
        <w:t>2.1.</w:t>
      </w:r>
      <w:r w:rsidRPr="00DE6D79">
        <w:tab/>
        <w:t>The material constituting the pressure and temperature sensors which is in contact with the CNG when operating shall be compatible with the test CNG. In order to verify this compatibility, the procedure in Annex 5D shall be used.</w:t>
      </w:r>
    </w:p>
    <w:p w14:paraId="0D033169" w14:textId="77777777" w:rsidR="00DE6D79" w:rsidRPr="00DE6D79" w:rsidRDefault="00DE6D79" w:rsidP="00DE6D79">
      <w:pPr>
        <w:spacing w:after="120" w:line="240" w:lineRule="auto"/>
        <w:ind w:left="2268" w:right="1134" w:hanging="1134"/>
        <w:jc w:val="both"/>
      </w:pPr>
      <w:r w:rsidRPr="00DE6D79">
        <w:t>2.2.</w:t>
      </w:r>
      <w:r w:rsidRPr="00DE6D79">
        <w:tab/>
        <w:t>The CNG pressure and temperature sensors are classified in a Class according to the scheme 1-1 in paragraph 3. of this Regulation.</w:t>
      </w:r>
    </w:p>
    <w:p w14:paraId="4E8B3714" w14:textId="77777777" w:rsidR="00DE6D79" w:rsidRPr="00DE6D79" w:rsidRDefault="00DE6D79" w:rsidP="00DE6D79">
      <w:pPr>
        <w:spacing w:after="120" w:line="240" w:lineRule="auto"/>
        <w:ind w:left="2268" w:right="1134" w:hanging="1134"/>
        <w:jc w:val="both"/>
      </w:pPr>
      <w:r w:rsidRPr="00DE6D79">
        <w:t>3.</w:t>
      </w:r>
      <w:r w:rsidRPr="00DE6D79">
        <w:tab/>
        <w:t>Classification and test pressures</w:t>
      </w:r>
    </w:p>
    <w:p w14:paraId="4DCCD1FF" w14:textId="77777777" w:rsidR="00DE6D79" w:rsidRPr="00DE6D79" w:rsidRDefault="00DE6D79" w:rsidP="00DE6D79">
      <w:pPr>
        <w:spacing w:after="120" w:line="240" w:lineRule="auto"/>
        <w:ind w:left="2268" w:right="1134" w:hanging="1134"/>
        <w:jc w:val="both"/>
      </w:pPr>
      <w:r w:rsidRPr="00DE6D79">
        <w:t>3.1.</w:t>
      </w:r>
      <w:r w:rsidRPr="00DE6D79">
        <w:tab/>
        <w:t>The part of the CNG pressure and temperature sensors which is in contact with the pressure of the container is regarded as Class 0.</w:t>
      </w:r>
    </w:p>
    <w:p w14:paraId="45A10917" w14:textId="77777777" w:rsidR="00DE6D79" w:rsidRPr="00DE6D79" w:rsidRDefault="00DE6D79" w:rsidP="00DE6D79">
      <w:pPr>
        <w:spacing w:after="120" w:line="240" w:lineRule="auto"/>
        <w:ind w:left="2268" w:right="1134" w:hanging="1134"/>
        <w:jc w:val="both"/>
      </w:pPr>
      <w:r w:rsidRPr="00DE6D79">
        <w:t>3.1.1.</w:t>
      </w:r>
      <w:r w:rsidRPr="00DE6D79">
        <w:tab/>
        <w:t>The Class 0 part of the CNG pressure and temperature sensors shall be leak-proof at a pressure up to 1.5 times the working pressure (MPa) (see Annex 5B).</w:t>
      </w:r>
    </w:p>
    <w:p w14:paraId="4DE68EF2" w14:textId="77777777" w:rsidR="00DE6D79" w:rsidRPr="00DE6D79" w:rsidRDefault="00DE6D79" w:rsidP="00DE6D79">
      <w:pPr>
        <w:spacing w:after="120" w:line="240" w:lineRule="auto"/>
        <w:ind w:left="2268" w:right="1134" w:hanging="1134"/>
        <w:jc w:val="both"/>
      </w:pPr>
      <w:r w:rsidRPr="00DE6D79">
        <w:t>3.1.2.</w:t>
      </w:r>
      <w:r w:rsidRPr="00DE6D79">
        <w:tab/>
        <w:t>The Class 0 part of the CNG pressure and temperature sensors shall withstand a pressure up to 1.5 times the working pressure (MPa).</w:t>
      </w:r>
    </w:p>
    <w:p w14:paraId="2106C0B8" w14:textId="56AE3C7E" w:rsidR="00DE6D79" w:rsidRDefault="00DE6D79" w:rsidP="00DE6D79">
      <w:pPr>
        <w:spacing w:after="120" w:line="240" w:lineRule="auto"/>
        <w:ind w:left="2268" w:right="1134" w:hanging="1134"/>
        <w:jc w:val="both"/>
      </w:pPr>
      <w:r w:rsidRPr="00DE6D79">
        <w:t>3.1.3.</w:t>
      </w:r>
      <w:r w:rsidRPr="00DE6D79">
        <w:tab/>
        <w:t>The Class 1 and Class 2 part of the CNG pressure and temperature sensors shall be leak-proof at a pressure up to twice the working pressure (see Annex 5B).</w:t>
      </w:r>
    </w:p>
    <w:p w14:paraId="202787FA" w14:textId="77777777" w:rsidR="002038AC" w:rsidRPr="000F1A70" w:rsidRDefault="002038AC" w:rsidP="002038AC">
      <w:pPr>
        <w:tabs>
          <w:tab w:val="left" w:pos="2268"/>
        </w:tabs>
        <w:suppressAutoHyphens w:val="0"/>
        <w:spacing w:before="80" w:after="120" w:line="240" w:lineRule="auto"/>
        <w:ind w:left="2268" w:right="1134" w:hanging="1134"/>
        <w:jc w:val="both"/>
        <w:rPr>
          <w:lang w:val="en-US"/>
        </w:rPr>
      </w:pPr>
      <w:r w:rsidRPr="000F1A70">
        <w:rPr>
          <w:lang w:val="en-US"/>
        </w:rPr>
        <w:t>3.1.4.</w:t>
      </w:r>
      <w:r w:rsidRPr="000F1A70">
        <w:rPr>
          <w:lang w:val="en-US"/>
        </w:rPr>
        <w:tab/>
        <w:t>The part of the CNG pressure and temperature sensors which is in contact with pressure higher than 26 MPa is regarded as Class 6.</w:t>
      </w:r>
    </w:p>
    <w:p w14:paraId="279849D4" w14:textId="77777777" w:rsidR="002038AC" w:rsidRPr="000F1A70" w:rsidRDefault="002038AC" w:rsidP="002038AC">
      <w:pPr>
        <w:tabs>
          <w:tab w:val="left" w:pos="2268"/>
        </w:tabs>
        <w:suppressAutoHyphens w:val="0"/>
        <w:spacing w:before="80" w:after="120" w:line="240" w:lineRule="auto"/>
        <w:ind w:left="2268" w:right="1134" w:hanging="1134"/>
        <w:jc w:val="both"/>
        <w:rPr>
          <w:lang w:val="en-US"/>
        </w:rPr>
      </w:pPr>
      <w:r w:rsidRPr="000F1A70">
        <w:rPr>
          <w:lang w:val="en-US"/>
        </w:rPr>
        <w:t>3.1.5.</w:t>
      </w:r>
      <w:r w:rsidRPr="000F1A70">
        <w:rPr>
          <w:lang w:val="en-US"/>
        </w:rPr>
        <w:tab/>
        <w:t>The Class 6 part of the CNG pressure and temperature shall be leakproof at a pressure up to 1.5 times the working pressure (MPa) (see Annex 5B).</w:t>
      </w:r>
    </w:p>
    <w:p w14:paraId="75538523" w14:textId="185512D9" w:rsidR="002038AC" w:rsidRPr="00DE6D79" w:rsidRDefault="002038AC" w:rsidP="002038AC">
      <w:pPr>
        <w:spacing w:after="120" w:line="240" w:lineRule="auto"/>
        <w:ind w:left="2268" w:right="1134" w:hanging="1134"/>
        <w:jc w:val="both"/>
      </w:pPr>
      <w:r w:rsidRPr="000F1A70">
        <w:rPr>
          <w:lang w:val="en-US"/>
        </w:rPr>
        <w:t>3.1.6.</w:t>
      </w:r>
      <w:r w:rsidRPr="000F1A70">
        <w:rPr>
          <w:lang w:val="en-US"/>
        </w:rPr>
        <w:tab/>
        <w:t>The Class 6 of the CNG pressure and temperature sensors shall withstand a pressure up to 1.5 times the working pressure (MPa).</w:t>
      </w:r>
    </w:p>
    <w:p w14:paraId="1B1C0E6A" w14:textId="1594E715" w:rsidR="00DE6D79" w:rsidRPr="00DE6D79" w:rsidRDefault="00DE6D79" w:rsidP="00DE6D79">
      <w:pPr>
        <w:spacing w:after="120" w:line="240" w:lineRule="auto"/>
        <w:ind w:left="2268" w:right="1134" w:hanging="1134"/>
        <w:jc w:val="both"/>
      </w:pPr>
      <w:r w:rsidRPr="00DE6D79">
        <w:t>3.1.</w:t>
      </w:r>
      <w:r w:rsidR="002038AC">
        <w:t>7</w:t>
      </w:r>
      <w:r w:rsidRPr="00DE6D79">
        <w:t>.</w:t>
      </w:r>
      <w:r w:rsidRPr="00DE6D79">
        <w:tab/>
        <w:t>The Class 1 and Class 2 part of the CNG pressure and temperature sensors shall withstand a pressure up to twice the working pressure.</w:t>
      </w:r>
    </w:p>
    <w:p w14:paraId="1E61BB7F" w14:textId="0C71DD0F" w:rsidR="00DE6D79" w:rsidRPr="00DE6D79" w:rsidRDefault="00DE6D79" w:rsidP="00DE6D79">
      <w:pPr>
        <w:spacing w:after="120" w:line="240" w:lineRule="auto"/>
        <w:ind w:left="2268" w:right="1134" w:hanging="1134"/>
        <w:jc w:val="both"/>
      </w:pPr>
      <w:r w:rsidRPr="00DE6D79">
        <w:t>3.1.</w:t>
      </w:r>
      <w:r w:rsidR="002038AC">
        <w:t>8</w:t>
      </w:r>
      <w:r w:rsidRPr="00DE6D79">
        <w:t>.</w:t>
      </w:r>
      <w:r w:rsidRPr="00DE6D79">
        <w:tab/>
        <w:t>The Class 3 part of the CNG pressure and temperature sensors shall withstand a pressure up to twice the relief pressure of the pressure relief valve, on which it is subject.</w:t>
      </w:r>
    </w:p>
    <w:p w14:paraId="2662B973" w14:textId="77777777" w:rsidR="00DE6D79" w:rsidRPr="00DE6D79" w:rsidRDefault="00DE6D79" w:rsidP="00DE6D79">
      <w:pPr>
        <w:spacing w:after="120" w:line="240" w:lineRule="auto"/>
        <w:ind w:left="2268" w:right="1134" w:hanging="1134"/>
        <w:jc w:val="both"/>
      </w:pPr>
      <w:r w:rsidRPr="00DE6D79">
        <w:t>3.2.</w:t>
      </w:r>
      <w:r w:rsidRPr="00DE6D79">
        <w:tab/>
        <w:t>The CNG pressure and temperature sensors shall be so designed to operate at temperatures as specified in Annex 5O.</w:t>
      </w:r>
    </w:p>
    <w:p w14:paraId="3471411A" w14:textId="77777777" w:rsidR="00DE6D79" w:rsidRPr="00DE6D79" w:rsidRDefault="00DE6D79" w:rsidP="00DE6D79">
      <w:pPr>
        <w:spacing w:after="120" w:line="240" w:lineRule="auto"/>
        <w:ind w:left="2268" w:right="1134" w:hanging="1134"/>
        <w:jc w:val="both"/>
      </w:pPr>
      <w:r w:rsidRPr="00DE6D79">
        <w:t>3.3.</w:t>
      </w:r>
      <w:r w:rsidRPr="00DE6D79">
        <w:tab/>
        <w:t>The electrical system, if existing, shall be isolated from the body of the pressure and temperature sensors. Isolation resistance shall be &gt; 10 MΩ.</w:t>
      </w:r>
    </w:p>
    <w:p w14:paraId="77DB517E" w14:textId="77777777" w:rsidR="00DE6D79" w:rsidRPr="00DE6D79" w:rsidRDefault="00DE6D79" w:rsidP="00DE6D79">
      <w:pPr>
        <w:spacing w:after="120" w:line="240" w:lineRule="auto"/>
        <w:ind w:left="1134" w:right="1134"/>
        <w:jc w:val="both"/>
      </w:pPr>
    </w:p>
    <w:p w14:paraId="33D240D1" w14:textId="77777777" w:rsidR="00DE6D79" w:rsidRPr="00DE6D79" w:rsidRDefault="00DE6D79" w:rsidP="00DE6D79">
      <w:pPr>
        <w:spacing w:after="120" w:line="240" w:lineRule="auto"/>
        <w:ind w:left="1134" w:right="1134"/>
        <w:jc w:val="both"/>
        <w:sectPr w:rsidR="00DE6D79" w:rsidRPr="00DE6D79" w:rsidSect="00DE6D79">
          <w:headerReference w:type="even" r:id="rId115"/>
          <w:headerReference w:type="default" r:id="rId116"/>
          <w:headerReference w:type="first" r:id="rId117"/>
          <w:footerReference w:type="first" r:id="rId118"/>
          <w:footnotePr>
            <w:numRestart w:val="eachSect"/>
          </w:footnotePr>
          <w:endnotePr>
            <w:numFmt w:val="decimal"/>
          </w:endnotePr>
          <w:pgSz w:w="11907" w:h="16840" w:code="9"/>
          <w:pgMar w:top="1701" w:right="1134" w:bottom="2268" w:left="1134" w:header="1134" w:footer="1701" w:gutter="0"/>
          <w:cols w:space="720"/>
          <w:docGrid w:linePitch="272"/>
        </w:sectPr>
      </w:pPr>
    </w:p>
    <w:p w14:paraId="240D5716" w14:textId="77777777" w:rsidR="00DE6D79" w:rsidRPr="00DE6D79" w:rsidRDefault="00DE6D79" w:rsidP="000F07F0">
      <w:pPr>
        <w:pStyle w:val="HChG"/>
      </w:pPr>
      <w:bookmarkStart w:id="130" w:name="_Toc384288962"/>
      <w:r w:rsidRPr="00DE6D79">
        <w:lastRenderedPageBreak/>
        <w:t>Annex 4F</w:t>
      </w:r>
      <w:bookmarkEnd w:id="130"/>
    </w:p>
    <w:p w14:paraId="2ED2B392" w14:textId="77777777" w:rsidR="00DE6D79" w:rsidRPr="00DE6D79" w:rsidRDefault="000F07F0" w:rsidP="000F07F0">
      <w:pPr>
        <w:pStyle w:val="HChG"/>
      </w:pPr>
      <w:r>
        <w:tab/>
      </w:r>
      <w:r>
        <w:tab/>
      </w:r>
      <w:bookmarkStart w:id="131" w:name="_Toc384288963"/>
      <w:r w:rsidR="00DE6D79" w:rsidRPr="00DE6D79">
        <w:t>Provisions on the approval of the CNG filling unit (Receptacle)</w:t>
      </w:r>
      <w:bookmarkEnd w:id="131"/>
    </w:p>
    <w:p w14:paraId="643FB3F1"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CNG filling unit.</w:t>
      </w:r>
    </w:p>
    <w:p w14:paraId="7AE6FE76" w14:textId="77777777" w:rsidR="00DE6D79" w:rsidRPr="00DE6D79" w:rsidRDefault="00DE6D79" w:rsidP="00DE6D79">
      <w:pPr>
        <w:spacing w:after="120" w:line="240" w:lineRule="auto"/>
        <w:ind w:left="2268" w:right="1134" w:hanging="1134"/>
        <w:jc w:val="both"/>
      </w:pPr>
      <w:r w:rsidRPr="00DE6D79">
        <w:t>2.</w:t>
      </w:r>
      <w:r w:rsidRPr="00DE6D79">
        <w:tab/>
        <w:t>The CNG filling unit</w:t>
      </w:r>
    </w:p>
    <w:p w14:paraId="0ABCF3E0" w14:textId="77777777" w:rsidR="00DE6D79" w:rsidRPr="00DE6D79" w:rsidRDefault="00DE6D79" w:rsidP="00DE6D79">
      <w:pPr>
        <w:spacing w:after="120" w:line="240" w:lineRule="auto"/>
        <w:ind w:left="2268" w:right="1134" w:hanging="1134"/>
        <w:jc w:val="both"/>
      </w:pPr>
      <w:r w:rsidRPr="00DE6D79">
        <w:t>2.1.</w:t>
      </w:r>
      <w:r w:rsidRPr="00DE6D79">
        <w:tab/>
        <w:t>The CNG filling unit shall comply with the requirements laid down in paragraph 3.</w:t>
      </w:r>
      <w:r w:rsidR="00AF4F6F">
        <w:t xml:space="preserve"> below</w:t>
      </w:r>
      <w:r w:rsidRPr="00DE6D79">
        <w:t xml:space="preserve"> and shall have the dimensions of paragraph 4.</w:t>
      </w:r>
      <w:r w:rsidR="00AF4F6F">
        <w:t xml:space="preserve"> Below.</w:t>
      </w:r>
    </w:p>
    <w:p w14:paraId="0DE4875C" w14:textId="77777777" w:rsidR="00DE6D79" w:rsidRPr="00DE6D79" w:rsidRDefault="00DE6D79" w:rsidP="00DE6D79">
      <w:pPr>
        <w:spacing w:after="120" w:line="240" w:lineRule="auto"/>
        <w:ind w:left="2268" w:right="1134" w:hanging="1134"/>
        <w:jc w:val="both"/>
      </w:pPr>
      <w:r w:rsidRPr="00DE6D79">
        <w:t>2.2.</w:t>
      </w:r>
      <w:r w:rsidRPr="00DE6D79">
        <w:tab/>
        <w:t>CNG filling units designed in accordance with ISO 14469-1 first edition 2004-11-01</w:t>
      </w:r>
      <w:r w:rsidRPr="00DE6D79">
        <w:rPr>
          <w:sz w:val="18"/>
          <w:vertAlign w:val="superscript"/>
        </w:rPr>
        <w:footnoteReference w:id="26"/>
      </w:r>
      <w:r w:rsidRPr="00DE6D79">
        <w:t xml:space="preserve"> or ISO 14469-2:2007</w:t>
      </w:r>
      <w:r w:rsidRPr="00DE6D79">
        <w:rPr>
          <w:sz w:val="18"/>
          <w:vertAlign w:val="superscript"/>
        </w:rPr>
        <w:footnoteReference w:id="27"/>
      </w:r>
      <w:r w:rsidRPr="00DE6D79">
        <w:t xml:space="preserve"> and meeting all the requirements therein are deemed to fulfill the requirements of paragraphs 3. and 4. of this annex.</w:t>
      </w:r>
    </w:p>
    <w:p w14:paraId="132983A1" w14:textId="77777777" w:rsidR="00DE6D79" w:rsidRPr="00DE6D79" w:rsidRDefault="00DE6D79" w:rsidP="00DE6D79">
      <w:pPr>
        <w:spacing w:after="120" w:line="240" w:lineRule="auto"/>
        <w:ind w:left="2268" w:right="1134" w:hanging="1134"/>
        <w:jc w:val="both"/>
      </w:pPr>
      <w:r w:rsidRPr="00DE6D79">
        <w:t>3.</w:t>
      </w:r>
      <w:r w:rsidRPr="00DE6D79">
        <w:tab/>
        <w:t>The CNG filling unit test procedures</w:t>
      </w:r>
    </w:p>
    <w:p w14:paraId="3AAB7B99" w14:textId="77777777" w:rsidR="00DE6D79" w:rsidRPr="00DE6D79" w:rsidRDefault="00DE6D79" w:rsidP="00DE6D79">
      <w:pPr>
        <w:spacing w:after="120" w:line="240" w:lineRule="auto"/>
        <w:ind w:left="2268" w:right="1134" w:hanging="1134"/>
        <w:jc w:val="both"/>
      </w:pPr>
      <w:r w:rsidRPr="00DE6D79">
        <w:t>3.1.</w:t>
      </w:r>
      <w:r w:rsidRPr="00DE6D79">
        <w:tab/>
        <w:t>The CNG filling unit shall be conform to the requirements of Class 0 and follow the test procedures in Annex 5 with the following specific requirements.</w:t>
      </w:r>
    </w:p>
    <w:p w14:paraId="5FB17AB1" w14:textId="77777777" w:rsidR="00DE6D79" w:rsidRPr="00DE6D79" w:rsidRDefault="00DE6D79" w:rsidP="00DE6D79">
      <w:pPr>
        <w:spacing w:after="120" w:line="240" w:lineRule="auto"/>
        <w:ind w:left="2268" w:right="1134" w:hanging="1134"/>
        <w:jc w:val="both"/>
      </w:pPr>
      <w:r w:rsidRPr="00DE6D79">
        <w:t>3.2.</w:t>
      </w:r>
      <w:r w:rsidRPr="00DE6D79">
        <w:tab/>
        <w:t>The material constituting the CNG filling unit which is in contact with the CNG when the device is in service shall be compatible with the CNG. In order to verify this compatibility, the procedure of Annex 5D shall be used.</w:t>
      </w:r>
    </w:p>
    <w:p w14:paraId="36BCB789" w14:textId="77777777" w:rsidR="00DE6D79" w:rsidRPr="00DE6D79" w:rsidRDefault="00DE6D79" w:rsidP="00DE6D79">
      <w:pPr>
        <w:spacing w:after="120" w:line="240" w:lineRule="auto"/>
        <w:ind w:left="2268" w:right="1134" w:hanging="1134"/>
        <w:jc w:val="both"/>
      </w:pPr>
      <w:r w:rsidRPr="00DE6D79">
        <w:t>3.3.</w:t>
      </w:r>
      <w:r w:rsidRPr="00DE6D79">
        <w:tab/>
        <w:t>The CNG filling unit shall be free from leakage at a pressure of 1.5 times the working pressure (MPa) (see Annex 5B).</w:t>
      </w:r>
    </w:p>
    <w:p w14:paraId="00D9D771" w14:textId="77777777" w:rsidR="00DE6D79" w:rsidRPr="00DE6D79" w:rsidRDefault="00DE6D79" w:rsidP="00DE6D79">
      <w:pPr>
        <w:spacing w:after="120" w:line="240" w:lineRule="auto"/>
        <w:ind w:left="2268" w:right="1134" w:hanging="1134"/>
        <w:jc w:val="both"/>
      </w:pPr>
      <w:r w:rsidRPr="00DE6D79">
        <w:t>3.4.</w:t>
      </w:r>
      <w:r w:rsidRPr="00DE6D79">
        <w:tab/>
        <w:t>The CNG filling unit shall withstand a pressure of 33 MPa.</w:t>
      </w:r>
    </w:p>
    <w:p w14:paraId="402AC744" w14:textId="77777777" w:rsidR="00DE6D79" w:rsidRPr="00DE6D79" w:rsidRDefault="00DE6D79" w:rsidP="00DE6D79">
      <w:pPr>
        <w:spacing w:after="120" w:line="240" w:lineRule="auto"/>
        <w:ind w:left="2268" w:right="1134" w:hanging="1134"/>
        <w:jc w:val="both"/>
      </w:pPr>
      <w:r w:rsidRPr="00DE6D79">
        <w:t>3.5.</w:t>
      </w:r>
      <w:r w:rsidRPr="00DE6D79">
        <w:tab/>
        <w:t>The CNG filling unit shall be so designed as to operate at temperatures as specified in Annex 5O.</w:t>
      </w:r>
    </w:p>
    <w:p w14:paraId="442B64E7" w14:textId="77777777" w:rsidR="00DE6D79" w:rsidRPr="00DE6D79" w:rsidRDefault="00DE6D79" w:rsidP="00DE6D79">
      <w:pPr>
        <w:spacing w:after="120" w:line="240" w:lineRule="auto"/>
        <w:ind w:left="2268" w:right="1134" w:hanging="1134"/>
        <w:jc w:val="both"/>
      </w:pPr>
      <w:r w:rsidRPr="00DE6D79">
        <w:t>3.6.</w:t>
      </w:r>
      <w:r w:rsidRPr="00DE6D79">
        <w:tab/>
        <w:t>The CNG filling unit shall withstand a number of 10,000 cycles in the durability test specified in Annex 5L.</w:t>
      </w:r>
    </w:p>
    <w:p w14:paraId="4FCAD81F" w14:textId="77777777" w:rsidR="00DE6D79" w:rsidRPr="00DE6D79" w:rsidRDefault="00DE6D79" w:rsidP="00DE6D79">
      <w:pPr>
        <w:spacing w:after="120" w:line="240" w:lineRule="auto"/>
        <w:ind w:left="2268" w:right="1134" w:hanging="1134"/>
        <w:jc w:val="both"/>
      </w:pPr>
      <w:r w:rsidRPr="00DE6D79">
        <w:t>4.</w:t>
      </w:r>
      <w:r w:rsidRPr="00DE6D79">
        <w:tab/>
        <w:t>CNG filling unit dimensions</w:t>
      </w:r>
    </w:p>
    <w:p w14:paraId="33D1EDD0" w14:textId="77777777" w:rsidR="00DE6D79" w:rsidRPr="00DE6D79" w:rsidRDefault="00DE6D79" w:rsidP="00DE6D79">
      <w:pPr>
        <w:spacing w:after="120" w:line="240" w:lineRule="auto"/>
        <w:ind w:left="2268" w:right="1134" w:hanging="1134"/>
        <w:jc w:val="both"/>
      </w:pPr>
      <w:r w:rsidRPr="00DE6D79">
        <w:t>4.1.</w:t>
      </w:r>
      <w:r w:rsidRPr="00DE6D79">
        <w:tab/>
        <w:t>Figure 1 shows the dimensions of the filling unit for vehicles of categories M</w:t>
      </w:r>
      <w:r w:rsidRPr="00DE6D79">
        <w:rPr>
          <w:vertAlign w:val="subscript"/>
        </w:rPr>
        <w:t>1</w:t>
      </w:r>
      <w:r w:rsidRPr="00DE6D79">
        <w:t xml:space="preserve"> and N</w:t>
      </w:r>
      <w:r w:rsidRPr="00DE6D79">
        <w:rPr>
          <w:vertAlign w:val="subscript"/>
        </w:rPr>
        <w:t>1</w:t>
      </w:r>
      <w:r w:rsidRPr="00DE6D79">
        <w:t>.</w:t>
      </w:r>
      <w:r w:rsidRPr="00DE6D79">
        <w:rPr>
          <w:sz w:val="18"/>
          <w:vertAlign w:val="superscript"/>
        </w:rPr>
        <w:footnoteReference w:id="28"/>
      </w:r>
    </w:p>
    <w:p w14:paraId="179D0228" w14:textId="77777777" w:rsidR="00DE6D79" w:rsidRPr="00DE6D79" w:rsidRDefault="00DE6D79" w:rsidP="00DE6D79">
      <w:pPr>
        <w:spacing w:after="120" w:line="240" w:lineRule="auto"/>
        <w:ind w:left="2268" w:right="1134" w:hanging="1134"/>
        <w:jc w:val="both"/>
      </w:pPr>
      <w:r w:rsidRPr="00DE6D79">
        <w:t>4.2.</w:t>
      </w:r>
      <w:r w:rsidRPr="00DE6D79">
        <w:tab/>
        <w:t>Figure 2 shows the dimensions of the filling unit for vehicles of categories M</w:t>
      </w:r>
      <w:r w:rsidRPr="00DE6D79">
        <w:rPr>
          <w:bCs/>
          <w:vertAlign w:val="subscript"/>
        </w:rPr>
        <w:t>2</w:t>
      </w:r>
      <w:r w:rsidRPr="00DE6D79">
        <w:t>, M</w:t>
      </w:r>
      <w:r w:rsidRPr="00DE6D79">
        <w:rPr>
          <w:bCs/>
          <w:vertAlign w:val="subscript"/>
        </w:rPr>
        <w:t>3</w:t>
      </w:r>
      <w:r w:rsidRPr="00DE6D79">
        <w:t>, N</w:t>
      </w:r>
      <w:r w:rsidRPr="00DE6D79">
        <w:rPr>
          <w:bCs/>
          <w:vertAlign w:val="subscript"/>
        </w:rPr>
        <w:t>2</w:t>
      </w:r>
      <w:r w:rsidRPr="00DE6D79">
        <w:t xml:space="preserve"> and N</w:t>
      </w:r>
      <w:r w:rsidRPr="00DE6D79">
        <w:rPr>
          <w:bCs/>
          <w:vertAlign w:val="subscript"/>
        </w:rPr>
        <w:t>3</w:t>
      </w:r>
      <w:r w:rsidRPr="00DE6D79">
        <w:rPr>
          <w:bCs/>
        </w:rPr>
        <w:t>.</w:t>
      </w:r>
      <w:r w:rsidRPr="00DE6D79">
        <w:rPr>
          <w:vertAlign w:val="superscript"/>
        </w:rPr>
        <w:t>3</w:t>
      </w:r>
    </w:p>
    <w:p w14:paraId="7D6877D8" w14:textId="77777777" w:rsidR="00DE6D79" w:rsidRPr="00DE6D79" w:rsidRDefault="00DE6D79" w:rsidP="002F2919">
      <w:pPr>
        <w:keepNext/>
        <w:keepLines/>
        <w:spacing w:after="120" w:line="240" w:lineRule="auto"/>
        <w:ind w:left="2268" w:right="1134" w:hanging="1134"/>
        <w:jc w:val="both"/>
      </w:pPr>
      <w:r w:rsidRPr="00DE6D79">
        <w:lastRenderedPageBreak/>
        <w:t>4.3.</w:t>
      </w:r>
      <w:r w:rsidRPr="00DE6D79">
        <w:tab/>
        <w:t xml:space="preserve">This annex refers to receptacles designed for 20 MPa (200 bar) CNG storage systems. Receptacles for 25 MPa (250 bar) are acceptable, provided all other requirements of this annex are met at increased pressures as defined in paragraph 1. of Annex 3A </w:t>
      </w:r>
      <w:r w:rsidR="00942CAC">
        <w:t>to</w:t>
      </w:r>
      <w:r w:rsidR="00942CAC" w:rsidRPr="00DE6D79">
        <w:t xml:space="preserve"> </w:t>
      </w:r>
      <w:r w:rsidRPr="00DE6D79">
        <w:t>this Regulation.</w:t>
      </w:r>
    </w:p>
    <w:p w14:paraId="2BCA85F7" w14:textId="77777777" w:rsidR="00DE6D79" w:rsidRPr="00DE6D79" w:rsidRDefault="00DE6D79" w:rsidP="00AF4F6F">
      <w:pPr>
        <w:spacing w:after="120" w:line="240" w:lineRule="auto"/>
        <w:ind w:left="2268" w:right="1134"/>
        <w:jc w:val="both"/>
      </w:pPr>
      <w:r w:rsidRPr="00DE6D79">
        <w:t>In this case, dimensions:</w:t>
      </w:r>
    </w:p>
    <w:p w14:paraId="13822F2C" w14:textId="77777777" w:rsidR="00DE6D79" w:rsidRPr="00DE6D79" w:rsidRDefault="00DE6D79" w:rsidP="00AF4F6F">
      <w:pPr>
        <w:spacing w:after="120" w:line="240" w:lineRule="auto"/>
        <w:ind w:left="2268" w:right="1134"/>
        <w:jc w:val="both"/>
      </w:pPr>
      <w:r w:rsidRPr="00DE6D79">
        <w:t>25 +0/-0.1 becomes 24 +0/-0.1 in Figure 1, and</w:t>
      </w:r>
    </w:p>
    <w:p w14:paraId="045867AE" w14:textId="77777777" w:rsidR="00DE6D79" w:rsidRPr="00DE6D79" w:rsidRDefault="00DE6D79" w:rsidP="00AF4F6F">
      <w:pPr>
        <w:spacing w:after="120" w:line="240" w:lineRule="auto"/>
        <w:ind w:left="2268" w:right="1134"/>
        <w:jc w:val="both"/>
      </w:pPr>
      <w:r w:rsidRPr="00DE6D79">
        <w:t>35 +0/-0.1 becomes 34+0/-0.1 in Figure 2.</w:t>
      </w:r>
    </w:p>
    <w:p w14:paraId="4E8E36A2" w14:textId="77777777" w:rsidR="00DE6D79" w:rsidRPr="00DE6D79" w:rsidRDefault="00DE6D79" w:rsidP="00DE6D79">
      <w:pPr>
        <w:keepNext/>
        <w:keepLines/>
        <w:spacing w:line="240" w:lineRule="auto"/>
        <w:ind w:left="1134"/>
        <w:outlineLvl w:val="0"/>
      </w:pPr>
      <w:bookmarkStart w:id="132" w:name="_Toc343849577"/>
      <w:r w:rsidRPr="00DE6D79">
        <w:t>Figure 1</w:t>
      </w:r>
      <w:bookmarkEnd w:id="132"/>
    </w:p>
    <w:p w14:paraId="40D2B613" w14:textId="77777777" w:rsidR="00DE6D79" w:rsidRPr="00DE6D79" w:rsidRDefault="00DE6D79" w:rsidP="00DE6D79">
      <w:pPr>
        <w:keepNext/>
        <w:keepLines/>
        <w:spacing w:line="240" w:lineRule="auto"/>
        <w:ind w:left="1134"/>
        <w:outlineLvl w:val="0"/>
        <w:rPr>
          <w:b/>
        </w:rPr>
      </w:pPr>
      <w:bookmarkStart w:id="133" w:name="_Toc343849578"/>
      <w:r w:rsidRPr="00DE6D79">
        <w:rPr>
          <w:b/>
        </w:rPr>
        <w:t>20 MPa filling unit (receptacle) for M</w:t>
      </w:r>
      <w:r w:rsidRPr="00DE6D79">
        <w:rPr>
          <w:b/>
          <w:vertAlign w:val="subscript"/>
        </w:rPr>
        <w:t>1</w:t>
      </w:r>
      <w:r w:rsidRPr="00DE6D79">
        <w:rPr>
          <w:b/>
        </w:rPr>
        <w:t xml:space="preserve"> and N</w:t>
      </w:r>
      <w:r w:rsidRPr="00DE6D79">
        <w:rPr>
          <w:b/>
          <w:vertAlign w:val="subscript"/>
        </w:rPr>
        <w:t>1</w:t>
      </w:r>
      <w:r w:rsidRPr="00DE6D79">
        <w:rPr>
          <w:b/>
        </w:rPr>
        <w:t xml:space="preserve"> vehicles</w:t>
      </w:r>
      <w:bookmarkEnd w:id="133"/>
    </w:p>
    <w:p w14:paraId="6E9FCCD8" w14:textId="77777777" w:rsidR="00DE6D79" w:rsidRPr="00DE6D79" w:rsidRDefault="006F0FED" w:rsidP="00DE6D79">
      <w:pPr>
        <w:keepNext/>
        <w:keepLines/>
        <w:spacing w:line="240" w:lineRule="auto"/>
        <w:ind w:left="1134" w:right="1134"/>
        <w:outlineLvl w:val="0"/>
      </w:pPr>
      <w:r w:rsidRPr="00DE6D79">
        <w:rPr>
          <w:noProof/>
          <w:lang w:eastAsia="zh-CN"/>
        </w:rPr>
        <w:drawing>
          <wp:inline distT="0" distB="0" distL="0" distR="0" wp14:anchorId="3CC5D11C" wp14:editId="0BF4054D">
            <wp:extent cx="4686300" cy="5191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86300" cy="5191125"/>
                    </a:xfrm>
                    <a:prstGeom prst="rect">
                      <a:avLst/>
                    </a:prstGeom>
                    <a:noFill/>
                    <a:ln>
                      <a:noFill/>
                    </a:ln>
                  </pic:spPr>
                </pic:pic>
              </a:graphicData>
            </a:graphic>
          </wp:inline>
        </w:drawing>
      </w:r>
    </w:p>
    <w:p w14:paraId="0382616D" w14:textId="77777777" w:rsidR="00DE6D79" w:rsidRPr="00DE6D79" w:rsidRDefault="00DE6D79" w:rsidP="00DE6D79">
      <w:pPr>
        <w:spacing w:line="240" w:lineRule="auto"/>
        <w:ind w:left="1134" w:right="1134"/>
        <w:outlineLvl w:val="0"/>
      </w:pPr>
      <w:bookmarkStart w:id="134" w:name="_Toc343849579"/>
      <w:r w:rsidRPr="00DE6D79">
        <w:br w:type="page"/>
      </w:r>
      <w:r w:rsidRPr="00DE6D79">
        <w:lastRenderedPageBreak/>
        <w:t>Figure 2</w:t>
      </w:r>
      <w:bookmarkEnd w:id="134"/>
    </w:p>
    <w:p w14:paraId="3BE035E4" w14:textId="77777777" w:rsidR="00DE6D79" w:rsidRPr="00DE6D79" w:rsidRDefault="00DE6D79" w:rsidP="00DE6D79">
      <w:pPr>
        <w:spacing w:line="240" w:lineRule="auto"/>
        <w:ind w:left="1134"/>
        <w:outlineLvl w:val="0"/>
        <w:rPr>
          <w:b/>
        </w:rPr>
      </w:pPr>
      <w:bookmarkStart w:id="135" w:name="_Toc343849580"/>
      <w:r w:rsidRPr="00DE6D79">
        <w:rPr>
          <w:b/>
        </w:rPr>
        <w:t>20 MPa Filling unit Size 2 (receptacle) for M</w:t>
      </w:r>
      <w:r w:rsidRPr="00DE6D79">
        <w:rPr>
          <w:b/>
          <w:vertAlign w:val="subscript"/>
        </w:rPr>
        <w:t>2</w:t>
      </w:r>
      <w:r w:rsidRPr="00DE6D79">
        <w:rPr>
          <w:b/>
        </w:rPr>
        <w:t>, M</w:t>
      </w:r>
      <w:r w:rsidRPr="00DE6D79">
        <w:rPr>
          <w:b/>
          <w:vertAlign w:val="subscript"/>
        </w:rPr>
        <w:t>3</w:t>
      </w:r>
      <w:r w:rsidRPr="00DE6D79">
        <w:rPr>
          <w:b/>
        </w:rPr>
        <w:t>, N</w:t>
      </w:r>
      <w:r w:rsidRPr="00DE6D79">
        <w:rPr>
          <w:b/>
          <w:vertAlign w:val="subscript"/>
        </w:rPr>
        <w:t>2</w:t>
      </w:r>
      <w:r w:rsidRPr="00DE6D79">
        <w:rPr>
          <w:b/>
        </w:rPr>
        <w:t xml:space="preserve"> and N</w:t>
      </w:r>
      <w:r w:rsidRPr="00DE6D79">
        <w:rPr>
          <w:b/>
          <w:vertAlign w:val="subscript"/>
        </w:rPr>
        <w:t xml:space="preserve">3 </w:t>
      </w:r>
      <w:r w:rsidRPr="00DE6D79">
        <w:rPr>
          <w:b/>
        </w:rPr>
        <w:t>vehicles</w:t>
      </w:r>
      <w:bookmarkEnd w:id="135"/>
    </w:p>
    <w:p w14:paraId="23803483" w14:textId="77777777" w:rsidR="00DE6D79" w:rsidRPr="00DE6D79" w:rsidRDefault="00DE6D79" w:rsidP="00DE6D79">
      <w:pPr>
        <w:ind w:left="1134" w:right="1134"/>
        <w:jc w:val="both"/>
      </w:pPr>
    </w:p>
    <w:p w14:paraId="086B406A" w14:textId="77777777" w:rsidR="00DE6D79" w:rsidRPr="00DE6D79" w:rsidRDefault="006F0FED" w:rsidP="00DE6D79">
      <w:pPr>
        <w:ind w:left="1134" w:right="1134"/>
        <w:jc w:val="both"/>
      </w:pPr>
      <w:r w:rsidRPr="00942CAC">
        <w:rPr>
          <w:noProof/>
          <w:lang w:eastAsia="zh-CN"/>
        </w:rPr>
        <w:drawing>
          <wp:inline distT="0" distB="0" distL="0" distR="0" wp14:anchorId="2B7C248E" wp14:editId="54931D4C">
            <wp:extent cx="4829175" cy="6286500"/>
            <wp:effectExtent l="0" t="0" r="0" b="0"/>
            <wp:docPr id="15" name="Picture 15" descr="R110r2Annex4F-Fig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110r2Annex4F-Fig2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829175" cy="6286500"/>
                    </a:xfrm>
                    <a:prstGeom prst="rect">
                      <a:avLst/>
                    </a:prstGeom>
                    <a:noFill/>
                    <a:ln>
                      <a:noFill/>
                    </a:ln>
                  </pic:spPr>
                </pic:pic>
              </a:graphicData>
            </a:graphic>
          </wp:inline>
        </w:drawing>
      </w:r>
    </w:p>
    <w:p w14:paraId="1592C62D" w14:textId="77777777" w:rsidR="00DE6D79" w:rsidRPr="00DE6D79" w:rsidRDefault="00DE6D79" w:rsidP="00DE6D79">
      <w:pPr>
        <w:ind w:left="1134" w:right="1134"/>
        <w:jc w:val="both"/>
        <w:sectPr w:rsidR="00DE6D79" w:rsidRPr="00DE6D79" w:rsidSect="00DE6D79">
          <w:headerReference w:type="even" r:id="rId121"/>
          <w:headerReference w:type="default" r:id="rId122"/>
          <w:headerReference w:type="first" r:id="rId123"/>
          <w:footerReference w:type="first" r:id="rId124"/>
          <w:footnotePr>
            <w:numRestart w:val="eachSect"/>
          </w:footnotePr>
          <w:endnotePr>
            <w:numFmt w:val="decimal"/>
          </w:endnotePr>
          <w:pgSz w:w="11907" w:h="16840" w:code="9"/>
          <w:pgMar w:top="1701" w:right="1134" w:bottom="2268" w:left="1134" w:header="1134" w:footer="1701" w:gutter="0"/>
          <w:cols w:space="720"/>
          <w:docGrid w:linePitch="272"/>
        </w:sectPr>
      </w:pPr>
    </w:p>
    <w:p w14:paraId="3AC97182" w14:textId="77777777" w:rsidR="00DE6D79" w:rsidRPr="00DE6D79" w:rsidRDefault="00DE6D79" w:rsidP="000F07F0">
      <w:pPr>
        <w:pStyle w:val="HChG"/>
      </w:pPr>
      <w:bookmarkStart w:id="136" w:name="_Toc384288964"/>
      <w:r w:rsidRPr="00DE6D79">
        <w:lastRenderedPageBreak/>
        <w:t>Annex 4G</w:t>
      </w:r>
      <w:bookmarkEnd w:id="136"/>
    </w:p>
    <w:p w14:paraId="5D1454CD" w14:textId="77777777" w:rsidR="00DE6D79" w:rsidRPr="00DE6D79" w:rsidRDefault="000F07F0" w:rsidP="000F07F0">
      <w:pPr>
        <w:pStyle w:val="HChG"/>
      </w:pPr>
      <w:r>
        <w:tab/>
      </w:r>
      <w:r>
        <w:tab/>
      </w:r>
      <w:bookmarkStart w:id="137" w:name="_Toc384288965"/>
      <w:r w:rsidR="00DE6D79" w:rsidRPr="00DE6D79">
        <w:t>Provisions on the approval of CNG gas flow adjuster and gas/air mixer, gas injector or fuel rail</w:t>
      </w:r>
      <w:bookmarkEnd w:id="137"/>
    </w:p>
    <w:p w14:paraId="70062EBC" w14:textId="77777777" w:rsidR="00DE6D79" w:rsidRPr="00DE6D79" w:rsidRDefault="00DE6D79" w:rsidP="00DE6D79">
      <w:pPr>
        <w:spacing w:after="120" w:line="240" w:lineRule="auto"/>
        <w:ind w:left="2268" w:right="1134" w:hanging="1134"/>
        <w:jc w:val="both"/>
        <w:rPr>
          <w:iCs/>
        </w:rPr>
      </w:pPr>
      <w:r w:rsidRPr="00DE6D79">
        <w:rPr>
          <w:iCs/>
        </w:rPr>
        <w:t>1.</w:t>
      </w:r>
      <w:r w:rsidRPr="00DE6D79">
        <w:rPr>
          <w:iCs/>
        </w:rPr>
        <w:tab/>
        <w:t>The purpose of this annex is to determine the provisions on the approval of the CNG gas flow adjuster and gas/air mixer, gas injector or fuel rail.</w:t>
      </w:r>
    </w:p>
    <w:p w14:paraId="383BE293" w14:textId="77777777" w:rsidR="00DE6D79" w:rsidRPr="00DE6D79" w:rsidRDefault="00DE6D79" w:rsidP="00DE6D79">
      <w:pPr>
        <w:spacing w:after="120" w:line="240" w:lineRule="auto"/>
        <w:ind w:left="2268" w:right="1134" w:hanging="1134"/>
        <w:jc w:val="both"/>
        <w:rPr>
          <w:iCs/>
        </w:rPr>
      </w:pPr>
      <w:r w:rsidRPr="00DE6D79">
        <w:rPr>
          <w:iCs/>
        </w:rPr>
        <w:t>2.</w:t>
      </w:r>
      <w:r w:rsidRPr="00DE6D79">
        <w:rPr>
          <w:iCs/>
        </w:rPr>
        <w:tab/>
        <w:t>CNG gas/air mixer, gas injector or fuel rail.</w:t>
      </w:r>
    </w:p>
    <w:p w14:paraId="6C6FFA0A" w14:textId="77777777" w:rsidR="00DE6D79" w:rsidRPr="00DE6D79" w:rsidRDefault="00DE6D79" w:rsidP="00DE6D79">
      <w:pPr>
        <w:spacing w:after="120" w:line="240" w:lineRule="auto"/>
        <w:ind w:left="2268" w:right="1134" w:hanging="1134"/>
        <w:jc w:val="both"/>
        <w:rPr>
          <w:iCs/>
        </w:rPr>
      </w:pPr>
      <w:r w:rsidRPr="00DE6D79">
        <w:rPr>
          <w:iCs/>
        </w:rPr>
        <w:t>2.1.</w:t>
      </w:r>
      <w:r w:rsidRPr="00DE6D79">
        <w:rPr>
          <w:iCs/>
        </w:rPr>
        <w:tab/>
        <w:t>The material constituting the CNG gas/air mixer, gas injector or fuel rail which is in contact with CNG shall be compatible with the CNG. In order to verify this compatibility, the procedure specified in Annex 5D shall be used.</w:t>
      </w:r>
    </w:p>
    <w:p w14:paraId="1ED84D44" w14:textId="77777777" w:rsidR="00DE6D79" w:rsidRPr="00DE6D79" w:rsidRDefault="00DE6D79" w:rsidP="00DE6D79">
      <w:pPr>
        <w:spacing w:after="120" w:line="240" w:lineRule="auto"/>
        <w:ind w:left="2268" w:right="1134" w:hanging="1134"/>
        <w:jc w:val="both"/>
        <w:rPr>
          <w:iCs/>
        </w:rPr>
      </w:pPr>
      <w:r w:rsidRPr="00DE6D79">
        <w:rPr>
          <w:iCs/>
        </w:rPr>
        <w:t>2.2.</w:t>
      </w:r>
      <w:r w:rsidRPr="00DE6D79">
        <w:rPr>
          <w:iCs/>
        </w:rPr>
        <w:tab/>
        <w:t xml:space="preserve">The CNG gas/air mixer, gas injector or fuel rail shall conform to the requirements of Class 1 or 2 components, according to their </w:t>
      </w:r>
      <w:r w:rsidR="00472817">
        <w:rPr>
          <w:iCs/>
        </w:rPr>
        <w:t>c</w:t>
      </w:r>
      <w:r w:rsidR="00472817" w:rsidRPr="00DE6D79">
        <w:rPr>
          <w:iCs/>
        </w:rPr>
        <w:t>lassification</w:t>
      </w:r>
      <w:r w:rsidRPr="00DE6D79">
        <w:rPr>
          <w:iCs/>
        </w:rPr>
        <w:t>.</w:t>
      </w:r>
    </w:p>
    <w:p w14:paraId="6B18F873" w14:textId="77777777" w:rsidR="00DE6D79" w:rsidRPr="00DE6D79" w:rsidRDefault="00DE6D79" w:rsidP="00DE6D79">
      <w:pPr>
        <w:spacing w:after="120" w:line="240" w:lineRule="auto"/>
        <w:ind w:left="2268" w:right="1134" w:hanging="1134"/>
        <w:jc w:val="both"/>
        <w:rPr>
          <w:iCs/>
        </w:rPr>
      </w:pPr>
      <w:r w:rsidRPr="00DE6D79">
        <w:rPr>
          <w:iCs/>
        </w:rPr>
        <w:t>2.3.</w:t>
      </w:r>
      <w:r w:rsidRPr="00DE6D79">
        <w:rPr>
          <w:iCs/>
        </w:rPr>
        <w:tab/>
        <w:t>Test pressures</w:t>
      </w:r>
    </w:p>
    <w:p w14:paraId="3800504F" w14:textId="77777777" w:rsidR="00DE6D79" w:rsidRPr="00DE6D79" w:rsidRDefault="00DE6D79" w:rsidP="00DE6D79">
      <w:pPr>
        <w:spacing w:after="120" w:line="240" w:lineRule="auto"/>
        <w:ind w:left="2268" w:right="1134" w:hanging="1134"/>
        <w:jc w:val="both"/>
        <w:rPr>
          <w:iCs/>
        </w:rPr>
      </w:pPr>
      <w:r w:rsidRPr="00DE6D79">
        <w:rPr>
          <w:iCs/>
        </w:rPr>
        <w:t>2.3.1.</w:t>
      </w:r>
      <w:r w:rsidRPr="00DE6D79">
        <w:rPr>
          <w:iCs/>
        </w:rPr>
        <w:tab/>
        <w:t>The CNG gas/air mixer, gas injector or fuel rail of Class 2 shall withstand a pressure twice the working pressure.</w:t>
      </w:r>
    </w:p>
    <w:p w14:paraId="7F15BC57" w14:textId="77777777" w:rsidR="00DE6D79" w:rsidRPr="00DE6D79" w:rsidRDefault="00DE6D79" w:rsidP="00DE6D79">
      <w:pPr>
        <w:spacing w:after="120" w:line="240" w:lineRule="auto"/>
        <w:ind w:left="2268" w:right="1134" w:hanging="1134"/>
        <w:jc w:val="both"/>
        <w:rPr>
          <w:iCs/>
        </w:rPr>
      </w:pPr>
      <w:r w:rsidRPr="00DE6D79">
        <w:rPr>
          <w:iCs/>
        </w:rPr>
        <w:t>2.3.1.1.</w:t>
      </w:r>
      <w:r w:rsidRPr="00DE6D79">
        <w:rPr>
          <w:iCs/>
        </w:rPr>
        <w:tab/>
        <w:t>The CNG gas/air mixer, gas injector or fuel rail of Class 2 shall be free from leakage at a pressure twice the working pressure.</w:t>
      </w:r>
    </w:p>
    <w:p w14:paraId="7FE7470B" w14:textId="59237898" w:rsidR="00DE6D79" w:rsidRDefault="00DE6D79" w:rsidP="00DE6D79">
      <w:pPr>
        <w:spacing w:after="120" w:line="240" w:lineRule="auto"/>
        <w:ind w:left="2268" w:right="1134" w:hanging="1134"/>
        <w:jc w:val="both"/>
      </w:pPr>
      <w:r w:rsidRPr="00DE6D79">
        <w:t>2.3.2.</w:t>
      </w:r>
      <w:r w:rsidRPr="00DE6D79">
        <w:tab/>
        <w:t>The</w:t>
      </w:r>
      <w:r w:rsidRPr="00DE6D79">
        <w:rPr>
          <w:iCs/>
        </w:rPr>
        <w:t xml:space="preserve"> CNG</w:t>
      </w:r>
      <w:r w:rsidRPr="00DE6D79">
        <w:t xml:space="preserve"> gas/air mixer, gas injector or fuel rail of Class 1 and Class 2 shall be so designed to operate at temperatures as specified in Annex 5O.</w:t>
      </w:r>
    </w:p>
    <w:p w14:paraId="74C24CD8" w14:textId="77777777" w:rsidR="002038AC" w:rsidRPr="000F1A70" w:rsidRDefault="002038AC" w:rsidP="002038AC">
      <w:pPr>
        <w:tabs>
          <w:tab w:val="left" w:pos="2268"/>
        </w:tabs>
        <w:suppressAutoHyphens w:val="0"/>
        <w:spacing w:before="80" w:after="120" w:line="240" w:lineRule="auto"/>
        <w:ind w:left="2268" w:right="1134" w:hanging="1134"/>
        <w:jc w:val="both"/>
        <w:rPr>
          <w:lang w:val="en-US"/>
        </w:rPr>
      </w:pPr>
      <w:r w:rsidRPr="000F1A70">
        <w:rPr>
          <w:lang w:val="en-US"/>
        </w:rPr>
        <w:t>2.3.3.</w:t>
      </w:r>
      <w:r w:rsidRPr="000F1A70">
        <w:rPr>
          <w:lang w:val="en-US"/>
        </w:rPr>
        <w:tab/>
        <w:t>The CNG gas injector or fuel rail of Class 6 shall withstand a pressure 1.5 times the declared working pressure.</w:t>
      </w:r>
    </w:p>
    <w:p w14:paraId="5D0AEA56" w14:textId="77777777" w:rsidR="002038AC" w:rsidRPr="000F1A70" w:rsidRDefault="002038AC" w:rsidP="002038AC">
      <w:pPr>
        <w:tabs>
          <w:tab w:val="left" w:pos="2268"/>
        </w:tabs>
        <w:suppressAutoHyphens w:val="0"/>
        <w:spacing w:before="80" w:after="120" w:line="240" w:lineRule="auto"/>
        <w:ind w:left="2268" w:right="1134" w:hanging="1134"/>
        <w:jc w:val="both"/>
        <w:rPr>
          <w:lang w:val="en-US"/>
        </w:rPr>
      </w:pPr>
      <w:r w:rsidRPr="000F1A70">
        <w:rPr>
          <w:lang w:val="en-US"/>
        </w:rPr>
        <w:t>2.3.3.1.</w:t>
      </w:r>
      <w:r w:rsidRPr="000F1A70">
        <w:rPr>
          <w:lang w:val="en-US"/>
        </w:rPr>
        <w:tab/>
        <w:t>The CNG gas injector or fuel rail of Class 6 shall be free from leakage at a pressure 1.5 times the declared working pressure.</w:t>
      </w:r>
    </w:p>
    <w:p w14:paraId="40D63529" w14:textId="06CCC66E" w:rsidR="002038AC" w:rsidRPr="00DE6D79" w:rsidRDefault="002038AC" w:rsidP="002038AC">
      <w:pPr>
        <w:spacing w:after="120" w:line="240" w:lineRule="auto"/>
        <w:ind w:left="2268" w:right="1134" w:hanging="1134"/>
        <w:jc w:val="both"/>
      </w:pPr>
      <w:r w:rsidRPr="000F1A70">
        <w:rPr>
          <w:lang w:val="en-US"/>
        </w:rPr>
        <w:t>2.3.4.</w:t>
      </w:r>
      <w:r w:rsidRPr="000F1A70">
        <w:rPr>
          <w:lang w:val="en-US"/>
        </w:rPr>
        <w:tab/>
        <w:t>The CNG gas injector or fuel rail of Class 6 shall be shall be so designed to operate at temperatures as specified in Annex 5O.</w:t>
      </w:r>
    </w:p>
    <w:p w14:paraId="669D717F" w14:textId="77777777" w:rsidR="00DE6D79" w:rsidRPr="00DE6D79" w:rsidRDefault="00DE6D79" w:rsidP="00DE6D79">
      <w:pPr>
        <w:spacing w:after="120" w:line="240" w:lineRule="auto"/>
        <w:ind w:left="2268" w:right="1134" w:hanging="1134"/>
        <w:jc w:val="both"/>
      </w:pPr>
      <w:r w:rsidRPr="00DE6D79">
        <w:t>2.4.</w:t>
      </w:r>
      <w:r w:rsidRPr="00DE6D79">
        <w:tab/>
        <w:t>Electrical operated components containing CNG shall comply with the following:</w:t>
      </w:r>
    </w:p>
    <w:p w14:paraId="411802C2" w14:textId="77777777" w:rsidR="00DE6D79" w:rsidRPr="00DE6D79" w:rsidRDefault="00DE6D79" w:rsidP="00DE6D79">
      <w:pPr>
        <w:spacing w:after="120" w:line="240" w:lineRule="auto"/>
        <w:ind w:left="2835" w:right="1134" w:hanging="567"/>
        <w:jc w:val="both"/>
      </w:pPr>
      <w:r w:rsidRPr="00DE6D79">
        <w:t>(a)</w:t>
      </w:r>
      <w:r w:rsidRPr="00DE6D79">
        <w:tab/>
        <w:t>They shall have a separate ground connection;</w:t>
      </w:r>
    </w:p>
    <w:p w14:paraId="512E9C59" w14:textId="77777777" w:rsidR="00DE6D79" w:rsidRPr="00DE6D79" w:rsidRDefault="00DE6D79" w:rsidP="00DE6D79">
      <w:pPr>
        <w:spacing w:after="120" w:line="240" w:lineRule="auto"/>
        <w:ind w:left="2835" w:right="1134" w:hanging="567"/>
        <w:jc w:val="both"/>
      </w:pPr>
      <w:r w:rsidRPr="00DE6D79">
        <w:t>(b)</w:t>
      </w:r>
      <w:r w:rsidRPr="00DE6D79">
        <w:tab/>
        <w:t>The electrical system of the component shall be isolated from the body;</w:t>
      </w:r>
    </w:p>
    <w:p w14:paraId="0430F44D" w14:textId="77777777" w:rsidR="00DE6D79" w:rsidRPr="00DE6D79" w:rsidRDefault="00DE6D79" w:rsidP="00DE6D79">
      <w:pPr>
        <w:spacing w:after="120" w:line="240" w:lineRule="auto"/>
        <w:ind w:left="2835" w:right="1134" w:hanging="567"/>
        <w:jc w:val="both"/>
      </w:pPr>
      <w:r w:rsidRPr="00DE6D79">
        <w:t>(c)</w:t>
      </w:r>
      <w:r w:rsidRPr="00DE6D79">
        <w:tab/>
        <w:t>The gas injector shall be in closed position when the electric current is switched off.</w:t>
      </w:r>
    </w:p>
    <w:p w14:paraId="6518EC03" w14:textId="77777777" w:rsidR="00DE6D79" w:rsidRPr="00DE6D79" w:rsidRDefault="00DE6D79" w:rsidP="00DE6D79">
      <w:pPr>
        <w:spacing w:after="120" w:line="240" w:lineRule="auto"/>
        <w:ind w:left="2268" w:right="1134" w:hanging="1134"/>
        <w:jc w:val="both"/>
      </w:pPr>
      <w:r w:rsidRPr="00DE6D79">
        <w:t>3.</w:t>
      </w:r>
      <w:r w:rsidRPr="00DE6D79">
        <w:tab/>
      </w:r>
      <w:r w:rsidRPr="00DE6D79">
        <w:rPr>
          <w:iCs/>
        </w:rPr>
        <w:t>CNG</w:t>
      </w:r>
      <w:r w:rsidRPr="00DE6D79">
        <w:t xml:space="preserve"> gas flow adjuster</w:t>
      </w:r>
    </w:p>
    <w:p w14:paraId="08231838" w14:textId="77777777" w:rsidR="00DE6D79" w:rsidRPr="00DE6D79" w:rsidRDefault="00DE6D79" w:rsidP="00DE6D79">
      <w:pPr>
        <w:spacing w:after="120" w:line="240" w:lineRule="auto"/>
        <w:ind w:left="2268" w:right="1134" w:hanging="1134"/>
        <w:jc w:val="both"/>
      </w:pPr>
      <w:r w:rsidRPr="00DE6D79">
        <w:t>3.1.</w:t>
      </w:r>
      <w:r w:rsidRPr="00DE6D79">
        <w:tab/>
        <w:t>The material constituting the gas flow adjuster which is in contact with the CNG shall be compatible with the CNG. In order to verify this compatibility the procedure specified in Annex 5D has to be used.</w:t>
      </w:r>
    </w:p>
    <w:p w14:paraId="4564C9C0" w14:textId="77777777" w:rsidR="00DE6D79" w:rsidRPr="00DE6D79" w:rsidRDefault="00DE6D79" w:rsidP="00DE6D79">
      <w:pPr>
        <w:spacing w:after="120" w:line="240" w:lineRule="auto"/>
        <w:ind w:left="2268" w:right="1134" w:hanging="1134"/>
        <w:jc w:val="both"/>
      </w:pPr>
      <w:r w:rsidRPr="00DE6D79">
        <w:t>3.2.</w:t>
      </w:r>
      <w:r w:rsidRPr="00DE6D79">
        <w:tab/>
        <w:t xml:space="preserve">The </w:t>
      </w:r>
      <w:r w:rsidRPr="00DE6D79">
        <w:rPr>
          <w:iCs/>
        </w:rPr>
        <w:t>CNG</w:t>
      </w:r>
      <w:r w:rsidRPr="00DE6D79">
        <w:t xml:space="preserve"> gas flow adjuster shall conform to requirements of Class 1 or 2 components, according to their </w:t>
      </w:r>
      <w:r w:rsidR="00472817">
        <w:t>c</w:t>
      </w:r>
      <w:r w:rsidR="00472817" w:rsidRPr="00DE6D79">
        <w:t>lassification</w:t>
      </w:r>
      <w:r w:rsidRPr="00DE6D79">
        <w:t>.</w:t>
      </w:r>
    </w:p>
    <w:p w14:paraId="469CA770" w14:textId="77777777" w:rsidR="00DE6D79" w:rsidRPr="00DE6D79" w:rsidRDefault="00DE6D79" w:rsidP="00DE6D79">
      <w:pPr>
        <w:spacing w:after="120" w:line="240" w:lineRule="auto"/>
        <w:ind w:left="2268" w:right="1134" w:hanging="1134"/>
        <w:jc w:val="both"/>
      </w:pPr>
      <w:r w:rsidRPr="00DE6D79">
        <w:t>3.3.</w:t>
      </w:r>
      <w:r w:rsidRPr="00DE6D79">
        <w:tab/>
        <w:t>Test pressures</w:t>
      </w:r>
    </w:p>
    <w:p w14:paraId="02D0419E" w14:textId="77777777" w:rsidR="00DE6D79" w:rsidRPr="00DE6D79" w:rsidRDefault="00DE6D79" w:rsidP="00DE6D79">
      <w:pPr>
        <w:spacing w:after="120" w:line="240" w:lineRule="auto"/>
        <w:ind w:left="2268" w:right="1134" w:hanging="1134"/>
        <w:jc w:val="both"/>
      </w:pPr>
      <w:r w:rsidRPr="00DE6D79">
        <w:t>3.3.1.</w:t>
      </w:r>
      <w:r w:rsidRPr="00DE6D79">
        <w:tab/>
        <w:t xml:space="preserve">The </w:t>
      </w:r>
      <w:r w:rsidRPr="00DE6D79">
        <w:rPr>
          <w:iCs/>
        </w:rPr>
        <w:t>CNG</w:t>
      </w:r>
      <w:r w:rsidRPr="00DE6D79">
        <w:t xml:space="preserve"> gas flow adjuster of Class 2 shall withstand a pressure twice the working pressure.</w:t>
      </w:r>
    </w:p>
    <w:p w14:paraId="0A71FA48" w14:textId="77777777" w:rsidR="00DE6D79" w:rsidRPr="00DE6D79" w:rsidRDefault="00DE6D79" w:rsidP="00DE6D79">
      <w:pPr>
        <w:spacing w:after="120" w:line="240" w:lineRule="auto"/>
        <w:ind w:left="2268" w:right="1134" w:hanging="1134"/>
        <w:jc w:val="both"/>
      </w:pPr>
      <w:r w:rsidRPr="00DE6D79">
        <w:lastRenderedPageBreak/>
        <w:t>3.3.1.1.</w:t>
      </w:r>
      <w:r w:rsidRPr="00DE6D79">
        <w:tab/>
        <w:t xml:space="preserve">The </w:t>
      </w:r>
      <w:r w:rsidRPr="00DE6D79">
        <w:rPr>
          <w:iCs/>
        </w:rPr>
        <w:t>CNG</w:t>
      </w:r>
      <w:r w:rsidRPr="00DE6D79">
        <w:t xml:space="preserve"> gas flow adjuster of Class 2 shall be free from leakage at a pressure twice the working pressure.</w:t>
      </w:r>
    </w:p>
    <w:p w14:paraId="519B5242" w14:textId="77777777" w:rsidR="00DE6D79" w:rsidRPr="00DE6D79" w:rsidRDefault="00DE6D79" w:rsidP="00DE6D79">
      <w:pPr>
        <w:spacing w:after="120" w:line="240" w:lineRule="auto"/>
        <w:ind w:left="2268" w:right="1134" w:hanging="1134"/>
        <w:jc w:val="both"/>
      </w:pPr>
      <w:r w:rsidRPr="00DE6D79">
        <w:t>3.3.2.</w:t>
      </w:r>
      <w:r w:rsidRPr="00DE6D79">
        <w:tab/>
        <w:t xml:space="preserve">The </w:t>
      </w:r>
      <w:r w:rsidRPr="00DE6D79">
        <w:rPr>
          <w:iCs/>
        </w:rPr>
        <w:t>CNG</w:t>
      </w:r>
      <w:r w:rsidRPr="00DE6D79">
        <w:t xml:space="preserve"> gas flow adjuster of Class 1 and Class 2 shall be so designed to operate at temperatures as specified in Annex 5O.</w:t>
      </w:r>
    </w:p>
    <w:p w14:paraId="4EAF7DFD" w14:textId="77777777" w:rsidR="00DE6D79" w:rsidRPr="00DE6D79" w:rsidRDefault="00DE6D79" w:rsidP="00DE6D79">
      <w:pPr>
        <w:keepNext/>
        <w:keepLines/>
        <w:spacing w:after="120" w:line="240" w:lineRule="auto"/>
        <w:ind w:left="2268" w:right="1134" w:hanging="1134"/>
        <w:jc w:val="both"/>
      </w:pPr>
      <w:r w:rsidRPr="00DE6D79">
        <w:t>3.4.</w:t>
      </w:r>
      <w:r w:rsidRPr="00DE6D79">
        <w:tab/>
        <w:t>Electrical operated components containing CNG shall comply with the following:</w:t>
      </w:r>
    </w:p>
    <w:p w14:paraId="3D814387" w14:textId="77777777" w:rsidR="00DE6D79" w:rsidRPr="00DE6D79" w:rsidRDefault="00DE6D79" w:rsidP="00DE6D79">
      <w:pPr>
        <w:keepNext/>
        <w:keepLines/>
        <w:spacing w:after="120" w:line="240" w:lineRule="auto"/>
        <w:ind w:left="2835" w:right="1134" w:hanging="567"/>
        <w:jc w:val="both"/>
      </w:pPr>
      <w:r w:rsidRPr="00DE6D79">
        <w:t>(a)</w:t>
      </w:r>
      <w:r w:rsidRPr="00DE6D79">
        <w:tab/>
        <w:t>They shall have a separate ground connection;</w:t>
      </w:r>
    </w:p>
    <w:p w14:paraId="23086C1C" w14:textId="77777777" w:rsidR="00DE6D79" w:rsidRPr="00DE6D79" w:rsidRDefault="00DE6D79" w:rsidP="00DE6D79">
      <w:pPr>
        <w:keepNext/>
        <w:keepLines/>
        <w:spacing w:after="120" w:line="240" w:lineRule="auto"/>
        <w:ind w:left="2835" w:right="1134" w:hanging="567"/>
        <w:jc w:val="both"/>
      </w:pPr>
      <w:r w:rsidRPr="00DE6D79">
        <w:t>(b)</w:t>
      </w:r>
      <w:r w:rsidRPr="00DE6D79">
        <w:tab/>
        <w:t>The electrical system of the component shall be isolated from the body.</w:t>
      </w:r>
    </w:p>
    <w:p w14:paraId="15282E63" w14:textId="77777777" w:rsidR="00DE6D79" w:rsidRPr="00DE6D79" w:rsidRDefault="00DE6D79" w:rsidP="00DE6D79">
      <w:pPr>
        <w:spacing w:after="120" w:line="240" w:lineRule="auto"/>
        <w:ind w:left="1134" w:right="1134"/>
        <w:jc w:val="both"/>
      </w:pPr>
    </w:p>
    <w:p w14:paraId="418858FE" w14:textId="77777777" w:rsidR="00DE6D79" w:rsidRPr="00DE6D79" w:rsidRDefault="00DE6D79" w:rsidP="00DE6D79">
      <w:pPr>
        <w:spacing w:after="120" w:line="240" w:lineRule="auto"/>
        <w:ind w:left="1134" w:right="1134"/>
        <w:jc w:val="both"/>
        <w:sectPr w:rsidR="00DE6D79" w:rsidRPr="00DE6D79" w:rsidSect="00DE6D79">
          <w:headerReference w:type="even" r:id="rId125"/>
          <w:headerReference w:type="default" r:id="rId126"/>
          <w:headerReference w:type="first" r:id="rId127"/>
          <w:footnotePr>
            <w:numRestart w:val="eachSect"/>
          </w:footnotePr>
          <w:endnotePr>
            <w:numFmt w:val="decimal"/>
          </w:endnotePr>
          <w:pgSz w:w="11907" w:h="16840" w:code="9"/>
          <w:pgMar w:top="1701" w:right="1134" w:bottom="2268" w:left="1134" w:header="1134" w:footer="1701" w:gutter="0"/>
          <w:cols w:space="720"/>
          <w:docGrid w:linePitch="272"/>
        </w:sectPr>
      </w:pPr>
    </w:p>
    <w:p w14:paraId="26CAD7A0" w14:textId="77777777" w:rsidR="00DE6D79" w:rsidRPr="000F07F0" w:rsidRDefault="00DE6D79" w:rsidP="000F07F0">
      <w:pPr>
        <w:pStyle w:val="HChG"/>
      </w:pPr>
      <w:bookmarkStart w:id="138" w:name="_Toc384288966"/>
      <w:r w:rsidRPr="000F07F0">
        <w:lastRenderedPageBreak/>
        <w:t>Annex 4H</w:t>
      </w:r>
      <w:bookmarkEnd w:id="138"/>
    </w:p>
    <w:p w14:paraId="4EBED650" w14:textId="77777777" w:rsidR="00DE6D79" w:rsidRPr="000F07F0" w:rsidRDefault="000F07F0" w:rsidP="000F07F0">
      <w:pPr>
        <w:pStyle w:val="HChG"/>
      </w:pPr>
      <w:r>
        <w:tab/>
      </w:r>
      <w:r>
        <w:tab/>
      </w:r>
      <w:bookmarkStart w:id="139" w:name="_Toc384288967"/>
      <w:r w:rsidR="00DE6D79" w:rsidRPr="000F07F0">
        <w:t>Provisions on the approval of the electronic control unit</w:t>
      </w:r>
      <w:bookmarkEnd w:id="139"/>
    </w:p>
    <w:p w14:paraId="0A3095F4"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electronic control unit.</w:t>
      </w:r>
    </w:p>
    <w:p w14:paraId="04F571C8" w14:textId="77777777" w:rsidR="00DE6D79" w:rsidRPr="00DE6D79" w:rsidRDefault="00DE6D79" w:rsidP="00DE6D79">
      <w:pPr>
        <w:spacing w:after="120" w:line="240" w:lineRule="auto"/>
        <w:ind w:left="2268" w:right="1134" w:hanging="1134"/>
        <w:jc w:val="both"/>
      </w:pPr>
      <w:r w:rsidRPr="00DE6D79">
        <w:t>2.</w:t>
      </w:r>
      <w:r w:rsidRPr="00DE6D79">
        <w:tab/>
        <w:t>Electronic control unit</w:t>
      </w:r>
    </w:p>
    <w:p w14:paraId="571ACBB7" w14:textId="77777777" w:rsidR="00DE6D79" w:rsidRDefault="00DE6D79" w:rsidP="00DE6D79">
      <w:pPr>
        <w:spacing w:after="120" w:line="240" w:lineRule="auto"/>
        <w:ind w:left="2268" w:right="1134" w:hanging="1134"/>
        <w:jc w:val="both"/>
      </w:pPr>
      <w:r w:rsidRPr="00DE6D79">
        <w:t>2.1.</w:t>
      </w:r>
      <w:r w:rsidRPr="00DE6D79">
        <w:tab/>
        <w:t xml:space="preserve">The electronic control unit can be any device which controls the CNG/LNG demand of the engine and establishes the cut-off of the automatic valve in case of a </w:t>
      </w:r>
      <w:r w:rsidR="00D20BF8">
        <w:t xml:space="preserve">switch off of the engine or a </w:t>
      </w:r>
      <w:r w:rsidRPr="00DE6D79">
        <w:t>broken fuel supply pipe or in case of stalling of the engine, or during a crash.</w:t>
      </w:r>
    </w:p>
    <w:p w14:paraId="3A05FEF4" w14:textId="77777777" w:rsidR="00D20BF8" w:rsidRPr="00DE6D79" w:rsidRDefault="00D20BF8" w:rsidP="00DE6D79">
      <w:pPr>
        <w:spacing w:after="120" w:line="240" w:lineRule="auto"/>
        <w:ind w:left="2268" w:right="1134" w:hanging="1134"/>
        <w:jc w:val="both"/>
      </w:pPr>
      <w:r w:rsidRPr="00001673">
        <w:rPr>
          <w:bCs/>
          <w:lang w:val="en-US"/>
        </w:rPr>
        <w:t>2.1.1.</w:t>
      </w:r>
      <w:r w:rsidRPr="00001673">
        <w:rPr>
          <w:bCs/>
          <w:lang w:val="en-US"/>
        </w:rPr>
        <w:tab/>
      </w:r>
      <w:r w:rsidRPr="00001673">
        <w:rPr>
          <w:bCs/>
        </w:rPr>
        <w:t>Notwithstanding the provisions of paragraph 2.1., t</w:t>
      </w:r>
      <w:r w:rsidRPr="00001673">
        <w:rPr>
          <w:bCs/>
          <w:lang w:val="en-US"/>
        </w:rPr>
        <w:t>he automatic valve may stay in an open position during commanded stop phases.</w:t>
      </w:r>
    </w:p>
    <w:p w14:paraId="13129775" w14:textId="61AC32AA" w:rsidR="00DE6D79" w:rsidRPr="00DE6D79" w:rsidRDefault="00DE6D79" w:rsidP="00DE6D79">
      <w:pPr>
        <w:spacing w:after="120" w:line="240" w:lineRule="auto"/>
        <w:ind w:left="2268" w:right="1134" w:hanging="1134"/>
        <w:jc w:val="both"/>
      </w:pPr>
      <w:r w:rsidRPr="00DE6D79">
        <w:t>2.2.</w:t>
      </w:r>
      <w:r w:rsidRPr="00DE6D79">
        <w:tab/>
        <w:t>The switch</w:t>
      </w:r>
      <w:r w:rsidR="00D20BF8">
        <w:t>-</w:t>
      </w:r>
      <w:r w:rsidRPr="00DE6D79">
        <w:t xml:space="preserve">off delay of the automatic valve after stalling of the engine may not be more than </w:t>
      </w:r>
      <w:r w:rsidR="004B7F90">
        <w:t>2</w:t>
      </w:r>
      <w:r w:rsidR="004B7F90" w:rsidRPr="00DE6D79">
        <w:t xml:space="preserve"> </w:t>
      </w:r>
      <w:r w:rsidRPr="00DE6D79">
        <w:t>seconds.</w:t>
      </w:r>
    </w:p>
    <w:p w14:paraId="4B491B8D" w14:textId="77777777" w:rsidR="00DE6D79" w:rsidRPr="00DE6D79" w:rsidRDefault="00DE6D79" w:rsidP="00DE6D79">
      <w:pPr>
        <w:spacing w:after="120" w:line="240" w:lineRule="auto"/>
        <w:ind w:left="2268" w:right="1134" w:hanging="1134"/>
        <w:jc w:val="both"/>
      </w:pPr>
      <w:r w:rsidRPr="00DE6D79">
        <w:t>2.3.</w:t>
      </w:r>
      <w:r w:rsidRPr="00DE6D79">
        <w:tab/>
        <w:t>The device may be equipped with an automatic ignition advance timing adjuster integrated in the electronic module or separated.</w:t>
      </w:r>
    </w:p>
    <w:p w14:paraId="4EB2C4F7" w14:textId="77777777" w:rsidR="00DE6D79" w:rsidRPr="00DE6D79" w:rsidRDefault="00DE6D79" w:rsidP="00DE6D79">
      <w:pPr>
        <w:spacing w:after="120" w:line="240" w:lineRule="auto"/>
        <w:ind w:left="2268" w:right="1134" w:hanging="1134"/>
        <w:jc w:val="both"/>
      </w:pPr>
      <w:r w:rsidRPr="00DE6D79">
        <w:t>2.4.</w:t>
      </w:r>
      <w:r w:rsidRPr="00DE6D79">
        <w:tab/>
        <w:t>The device may be integrated with dummy injectors to permit a correct functioning of the gasoline electronic control unit during CNG/LNG operation.</w:t>
      </w:r>
    </w:p>
    <w:p w14:paraId="3B3B2247" w14:textId="77777777" w:rsidR="00DE6D79" w:rsidRPr="00DE6D79" w:rsidRDefault="00DE6D79" w:rsidP="00DE6D79">
      <w:pPr>
        <w:spacing w:after="120" w:line="240" w:lineRule="auto"/>
        <w:ind w:left="2268" w:right="1134" w:hanging="1134"/>
        <w:jc w:val="both"/>
      </w:pPr>
      <w:r w:rsidRPr="00DE6D79">
        <w:t>2.5.</w:t>
      </w:r>
      <w:r w:rsidRPr="00DE6D79">
        <w:tab/>
        <w:t>The electronic control unit shall be so designed to operate at temperatures as specified in Annex 5O.</w:t>
      </w:r>
    </w:p>
    <w:p w14:paraId="669EE2DF" w14:textId="77777777" w:rsidR="00DE6D79" w:rsidRPr="00DE6D79" w:rsidRDefault="00DE6D79" w:rsidP="00DE6D79">
      <w:pPr>
        <w:suppressAutoHyphens w:val="0"/>
        <w:spacing w:after="120" w:line="240" w:lineRule="auto"/>
        <w:ind w:left="1134" w:right="1134"/>
      </w:pPr>
    </w:p>
    <w:p w14:paraId="7872601F" w14:textId="77777777" w:rsidR="00DE6D79" w:rsidRPr="00DE6D79" w:rsidRDefault="00DE6D79" w:rsidP="00DE6D79">
      <w:pPr>
        <w:keepNext/>
        <w:keepLines/>
        <w:tabs>
          <w:tab w:val="right" w:pos="851"/>
        </w:tabs>
        <w:spacing w:after="120" w:line="240" w:lineRule="auto"/>
        <w:ind w:left="1134" w:right="1134"/>
        <w:rPr>
          <w:b/>
          <w:sz w:val="28"/>
        </w:rPr>
        <w:sectPr w:rsidR="00DE6D79" w:rsidRPr="00DE6D79" w:rsidSect="00DE6D79">
          <w:headerReference w:type="even" r:id="rId128"/>
          <w:headerReference w:type="default" r:id="rId129"/>
          <w:headerReference w:type="first" r:id="rId130"/>
          <w:footnotePr>
            <w:numRestart w:val="eachSect"/>
          </w:footnotePr>
          <w:endnotePr>
            <w:numFmt w:val="decimal"/>
          </w:endnotePr>
          <w:pgSz w:w="11907" w:h="16840" w:code="9"/>
          <w:pgMar w:top="1701" w:right="1134" w:bottom="2268" w:left="1134" w:header="1134" w:footer="1701" w:gutter="0"/>
          <w:cols w:space="720"/>
          <w:docGrid w:linePitch="272"/>
        </w:sectPr>
      </w:pPr>
    </w:p>
    <w:p w14:paraId="56DE80AB" w14:textId="77777777" w:rsidR="00DE6D79" w:rsidRPr="00DE6D79" w:rsidRDefault="00DE6D79" w:rsidP="000F07F0">
      <w:pPr>
        <w:pStyle w:val="HChG"/>
      </w:pPr>
      <w:bookmarkStart w:id="140" w:name="_Toc384288968"/>
      <w:r w:rsidRPr="00DE6D79">
        <w:lastRenderedPageBreak/>
        <w:t>Annex 4I</w:t>
      </w:r>
      <w:bookmarkEnd w:id="140"/>
    </w:p>
    <w:p w14:paraId="30FB0041" w14:textId="77777777" w:rsidR="00DE6D79" w:rsidRPr="00DE6D79" w:rsidRDefault="000F07F0" w:rsidP="000F07F0">
      <w:pPr>
        <w:pStyle w:val="HChG"/>
      </w:pPr>
      <w:r>
        <w:tab/>
      </w:r>
      <w:r>
        <w:tab/>
      </w:r>
      <w:bookmarkStart w:id="141" w:name="_Toc384288969"/>
      <w:r w:rsidR="00DE6D79" w:rsidRPr="00DE6D79">
        <w:t>Provisions on the approval of the LNG heat exchanger – vaporizer</w:t>
      </w:r>
      <w:bookmarkEnd w:id="141"/>
    </w:p>
    <w:p w14:paraId="2845992D"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LNG heat exchanger – vaporizer.</w:t>
      </w:r>
    </w:p>
    <w:p w14:paraId="11122BD7" w14:textId="77777777" w:rsidR="00DE6D79" w:rsidRPr="00DE6D79" w:rsidRDefault="00DE6D79" w:rsidP="00DE6D79">
      <w:pPr>
        <w:spacing w:after="120" w:line="240" w:lineRule="auto"/>
        <w:ind w:left="2268" w:right="1134" w:hanging="1134"/>
        <w:jc w:val="both"/>
      </w:pPr>
      <w:r w:rsidRPr="00DE6D79">
        <w:t>2.</w:t>
      </w:r>
      <w:r w:rsidRPr="00DE6D79">
        <w:tab/>
        <w:t>LNG Heat exchanger – vaporizer</w:t>
      </w:r>
    </w:p>
    <w:p w14:paraId="01289E71" w14:textId="77777777" w:rsidR="00DE6D79" w:rsidRPr="00DE6D79" w:rsidRDefault="00DE6D79" w:rsidP="00DE6D79">
      <w:pPr>
        <w:spacing w:after="120" w:line="240" w:lineRule="auto"/>
        <w:ind w:left="2268" w:right="1134" w:hanging="1134"/>
        <w:jc w:val="both"/>
      </w:pPr>
      <w:r w:rsidRPr="00DE6D79">
        <w:t>2.1.</w:t>
      </w:r>
      <w:r w:rsidRPr="00DE6D79">
        <w:tab/>
        <w:t>The LNG heat exchanger – vaporizer can be any device made for vaporizing the cryogenic liquid fuel and deliver it as gas to the engine with gas temperature between -40 °C and +105 °C.</w:t>
      </w:r>
    </w:p>
    <w:p w14:paraId="0E530588" w14:textId="77777777" w:rsidR="00DE6D79" w:rsidRPr="00DE6D79" w:rsidRDefault="00DE6D79" w:rsidP="00DE6D79">
      <w:pPr>
        <w:spacing w:after="120" w:line="240" w:lineRule="auto"/>
        <w:ind w:left="2268" w:right="1134" w:hanging="1134"/>
        <w:jc w:val="both"/>
      </w:pPr>
      <w:r w:rsidRPr="00DE6D79">
        <w:t>2.2.</w:t>
      </w:r>
      <w:r w:rsidRPr="00DE6D79">
        <w:tab/>
        <w:t>The material constituting the LNG heat exchanger - vaporizer which is in contact with the CNG when operating shall be compatible with the test CNG. In order to verify this compatibility, the procedure in Annex 5D shall be used.</w:t>
      </w:r>
    </w:p>
    <w:p w14:paraId="2207F9E4" w14:textId="77777777" w:rsidR="00DE6D79" w:rsidRPr="00DE6D79" w:rsidRDefault="00DE6D79" w:rsidP="00DE6D79">
      <w:pPr>
        <w:spacing w:after="120" w:line="240" w:lineRule="auto"/>
        <w:ind w:left="2268" w:right="1134" w:hanging="1134"/>
        <w:jc w:val="both"/>
      </w:pPr>
      <w:r w:rsidRPr="00DE6D79">
        <w:t>2.3.</w:t>
      </w:r>
      <w:r w:rsidRPr="00DE6D79">
        <w:tab/>
        <w:t>The part of the LNG heat exchanger - vaporizer which is in contact with the tank is regarded as Class 5.</w:t>
      </w:r>
    </w:p>
    <w:p w14:paraId="270A69BF" w14:textId="77777777" w:rsidR="00DE6D79" w:rsidRPr="00DE6D79" w:rsidRDefault="00DE6D79" w:rsidP="00DE6D79">
      <w:pPr>
        <w:spacing w:after="120" w:line="240" w:lineRule="auto"/>
        <w:ind w:left="2268" w:right="1134" w:hanging="1134"/>
        <w:jc w:val="both"/>
      </w:pPr>
      <w:r w:rsidRPr="00DE6D79">
        <w:t>2.4.</w:t>
      </w:r>
      <w:r w:rsidRPr="00DE6D79">
        <w:tab/>
        <w:t>The LNG heat exchanger – vaporizer shall be so designed as to withstand a pressure of 1.5 times the working pressure (MPa) without leakage and deformation.</w:t>
      </w:r>
    </w:p>
    <w:p w14:paraId="55879246" w14:textId="77777777" w:rsidR="00DE6D79" w:rsidRPr="00DE6D79" w:rsidRDefault="00DE6D79" w:rsidP="00DE6D79">
      <w:pPr>
        <w:spacing w:after="120" w:line="240" w:lineRule="auto"/>
        <w:ind w:left="2268" w:right="1134" w:hanging="1134"/>
        <w:jc w:val="both"/>
      </w:pPr>
      <w:r w:rsidRPr="00DE6D79">
        <w:t>2.5.</w:t>
      </w:r>
      <w:r w:rsidRPr="00DE6D79">
        <w:tab/>
        <w:t>The LNG heat exchanger – vaporizer shall be so designed as to be leak-proof (external) at a pressure of 1.5 times the working pressure (MPa) (see Annex 5B).</w:t>
      </w:r>
    </w:p>
    <w:p w14:paraId="4D036D5F" w14:textId="77777777" w:rsidR="00DE6D79" w:rsidRPr="00DE6D79" w:rsidRDefault="00DE6D79" w:rsidP="00DE6D79">
      <w:pPr>
        <w:spacing w:after="120" w:line="240" w:lineRule="auto"/>
        <w:ind w:left="2268" w:right="1134" w:hanging="1134"/>
        <w:jc w:val="both"/>
      </w:pPr>
      <w:r w:rsidRPr="00DE6D79">
        <w:t>2.6.</w:t>
      </w:r>
      <w:r w:rsidRPr="00DE6D79">
        <w:tab/>
        <w:t>The LNG heat exchanger – vaporizer shall be so designed to operate at temperatures as specified in Annex 5O.</w:t>
      </w:r>
    </w:p>
    <w:p w14:paraId="1787A0E4" w14:textId="77777777" w:rsidR="00DE6D79" w:rsidRPr="00DE6D79" w:rsidRDefault="00DE6D79" w:rsidP="00DE6D79">
      <w:pPr>
        <w:spacing w:after="120" w:line="240" w:lineRule="auto"/>
        <w:ind w:left="2268" w:right="1134" w:hanging="1134"/>
        <w:jc w:val="both"/>
      </w:pPr>
      <w:r w:rsidRPr="00DE6D79">
        <w:t>2.7.</w:t>
      </w:r>
      <w:r w:rsidRPr="00DE6D79">
        <w:tab/>
        <w:t>The LNG heat exchanger – vaporizer has to comply with the test procedures for the Class 5.</w:t>
      </w:r>
    </w:p>
    <w:p w14:paraId="49341A54" w14:textId="77777777" w:rsidR="00DE6D79" w:rsidRPr="00DE6D79" w:rsidRDefault="00DE6D79" w:rsidP="00DE6D79">
      <w:pPr>
        <w:spacing w:after="120" w:line="240" w:lineRule="auto"/>
        <w:ind w:left="2268" w:right="1134" w:hanging="1134"/>
        <w:jc w:val="both"/>
      </w:pPr>
      <w:r w:rsidRPr="00DE6D79">
        <w:t>2.8.</w:t>
      </w:r>
      <w:r w:rsidRPr="00DE6D79">
        <w:tab/>
        <w:t>The LNG heat exchanger – vaporizer has to comply with the water jacket freezing test. Fill the part of the heat exchanger-vaporizer which normally contains an antifreeze solution, with water to normal capacity and expose it at -40 °C for 24 hours. Attach 1 m sections of coolant hose to the coolant inlet and outlet of the heat exchanger – vaporizer. Following the freezing conditioning, conduct an external leakage test according to Annex 5B at room temperature. A separate sample may be used for this test.</w:t>
      </w:r>
    </w:p>
    <w:p w14:paraId="6EE2D7A3" w14:textId="77777777" w:rsidR="00DE6D79" w:rsidRPr="00DE6D79" w:rsidRDefault="00DE6D79" w:rsidP="00DE6D79">
      <w:pPr>
        <w:tabs>
          <w:tab w:val="left" w:pos="1701"/>
        </w:tabs>
        <w:spacing w:after="120" w:line="240" w:lineRule="auto"/>
        <w:ind w:left="1134" w:right="1134"/>
        <w:jc w:val="both"/>
      </w:pPr>
    </w:p>
    <w:p w14:paraId="0F77813A" w14:textId="77777777" w:rsidR="00DE6D79" w:rsidRPr="00DE6D79" w:rsidRDefault="00DE6D79" w:rsidP="00DE6D79">
      <w:pPr>
        <w:keepNext/>
        <w:keepLines/>
        <w:tabs>
          <w:tab w:val="right" w:pos="851"/>
        </w:tabs>
        <w:spacing w:after="120" w:line="240" w:lineRule="auto"/>
        <w:ind w:left="1134" w:right="1134"/>
        <w:rPr>
          <w:b/>
          <w:sz w:val="28"/>
        </w:rPr>
        <w:sectPr w:rsidR="00DE6D79" w:rsidRPr="00DE6D79" w:rsidSect="00DE6D79">
          <w:headerReference w:type="even" r:id="rId131"/>
          <w:headerReference w:type="default" r:id="rId132"/>
          <w:footnotePr>
            <w:numRestart w:val="eachSect"/>
          </w:footnotePr>
          <w:endnotePr>
            <w:numFmt w:val="decimal"/>
          </w:endnotePr>
          <w:pgSz w:w="11907" w:h="16840" w:code="9"/>
          <w:pgMar w:top="1701" w:right="1134" w:bottom="2268" w:left="1134" w:header="1134" w:footer="1701" w:gutter="0"/>
          <w:cols w:space="720"/>
          <w:docGrid w:linePitch="272"/>
        </w:sectPr>
      </w:pPr>
    </w:p>
    <w:p w14:paraId="76A54F08" w14:textId="77777777" w:rsidR="00DE6D79" w:rsidRPr="00DE6D79" w:rsidRDefault="00DE6D79" w:rsidP="000F07F0">
      <w:pPr>
        <w:pStyle w:val="HChG"/>
      </w:pPr>
      <w:bookmarkStart w:id="142" w:name="_Toc384288970"/>
      <w:r w:rsidRPr="00DE6D79">
        <w:lastRenderedPageBreak/>
        <w:t>Annex 4J</w:t>
      </w:r>
      <w:bookmarkEnd w:id="142"/>
    </w:p>
    <w:p w14:paraId="3ED5D241" w14:textId="77777777" w:rsidR="00DE6D79" w:rsidRPr="00DE6D79" w:rsidRDefault="000F07F0" w:rsidP="000F07F0">
      <w:pPr>
        <w:pStyle w:val="HChG"/>
      </w:pPr>
      <w:r>
        <w:tab/>
      </w:r>
      <w:r>
        <w:tab/>
      </w:r>
      <w:bookmarkStart w:id="143" w:name="_Toc384288971"/>
      <w:r w:rsidR="00DE6D79" w:rsidRPr="00DE6D79">
        <w:t>Provisions on the approval of the LNG filling receptacle</w:t>
      </w:r>
      <w:bookmarkEnd w:id="143"/>
    </w:p>
    <w:p w14:paraId="2BEFD444"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LNG filling receptacle.</w:t>
      </w:r>
    </w:p>
    <w:p w14:paraId="2AAF0793" w14:textId="77777777" w:rsidR="00DE6D79" w:rsidRPr="00DE6D79" w:rsidRDefault="00DE6D79" w:rsidP="00DE6D79">
      <w:pPr>
        <w:spacing w:after="120" w:line="240" w:lineRule="auto"/>
        <w:ind w:left="2268" w:right="1134" w:hanging="1134"/>
        <w:jc w:val="both"/>
      </w:pPr>
      <w:r w:rsidRPr="00DE6D79">
        <w:t>2.</w:t>
      </w:r>
      <w:r w:rsidRPr="00DE6D79">
        <w:tab/>
        <w:t>LNG filling receptacle</w:t>
      </w:r>
    </w:p>
    <w:p w14:paraId="17C26833" w14:textId="77777777" w:rsidR="00DE6D79" w:rsidRPr="00DE6D79" w:rsidRDefault="00DE6D79" w:rsidP="00DE6D79">
      <w:pPr>
        <w:spacing w:after="120" w:line="240" w:lineRule="auto"/>
        <w:ind w:left="2268" w:right="1134" w:hanging="1134"/>
        <w:jc w:val="both"/>
      </w:pPr>
      <w:r w:rsidRPr="00DE6D79">
        <w:t>2.1.</w:t>
      </w:r>
      <w:r w:rsidRPr="00DE6D79">
        <w:tab/>
        <w:t>The LNG filling receptacle shall comply with the requirements of</w:t>
      </w:r>
      <w:r w:rsidRPr="00DE6D79">
        <w:br/>
        <w:t>paragraph 3.</w:t>
      </w:r>
    </w:p>
    <w:p w14:paraId="3CCCF975" w14:textId="47346B9E" w:rsidR="00DE6D79" w:rsidRPr="00DE6D79" w:rsidRDefault="00DE6D79" w:rsidP="00DE6D79">
      <w:pPr>
        <w:spacing w:after="120" w:line="240" w:lineRule="auto"/>
        <w:ind w:left="2268" w:right="1134" w:hanging="1134"/>
        <w:jc w:val="both"/>
      </w:pPr>
      <w:r w:rsidRPr="00DE6D79">
        <w:t>3.</w:t>
      </w:r>
      <w:r w:rsidRPr="00DE6D79">
        <w:tab/>
        <w:t>The LNG filling receptacle test procedures</w:t>
      </w:r>
    </w:p>
    <w:p w14:paraId="1E8ADDDD" w14:textId="77777777" w:rsidR="00DE6D79" w:rsidRPr="00DE6D79" w:rsidRDefault="00DE6D79" w:rsidP="00DE6D79">
      <w:pPr>
        <w:spacing w:after="120" w:line="240" w:lineRule="auto"/>
        <w:ind w:left="2268" w:right="1134" w:hanging="1134"/>
        <w:jc w:val="both"/>
      </w:pPr>
      <w:r w:rsidRPr="00DE6D79">
        <w:t>3.1.</w:t>
      </w:r>
      <w:r w:rsidRPr="00DE6D79">
        <w:tab/>
        <w:t>The LNG filling receptacle shall conform to the requirements of Class 5 and follow the test procedures in Annex 5 with the following specific requirements:</w:t>
      </w:r>
    </w:p>
    <w:p w14:paraId="506E3163" w14:textId="77777777" w:rsidR="00DE6D79" w:rsidRPr="00DE6D79" w:rsidRDefault="00DE6D79" w:rsidP="00DE6D79">
      <w:pPr>
        <w:spacing w:after="120" w:line="240" w:lineRule="auto"/>
        <w:ind w:left="2268" w:right="1134" w:hanging="1134"/>
        <w:jc w:val="both"/>
      </w:pPr>
      <w:r w:rsidRPr="00DE6D79">
        <w:t>3.1.1.</w:t>
      </w:r>
      <w:r w:rsidRPr="00DE6D79">
        <w:tab/>
        <w:t>The non-metallic material constituting the LNG filling receptacle shall be compatible with LNG. The procedure of Annexes 5D, 5F and 5G shall be used to verify this compatibility.</w:t>
      </w:r>
    </w:p>
    <w:p w14:paraId="2E699575" w14:textId="77777777" w:rsidR="00DE6D79" w:rsidRPr="00DE6D79" w:rsidRDefault="00DE6D79" w:rsidP="00DE6D79">
      <w:pPr>
        <w:spacing w:after="120" w:line="240" w:lineRule="auto"/>
        <w:ind w:left="2268" w:right="1134" w:hanging="1134"/>
        <w:jc w:val="both"/>
      </w:pPr>
      <w:r w:rsidRPr="00DE6D79">
        <w:t>3.1.2.</w:t>
      </w:r>
      <w:r w:rsidRPr="00DE6D79">
        <w:tab/>
        <w:t>The LNG filling receptacle shall be free from leakage at a pressure of 1.5 times the working pressure (MPa) (see Annex 5B).</w:t>
      </w:r>
    </w:p>
    <w:p w14:paraId="239771F6" w14:textId="77777777" w:rsidR="00DE6D79" w:rsidRPr="00DE6D79" w:rsidRDefault="00DE6D79" w:rsidP="00DE6D79">
      <w:pPr>
        <w:spacing w:after="120" w:line="240" w:lineRule="auto"/>
        <w:ind w:left="2268" w:right="1134" w:hanging="1134"/>
        <w:jc w:val="both"/>
      </w:pPr>
      <w:r w:rsidRPr="00DE6D79">
        <w:t>3.1.3.</w:t>
      </w:r>
      <w:r w:rsidRPr="00DE6D79">
        <w:tab/>
        <w:t>The LNG filling receptacle shall be designed as to operate at temperatures as specified in Annex 5O.</w:t>
      </w:r>
    </w:p>
    <w:p w14:paraId="03FBB6A6" w14:textId="77777777" w:rsidR="00DE6D79" w:rsidRPr="00DE6D79" w:rsidRDefault="00DE6D79" w:rsidP="00DE6D79">
      <w:pPr>
        <w:spacing w:after="120" w:line="240" w:lineRule="auto"/>
        <w:ind w:left="2268" w:right="1134" w:hanging="1134"/>
        <w:jc w:val="both"/>
      </w:pPr>
      <w:r w:rsidRPr="00DE6D79">
        <w:t>3.1.4.</w:t>
      </w:r>
      <w:r w:rsidRPr="00DE6D79">
        <w:tab/>
        <w:t>The filling unit shall withstand 7,000 cycles in the durability in Annex 5L, as follows:</w:t>
      </w:r>
    </w:p>
    <w:p w14:paraId="6A9AAE55" w14:textId="77777777" w:rsidR="00DE6D79" w:rsidRPr="00DE6D79" w:rsidRDefault="00DE6D79" w:rsidP="00DE6D79">
      <w:pPr>
        <w:spacing w:after="120" w:line="240" w:lineRule="auto"/>
        <w:ind w:left="2268" w:right="1134" w:hanging="1134"/>
        <w:jc w:val="both"/>
      </w:pPr>
      <w:r w:rsidRPr="00DE6D79">
        <w:t>3.1.4.1.</w:t>
      </w:r>
      <w:r w:rsidRPr="00DE6D79">
        <w:tab/>
        <w:t>Low temperature cycling</w:t>
      </w:r>
    </w:p>
    <w:p w14:paraId="4B1EDD47" w14:textId="77777777" w:rsidR="00DE6D79" w:rsidRPr="00DE6D79" w:rsidRDefault="00DE6D79" w:rsidP="00DE6D79">
      <w:pPr>
        <w:spacing w:after="120" w:line="240" w:lineRule="auto"/>
        <w:ind w:left="2268" w:right="1134"/>
        <w:jc w:val="both"/>
      </w:pPr>
      <w:r w:rsidRPr="00DE6D79">
        <w:t>The component shall be connected for 96 per cent of the total cycles at cryogenic temperature and at rated service pressure. The source can be liquid or gaseous nitrogen (or LNG) at or below the temperature corresponding to LNG rated service pressure (see table in Annex 5O). Flow should be established, and then shut off. During the off cycle, the downstream pressure of the test fixture should be allowed to decay to 50 per cent of the test pressure. On completion of the cycles, the components shall comply with the leakage test of Annex 5B at cryogenic temperature. It is allowed to interrupt this part of the test at 20 per cent intervals for leakage testing.</w:t>
      </w:r>
    </w:p>
    <w:p w14:paraId="7A1BC3EE" w14:textId="77777777" w:rsidR="00DE6D79" w:rsidRPr="00DE6D79" w:rsidRDefault="00DE6D79" w:rsidP="00DE6D79">
      <w:pPr>
        <w:spacing w:after="120" w:line="240" w:lineRule="auto"/>
        <w:ind w:left="2268" w:right="1134" w:hanging="1134"/>
        <w:jc w:val="both"/>
      </w:pPr>
      <w:r w:rsidRPr="00DE6D79">
        <w:t>3.1.4.2.</w:t>
      </w:r>
      <w:r w:rsidRPr="00DE6D79">
        <w:tab/>
        <w:t>Room temperature cycling</w:t>
      </w:r>
    </w:p>
    <w:p w14:paraId="16388B2F" w14:textId="77777777" w:rsidR="00DE6D79" w:rsidRPr="00DE6D79" w:rsidRDefault="00DE6D79" w:rsidP="00DE6D79">
      <w:pPr>
        <w:spacing w:after="120" w:line="240" w:lineRule="auto"/>
        <w:ind w:left="2268" w:right="1134"/>
        <w:jc w:val="both"/>
      </w:pPr>
      <w:r w:rsidRPr="00DE6D79">
        <w:t>The component shall be operated through 2 per cent of the total cycles as above at the appropriate room temperature specified at rated service pressure. The component shall comply with the leakage test of Annex 5B at the room temperature at the completion of the room temperature cycles.</w:t>
      </w:r>
    </w:p>
    <w:p w14:paraId="12403829" w14:textId="77777777" w:rsidR="00DE6D79" w:rsidRPr="00DE6D79" w:rsidRDefault="00DE6D79" w:rsidP="00DE6D79">
      <w:pPr>
        <w:spacing w:after="120" w:line="240" w:lineRule="auto"/>
        <w:ind w:left="2268" w:right="1134" w:hanging="1134"/>
        <w:jc w:val="both"/>
      </w:pPr>
      <w:r w:rsidRPr="00DE6D79">
        <w:t>3.1.4.3.</w:t>
      </w:r>
      <w:r w:rsidRPr="00DE6D79">
        <w:tab/>
        <w:t>High temperature cycling</w:t>
      </w:r>
    </w:p>
    <w:p w14:paraId="44B72535" w14:textId="77777777" w:rsidR="00DE6D79" w:rsidRPr="00DE6D79" w:rsidRDefault="00DE6D79" w:rsidP="00DE6D79">
      <w:pPr>
        <w:spacing w:after="120" w:line="240" w:lineRule="auto"/>
        <w:ind w:left="2268" w:right="1134"/>
        <w:jc w:val="both"/>
      </w:pPr>
      <w:r w:rsidRPr="00DE6D79">
        <w:t xml:space="preserve">The component shall be operated through 2 per cent of the total cycles as above at the appropriate maximum temperature specified at rated service pressure. The component shall comply with the leakage test of Annex 5B at the high temperature at the completion of the </w:t>
      </w:r>
      <w:r w:rsidR="005B7743">
        <w:t>high</w:t>
      </w:r>
      <w:r w:rsidR="005B7743" w:rsidRPr="00DE6D79">
        <w:t xml:space="preserve"> </w:t>
      </w:r>
      <w:r w:rsidRPr="00DE6D79">
        <w:t>temperature cycles.</w:t>
      </w:r>
    </w:p>
    <w:p w14:paraId="411B3174" w14:textId="77777777" w:rsidR="00DE6D79" w:rsidRPr="00DE6D79" w:rsidRDefault="00DE6D79" w:rsidP="00DE6D79">
      <w:pPr>
        <w:spacing w:after="120" w:line="240" w:lineRule="auto"/>
        <w:ind w:left="2268" w:right="1134"/>
        <w:jc w:val="both"/>
      </w:pPr>
      <w:r w:rsidRPr="00DE6D79">
        <w:t>Following cycling and leakage re-test the component shall be capable of remove of the filling nozzle without spilling more than 30 cm</w:t>
      </w:r>
      <w:r w:rsidRPr="00DE6D79">
        <w:rPr>
          <w:vertAlign w:val="superscript"/>
        </w:rPr>
        <w:t>3</w:t>
      </w:r>
      <w:r w:rsidRPr="00DE6D79">
        <w:t xml:space="preserve"> LNG.</w:t>
      </w:r>
    </w:p>
    <w:p w14:paraId="4B4508C1" w14:textId="77777777" w:rsidR="00DE6D79" w:rsidRPr="00DE6D79" w:rsidRDefault="00DE6D79" w:rsidP="00DE6D79">
      <w:pPr>
        <w:spacing w:after="120" w:line="240" w:lineRule="auto"/>
        <w:ind w:left="2268" w:right="1134" w:hanging="1134"/>
        <w:jc w:val="both"/>
      </w:pPr>
      <w:r w:rsidRPr="00DE6D79">
        <w:lastRenderedPageBreak/>
        <w:t>3.1.5.</w:t>
      </w:r>
      <w:r w:rsidRPr="00DE6D79">
        <w:tab/>
        <w:t>The LNG filling receptacle shall be made out of non-sparking material and should comply with the no igniting evaluation tests described in</w:t>
      </w:r>
      <w:r w:rsidRPr="00DE6D79">
        <w:br/>
        <w:t>ISO 14469</w:t>
      </w:r>
      <w:r w:rsidRPr="00DE6D79">
        <w:noBreakHyphen/>
        <w:t>1:2004.</w:t>
      </w:r>
    </w:p>
    <w:p w14:paraId="326DB73F" w14:textId="41115DD9" w:rsidR="00DE6D79" w:rsidRDefault="00DE6D79" w:rsidP="00DE6D79">
      <w:pPr>
        <w:spacing w:after="120" w:line="240" w:lineRule="auto"/>
        <w:ind w:left="2268" w:right="1134" w:hanging="1134"/>
        <w:jc w:val="both"/>
      </w:pPr>
      <w:r w:rsidRPr="00DE6D79">
        <w:t>3.1.6.</w:t>
      </w:r>
      <w:r w:rsidRPr="00DE6D79">
        <w:tab/>
        <w:t>The electrical resistance of the connected LNG filling receptacle and nozzle shall not be greater than 10 Ω either in the pressurized and un-pressurized state. Test shall be conducted prior to and after the endurance test.</w:t>
      </w:r>
    </w:p>
    <w:p w14:paraId="68A3C700" w14:textId="77777777" w:rsidR="004B7F90" w:rsidRPr="008E6102" w:rsidRDefault="004B7F90" w:rsidP="004B7F90">
      <w:pPr>
        <w:tabs>
          <w:tab w:val="left" w:pos="2268"/>
        </w:tabs>
        <w:spacing w:after="120"/>
        <w:ind w:left="1134" w:right="1134"/>
        <w:jc w:val="both"/>
        <w:rPr>
          <w:spacing w:val="-4"/>
        </w:rPr>
      </w:pPr>
      <w:r w:rsidRPr="008E6102">
        <w:rPr>
          <w:spacing w:val="-4"/>
        </w:rPr>
        <w:t>4.</w:t>
      </w:r>
      <w:r w:rsidRPr="008E6102">
        <w:rPr>
          <w:spacing w:val="-4"/>
        </w:rPr>
        <w:tab/>
        <w:t>LNG filling receptacle dimensions</w:t>
      </w:r>
    </w:p>
    <w:p w14:paraId="1C75A766" w14:textId="53690EF7" w:rsidR="004B7F90" w:rsidRDefault="004B7F90" w:rsidP="004B7F90">
      <w:pPr>
        <w:tabs>
          <w:tab w:val="left" w:pos="2268"/>
        </w:tabs>
        <w:spacing w:after="120"/>
        <w:ind w:left="1134" w:right="1134"/>
        <w:jc w:val="both"/>
        <w:rPr>
          <w:spacing w:val="-4"/>
        </w:rPr>
      </w:pPr>
      <w:r w:rsidRPr="008E6102">
        <w:rPr>
          <w:spacing w:val="-4"/>
        </w:rPr>
        <w:t>4.1.</w:t>
      </w:r>
      <w:r w:rsidRPr="008E6102">
        <w:rPr>
          <w:spacing w:val="-4"/>
        </w:rPr>
        <w:tab/>
        <w:t>Figure 1 shows the dimensions of the LNG filling receptacle.</w:t>
      </w:r>
    </w:p>
    <w:p w14:paraId="45A72941" w14:textId="77777777" w:rsidR="00727E9B" w:rsidRPr="008E6102" w:rsidRDefault="00727E9B" w:rsidP="00727E9B">
      <w:pPr>
        <w:keepNext/>
        <w:keepLines/>
        <w:ind w:left="1134" w:right="1134"/>
        <w:jc w:val="both"/>
        <w:rPr>
          <w:spacing w:val="-4"/>
        </w:rPr>
      </w:pPr>
      <w:r w:rsidRPr="008E6102">
        <w:rPr>
          <w:spacing w:val="-4"/>
        </w:rPr>
        <w:t>Figure 1</w:t>
      </w:r>
    </w:p>
    <w:p w14:paraId="38E68EA9" w14:textId="77777777" w:rsidR="00727E9B" w:rsidRPr="00F604CF" w:rsidRDefault="00727E9B" w:rsidP="00727E9B">
      <w:pPr>
        <w:keepNext/>
        <w:keepLines/>
        <w:spacing w:after="120"/>
        <w:ind w:left="1134" w:right="1134"/>
        <w:jc w:val="both"/>
        <w:rPr>
          <w:b/>
          <w:spacing w:val="-4"/>
        </w:rPr>
      </w:pPr>
      <w:r w:rsidRPr="00F604CF">
        <w:rPr>
          <w:b/>
          <w:spacing w:val="-4"/>
        </w:rPr>
        <w:t>Dimensions of the receptacle</w:t>
      </w:r>
    </w:p>
    <w:p w14:paraId="006FEB08" w14:textId="7FFBCE05" w:rsidR="00727E9B" w:rsidRPr="004B7F90" w:rsidRDefault="00727E9B" w:rsidP="00727E9B">
      <w:pPr>
        <w:tabs>
          <w:tab w:val="left" w:pos="2268"/>
        </w:tabs>
        <w:spacing w:after="120"/>
        <w:ind w:left="1134" w:right="1134"/>
        <w:jc w:val="both"/>
        <w:rPr>
          <w:spacing w:val="-4"/>
        </w:rPr>
      </w:pPr>
      <w:r w:rsidRPr="00DB328C">
        <w:rPr>
          <w:rFonts w:eastAsia="Calibri"/>
          <w:noProof/>
          <w:lang w:eastAsia="zh-CN"/>
        </w:rPr>
        <mc:AlternateContent>
          <mc:Choice Requires="wps">
            <w:drawing>
              <wp:anchor distT="0" distB="0" distL="114300" distR="114300" simplePos="0" relativeHeight="251663360" behindDoc="0" locked="0" layoutInCell="1" allowOverlap="1" wp14:anchorId="7A1B93D8" wp14:editId="0F03B364">
                <wp:simplePos x="0" y="0"/>
                <wp:positionH relativeFrom="column">
                  <wp:posOffset>3285528</wp:posOffset>
                </wp:positionH>
                <wp:positionV relativeFrom="paragraph">
                  <wp:posOffset>2708256</wp:posOffset>
                </wp:positionV>
                <wp:extent cx="1767385"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385" cy="1403985"/>
                        </a:xfrm>
                        <a:prstGeom prst="rect">
                          <a:avLst/>
                        </a:prstGeom>
                        <a:solidFill>
                          <a:srgbClr val="FFFFFF"/>
                        </a:solidFill>
                        <a:ln w="9525">
                          <a:noFill/>
                          <a:miter lim="800000"/>
                          <a:headEnd/>
                          <a:tailEnd/>
                        </a:ln>
                      </wps:spPr>
                      <wps:txbx>
                        <w:txbxContent>
                          <w:p w14:paraId="60984874" w14:textId="77777777" w:rsidR="008F67BD" w:rsidRPr="00DB328C" w:rsidRDefault="008F67BD" w:rsidP="00727E9B">
                            <w:r w:rsidRPr="00710261">
                              <w:t>all dimensions in mi</w:t>
                            </w:r>
                            <w:r>
                              <w:t>llimet</w:t>
                            </w:r>
                            <w:r w:rsidRPr="00710261">
                              <w:t>e</w:t>
                            </w:r>
                            <w:r>
                              <w:t>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1B93D8" id="Text Box 2" o:spid="_x0000_s1099" type="#_x0000_t202" style="position:absolute;left:0;text-align:left;margin-left:258.7pt;margin-top:213.25pt;width:139.1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35JAIAACYEAAAOAAAAZHJzL2Uyb0RvYy54bWysU9tu2zAMfR+wfxD0vti5NYkRp+jSZRjQ&#10;XYB2HyDLcixMEjVJiZ19fSk5TbPtbZgeBFIkD8lDan3ba0WOwnkJpqTjUU6JMBxqafYl/f60e7ek&#10;xAdmaqbAiJKehKe3m7dv1p0txARaULVwBEGMLzpb0jYEW2SZ563QzI/ACoPGBpxmAVW3z2rHOkTX&#10;Kpvk+U3WgautAy68x9f7wUg3Cb9pBA9fm8aLQFRJsbaQbpfuKt7ZZs2KvWO2lfxcBvuHKjSTBpNe&#10;oO5ZYOTg5F9QWnIHHpow4qAzaBrJReoBuxnnf3Tz2DIrUi9IjrcXmvz/g+Vfjt8ckXVJp/mCEsM0&#10;DulJ9IG8h55MIj+d9QW6PVp0DD0+45xTr94+AP/hiYFty8xe3DkHXStYjfWNY2R2FTrg+AhSdZ+h&#10;xjTsECAB9Y3TkTykgyA6zul0mU0shceUi5vFdDmnhKNtPMunK1RiDla8hFvnw0cBmkShpA6Hn+DZ&#10;8cGHwfXFJWbzoGS9k0olxe2rrXLkyHBRdumc0X9zU4Z0JV3NJ/OEbCDGIzQrtAy4yErqki7zeGI4&#10;KyIdH0yd5MCkGmQsWpkzP5GSgZzQV30axSwFR/IqqE/ImINhcfGjodCC+0VJh0tbUv/zwJygRH0y&#10;yPpqPMNYEpIymy8mqLhrS3VtYYYjVEkDJYO4DelnJD7sHU5nJxNvr5Wca8ZlTMyfP07c9ms9eb1+&#10;780zAAAA//8DAFBLAwQUAAYACAAAACEAVLNlHuAAAAALAQAADwAAAGRycy9kb3ducmV2LnhtbEyP&#10;y07DMBBF90j8gzVI7KjTKg8ImVQVFRsWSBQkWLrxJI6IH7LdNPw9ZkWXo3t075lmu+iJzeTDaA3C&#10;epUBI9NZOZoB4eP9+e4eWIjCSDFZQwg/FGDbXl81opb2bN5oPsSBpRITaoGgYnQ156FTpEVYWUcm&#10;Zb31WsR0+oFLL86pXE98k2Ul12I0aUEJR0+Kuu/DSSN8ajXKvX/96uU071/6XeEW7xBvb5bdI7BI&#10;S/yH4U8/qUObnI72ZGRgE0KxrvKEIuSbsgCWiOqhqIAdEcq8KoG3Db/8of0FAAD//wMAUEsBAi0A&#10;FAAGAAgAAAAhALaDOJL+AAAA4QEAABMAAAAAAAAAAAAAAAAAAAAAAFtDb250ZW50X1R5cGVzXS54&#10;bWxQSwECLQAUAAYACAAAACEAOP0h/9YAAACUAQAACwAAAAAAAAAAAAAAAAAvAQAAX3JlbHMvLnJl&#10;bHNQSwECLQAUAAYACAAAACEAo5et+SQCAAAmBAAADgAAAAAAAAAAAAAAAAAuAgAAZHJzL2Uyb0Rv&#10;Yy54bWxQSwECLQAUAAYACAAAACEAVLNlHuAAAAALAQAADwAAAAAAAAAAAAAAAAB+BAAAZHJzL2Rv&#10;d25yZXYueG1sUEsFBgAAAAAEAAQA8wAAAIsFAAAAAA==&#10;" stroked="f">
                <v:textbox style="mso-fit-shape-to-text:t">
                  <w:txbxContent>
                    <w:p w14:paraId="60984874" w14:textId="77777777" w:rsidR="008F67BD" w:rsidRPr="00DB328C" w:rsidRDefault="008F67BD" w:rsidP="00727E9B">
                      <w:r w:rsidRPr="00710261">
                        <w:t>all dimensions in mi</w:t>
                      </w:r>
                      <w:r>
                        <w:t>llimet</w:t>
                      </w:r>
                      <w:r w:rsidRPr="00710261">
                        <w:t>e</w:t>
                      </w:r>
                      <w:r>
                        <w:t>rs</w:t>
                      </w:r>
                    </w:p>
                  </w:txbxContent>
                </v:textbox>
              </v:shape>
            </w:pict>
          </mc:Fallback>
        </mc:AlternateContent>
      </w:r>
      <w:r w:rsidRPr="008E6102">
        <w:rPr>
          <w:noProof/>
          <w:lang w:eastAsia="zh-CN"/>
        </w:rPr>
        <mc:AlternateContent>
          <mc:Choice Requires="wps">
            <w:drawing>
              <wp:anchor distT="0" distB="0" distL="114300" distR="114300" simplePos="0" relativeHeight="251662336" behindDoc="0" locked="0" layoutInCell="1" allowOverlap="1" wp14:anchorId="1C05C8CA" wp14:editId="24F4AF79">
                <wp:simplePos x="0" y="0"/>
                <wp:positionH relativeFrom="column">
                  <wp:posOffset>1863090</wp:posOffset>
                </wp:positionH>
                <wp:positionV relativeFrom="paragraph">
                  <wp:posOffset>3371215</wp:posOffset>
                </wp:positionV>
                <wp:extent cx="2204085" cy="396240"/>
                <wp:effectExtent l="0" t="0" r="0" b="444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61CC" w14:textId="77777777" w:rsidR="008F67BD" w:rsidRPr="008E6102" w:rsidRDefault="008F67BD" w:rsidP="00727E9B">
                            <w:r w:rsidRPr="008E6102">
                              <w:rPr>
                                <w:lang w:eastAsia="ja-JP"/>
                              </w:rPr>
                              <w:t>The 50 mm dimension is the minimum distance to the mounting flange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05C8CA" id="_x0000_s1100" type="#_x0000_t202" style="position:absolute;left:0;text-align:left;margin-left:146.7pt;margin-top:265.45pt;width:173.55pt;height:31.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d9wEAANADAAAOAAAAZHJzL2Uyb0RvYy54bWysU9tu2zAMfR+wfxD0vthx07Q14hRdiwwD&#10;ugvQ9gNkWbaF2aJGKbGzrx8lJ2m2vg17EcSLDs8hqdXt2Hdsp9BpMAWfz1LOlJFQadMU/OV58+Ga&#10;M+eFqUQHRhV8rxy/Xb9/txpsrjJooasUMgIxLh9swVvvbZ4kTraqF24GVhkK1oC98GRik1QoBkLv&#10;uyRL02UyAFYWQSrnyPswBfk64te1kv5bXTvlWVdw4ubjifEsw5msVyJvUNhWywMN8Q8seqENFT1B&#10;PQgv2Bb1G6heSwQHtZ9J6BOoay1V1EBq5ulfap5aYVXUQs1x9tQm9/9g5dfdd2S6KvjF1ZIzI3oa&#10;0rMaPfsII8tCfwbrckp7spToR3LTnKNWZx9B/nDMwH0rTKPuEGFolaiI3zy8TM6eTjgugJTDF6io&#10;jNh6iEBjjX1oHrWDETrNaX+aTaAiyZll6SK9vuRMUuziZpkt4vASkR9fW3T+k4KehUvBkWYf0cXu&#10;0fnARuTHlFDMwEZ3XZx/Z/5wUGLwRPaB8ETdj+UYG7WI2oK0Eqo96UGY1oq+AV1awF+cDbRSBXc/&#10;twIVZ91nQz25mS+INPPRWFxeZWTgeaQ8jwgjCargnrPpeu+nvd1a1E1LlY5TuKM+bnSU+MrqwJ/W&#10;Jio/rHjYy3M7Zr1+xPVvAAAA//8DAFBLAwQUAAYACAAAACEA8MJJkeAAAAALAQAADwAAAGRycy9k&#10;b3ducmV2LnhtbEyPwU7DMAyG70i8Q2Qkbiyh3cZamk4T2sZxsFWcsya0FY1TJVlX3h5zgqPtT7+/&#10;v1hPtmej8aFzKOFxJoAZrJ3usJFQnXYPK2AhKtSqd2gkfJsA6/L2plC5dld8N+MxNoxCMORKQhvj&#10;kHMe6tZYFWZuMEi3T+etijT6hmuvrhRue54IseRWdUgfWjWYl9bUX8eLlTDEYf/06g9vm+1uFNXH&#10;vkq6Zivl/d20eQYWzRT/YPjVJ3UoyensLqgD6yUkWTonVMIiFRkwIpZzsQB2pk2WpsDLgv/vUP4A&#10;AAD//wMAUEsBAi0AFAAGAAgAAAAhALaDOJL+AAAA4QEAABMAAAAAAAAAAAAAAAAAAAAAAFtDb250&#10;ZW50X1R5cGVzXS54bWxQSwECLQAUAAYACAAAACEAOP0h/9YAAACUAQAACwAAAAAAAAAAAAAAAAAv&#10;AQAAX3JlbHMvLnJlbHNQSwECLQAUAAYACAAAACEAQkP2HfcBAADQAwAADgAAAAAAAAAAAAAAAAAu&#10;AgAAZHJzL2Uyb0RvYy54bWxQSwECLQAUAAYACAAAACEA8MJJkeAAAAALAQAADwAAAAAAAAAAAAAA&#10;AABRBAAAZHJzL2Rvd25yZXYueG1sUEsFBgAAAAAEAAQA8wAAAF4FAAAAAA==&#10;" filled="f" stroked="f">
                <v:textbox style="mso-fit-shape-to-text:t">
                  <w:txbxContent>
                    <w:p w14:paraId="700161CC" w14:textId="77777777" w:rsidR="008F67BD" w:rsidRPr="008E6102" w:rsidRDefault="008F67BD" w:rsidP="00727E9B">
                      <w:r w:rsidRPr="008E6102">
                        <w:rPr>
                          <w:lang w:eastAsia="ja-JP"/>
                        </w:rPr>
                        <w:t>The 50 mm dimension is the minimum distance to the mounting flange</w:t>
                      </w:r>
                    </w:p>
                  </w:txbxContent>
                </v:textbox>
              </v:shape>
            </w:pict>
          </mc:Fallback>
        </mc:AlternateContent>
      </w:r>
      <w:r w:rsidRPr="008E6102">
        <w:rPr>
          <w:b/>
          <w:noProof/>
          <w:spacing w:val="-4"/>
          <w:lang w:eastAsia="zh-CN"/>
        </w:rPr>
        <mc:AlternateContent>
          <mc:Choice Requires="wpg">
            <w:drawing>
              <wp:inline distT="0" distB="0" distL="0" distR="0" wp14:anchorId="59FC7060" wp14:editId="446FEE4A">
                <wp:extent cx="3459480" cy="3942080"/>
                <wp:effectExtent l="0" t="0" r="7620" b="1270"/>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9480" cy="3942080"/>
                          <a:chOff x="2268" y="-6002"/>
                          <a:chExt cx="5448" cy="6208"/>
                        </a:xfrm>
                      </wpg:grpSpPr>
                      <pic:pic xmlns:pic="http://schemas.openxmlformats.org/drawingml/2006/picture">
                        <pic:nvPicPr>
                          <pic:cNvPr id="378"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268" y="-6002"/>
                            <a:ext cx="5448" cy="6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268" y="-6002"/>
                            <a:ext cx="5448" cy="6208"/>
                          </a:xfrm>
                          <a:prstGeom prst="rect">
                            <a:avLst/>
                          </a:prstGeom>
                          <a:noFill/>
                          <a:extLst>
                            <a:ext uri="{909E8E84-426E-40DD-AFC4-6F175D3DCCD1}">
                              <a14:hiddenFill xmlns:a14="http://schemas.microsoft.com/office/drawing/2010/main">
                                <a:solidFill>
                                  <a:srgbClr val="FFFFFF"/>
                                </a:solidFill>
                              </a14:hiddenFill>
                            </a:ext>
                          </a:extLst>
                        </pic:spPr>
                      </pic:pic>
                      <wpg:grpSp>
                        <wpg:cNvPr id="380" name="Group 380"/>
                        <wpg:cNvGrpSpPr>
                          <a:grpSpLocks/>
                        </wpg:cNvGrpSpPr>
                        <wpg:grpSpPr bwMode="auto">
                          <a:xfrm>
                            <a:off x="4068" y="-726"/>
                            <a:ext cx="3489" cy="702"/>
                            <a:chOff x="4068" y="-726"/>
                            <a:chExt cx="3489" cy="702"/>
                          </a:xfrm>
                        </wpg:grpSpPr>
                        <wps:wsp>
                          <wps:cNvPr id="381" name="Freeform 10"/>
                          <wps:cNvSpPr>
                            <a:spLocks/>
                          </wps:cNvSpPr>
                          <wps:spPr bwMode="auto">
                            <a:xfrm>
                              <a:off x="4068" y="-726"/>
                              <a:ext cx="3489" cy="702"/>
                            </a:xfrm>
                            <a:custGeom>
                              <a:avLst/>
                              <a:gdLst>
                                <a:gd name="T0" fmla="+- 0 4068 4068"/>
                                <a:gd name="T1" fmla="*/ T0 w 3489"/>
                                <a:gd name="T2" fmla="+- 0 -24 -726"/>
                                <a:gd name="T3" fmla="*/ -24 h 702"/>
                                <a:gd name="T4" fmla="+- 0 7557 4068"/>
                                <a:gd name="T5" fmla="*/ T4 w 3489"/>
                                <a:gd name="T6" fmla="+- 0 -24 -726"/>
                                <a:gd name="T7" fmla="*/ -24 h 702"/>
                                <a:gd name="T8" fmla="+- 0 7557 4068"/>
                                <a:gd name="T9" fmla="*/ T8 w 3489"/>
                                <a:gd name="T10" fmla="+- 0 -726 -726"/>
                                <a:gd name="T11" fmla="*/ -726 h 702"/>
                                <a:gd name="T12" fmla="+- 0 4068 4068"/>
                                <a:gd name="T13" fmla="*/ T12 w 3489"/>
                                <a:gd name="T14" fmla="+- 0 -726 -726"/>
                                <a:gd name="T15" fmla="*/ -726 h 702"/>
                                <a:gd name="T16" fmla="+- 0 4068 4068"/>
                                <a:gd name="T17" fmla="*/ T16 w 3489"/>
                                <a:gd name="T18" fmla="+- 0 -24 -726"/>
                                <a:gd name="T19" fmla="*/ -24 h 702"/>
                              </a:gdLst>
                              <a:ahLst/>
                              <a:cxnLst>
                                <a:cxn ang="0">
                                  <a:pos x="T1" y="T3"/>
                                </a:cxn>
                                <a:cxn ang="0">
                                  <a:pos x="T5" y="T7"/>
                                </a:cxn>
                                <a:cxn ang="0">
                                  <a:pos x="T9" y="T11"/>
                                </a:cxn>
                                <a:cxn ang="0">
                                  <a:pos x="T13" y="T15"/>
                                </a:cxn>
                                <a:cxn ang="0">
                                  <a:pos x="T17" y="T19"/>
                                </a:cxn>
                              </a:cxnLst>
                              <a:rect l="0" t="0" r="r" b="b"/>
                              <a:pathLst>
                                <a:path w="3489" h="702">
                                  <a:moveTo>
                                    <a:pt x="0" y="702"/>
                                  </a:moveTo>
                                  <a:lnTo>
                                    <a:pt x="3489" y="702"/>
                                  </a:lnTo>
                                  <a:lnTo>
                                    <a:pt x="3489" y="0"/>
                                  </a:lnTo>
                                  <a:lnTo>
                                    <a:pt x="0" y="0"/>
                                  </a:lnTo>
                                  <a:lnTo>
                                    <a:pt x="0" y="7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7"/>
                        <wpg:cNvGrpSpPr>
                          <a:grpSpLocks/>
                        </wpg:cNvGrpSpPr>
                        <wpg:grpSpPr bwMode="auto">
                          <a:xfrm>
                            <a:off x="4068" y="-726"/>
                            <a:ext cx="3489" cy="702"/>
                            <a:chOff x="4068" y="-726"/>
                            <a:chExt cx="3489" cy="702"/>
                          </a:xfrm>
                        </wpg:grpSpPr>
                        <wps:wsp>
                          <wps:cNvPr id="383" name="Freeform 8"/>
                          <wps:cNvSpPr>
                            <a:spLocks/>
                          </wps:cNvSpPr>
                          <wps:spPr bwMode="auto">
                            <a:xfrm>
                              <a:off x="4068" y="-726"/>
                              <a:ext cx="3489" cy="702"/>
                            </a:xfrm>
                            <a:custGeom>
                              <a:avLst/>
                              <a:gdLst>
                                <a:gd name="T0" fmla="+- 0 4068 4068"/>
                                <a:gd name="T1" fmla="*/ T0 w 3489"/>
                                <a:gd name="T2" fmla="+- 0 -24 -726"/>
                                <a:gd name="T3" fmla="*/ -24 h 702"/>
                                <a:gd name="T4" fmla="+- 0 7557 4068"/>
                                <a:gd name="T5" fmla="*/ T4 w 3489"/>
                                <a:gd name="T6" fmla="+- 0 -24 -726"/>
                                <a:gd name="T7" fmla="*/ -24 h 702"/>
                                <a:gd name="T8" fmla="+- 0 7557 4068"/>
                                <a:gd name="T9" fmla="*/ T8 w 3489"/>
                                <a:gd name="T10" fmla="+- 0 -726 -726"/>
                                <a:gd name="T11" fmla="*/ -726 h 702"/>
                                <a:gd name="T12" fmla="+- 0 4068 4068"/>
                                <a:gd name="T13" fmla="*/ T12 w 3489"/>
                                <a:gd name="T14" fmla="+- 0 -726 -726"/>
                                <a:gd name="T15" fmla="*/ -726 h 702"/>
                                <a:gd name="T16" fmla="+- 0 4068 4068"/>
                                <a:gd name="T17" fmla="*/ T16 w 3489"/>
                                <a:gd name="T18" fmla="+- 0 -24 -726"/>
                                <a:gd name="T19" fmla="*/ -24 h 702"/>
                              </a:gdLst>
                              <a:ahLst/>
                              <a:cxnLst>
                                <a:cxn ang="0">
                                  <a:pos x="T1" y="T3"/>
                                </a:cxn>
                                <a:cxn ang="0">
                                  <a:pos x="T5" y="T7"/>
                                </a:cxn>
                                <a:cxn ang="0">
                                  <a:pos x="T9" y="T11"/>
                                </a:cxn>
                                <a:cxn ang="0">
                                  <a:pos x="T13" y="T15"/>
                                </a:cxn>
                                <a:cxn ang="0">
                                  <a:pos x="T17" y="T19"/>
                                </a:cxn>
                              </a:cxnLst>
                              <a:rect l="0" t="0" r="r" b="b"/>
                              <a:pathLst>
                                <a:path w="3489" h="702">
                                  <a:moveTo>
                                    <a:pt x="0" y="702"/>
                                  </a:moveTo>
                                  <a:lnTo>
                                    <a:pt x="3489" y="702"/>
                                  </a:lnTo>
                                  <a:lnTo>
                                    <a:pt x="3489" y="0"/>
                                  </a:lnTo>
                                  <a:lnTo>
                                    <a:pt x="0" y="0"/>
                                  </a:lnTo>
                                  <a:lnTo>
                                    <a:pt x="0" y="7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921695" id="Group 377" o:spid="_x0000_s1026" style="width:272.4pt;height:310.4pt;mso-position-horizontal-relative:char;mso-position-vertical-relative:line" coordorigin="2268,-6002" coordsize="5448,6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is1fAUAAC4ZAAAOAAAAZHJzL2Uyb0RvYy54bWzsWe1u2zYU/T9g70Do&#10;5wbHX7IdC3GKImmKAt0WrN4D0BJtCZVEjZTtpE+/c0lRlmwrSYsN2LoEiEOJl5fnfvDeQ+fqzUOW&#10;sp1QOpH5whteDDwm8lBGSb5ZeH8s73qXHtMlzyOeylwsvEehvTfXP/5wtS8CMZKxTCOhGJTkOtgX&#10;Cy8uyyLo93UYi4zrC1mIHJNrqTJe4lFt+pHie2jP0v5oMJj291JFhZKh0Bpvb+2kd230r9ciLH9b&#10;r7UoWbrwgK00n8p8ruizf33Fg43iRZyEFQz+DSgynuTYtFZ1y0vOtio5UZUloZJarsuLUGZ9uV4n&#10;oTA2wJrh4Mia90puC2PLJthvitpNcO2Rn75Zbfjr7l6xJFp449nMYznPECSzL6MXcM++2ASQeq+K&#10;T8W9sjZi+FGGnzWm+8fz9Lyxwmy1/0VGUMi3pTTueVirjFTAcPZgovBYR0E8lCzEy7E/mfuXCFaI&#10;ufHcHw3wYOIUxggmrRuNpsgrTPemg8HITb6rFEx8H7O0eoq1NNvngd3ZoK3QXV8VSRjgt/IrRid+&#10;fT7/sKrcKuFVSrIX6ci4+rwtekiBgpfJKkmT8tGkM5xEoPLdfRKSs+mhGSLYZUOEedqWDY31Tswu&#10;4mSUiQ/L5U3M8414qwscBRxQrHevlJL7WPBI02tyUluLeWwBWaVJcZekKQWQxpXJOE1H2XjGazbT&#10;b2W4zURe2qOrRArrZa7jpNAeU4HIVgKZqD5EBhAPtAp/B24TfF0qUYYxbb4GiOo9IltPGMQHkGSO&#10;Rso+m4Xnsskl4xO5BDcrXb4XMmM0AG5ANVnOdx81gQY4J0Kwc0nec54maJXTgfS/mIzzk2Q0YWun&#10;0XeQjFWB+T8lY13E6/rvugQV5laXsMX5uAtQJ/y7uoQ/cNV+NpraYu+O59i/RBZSqZ8d+kDVJM4s&#10;C2PXI04WdrSIfQFeol2pw9NJsfuq1vsp5oVAjSC1jbp+SXXZtN47JQSxHTY0Pa+Sc51XN9uu0WBn&#10;SOxFpe6MTzpdWXuEB+HWFjqqYq64IcIRyhy92kQV+iWSY52lYFA/99iA0W7mwwbtIAZzrdhPfbYc&#10;sD0z4TBl/iA0ckJGV2/ks14d/4PU2ElBFcnErM6Eg5DvhIyq2WQyOwtr4sQIlt8Ba+qEnoQFLlVb&#10;2AkL3bzhrU5YyPBa1/KyAxbypamMXHXWX8Om743UWY+BVzTVdUey6f/lcNSFrh2BbnTNEDyBrh2E&#10;bnTNMCyH0y507UB0pdqwGYhWUHFU6sPAY9v8cWoe8uqAYMRAw4jq0nkppCYWu0QoULmW44qiQopm&#10;O4ThGRI2nBz7PS0MpCSMYFsa8rT0EEE04pOXicOrRnzeFLeYKoOJCh1fuZTHcOVa0Rq4gJfkJzdk&#10;e+L9VMtjW8ppIpM7sZRGpDzcFqrjje0O82nelLOKgPAg6gTc38IorAVNrYVGN+3+WjGcLCh7iczx&#10;hlBJhlom6CwmRzXqqZZpEjlardVmdZMqtuO4r96Zn8rHLbHUJMqBTxJybOLagO0vKxk9omsrCWoK&#10;E3BJxyCW6ovH9rjwLjz955bTzSX9kKOtzYe+D7HSPPiT2QgPqjmzas7wPISqhVd6SGwa3pR4wpJt&#10;oZJNjJ2GJtVz+RZ3v3Vi6DDhs6gqsOisZlTdGC3ZMMThlHegIDV5xz9+N/2aVomIuqvpmWX/WtaB&#10;Y3/EOsxt+ZV0OALT1QmaTa/VCJpcqN3yOrt7s+O9ko5X0nHEgl9JR8WVXkkHKNE5YnJMOtCMUqmF&#10;JX7P0o+aRJByomHzyWhiWneLcbSIycD8nCMm+MI6j0wG0zeL76pxyZPUjg3H+i6YivkmGV/KwxgU&#10;ffsPBPrWv/lsDA3qf3Nc/wUAAP//AwBQSwMECgAAAAAAAAAhAO9EYfMJDAAACQwAABQAAABkcnMv&#10;bWVkaWEvaW1hZ2UxLnBuZ4lQTkcNChoKAAAADUlIRFIAAAIhAAACbQgGAAAA4I2gkAAAAAZiS0dE&#10;AP8A/wD/oL2nkwAAAAlwSFlzAAAOxAAADsQBlSsOGwAAC6lJREFUeJzt3bFxJDEMAEHsPj05yj9S&#10;VcngG8oBY1x3BGdOAVjec+/3nfkZAIA9X3P+AkSEAACb/s1b/wQA4DOJEAAgIUIAgIQIAQASIgQA&#10;SJx7658AAHwikxAAICFCAICECAEAEiIEAEiIEAAgIUIAgIQIAQASIgQASIgQACAhQgCAhAgBABIi&#10;BABI+AM7ACBhEgIAJEQIAJAQIQBAQoQAAAkRAgAkRAgAkBAhAEBChAAACY+VAQAJkxAAICFCAICE&#10;CAEAEiIEAEiIEAAgIUIAgIQIAQASIgQASHisDABImIQAAAkRAgAkRAgAkHATAgAkzvPUPwEA+ETW&#10;MQBAQoQAAIkzM+MuBADYZhICACTOzIzjVABgm090AYCEdQwAkBAhAEBChAAACRECACQcpgIACf8d&#10;AwAkTEIAgISbEAAgIUIAgIQIAQASIgQASDhMBQASPtEFABImIQBAwk0IAJAQIQBAwjoGAEg4TAUA&#10;EiYhAEDCJAQASJiEAAAJX8cAAAkRAgAkRAgAkBAhAEDizMw4TgUAtr0CBAAomIQAAAk3IQBA4szM&#10;eDUVANhmEgIAJEQIAJAQIQBAwh/YAQAJkxAAICFCAICEdQwAkDAJAQASIgQASIgQACDhJgQASJiE&#10;AAAJEQIAJEQIAJAQIQBAQoQAAAkRAgAkRAgAkBAhAEDCY2UAQMIkBABIiBAAICFCAICECAEAEmdm&#10;xnEqALDtFSAAQME6BgBIiBAAIOEmBABIuAkBABLWMQBAQoQAAAkRAgAkRAgAkDgOUwGAgkkIAJAQ&#10;IQBAQoQAAAkRAgAkHKYCAAmTEAAgIUIAgIQIAQASbkIAgIRJCACQECEAQMI6BgBImIQAAAkRAgAk&#10;RAgAkBAhAEDizMw4TgUAtr0CBAAoWMcAAAnrGAAgYR0DACSsYwCAhAgBABJuQgCAdc/jJgQAiFjH&#10;AAAJEQIAJEQIAJA4bkIAgIJJCACQECEAQMI7IQBA4sz8PRgCALDleRymAgARNyEAQMIkBABImIQA&#10;AAkRAgAkRAgAkBAhAEDCYSoAkDAJAQASJiEAQMIkBABIiBAAIOFfdAGAxCtAAICCdQwAkBAhAEDC&#10;TQgAkHATAgAkrGMAgIR1DACQsI4BABLWMQBAQoQAAAkRAgAkjpsQAKBgEgIAJEQIAJDwTggAkDAJ&#10;AQASIgQASHgxFQBIuAkBABLWMQBAwjoGAEhYxwAACZMQACBhEgIAJBymAgAJEQIAJEQIAJAQIQBA&#10;4tzrMBUA2GcSAgAkTEIAgIRJCACQECEAQMI6BgBImIQAAAmTEAAgYRICACRECACQECEAQEKEAAAJ&#10;h6kAQMIkBABIvKYgAEDhzFjHAAD7TEIAgIRJCACQcJgKACSsYwCAhHUMALDueUxCAICISQgAsO5e&#10;h6kAQESEAAAJEQIAJEQIAJA49zpMBQB2OUwFADImIQDAOpMQACBjEgIArDMJAQAyIgQASFjHAADr&#10;rGMAgIwIAQASIgQASLgJAQDWuQkBADIiBABIWMcAAOusYwCAjEkIALDOJAQAyLymIABA4cxYxwAA&#10;u6xjAICMCAEAEtYxAMA66xgAICNCAICECAEAEl5MBQDWuQkBADIiBABIWMcAAOusYwCAjEkIALDO&#10;JAQAyIgQACBhHQMArLOOAQAyJiEAwDqTEAAgYxICAKwzCQEAMiIEAEhYxwAA66xjAICMCAEAEiIE&#10;AEi4CQEA1rkJAQAyIgQASLxWMQBA4cy4CQEAdrkJAQAyvo4BANaZhAAAGZMQACBhEgIAJEQIAJCw&#10;jgEA1jlMBQAyJiEAwDqTEAAgI0IAgIQIAQASIgQASDhMBQDWOUwFADImIQDAOpMQACBjEgIArDMJ&#10;AQAyIgQASFjHAADrrGMAgIxJCACwziQEAMiYhAAA60xCAICMCAEAEmfGOgYA2HXvzCtAAICCdQwA&#10;kBAhAEBChAAACe+EAADrvBMCAGRECACQsI4BANZZxwAAGZMQAGCdSQgAkDEJAQDWmYQAABkRAgAk&#10;rGMAgHXWMQBARoQAAAkRAgAkRAgAkHCYCgCsc5gKAGRMQgCAdSYhAEDGJAQAWGcSAgBkRAgAkDgz&#10;1jEAwK57Z14BAgAUTEIAgHUmIQBAxmEqAJAQIQBAQoQAAAkRAgAkPNsOAKzzbDsAkDEJAQDWmYQA&#10;ABmTEAAgYRICACRECACQsI4BANY5TAUAMiIEAEiIEAAg4SYEAFjnJgQAyIgQACBhHQMArLOOAQAy&#10;JiEAwDqTEAAgc2ZMQgCAXffOvAIEAChYxwAACesYAGCddQwAkLGOAQASIgQASLgJAQDWuQkBADLW&#10;MQBAwjoGAFhnHQMAZKxjAICECAEAEiIEAEicex2mAgC77jUJAQAiIgQASHgnBABY550QACBjEgIA&#10;rHOYCgBkRAgAkBAhAEDCYSoAkHCYCgCsc5gKAGT8dwwAsM4kBADIiBAAIGEdAwCss44BADIiBABI&#10;iBAAIOEmBABY5yYEAMiIEAAgYR0DAKyzjgEAMiIEAEiIEAAg4SYEAFjnJgQAyIgQACDxWsUAAIUz&#10;4yYEANjlJgQAyIgQACAhQgCAhJsQAGCdmxAAIOMTXQAgYR0DAKyzjgEAMiIEAEiIEAAgce51EwIA&#10;7DMJAQASIgQASFjHAADrfKILAGRECACQECEAQMJNCACwzk0IAJARIQBAQoQAAAkRAgAkHKYCAOsc&#10;pgIAGZMQAGCdSQgAkBEhAEBChAAACRECACReR6kAQOHM+DoGANjl6xgAICNCAICECAEAEg5TAYCE&#10;w1QAYJ3DVAAgI0IAgIQIAQAS5143IQDALjchAEBGhAAACesYAGCddQwAkBEhAEBChAAACRECACQc&#10;pgIA6xymAgAZEQIAJEQIAJBwEwIArHMTAgBkRAgAkBAhAEBChAAACYepAMA6h6kAQEaEAAAJEQIA&#10;JEQIAJB4HaUCAIUz4+sYAGCXr2MAgIwIAQASIgQASHgxFQBY5yYEAMiIEAAgIUIAgIQIAQASDlMB&#10;gHUOUwGAjAgBABIiBABIiBAAIOEwFQBY5zAVAMiIEAAgIUIAgIQIAQASIgQASIgQACDhE10AYJ1P&#10;dAGAjEkIALDOJAQAyIgQACAhQgCAhAgBABIiBABIiBAAICFCAICEd0IAgHXeCQEAMiIEAEiIEAAg&#10;IUIAgIQIAQASIgQASPhEFwBY5xNdACAjQgCAhAgBABIiBABIiBAAICFCAICET3QBgHU+0QUAMiIE&#10;AEiIEAAgIUIAgIQIAQASIgQASPhEFwBImIQAAAkRAgAkRAgAkBAhAEBChAAACRECACRECACQ8E4I&#10;ALDuXpMQACAiQgCAhAgBABIiBABIiBAAICFCAICET3QBgHU+0QUAMiIEAEiIEAAgIUIAgIQIAQAS&#10;IgQASIgQACAhQgCAhAgBABJeTAUA1nkxFQDIiBAAICFCAICECAEAEiIEAEiIEAAg4RNdAGCdT3QB&#10;gIwIAQASIgQASIgQACAhQgCAhAgBABIiBABIiBAAIOGxMgBg3b0z53lmnqf+KQDAJ3ke6xgAIGId&#10;AwCs898xAEBGhAAACesYAGCddQwAkBEhAEBChAAACRECACRECACQECEAQEKEAAAJEQIAJEQIAJAQ&#10;IQBAQoQAAAkRAgAkRAgAkBAhAEBChAAACRECACRECACQECEAQEKEAAAJEQIAJEQIAJA4987cW/8M&#10;AOCT3GsSAgBERAgAkBAhAEBChAAACRECACRECACQECEAQEKEAAAJEQIAJEQIAJAQIQBAwn/HAADr&#10;/HcMAJARIQBAQoQAAAkRAgAkRAgAkBAhAEBChAAACRECACRECACQECEAQEKEAAAJEQIAJEQIAJAQ&#10;IQBAQoQAAAkRAgAkRAgAkBAhAEBChAAACRECACRECACQOPfO3Fv/DADgk9xrEgIAREQIAJAQIQBA&#10;QoQAAAkRAgAkRAgAkBAhAEBChAAACRECACTO7+/M72/9MwCAT/N8f3/fn5+f+ncAAB/k6+tr/gN4&#10;/8u6KXspFAAAAABJRU5ErkJgglBLAwQKAAAAAAAAACEA5kl4YTSkAQA0pAEAFAAAAGRycy9tZWRp&#10;YS9pbWFnZTIucG5niVBORw0KGgoAAAANSUhEUgAAAvQAAANeCAMAAABK8moYAAADAFBMVEUAAAAB&#10;AQECAgIDAwMEBAQFBQUGBgYHBwcICAgJCQkKCgoLCwsMDAwNDQ0ODg4PDw8QEBARERESEhITExMU&#10;FBQVFRUWFhYXFxcYGBgZGRkaGhobGxscHBwdHR0eHh4fHx8gICAgICAiIiIjIyMkJCQkJCQmJiYn&#10;JycoKCgoKCgqKiorKyssLCwsLCwuLi4vLy8wMDAwMDAyMjIzMzM0NDQ0NDQ2NjY3Nzc4ODg4ODg6&#10;Ojo7Ozs8PDw8PDw+Pj4/Pz9AQEBBQUFBQUFDQ0NERERFRUVGRkZHR0dISEhJSUlJSUlLS0tMTExN&#10;TU1OTk5PT09QUFBRUVFRUVFTU1NUVFRVVVVWVlZXV1dYWFhZWVlZWVlbW1tcXFxdXV1eXl5fX19g&#10;YGBhYWFhYWFjY2NkZGRlZWVmZmZnZ2doaGhpaWlpaWlra2tsbGxtbW1ubm5vb29wcHBxcXFxcXFz&#10;c3N0dHR1dXV2dnZ3d3d4eHh5eXl5eXl7e3t8fHx9fX1+fn5/f3+AgICBgYGCgoKDg4ODg4OFhYWG&#10;hoaHh4eIiIiJiYmKioqLi4uMjIyNjY2Ojo6Pj4+QkJCRkZGSkpKTk5OTk5OVlZWWlpaXl5eYmJiZ&#10;mZmampqbm5ucnJydnZ2enp6fn5+goKChoaGioqKjo6Ojo6OlpaWmpqanp6eoqKipqamqqqqrq6us&#10;rKytra2urq6vr6+wsLCxsbGysrKzs7Ozs7O1tbW2tra3t7e4uLi5ubm6urq7u7u8vLy9vb2+vr6/&#10;v7/AwMDBwcHCwsLDw8PDw8PFxcXGxsbHx8fIyMjJycnKysrLy8vMzMzNzc3Ozs7Pz8/Q0NDR0dHS&#10;0tLT09PT09PV1dXW1tbX19fY2NjZ2dna2trb29vc3Nzd3d3e3t7f39/g4ODh4eHi4uLj4+Pj4+Pl&#10;5eXm5ubn5+fo6Ojp6enq6urr6+vs7Ozt7e3u7u7v7+/w8PDx8fHy8vLz8/Pz8/P19fX29vb39/f4&#10;+Pj5+fn6+vr7+/v8/Pz9/f3+/v7///8OeeLkAAAAAWJLR0QAiAUdSAAAAAlwSFlzAAAOxAAADsQB&#10;lSsOGwAAIABJREFUeJzsXQdgVNXSPiQklIRAQg0kBAgJRToCIiIdFXgoiKCoqAgogqDysP4W7BQL&#10;ggUQFSlSRKR3EBREKdI7IaTX7Xv7PfOfOXeTLJKElE3hZUeN227/zpyZOTPfEPCKVyqYkLI+Aa94&#10;pbTFC3qvVDjxgt4rFU68oPdKhRMv6L1S4cQLeq9UOPGC3isVTryg90qFEy/ovVLhxAt6r1Q48YLe&#10;KxVOvKD3SoUTL+i9UuHEC3qvVDjxgt4rFU4qDOhlUCmAUNan4ZVyIBUG9BqIIAGoZX0eXil7qTCg&#10;R9jbyvoUvFIupAKBHqgu62V9Dl4pB1JhQK9rlIIul/VpeKUcSIUBPUM9mjdaWZ+GV8peKg7oGd7f&#10;vuIFvVcqEOhFULRKS3SlrM/DK2Uv5Qj0zMtkmJTYP6oVqIoxdU8EGBUVVAPqItnq9MAOvXKrS7kB&#10;PV820iUNg+nsncRwqmiQIRV7xzLFvxo4NKjzarH35pX/ASk3oGfGtobw1E0gWPFdhmcUPZsygKJ1&#10;Awr0aQ12D+zSK7e4lBvQM5WMeQLc0dR1uHaR/YFMoJ7Ys0RBU9muXqlHvY6sV8oR6DGEruqyAxwM&#10;6BeefuAvsIFQfIxqOvcWMPdGe6NZ8U/TK7e+lB/QMwMEDXlm02sKfFKlR/cEj8QXVacGTL+rwHzY&#10;qS29uTdeKU+gZ5reAXAp/qiNAfPzwGcDYsACqqPY+7WkWG1mU3pcBojvN03zwIl65VaX8gN67nCe&#10;nBpcp9cvMvzWIqyXRfaEK7vw2SHDRo54aMRjG3b++onvOg+cqFdudSkz0DNrQ0bzxfBceZaAE+xd&#10;G/Za0a355xlwYN9Z8813ovMIvKxTw3YHE8gKJhtQZtAoOGAE88zKpBphUon4VPIJ+LUkL8krt4iU&#10;qaZXZKbcNTuoMljOr78EsK36dLDGP11lqxMciFkt7+CNrmmIdTDsH+YGYMyHeQYqlZjf6lDMZx3n&#10;Pvz+pzsbVmaI961epX5gdL+hZFupXJdXyreUHehtFqAymGSm4E3w13ORAa+p8FutEzLYz0W35mra&#10;0N55C8O9pvI8efRUJZAlhntHBo2/9NvMGZPbRnZuVKt9/zdIVUIak8jpn/0jmoM2e5dkvVKGoDcW&#10;jTQNEjKWTWzbYkCViQDHfS+i5t5S7VtQFEXNL0ifMwnwJS20lxzOswdOvTt+WGiDkNC2rd79dNY/&#10;YoakBNRtfe+qTSIe0Urml/RVeeUWkDIDPYOqw8nza97qU7/98ynOfs8A/EbiGHgt9i4BKQaY815M&#10;opTqqOqZQaOBbE+9+PfeB5/6TxsSeufo19ftztBUWaA8BrpindmkohUkKtB6pLdI1itlB3pVUpn2&#10;lQUx8Yn7VqGe7jRSl08E7mIeKMC31dYA4roA+9EsqQknl017cGidGr4jhn969IrioGAFPpMIEqYd&#10;sP0JuvHByPtK9qK8cktI2Zk3VIGYA5gZw/6VHSB3nwqqo+lwKgFk2Js9qTJHNT+TXtE0xZEWe2H3&#10;guEDG7eP6v7U5vPHZYBMnc0QbAoAq+4qkxJwBSCR57FZ5r3ttem9UoaaHlT6dPMLTFWLGnNbddpx&#10;vChC/25WwCyZEU0dPB1Yz9O8UaTMMz+/PqR9k07N33rn3AWG7XQ2kBi0dUp52BLtfGb56ID/oXmD&#10;Y8CbTu+VstT0JkgnvstVTPoFzBboNolp423+XzCIquqseqfBxjk72FtXoqSO4GWoNYNidh7Y+3rv&#10;9s0bdh2/Kg2g+PnH/ztCMealSOCqBpbZHVOh+Ova/1NSZqBnLughUre1E0T2YFAdd3+SWeLp/Xuf&#10;xOxfK/kFH56q88claewNHx66rFkT4n8f079BYOtRH21LwCGAY0Hz5tS4RMc7a8TGFIXHAvjU6b0/&#10;blKGIUtH30ZPkKO8egQfS4+nMOS+jXwHGXqySpZREJlxIxsrq7iAa2P/WGHDov7dgxo88MVvyeD6&#10;nLmr4GU5yBKmASSHokl8cqSYuIqpfODlPnGTMgM9ewpjV8eEPcljNMymh45jQGIQ7ll/P3t7kWxC&#10;NOtGmoKAprgFLBlfT+xZtdW9T+05oeOCrWJzsslAEbWsekCvuHI7UPTsP5KierlP3KUMHVlm1UNv&#10;P2ahAEXzJmocoOLeExBxPtZ+X82/Jf6FAphVAGKs4+ysJ4ND2z/3ykWJ4V/HFAYu3J6nXtBni8Bv&#10;jJ2ilaPlk8dRgaUMNT2G6VdU+s5ImlHh9v8zYQaZtrZZxOOD/N+y8cel8sJuSNs96z8toju+/6sJ&#10;P7TwmQGHBJUxIs925NVk2cKwbjYCsyoahpIqgUKd3kU5Nykz0Auc7gDuvDsVPVZdkweNUbktI+/o&#10;N7D3Su6MMf8VqBi36vF2jeve+9GfgFwJMjPhVV5SRe24Aw0URwHXsSqEoEvP7kuaxGMFIKXaExKS&#10;vMS110kZZlmq4BDhA3IG02iYCXN/DQZqvpIkc5Yabo7a0pa93Dui9TPrTjGnjBcUouvKU5L5Iqus&#10;cRWvehV9tqg4ce7pHyfhDCrFdR923yMfpHkdWXcpy9wbtEqE2qPBxuZgTVrrZ2TEU8Mtpbpsufzr&#10;tP4B7SatT+EmTLEPSNUyLAvXXMWPAlj4RKUY1OEec0bY5aWBlHwUqxLA1MNnpoB6gf7l+8CE8R94&#10;6iD/I1K2oKeqNLpxmvFmNQFFsqOex+YJqlk8/26LwDtf+vW4AzSnR8hAGOp+v+CBHRXt6GwsS5oB&#10;cg1MJ68kehTzxvqT6c0uuITnGNuBfCry9ey95JKGjr/XvHGTsi0XpLp2ksyXnQyQ8q8tbACp6dz7&#10;0uPPvz6iRaOBX5zTeHTGAxpawwwftd9jxd9T0UTnIxvbQmgixD0WUu9h0EWPzjwONndM6cHXrRdu&#10;CZ1F+Sr2h347jh2EAhShVSQpQ9BT7n2Kt41lr1SdQqrhbulaetyeESRq+LyjXHupzPIHWuyFdCOg&#10;MXpicfdTZOFT2yIBs4LUJ+r+d3yNyUCtHty/E2eNh9uxP8wahKAZPHtDfJBUrRG43qp4+1G4SZmD&#10;Hj4OP8rcUEWUwMoMXs2cdPD5qMY9J13KQBNfMcDuidgM38fp8x7YUxFF1x224N9AY+ZcyyEA95NM&#10;8MyVcaECpMUkPdw17hi6P7bq7xm+6/vNl+/uUfkfTx3lf0PKng0hqed2xXBUKVUyYhYNqBUxaXsc&#10;j2fKqKuYXSB7IjjD5n1VLLtOa+hRaALZjWtHtvtXgzgj6Jrq2fSAt+4eElCja7sHTykyNJ+DBp0F&#10;0uJA311vjNe+cZcyB30qxAHmH+i6BDFHXmhGOnyTxC1wHmuR08HIsCw27FVeMFh2oTsqseuw+O5n&#10;F2uFJDDrg+52ZE1knhBmHC6e9FLHVh+8//op9pbMxjnEbiiOR/t67DD/E1LWoKeggI2qzOI2HV3c&#10;snaroZccYLcwC1V3JdMbxeEeyDOgVCzTNRoFTOmHqi2OE6w6Xs5vZL6RRecp0ZkNLz/fRjHuWJ0Z&#10;HPKm0zaQlR7DdG/2tZuUFegR7E6GQcXAtsN+9LmQmvd9fq7EDujALGQZ/k5BS8pWggu4drRZBBxe&#10;Fg00TUZ6ErRtLNcmjh7q23/0Q++zc5FPtG5jR6OuAOaWiPeI7TbBwu4WO/F0KfmMk49fdM41e6ol&#10;RU3PwNlQUp7vjjtkxkyNmTIk/A62Zm/GQRx5xrt45y5ll0+PwGfgc0ggxF796e6I0P9sLtG1IyvP&#10;u+/6pRM0KpegylcwW0jn6XQcma6yLRUynrl3PBk0ctCXKWwEjPD/QZELcr18ikNeiCOvzsBFDDHp&#10;5YGjh02/5Arx6/Dm0DH3D+k3ysHjuhOiQRIU9mnIOwADqiVfGxL01aqH2x/xth1yl7Izb3TdjkE1&#10;UFKTNvTyazHjb/xQKzmPi3nEogo95jp5UkqJTfcaN810kG24SMpcSRuuwooyB2l8wGbUuXbLm9Xm&#10;cj6IAsQscdCwn9p6+T+APgl9jYx+9hGf4VaeZSMDjYie8MQTLy7izLf2dx5hKp8dMqPb31Z4MeAN&#10;2NQ1OqTFJrB6a4PdpAxA7wpVGi6lmnx5SkDD++akynrJpgmIiEcL/B2Hb0pwtjccB5nK1C6bmY6P&#10;jT13OenE+cxT4JSojRzCyKx4ov4j14zmKzcHo6Tr7IcXxtfze4ptIW2rNlAR4BtyDLdnvoEe+ZnL&#10;5VGYDrnKZpF0HF8OhvyPyRZ2yQnm9HyYVCqklBnoMUteyLhy5qVG5P69qHc1XDcXi59jk4cIHGBY&#10;iuhQS9Kf5Tk2Kru4nSSZDa7LHaNCqjck0eRu5lGqMtmBX8c0JodiDxzRaEH0L/+NaWvj+X2fwO4S&#10;v5HToNiBLMSUU1Qc9T7AYKjqFpayW89lyk6wjHyYDT50A9jU412ccpOyMW+ormlMLyWsHRHaa9o2&#10;O+hODscSnYNF3L2T6kbKbclVnVDuukpr6pFUtO33rl63avmSH8nL6MRcbfc3yIL1lI9vExJY5zLY&#10;CtANiJOk6Ak/Kb3HUIXChmgkOoGa7xqED5Q2fTk1JSUJf6gpmsOkpkDi2ien/MOO9jOkgVNDtzZf&#10;rriKJ6UO+qxEMwnE5a2qd3vvKD5TZgCDkz0czVZyoTWmgjEq7iICKbEZBU0JtvMDHapVP8OuVTGa&#10;eP7gt0fGQx+1IlZN+05t/O3M0kS9YINPN3rFdXxOxwJvM2QIcDR8Ja8QAf1i1aBhAx98ZremGcYh&#10;BdMDVe5s0TydqRLK5jcHKILqwZXf/wUpG9DrspCyqH1w69mnjA4kAFas7hZL8OHIGENReLZ+iRYX&#10;qryrmzin0ackA4kemAebCTC8GW/1hm9VfBVjTYsH7nvebH/8B4pdtsDwp3EDBy5zZUyscxWnADaC&#10;lgeEjBs/IrgVLyFjB1bUo75jbTurz8ZqBYFtns4+l73p9O5SiqDXeQgbtRalMWvuC6r/kblMFkjl&#10;EsV91qAWtpBLSLbGFD+FA3U+wEJfTt2jgEaFd2e9ujgVpMIMcjrgaf5zE/t7qu5LrnCoHtttu07N&#10;W4LHGouv7DCTG5x2wIPRqgVHjFfD5yKlBnpFxYndjlVO6pXFgwN6fyuALqiljnqLJoByMxLwYki2&#10;+baVXDT4qdi/71c/RLlepypa2DCOdG/r/7ZcqIqvLNCzwRPztD9WGGCxjS6gzW6HkbVNOnMm2HiW&#10;PotgGv7D2sAL7r159LlIaZo3OpbygOnCd12rjtitg2Ytq7Vxp1bCITx01HeQC5zPh6l9uWsXhktq&#10;VECiwRI5JONqz+gUQzkXdJ8G6HGDmWHvYDhKcmpO3o7CLMIcn+OAax8iaPPqglN5pyomJpTM1d3y&#10;UnqgT+e+oyPl+15V2yy0G8aqoyTzAXIX0ZkVMC0pca1D7CLnedqADuZzNRa7vnMCZMrg7P0jwDSS&#10;JtAiaHodfqg5AmxGdY2EpIixAIlXfb9RsN80O8LHjdj/5tTVcfHKS42Sm5SeecN0kwPsp58ObzIr&#10;jbd1FUVaFsxbOmcJLMEDuEC/m4Oerwt9UtcuUyfl2TL8u7O6bOvbxCIWxvpwgV6H07U7n8X7Kcps&#10;5nSaqYhmzInKvzF3geIR3m+ua/BpPV45pXg92Fyk1ECfiQ/42PCw1h+lcRausupXH5cKTqk0xtru&#10;ShcMX1OFnoMB6U2umUzJziQhNRNnmlM1PkQ1X/BFIxfoxfT7ap3iiT0y0jHTqYv4XqZUxi8daNO/&#10;XV+S9BcCmeVj8/Id5iqlaNOrMK1xk9n4oJCPBahD1guUcuVZ6T8LAS+VXJw+S3ZVusgXZ0HZHPId&#10;m1syU1954dlnnh734jzMVBDa176UbeUXSFygT3vf7w30XR06nPqH+bLjyClVSk+oeTeYLDyjyPxj&#10;yH5IHdLXzkeU16zPRUoP9CLY7/swweDhYw+bm9a09EmamrwBuqKVuK1L6c5Kl1zc4iNqxGKWm/3+&#10;Xr0G9xjY522GxMxXQxbwIplC7NEA/UIyLNN8xWy2Qlpo0HmArWHdf086cU/ARR1nT6ToTmow7J+5&#10;ZDm/0SU/tm9FKesiklKXDgOzMtGLJaiiZeriK8ktLV45WfkMxi5VSK86zs2KoYApnl9XGqwrOR1B&#10;r9810jBLWaEXys6VTYsKtT08Cc+6Q3DTvr37Du43DuKakdls0HwRFXRPVJf3srYWQJwdVT2sDb7m&#10;i7RZNYk8F98bwkSpcKAf21YxIolFFEo1CfWz5OJ813l2sPPGHZ4h8fgjkLb6H7K6jTJkrD3c6D5m&#10;fVgE643mHdKCiAbLNjWMH9E1MrafAkVwvj9h0mvPjZ/4+KZU+ISsALsMxydO+dqt3p2Nv71T5wlu&#10;lg3VFBnXwVRB95o7KBUO9N/UETGvvsjigqkBHpXZaTJfGL3BOKe/kwvG78bcIVynz6l4sbvP0sx9&#10;J3I/AMVyMlnRKdVVxVhEk0E30oVwtAkGY5QO0sTQTNc2blxOmojDhs0TxpDRZFcLI6+Kz5EKB/oV&#10;QTzuUQwMiLpqxx0wV1LgwU9U9jfsTz/S8gogTKW2UyVe9muIDGlwLtCnVkCtyAsZei5Gt2bMQy5v&#10;R0fSN0wYw6RrnhvNvubNEvV/2r3OqwQ0qgnuCpynuAl8pqC6onLcs7lDEVTdW0rCpcKBfm5No0FH&#10;kXfAt0SVa9ggrkyKG8Er7tFUTkh+OZaBLudzpr0z1m9esWTD4hs24cIcBUkCK1VEmXLCJpAsOueZ&#10;z7aFeKmlDFvxtZlyi+Z6j9jJ8w90DA5lDwd7ztlXdKlwoP+iegLnhy3q9rIKCXGYN6ZirjqC2aLl&#10;VpnE130Rng4wMWc0e1mCr0Wr3PFVtNzC9MaZcSIIVdXp1Xge9tR5nYjqAJukalkEgcyFlkC9vsKS&#10;qXU2D4FVzuo8rfBzljHd7VAJlyzcKlLhQP+n3ya9WKvzuvTi82YZjYaMdPX05SvMbsgthYZKeBgD&#10;d9brxhhSx4OqWjAX4saQJbIZHz950h5rNtarn5yNONXBlJkce9mUtSMFLXYOYBxNNndeIPyFIHCz&#10;i/1rSjidIqYipb9qWdvRs+SZt6xUONCDz9xiLQczdD1wr9WWGXfi8tznJ9QPmWrjccsb0aQ7mH5G&#10;M8OCOj17mKHB4sBoJbXjPHFDrNMJYuadtWq/+vK3f8UnJpqUTpPTrOmxZ6+9OalHjdC5oOqaaDSc&#10;Ri9B0jndiLvVwvxfVwop2vbW8w2Cer/09vr4C0lq5nLiXaDlUmFAn61ryaf46IsOeweMbb1y8jMR&#10;/oT4+hHfR/48fvjUoVNHjnpIDh07vbgW8anE9l2108hXv2v0+LxRY2sRP0J8iP8zfx4r6H5OHP7r&#10;z8On//iekCqEVPP1ef6hme/UdHggA40HqqiRp0p1I2zl8rqZ58xnGLeF9qzRqPEenxq4jK6ybZdU&#10;sUBPKVXIEqoUK1wtPlCVVCJMKvvi3wj/oHDfwAbBHpJ6oVUCSbAP7plU8/etGsCOVc0P31UPIoFN&#10;axZ0PyH1QkMC6tb38/MxTpaBvxLhxWmeEZxQDFce+Aun6CLi4aOATUgq88fRm2avFM21QMY2YqAv&#10;85TnCgN6oAKP9EGDj3nxdlFFBvk/nQa/Pvi2lrXqBpGqvkPW/3XkzNF/9h/zkBw4fGRFIINoeFC1&#10;Wo06P/BE7UZPP9Y8OLRKAzazkHEb/inofg4e/Pvvv47u/YFt1aBh1bDIjk890sLHM8EbaqDWRbjI&#10;OxjyRGfK4C3x0hbt+pItXM6gNy5llJlUHNCjaLIkdG9GncVo88C2HTYI6JVLf896c1yXdoGvMJve&#10;7MlsRgUuhlWJbP789B+OJzL8tBoHmulMzJLJYzs0CfuxEISvHHXWYw1aN71/yow/Y05ZYTnJLH56&#10;KSrtm9S7GX0HZI3pdUU2mnoym0ZTNQxAuTYt09BphQE9kklhd07bcy3wwRV9mlfoY925F2kCSEo5&#10;eIVTw6poOXlEdJDosfgUAVfQHCLIXV/mdngsQMaVnQpYC7ofPFWHAtqOuCSMb2J97l6SXvyQpepi&#10;HecxVUVlxoquiBLFRCTU74qNgipxslzNWNGQJG7E842Zttd0Fa2eMg0jVRjQ89i4ePSnbqSJlRZH&#10;Mavyo/cIDH2IRYZ1necYeDD8zbShDWtFXMVdrSabVZui8NWowpRX6ipFqmKejKAJDG6yeY2fB04P&#10;bRnqAi3aORJfPpazgqF81S57IqCK0/gV1e3I7qLxJDtMBCpTW6figJ7d8vNf3MVM3C5KcRiyFVCH&#10;DaFGDpgrK18SsfjXQwKZHPcZfM9sCuk9Gc/VJmJXXQz+F3g/hl1hkTTdVWUorvbVPMH6pNh5hzgq&#10;SQZyjf8zYDudPCkUFYAsItkOd3BR33MCNsPRNVF+fV5NXxpiB8uK3oRUv31Iq2IZ4Aw2o3oit0ZW&#10;CIivE1GPaS4kEgeJM9vyfrodRzOLwCCclZXCQBYBx5mtKFf17Iw3EI+0JrWlWNBgsiclO3AsxW1d&#10;thGpw6VL21as+nn12iXb0tXzG1etXbt62U97E+GPS0bCp/PEuhUrVyz/acPZss/xLz3Qc+Wq8N7t&#10;yLBHMVlQw+UVY4Y01mlsXDmAxmn+VM6vLeMXDo42SeZNw518FtXsvBSPR9w5GhRc+LkRFgo3Lu2m&#10;HzpXqUJCupz7LOCqoxhpCExJjepLSy9Ft/MEnuXggePpa4knduNYVOdLFQfhiAn4ZC6Eh4fW7H1I&#10;VNSXb4voUqNl06BKy+ClRre1anB7hD+hcM/DRqoQTCXh0e3qN4n4zM6bEhT/RIoupQZ69CG5FQyC&#10;JKGDL2pcEelI/8SbhLhYRrkaFkz4gpvLrhxwBnA2USucMUrAnoNsBwo6aC6NK3FrM5ebySxIOyR/&#10;c3tAlcrE947T9Kr/L7kshBZYKjroKcwhd6UjBf5Dj7NHdKlfw88yvm/S1k4hwRyTIWXEPVfPCinW&#10;1DRr+rmIhykMdIFee7RvamKSw55JPbhYUEQpxXJBG8/pFVXO6esiJMB2mWz6Vgx/nv+VJE4LZdP4&#10;arsTWexEmal8nOB5GooO2VxNGhsJDO2SikvvzP3LpSObDT8XZwXj8kxQb6zgIN9AMcoFKzroAWYQ&#10;8jWbVOmoB5gKmku+cYJzT/3ButPGZ9XjNd4BF8vFMt+1ujML9DCis1EqqhtGvgdOpMhSijb9/u3r&#10;/vg7k6F8zxHefkeCAxt3n97557af/+H6/PxGgarM3Lnw+7ZtW5ZutfDUEvbnVyMX/dQumSFYgw1n&#10;cRLI2Ltq4+bd7HbGbtmzZ/e+3bt3YlJVLkYvlbE3xxFSJZBUuuuablIp2cgUfZHDLRUe9PRDv5aN&#10;VTY9PzyQ6a/efbiBOYI4MbykpcI0f/yRDahgDh/KDjdgFBj8sc9FY7qnU8bYpqNs+XhKDfT64bui&#10;aoUEv8a0+33/dWUJjvWrXqVKdf+Wn2HSFrwdvgE1sP1BEl6/UXTdzl8BJyxdEzZbkUVd29Boo8Bu&#10;paPmIi1dVJ8PaVa7WauNkPp+QHDlqjVrhETv4YsiN4ZlsO2TtJxUJiGDsVUhKD7rVeyMUNTrqOCg&#10;17TPA+eS79mrh/syi77q54hp6Yea8yW0GbVzdT+xceJ8CX4ie0Bx9B9pgF6a1j7r4GWdhVB6oL/a&#10;IGhH6rlJdX4F6bZHQKCYID7l7kMJ5rhj6PsztA8gTwPC/Im7zl45G7M1uquxuD2VdEO1LKwn/UQM&#10;PpCf2Lt19cbGxJzsUe8ozGi+P01MPnP2AhJ957JgiS05Lowjo/o07JzE15TAb2pxrqOig16Beb5x&#10;tzdjSmMUU/K/kMPcVLT7/dcIK9xTJ6tNqBA1AEMW/R7ilFcAYzpgDNNqNQKcZUV7xKXUQP+u72pm&#10;U8RFdlNhyER2M5hioBM66lh0h8E4gIstQlsoyCb80B18g3EEFbOstQonp5i21jZX8dmSxsx8n2Xp&#10;ILSIPsm+3OA/XXy/gQqSWQTZloFpBjd4qJqSfLht46GQ+F4MvmX+RJvbi5M1UNFBr8Mn1fSl5GsV&#10;RvYF5eNQvmDmhMYfokkDh6rOArBquPw0r9IGdMr6jjBArz3W9mT8xUS+C6ezbPP6Sw30fdryXmdf&#10;NATh3nEiagUJno1mbivX8szy/rbSo+SKk/k5j9yNoRj7PrJfUSlcJa+Q35G4fiWp1B8VN1kLckqt&#10;b9hkanfcNRI+8eN5HBgrVxx6LtGbS3ObBx/GQDcWtmJMc2JbEGmRHamKDnoQZobrSZGdHPpD/cEx&#10;rSsY7mnU+3jnrU9HOHhLUZDSW92Pzzsb9PLLJCgoZDTl67GeW9YokpQC6DVcDr/UYAqua0DMDpAH&#10;jOYEAk54vBXk1FSPJtZKH2DI/eGeWJahLiKHcTzMqLEpagzepk1khO8mBZyVt9vga99LfI3xxDHl&#10;3frGcmPO8RRBz8rzsyuWvx+v+eBpjP9ky8RWUjGaCxYU9GjXpl+DeIqkIQqkx+uaqLnx4vPzw0pt&#10;B567FUOvoh34KoQi8BiuIYUFPdV4BbCxnnVdvoWHbHp4vQ7YvydfwbBBsv58NwWrZcwQ+j7aMr/7&#10;fkKxpIZdzdfBh3hB5MDhYMErpU+33L1q/wHBVav5vx2nVznpqHo4YC+nH6XsUQwe5+oWMLmL3aFz&#10;B4g9nKh7oVknTGUa1SddTTWl9Wkcp8sgj2oCz1Zm6sO+ofKewBFo0/+gwuKaxlBRFZhTQ5fcjRUO&#10;Z87Yy5tormjY/rMM9zsswugBxWGxLrCmN4Nt64/frOQ14ULKih+/2gs03W27KyfAyNrZx+yyX5NB&#10;v7LCgMLai+67KbSmx2pw1XWB181nHgtZBmtw+ra2KSN7Abwa6eSOlN7+MyfzuJ5qcM2gzdfSoh9h&#10;w549jF7DcBv2hJ7uofBBrsoGg0kZSomDXuNTmXSQnMXFKSczZPQ+4w2+u/Tnm74785NfwI6w3+W/&#10;XZvSgOkJ5aEWH37/fx8ObPSxjKOl0QjYSBKY+mKP7AmyTQYyH4Tva/F965qmvecz67NP59iu7j2Y&#10;AAAgAElEQVSvj4HhITHN5Pj7tYcvdwA15UQoZXj+NqEYHNYFBr2ijA1rUa/2d2Z7AtierxQW2OZH&#10;zZ0ueVIfkxXH6JXGS+3Q/jknbAldrUuaIDdbrio5E1cRzBvN6KTIDInrWBM9BfqP6jEsf0p+GD1A&#10;hu/IATtINk0J+toCsJ/McnVXhG+r7ePXqvZG0GPl4piOKqfXNyzL/23QG7oeTpCDnLkXU40GTGTu&#10;pW4HeTLp1LjRY8w7ZdP+/5ErcK3KIoaCh0l4WJ1qHWYwSNjN68gux+Wqr7GfrCRwsep/LIrPN+BY&#10;VMtBZaPJx3zSJrhmy3M5h9ONPCj24E1XevgPO2t0tcp52raV5HgxSqcKCvp02EkeS0wZR35l5/KM&#10;/yzb5S7kMiTl/KAL+YvfnIVklQ7hH+iwi7TnWbjka3cKtsJrem46aTKPj4hu8SzPgF6Fj8KYHsts&#10;ENltqA1S/Rfhgovld7KdTeOPBAsSZgyBUwx/nEdonDDwYUFV0eaa1kURRJeyKf0GNNdJKYCeI+xs&#10;ZXzENj7W736eck2vjGubBpIJ3X3m3HdMlqSwoaCpDw0HfQPBBSu7Dm8SG3OCG7EHubyqCC/47hB8&#10;FgGdVx+Apx3q9PNAPEYOrR5PJNQlZhY7F0RFLEvgaTvueQfy2Q6ni5FxVmBNn9alF1O3VyL/44Dk&#10;Fvew7c5HvmzP8SXo8IDPcXd6d/KL0970W3DsqUV+xMsi34FbvnlhQc/sGusJZ24+i2dA74T3aiL7&#10;wyJSYyBDcNeO2PXcNirIDNazNeYhAwmuy35C/uCXYIdeTxs3K31iG+Bs1Zzfs2yl5EGPaQNUO02O&#10;AOU56JBx14uyhtkFMKEtgOtOxFTq8Mvm7+/qkgIwvDdo8R1GOrAlm7NRpzXrVvauZDbDsgBJTarV&#10;01x9IcAnIWxDDAiL6mxfLFLOMV84vwam4ZwZWe/BHYZGEdwYwGRI2A7FYDgrKOjNcNdngqxq/+cP&#10;dGvYdjSz670O2URnoD7kN0jSHRRq4sJDs9cVbZNftQ52QTNV/VZUoMiOLEDstGGX0ZxWQb6Oe8Qz&#10;oBfgg0q8fVYn0g0ky0xmbULK0og57IoebmRJtWE4jibWGaY4bTjlOrs9YQO+APtSJ+DdU418/LLq&#10;vMSlVECvaxAb+AMmKYHlAMADL8gMlqosj+2gc2OcOfmrSLOoqFo1mYKXH+oBmj6zzhGwU+1s0/C6&#10;QY1akGUAPxEwwXSypvpigO98rzkRt9fOw8xG4nUWOnbxw4T5fff7vpkKFqedG5Q5YBNx1ZyWgk0P&#10;H5zGh/wGUSD5LRvmnDR+y/3roaRRGjuXdYR8J9JG7+uwg0wOWsZuV9Uf3Cf/woJevTLNp24cRsXO&#10;pYhWd3B5KuHsc+zhJmhfkHvY/1Pvqz9z3ueB7S2afqpalzVffj1v8U9J2hIy9dcvvv1m6VawDr7r&#10;y2VfL16xTpnUZOa387/4YeFJI6RZ7BMphpSKTc+GvKP9/fHIgfdjazsd+DjlffXUZ+9AhUaZ0eN8&#10;uNmhCxdizjZ5GYSx/dmH54KHYYPvbeTkmdMJFyP6a+pqdqo0JnIw+RbkXWQ97jfl5SmWj6ph1DeH&#10;kpUPMTi/xK/XXMOmkbGxmtvpyCAKxYh7FxT06LTjylvzQew0kPlJiq050+1hy6Mrk23sN8/UIt9K&#10;UO8zCpvIxTqR7KrIQveu9oUFveU5Qobj3djXKWr4h0kJbmfuGUfW+u3tGj42621Tzcws/ev+Lg2j&#10;2x9m+ntq6+imjVq0Dg9dSSc0j2pcu11YRFc7TKrbvHmjJtGdMqa3bNo6LDKi/scW7HdbplJKi1O6&#10;MoYcZxi0DWou0oeGGR9aX2hLjbCaSQ57jMem+w2nMKoXQuZRctGh60PuUNF2f7g2qD/XYEiwvEOq&#10;LmFOYo377Q6QYnyGi59W5+u57rU4iinuzjp3HULG6xsVihG5KfmQpcqpJOXVPgcwbZrNLmnjiege&#10;Nh99e/MZGcyfHeO/WIUINh72EPMnzNRJCvpadeOtLyjordgl2QTmZ2oMIgfwZtxfa3jXyBbDz7J7&#10;oFIeVrwp6Lk/ZMF95TMTYudETv6hcHobyuwYO8YJVIcp02KzO8wZVll1ZljMJpPVKWuZLtFlp8Vk&#10;srCPCuDE6iWbkFbycXrNqFs7Sh53ZKR8478YlLsfBVXCEpCnu2BxGYJ9d7VNTqwo+bjyORjRE5/N&#10;kcAHQc3oNl6TGHy2kU3MDkAonKtFFrGxs8x/VhxcHFv1d5hRj+0cU4o10E2Yba/K6jr/Zm9buI63&#10;3vCUKRidFIoqBTZvEGgp1i73ZYIdSwKUs/79sa9m1teW4Y92uw3gYJUvyAqA8PfBvC/IfLVuTwpk&#10;geZGv1dgTY+clRD3FJnwQsNDTkVPbvKABgfn9FgPWmoqx3H+oM8iaNLAmpF/mgaCHrg/qlHkE5cl&#10;Y1udfcC+4mOBTW2aonAC2exCdcq5OY2RkpvS4R8hUblU0nXjpaDpjfsCH4eM+eGNWg8wdd136ObN&#10;B9b++j1MbrB27c/Hdv/8N7zVUBUkkOTzviu0RwfxhesniAxHwpZw/nc1YgZsJza0GN4h6yRQ9BEB&#10;L6x72P8jEBc2Xrhhz/oVv/yEz0kU2CNJfZL02MTe2AU2tm48HWwwXAxFUmDQy2jLvOa/3mj9JKU/&#10;WHfvdcd9YPyX5DJ8Uj2ZLNOVJjPBvtsvHV4iCxno3Tt+FhT0DgS2fWrQ1KSe96Jb/986u8Cmobcv&#10;z5rwABLZ30zTI7GBKvI7JubXDMtguuHV3hoy8xv7dBEwZN0Z/JsrtA1+tJwADs3+H98B5WPXnXC/&#10;BKTEQZ/N8WP+sGeLJuPZ8xAfbFjXL6BO44HCDw2a1apWm4TPpiteZRpGpbL+xq/S/PcZWhT1yAQL&#10;nHrhqoKTtvjNGvnikGRNBUfKA8fRWI59s3bIyKUZybC7dYNqteo3iOp0mbfcU20HejZ+KwkUbPKR&#10;aziYDQXmzRZZlRQY9Gjf7PEZLyg84TnltRrzFHDPaL6/b6rP+zC0G5BvNSmamTc7id0R36yNzEDv&#10;pmoLbtNTyHycjEs9S+aye5xxf50TVitcY9eZSOoSi1YA0BtV4ybdke40C3F5SFLCtatXryUkXbmW&#10;wF7Fxl2Li09ITExIiIm5ei0+/hr7Gxcfd+3atcT4a7FXY6/FxbjkGv6QybX4BParmJis/bGtEtgn&#10;V3GjePYn3TB4SzS3qRSiNxq4KvOd5xI5ME0xMclxF2NiAC5fjrmQknQugXP18mUN5uPY0PmifF2R&#10;6SkJIaPg0L9k7C7VYtwS6Xw8z2b450JCStKVy04LWjNgWRca/UGWASPlxlmJTpRc9DTLgkdvRLgY&#10;dNd5TrTtgOXk1XQTuNPFP9YXooY5w6bKTLlDy3cssIvoJphR42TAAtHN4S0o6G0OcDzr+2gGzK1i&#10;ZX79P8Hk7rteZnOMoFwigyr/DTcDvSuqi/cl4cpPrdp1zEO6dO7Yvn3Hzl3adOh8e8d27Tt06sQ+&#10;7NT59s4dO+DrDuzj2zt16NS5s+vzrO06sde3sw/bd2Q/at++Q9bn7fhvO7Tr5Nr+tA1KvOdkaURv&#10;KLp0GcivS1HRWrBIEpPCeE0H2I2SQawTdyD3mMpTZ2Tq5OR7bCbEiCaf7TSMPmNluGwHQTNpRs4O&#10;8gNLvN4wRYEDTzQIx9XZDGx/piq5gVPnS1klHqdnqE19sNLfrrr0s2F3Xbg+/Ys+PFx+NnpO0O9m&#10;vy8Aot9TYRsSkMU0nEC+dWcdLLimF9f4kQ+2nI8MxNn0G78X3r+32lCzUwdTa7970GrJH/Su/g06&#10;xJ14tmnDiNdn5SFzZs+aOXPW7DkfzZzNXn08c86sjz9ir+d8OnvmRx/PnPnxrNmzZ7OP2Y+YzJ4z&#10;J2s79jH+nv121iz8Vdbn7Kf8C74Re3EVjZsS7v5Y8qDXXH8Yih0uw03CDkoGS7vC44pOxIYOImV+&#10;jIOn16PVaOMpJLzxpAW7j8l8FZZz6OmcYExQhKykKo2NIDtd3TT0eZpuoZBiHFvKXaFfoUXP/Sgo&#10;6DWwv1PlS5y+2AVcetTvTBpGbN0e5uB+tm0kOJpS/89UiJgD+laSxG7GlLrMU6dFcGQFGX7pd1uN&#10;DuTZxGR2j9YwHTKHvI+qRf9NQC1QANDraSfX9Knd7KEdkA+PD/4a/89DOFp2NAf9WKat2Fvk71MN&#10;r5Z5CS5BgmPMlaKc65jesH+D7JIadMaKeKubN2zqPbbhpyXrN/2wetPSdT+vWbd8xYa1q7YsW7Fh&#10;yfI9K1b/uOGn5euWr1+9ZvmatSs3LF21/se1q5ZtXPnzsq3L1i7ZtGT5ipWr1yz7Zd1Pq1etX7Fq&#10;3eqVK39Zu2T74jVLdixYuWHFlqW//Lh+yfI1v6za9sPGH16KarIfx5KEVIrcPsrtdCT6t1LyoIfM&#10;FdX6mjMyFWZgWd/xfRXAEg9utro2tq8OhIyWgHwFUG+2pu+tpAtALeEBX+luCecFBT3+QHFm7L+N&#10;tLhtNbiSL1oM4OpGATx0/qDH5e+r6ya0DBz03jWcdPO8fgP02AJbz3mLoHU5sty1NUZt1hC5YR+a&#10;++13/cpwe9lfWYGilzsUSEplccr+UvW6tUpY/JtGB9V5bP/NT8cJxytnFj35RgV1ZF/XejpONFp2&#10;UuO/JLlJ1XfnfrXki5+uwsbAgKWLvpv7w9xUt+8f6QviBLIWoNJiEJvNlmE/ERkA0heSH6jbhNBl&#10;HPBVe41HNJgGlHVQ0SBUQOZDAxGDEGMWHlPwYu9W20cf0lx82dPC3Q74b9BrRr6GohkjMSNp+dBq&#10;nZ88ZHiSGrZhFnWuNzTMlrFmXaQEEpZ3uk5RsmPXK9kYpbLbTJbN1erELqHXJXfrPG0KVwREyKow&#10;YPvEC3G/QSUnJQ56HnTN/OfK5RKW+MSYs9cKoCAkEE83iikGfyvA431kwZiGqcCjkBr6gf8S6WgH&#10;n7bNI8Nb1l/pfK5xt7r1WoVHdd5Ns2n5YMJogNfbXqHJ7ZcCfX4eCHs6xuHkf7zjjyKi2yVtnqCi&#10;qBt+rcELxEtkkN4VsiYORRAkNIOdCk1uNoW9TzNyk+X3o9waUl0PesGwMu1GCzcpcf8rd9Tp+X9n&#10;ENmU8xM5KOcXYiYoIjZe5sPLlOZMVpxWSwLSBsakxTtdy1jYmxewmW0Oup3m9OTklFSF352cs9Ag&#10;Hlkr2FSAJigzWxN1sFC7NcOSYnIke6BpRAGk5EOWgIszJS+yLBtpfTcRDSRhvr0YITGJDsc8CaZ7&#10;DRPCCCznMopSsRVUErZ1k5jnrCsZjgtuK50iZ5tMYbfmGmDYSRPhLOpHES4aGtgld0zmVwec7UdH&#10;9kzKUagbTH+4E458zSgO+5HEstEwZxZIWHwc3d3tfHIxb4x+ImfM11YO9u388lqLcR0YFaD0k7Mq&#10;71zL63H2PS04JWZ0rP3gtUnPTn1l+oxkavvzzbf/75lEhtvflvNZ6NIk917QdOUbM199451XfxEV&#10;Nfb1jJwvbNN/1Hln0Yl/cDK7OVvBlvLfF956dfq0V18oHQrvkjdveEalJOklLNymLYj/w9t9F/1y&#10;qB0euhdMNon3yUQVLOXKto7rYqomi05XFSD+3P1nTDNLyAOL2BTZ8OBIM9LhOLyzftd5nENynTZX&#10;qyaD8U2JiQE7ZuerXK9Y2SSgsu+Fp/o4qAX69cFNUtb4r3IbjNeDXrbL3NHXLZadn4XXav/BX9gD&#10;XQUqG/UIcfVXaRhu5u3i6KPkV7xvlsmtug2oGn1nl2etsIPcPrDtbXXYSH2pO6Ad9Fv1C5k5R4PH&#10;SOeodnd2rjtVgFO1j+UMhz2Bd6BlCLFkDKfH6fwkhYPk7nZtunQfPKp0ko5LHvR4c0vlWtBGzaXN&#10;378FrQJr0am1mZs1tK+haiE9+fKm/Ryrwo3RCAZSiecTajyIJDFL3OQeFGFnYtQQ8U5MDLSSQ+GL&#10;kUKa6va7Hi8x+8JlQ/2+5ncTb5fMNPQTI/ik4cxaBMHPmc21ci+C89mIs3KmKvRpfim/Glkn20P6&#10;tV+e9g0fuAXfKzSruzIzPjLJLxhdw76dbKOmgZM5ATHb3bXQN7ArYmyN7skqHA6eCjAtTMNmVodJ&#10;muT2pMf2x9yQ1Pa10uAKOZFj4Mz1qWFhFyRZSPhFge3ojjEAR8hxfoWllIhW8qBHN0wt+bZ2miQV&#10;0GRxFo9AlGr9+6dmnj276vsP+3doQSbhQlcuZRECP4ZJsvHuBVlZoGrOY0XVrhp0xJiuonFYM9zy&#10;9cgcxdjqRTxlysnBo6o363XH5K+2nI2Nc0zunmDPiLmacenskgXzf2bOqOIiswWnoJzu0ONQ/LE+&#10;/vPdb8n1oHcI7Bhpmz5sEdT2pVgnyKKEq8WuHAI0w8k+jmC+eH3Wp0ckRqxwoRFqf4SXt9jnG4BM&#10;eIlcg7fCeGbHSZLhnrL9WCcNzbRN/smO0ySnsk19qInvJuY1iJmETGKmmqPTY1Z1H3GoPDkko+gc&#10;6oWQ0nBkUQrMq15UAeQRKdCMIkHqsaKDnlJ9ROe3H4tsWbVKFUICyJiz8ediLyVeifmXxMVdjomN&#10;jY+NuxB/7WSMOS7+3MlLsSfPpGX/4MqFuItXYy/FnD93Mebaxcvn4mPOnT91KSXx3PHL5y9fvJT1&#10;s8hHTl28djEp5srpazH1OSGnLwltN/SdVnU/mPP2vS1DI1qSKgH3Ido15H/D6hVIhY0R4e1aV151&#10;HVHtvzS9aon9eUxU8HO/CugD88FoYVOSqusKZk6YfHZjcIo/P/pB8BvVDiio9kUdAj9C6I/ubEpj&#10;Qye58xV4oTF3Ov4iF91Dq892wY47sIckQJzfP9kfxzV4MnIE/uoiaVznb3ZWd7JRfYacx5y80iL7&#10;K42QpWZoiJIVaiQp3fS+YQ/vjd2TbvazPAX7yJKQIISfX2Xs2dchvFl0wzaNm/xLosMbtwoNbRca&#10;1iasftuo2pENW7duFNkiKiLr++aRYe3Cm0Q2axrWtnlEeFR0VESD2yIjmzdpEtGwXeOmzaOyfufr&#10;06VB44g2oeGRrRv5E1/eIZP9G0GqBpFKxJ+Q+qQGaXLmwqEMuyDwxuCctJDO+HrGWud1OSzXg952&#10;9pOOlTt9lYCTlE1lNpIm4WTimi6pM5NsMa5WAVUYNvQU+QJ4/iNoIZ8pYNeCp3A2XZqsw0vt0IGR&#10;/6p+ye14zont0DFRfyOX6RX/PdnH3UG2T66N2SUXfF/2m8g+uO1ZWTnif9lVQvC/oenLnajUubde&#10;SpE3Z4NreNTaKT3/E1m3FiHVSLdVPy9Z++Pan1eVkDTruWnVsp/WLF29Yd6OeoThvGFIUNfB45ff&#10;X3t2t9vC/arUqMSmG9IooO4j0+b8nIy0D1zDyCDoKjea+DIT1/grCXURpzgu7hjauOGTO8S8zU4z&#10;2eVKTKAQG/wKNBgGrlWBGrNx9YksEDmbEEPp022vaqmO9PUhx92VziPdKAZeFzPQnycXBN4dnZ3G&#10;y3UTF/gvZ+eV6rNzQCAze9q/pGp/Vz+YpF0qNQatigd6dr/TZxfDpAd5ZH9Q7fK5vd8+N7xH8Bwz&#10;t8aLTnh/E+k71YACO4D8YJ0ejzz95fqjguyA0X3BnLzjjYerN6tbo+o9G3ZNf6pPdHTnka8t/csk&#10;C7zzE9rmDtzYgbULFtAX1tawu6Weuef17rW7T/nD4MjJQ7JBL4D2c+XNdH7EEWYEWSAL9JW+4uFf&#10;Nq+obwc/ce9D9z8wlFxxw7w4vvd5SYpdEHmPBlfJQVzEE9mkkdnpPxpU/pCd0GXf3T/XGq/TO0ej&#10;I9t/5FPPJBaDmaVQUiFBz/M2iyz0od6uVxJo54/iC1w4LyFpPoYvFemgyRB/2KlkJUNO7oEN/ahy&#10;PmbZmLvesSGhf9KB//6nfWTb4Z8fSrLYRTua6romcDoRToW72o85r/KZ75+MCn3ouzSr0eAnL8kC&#10;PVoi93aldCVZxSeNbE2/SJaAYqkOfZFMffT55yY8RuLdx/7k6r3v7NLNb+RBgCuVeS2XLIDzH/Ih&#10;mId3YvNHHPOUB5Oj+h2PMND7jXri8XGXS6vTZoUDvWSUqhdZ1TOcPN5PdNpUScdQDA95OD3YXPDf&#10;0hUXp7L4kbC+XJZ5rOjx5gZA0nWqWXjCHmiCQ4375ZV+bSLveO8MOobXQShNW0Eg+Y+Xe9Tp8vY+&#10;Y7FIz6ctYo55A1cbdFVjMmpP5wtk2aD/ScG0PUzCn96eDSrVuTPAnZrNPr7+2//32ler0Ug/43da&#10;Mjig1G99jtrNUyodopKDgX5D9Ql6x+eocKzaSW6Hacr/yOJUORO+hlqMACrzyh8ZiC9cOWGaLONC&#10;k3jz+FLRpMsEWcMiYDsmPgguTDAb65VO7K0TXEXGOA9AVn5M6qKBEc1uf/WcrqODqbNpSMSVAroi&#10;YM9z4RHDFvHCBEVDYyVvyQK9Sh2JZNiUN16r3d6Gnmw26P+PIR3Ty4A+F81Hxz8+Z91DwS92kUBK&#10;43Ghi+Sk4VYoMLj2pDdff5RsB81Odtu0yT7H75iEtaQmCyjUUUpGfYUDPbcbi7UIIj7QU6NGSxlc&#10;vSzhHIvbJ2RZYvykqeyUFeSRGRPNP5TQ7lF0VLgy05WCXaS6IDrOb76jQeP/LEk0mXWXyXBZOP4G&#10;Cen22gGsYqDs98Z555nhla3pAZ6sNOLO2+7qRzbzE3CBvuUdQBPBYtsNMK0ps5Oc2u8kxn0Hz7UC&#10;nunkBCGVHECHGIdu1ZbDug8aUXuwBeKq7BCYMf9Ut7EA+5g7YEipcHhXONC71k+KfHOZMzZqgPsq&#10;k66JoiqrJZVe0fkZTl+ITEFgznY8NfmFO7hp4YqoMMNdy86tkHiK1+YJzev2/fhUBjOImJ5P3DKu&#10;fk2fL47ihSs8f0JD9r28rzML9Gwo1eqJVsdZnxkG17IB+hl1z2PC5Zaaf2hTo7nVd6RSgtsinTrh&#10;DjRn8KUzhTMYUnb2a332iZAIo2vHQaLfdtDFMTXqjQf9gH889hor6jMprFQ80CN4itWUAR7pq3MK&#10;B3xKKnX1hysp6TCBGpaUwyCyQn5KfDu+CzqySCqEqQt2wz7H12gLySKmpMfO618n/O0jNrCfWNg/&#10;oMHL0wnImpZ1GcZS0M1Dlia1EnKSOOGuUXZnjqZfT6ZJmmR7qHE8TI906uz7IyTWfQePdXURtopw&#10;gVzkTpSmTGhqlexg317tL1kjO0DTj/mSF8B5mVxQucFYsgXhWVLhQA9i8eJi5aUpw/jbgWa1G3UX&#10;ninMxzbDdczSLqGhH22fEFa/1yfn6E6iGLXyuZd2XC+ZwctMYkpqsgk+CjgsYGn7U8wGwQEW9KWA&#10;6X39g95Lcn7t/7kJXqvLB/4f5JpbKh+d3AGLP/Fwyunqa5TMzHSaonbpihUkuqXNBEglv+FMMIY8&#10;rzhPkr+tiWkmNb7ovcAKIxUP9DrPgMzPh7vJ5uUb9MbaKuYDYdxEj1valZDqQ1axScCyNCA7aHVz&#10;2CcGD5/68itvvTnBNj/Kxr3QdY0v6Gy+sUZ9g2l0avqQmi8MJCOtIL/Rle/tr2bH3WJB9NX+vHMq&#10;nsbVKvf/97U33hi8BUKX8dwG29BpcNRnBy4AH46YDHCSTJ7+yjsvvPiqOfeT8bBUPNAXM5mv3IMe&#10;jHgO5hk7Ete+16r67V2r9liN7uv31ZWsVf6bnz4d/1C/7j379H059exS4GFe00Ke5QCfHMXjapA8&#10;/+47vmRfpa2aiY2NaOqsBPe2Olu/5CEiLBi53HfwfT2H9Ou7BT7LMMz8tQchYXIsDyrM2wuOf/rf&#10;OWTAgDuHTMnI/WQ8LBUO9Ay0uqieLs725Rr0NmN9SAKHI+anQb6R/7eJ4e/2mvesuQgr/JDpU1UL&#10;du5mIxSK7OK6BCZubmuY3WPn3Ooyb/ztRHYoCVvcSRQydPd0U83gmJMwJd+JCVjIgMK5AdhPkfsi&#10;zahPsQPNwMVjNDptXvOmRASzz8Vd/Yvc0rG8gx4rqxSgmec2TGsY2HfGOeRMyaTbGzUc98fXBCGG&#10;dawFaHTGrtNh4fUkAq8BRwcYbUKXQ8QLa+1Z1YKacSaCm0PPy8qMtslOXk4gY5Ejqhw2ayicqR1/&#10;bXC5CnzXemlxGVc40PP4x/yiX3Z5B72CFM2WvxYPr19j5E6TzbWMIJumhLV5NCgJwy+IRO2m5+9S&#10;uZINREHBPAtmzzPN7FL1oMoOo6gcU+Kx+BtZiq5r2qjrAvvPRazLlxE4n4tuJEXgIJCM70wWhLzT&#10;yIUrlTKSigd61EfrSJFTWMs76JmkrX6uc7UOH1/j7qzOzBKmkTXY8CAhGB3Bgl1agBAr1QVFBW51&#10;CEZuGTIx4FuJsxtns1jmKPvrQrc6GwFIUa7qRlGbyCsr0bzJyrBRMejrai/J/pOdpXVTKxzoBVQ4&#10;5yvPL+r25R30mZd+ebxe42eW4peyhMaMbETjadILpNsngpCRIRWojyuqBU6BqPDaXWZ7IMk+opOH&#10;1I22pZxAEQtreQmLezAYB4qSlSCq8tUD3scXDXkVHFjQy4ltcbSw0aMKWVuVgpQ70LsyMGwSf6Y5&#10;ayeS8Yd9ruCNlvn9lLNzT0Tky9X0my86UXavVTliRlHPr7yAfuLtzLV0KEb6vIigpArVMvZ93D2o&#10;76LTN/qDOlXWkfZ1Hzge/WGKkWavUqW0ilLLmZQ70AP3gZC7T0ImQDfRDFpdbDbM24xbMILGCyZ4&#10;sZyKblJBHDSmpGjQ90U9ufIC+jFtjf87jHZDkkSdjvNf3l8zYPxhmmvPCUlZFXhiYaWAYPIuu4+p&#10;qHvLtAdOGUq5A/0ZU5KaEQ+pAl/Os7mRSmBHzqsYf0A+1wTOOsHwL/KJ0YQulV4QXnPKexySlUU9&#10;v/IC+sldNFWXRIHH/RSHDvYt09vV6D39rAh2U24kJxr8SuB8/UDiR1ZgSavVXvLV+uVUyh3o33l3&#10;7EtPP5uIqxSi5vggW9fr/Ml/sceBaky/8gr7aGkahZ9juPMk70rkv6I3TzHAhk5qralR3BkAACAA&#10;SURBVLeKen7lBfQTb9f5xMcMFIdDE5O/HBEU+uDX8aAYpPw32C0KKD/7WL8g/tVrE7Kd24SyQXJW&#10;8aTcgb5G5LDuAxsFTwPZRE3Pk6PZX1AKinjvaMymdcD0ejaQghYINKLlBVRrsWSLU9cKlPeF84TW&#10;r1dRz6+8gP4J7FCpG7FH6x8vtqja853j1JXPrplvrA0RQfjOD9aPqkZI5cr19+myqkl6KaXyljcp&#10;d6AP/5D9OfBYvd0AzhWEHMv+Ams+afeWwCnsI7B7co3PADqQxdyuJUulgi1uGEt/L9cr6vmVF9A/&#10;150pdebmgP3Sr+OjWt5/MF3jHGc69uXORdgO1rKHLS8fRCpX8q+bjgukWgU16ssd6Gt9iqB0Nh2p&#10;KJ93qF0puy5B47njA+ucxULNhEodBdXZ6BOzsy9pdxTXPvxXGqx4N9VclIfrZtUs6vmVF9BP7Mrp&#10;05JPfn5HYKdZF3S+pGlE/DQN6I3merq41R/DiglvNwwgVR5g5mA8kkuV+AWUQyl3oK/5HshMYU3s&#10;COq8J3aT+KzPVV6735d8Cpoi/0CaMPgGLQIlvDNZawbVSpYDj+oU5CHKoH5wy2v6MR2ASme/nxIW&#10;PuxXA+t2zF+XMeqVh9WyxAd4XeGVO2tVJyPTD7+SCWkleu7lVcod6OvN1hVQpZFdcAXkJLmQ8w2u&#10;gQ8hz5mYtzrSL5yhr8anGtz2yn0RInvoZBXCsQBQNIij32xs9MfLz4/TNGP1UJfAIXEKdoEzq7pA&#10;z5GWT4G5irVJ7KTsbD+cF+n67rUcx1ouZ4wtPqgrU4DNSh2n8DUdEf1TLA/RmEfDnBd9YpOMP1+6&#10;K7jxJ/tEo1bKaI0AnDvBdt3qE679YBhzJeEc0uwGfN+8Ovm+UXNLbvag6/gCXzwqnaxHTwo+L5p3&#10;Twku5Q70lT4CM6T+0/QZjT3n0yQx63PMzNO0AT4+dvakgkkW6FtNOVZzLkCsf0FBj+hzZsz3idUw&#10;tJ93xqFkLPtIioO38hWRr523knSBHoeLKud/QFlSMYMQiVpNTl67nWN1aJQ6bXkPGb5jHFIdx3BA&#10;K3whzmWt43h7OvSBNvWHLAbrv8etxkM32Sempxs8yAq36TUrTwozn/zAv1LYCnYxebFe0VvV4Fcw&#10;scGS/5JzuQN9vbErl+38b/OwfQgQN9BrXIcNaEV+BWEPiW7BQa9qUS/DqHpm3elXYNBzbrrEwLXX&#10;pNREi91iykNEGxgZJ1h0AmkWvliekSZmgV4DW7ot1ZbX5qZ4tqVBes2uIwU56EE1ufdyThBUGTKT&#10;btzSbDZnpqc5wOibfcc4SEx38F4MKelmBLNZttkPLK3lGzr1oCPDCorZJGj2RKvFYsZNrVcTUtJt&#10;cW4XbHJwflU9YaUv75DByWQPkrrfgZqpQF7Ht5vSpauZzrQ8L7CcSqYtQ7AnKfkuNZc70AcGRNcj&#10;de86gK+1U9lV8sBLUtWhjzR/3Qb/V+ONMAT955ra7G37UbJAKbh5w+Z5XQZn1bGf/fjl/O++X/hN&#10;HjL3vW3UYAEWnRD7/k5mLlvgp8+sWaC3K2vmLflmydy8tv94v+iijXE6d3+8iIEcUt79IiNHfX71&#10;3kdzFn665N/bff3NgoULvpr/RYxBRKm2nwQfvLkTn+G2r38E7OKgZaya0jaENBs1a8Hnny2bN//r&#10;hd99t2DeooUL2NYLFny5dOH3Gxa8mn2YJFjycTyeyB9vvUBwqc8Mchrsv430nTXn829nz8/r+B9/&#10;9cXsd+fO/S6v6yuvMv/Dr9+Zu+C7fFPHyx3omz6b/HfLIU40YjThDLmU842sgPafyWOagLXHC081&#10;Y2iq+QVVm7LHOzwqzVpg0ANnzDeNbtCqVbPoFk0jmuchUZ2/4IWFvIDttztHohvt6NpFy7bptdc7&#10;Nqsdlef2Td5Fdg3Zicp+Xmg/ZOI4GNV2V/ZJXHy0c7MGkQ3a/Xu7yOZR0VHNIsKzQN/yFWe39isx&#10;R2t6q14xANZDb91TM3L8ljBye5NG9cIjm0U2bxoeFtk6OiqKbdu8ecPWjWqFh3XI8VBtg9rvxGry&#10;mW3vYg87DRxs5tnftWrjyCZNWraObpLX8TuS0NuaNQnN6/LKrbRoFUjCmvaI+/dDd5dyB/pKHwJM&#10;q2pTmfuoSadyQM+rOtV+T35V+XRs1flvNWbzdK0vQW/6qgZHfeZrBQY9txmAZhr9NpW8qb8FBnJj&#10;kpSMhHEdvTpzFuiTwSbyQ+YhDLNSJgeuZEYbSbULhmObJSZFM4q0bzgyZlMoWeZN3wfZn3QbumYZ&#10;oF3eMDaa9FqQJqmPdsoy5jVNVzUj15e5oJz1Sc62Cg2zkPt14kaSjuEdG/wTHraDf5gm5Xn8k6EL&#10;VVXL7fzKuaTUr7HxJtma5Q70db926uf9xvLX9G+fHE3P2yT3HplEFn1JLr3Zgj3NkK8Bmr3FdNro&#10;domF0PTo6Qmg0/yX4F0up8Jse012FQUJmAbrFrLMv8cvXyQSXe2vdWOXOQ+D84prcr6EgOjItnyW&#10;11dYGbJjEj4dEBo1cSN2BKH/7QTUqYkadqB0nQk+cubE2W2aexoC0qZqoFqpvpoYlUrbI5v/zo7v&#10;lCC/5hQ+m/DbUinf86xEkDk3ofMqd6CvNktRYVrNczxkuN/navYXyFAE9zystugzsC9Mi0DQLwCI&#10;fJ09vkOVP65SYE2PSbXAQ3vMvJfz8fI11SiN0AXAQlFkfud+rQv0jvyXBPBbFcmZJN5+U3K1GnH7&#10;PvdeVeCa1LJClt0mSXgGuiPj59FNa/Zfdkk3SvEmtKbGVWCMySD24K23+NO25rAd2PnY4XV7qwi/&#10;nu2NW+zReYm3JXfeG75xKtlf5JLKshSaWNPvdfUW0/Q1P2N/TNXGUayyOUKuZX+hsYdvv3+k/kpA&#10;80nCW01BVass1aH5i1hZPCKo6jKsg1NLftGoFBancKiouhGgdLadiK3UzHGzB4dEvnxUyB43+bEh&#10;5CYyhTXV2D2lf7ZourMAm2WSHWxeuvXClvpeQhqCmu8cXO5AX2c+hqTfrXMG80iOV8lJOMPFRug1&#10;Ttrq57MLpje2qRCwyK42eZOpK/oXIWvwJwVbkS2WlDToTTk40zBU3mkSpFq2vNKiev8FqACyNXNh&#10;Qc/kJ382jg4E19sD+VtVXMyBuwvGClXOhC4nPqE3Oe1yB/rqK5g1oGeETMc3f5LsZkXY2V6FHi9C&#10;epNAHWZgK+yAz5nJO515nFZ4gvyMPyiFQqDSSEPQRGTJQO9Tl7s/duGHR4KjR13G/oOWHGuksKBn&#10;qm85EWFDnfYbIZeshhvkqv+6W1HRgzqdkMAr+eu+cgf60Rd0jCXPfAU0O5wYlJD1Oe9LAO//Co4P&#10;XwXpt8kUTMNWKuqUd/kDPDVwv6KVSilQiYNeE7LY6MEmZFgjw7vWi5h/HnTF1ZrbJUXQ9Msrwa/N&#10;W20DJ715j2lw+m9nBpZ+y+Xb0yGEVN6o5Jt4WO5Ab8WMKT0rzOFOWoCgz36PygrnaFR9KYoTZCt3&#10;TLUSzw8vadAbrUFV2S7bQYj9dFjdahN2pfNkA0VSNC3b9S0s6DVQl5I/qrXdj3dMvDmW08gmuUAE&#10;OeVNOlWrWvXT/H9S7kBv8E2wZ5upYm5KDuck0+KUKSiZfeJQRLDxIJ3Cy2ldDVS1rL7vJSmlYt7w&#10;v7YNj7VvdpvfCONYOX8MKSzomWu3uZp/4+0WfKnk3YEkS+Ka7MmPybvcSlKIT6XKY/K/L+UO9IKZ&#10;d4lXDes1J1uOZ1M4JRwETlfnRwwkOhVm0zs4F7GiFqcnckGlpEHPXBPstJ1y7POhUe0e3SgNfIJh&#10;zyrJvAyQ6kWO3rDfzg6peYi9yLQZC3M3kfW8rfMtV1l1GJuddsnf0C13oJewD7XMy8AVev3aCCYC&#10;YNN2B7dsRapl6ytXyDofunWPSclregZsx6apd9TuPAdXZdtMgVy5mQoNetOfweQSmxJtaN3kn3qb&#10;dSJG/P/Wkj99CanWMv9ionIDekldt3Pf5k27iioHtm3bu3vbRc6d6CzB1oyeBj13XhR0GBW+GOak&#10;QtK8oQ3qP7KBYhp/kViL3QUTRTErW95Vo66/epNE8+vPDJ2oW07Tx3VtX7nnk/lrv3IDevgt2r9O&#10;g9rVg4sogbXq165Vqc8lipODUnKo97ymV2VsaYIZYrgq5dz+dOs6Pd/7w+jMAc7igh5/gXP9ruhW&#10;T5OCcHRnSTqOlVtvUVaFT3z0m4zVcgN6Dc7FJV+4GBtTRDl/Oe3U+mpk6O9gpAyUlJSMeSOa2H82&#10;cB5b2zGy/Zj1KbrTIMn2hKZPpyDZdgW02bOLFIIf1QSq/VYkS5DhMx8KTlN+vyk3oEfeWtWigFZE&#10;UZCg97YmXeptMGW6Vw55WjwNeuagyzgXY1bZyf82r97itTgejHKg3aOqxQa9ygtedgY3/xtWECiE&#10;eWNlxtUtyfv3uZ9xR/OWcgN6Vef3tziqxQGT+h7tGLDACfmO8+JJSWh6LLi1X1r+RJOa96/UsPe3&#10;mJ2OqRXbvMEeJNtCo/4Ex3IiF5whVW5xorQaeHtUJPiS5Ebw5i7lBvSAJaVmWmRNb1F1m7aCxCd0&#10;jPzmTC4MGJ4Sj4PeLDK9HnP8v/fWbzHjnIJ0wLz8VtVlG85YxQW9AqqwOaTOMU2mu6uIBV+yTmm2&#10;V1dLsBN6iYn8QzUF8ld75Qf0Ig+yF89zSiMr9bPDIron3EKOrBPECyvva1rlwe9P4VzHEa+rvL2B&#10;punFBj2bNJbXbnFRYSplcSUoBC3/RYvEzu2W82RV+JqA7VZhQxBAKlYfCkWTwHb3SCeoz0YOSLz5&#10;74soHgd9ZswbUQ1aPR+PSljihjzP3NeRy53SYtv0kLYvssUxB0b/1xNacINFtbiY0G85WUxullFX&#10;ZqDXeIk+4EqJTqH4mplidZ30RJhgBemN6oOu4A4dQD1ulRYH9EallSTovL09UoYnm3YOqhHdbkHe&#10;CrWooJdA4I2V9Z3Vmx0wqk3WksIs4C6+aM2P1qfcir6Q3Gx9oQw1vYxq5+oG4P0oPHB3kSJkYdBl&#10;7M7welT1TRc53j2uqooKeoOOyWgMojgteO1S5um5A2pEvpSYX85QkTW9lXnEFKzr/bocBwlN3MKB&#10;PiNkl6tJ+S0m5Rv0vILu8/qyXfZM9gAOoquBnwJNZ2PpjjprQZFKIF2g6JrelbGYxVOQnrx3RHBk&#10;/18cYM3P0i4q6HmuniitqdXiILsv2LK4cKCHFyzMpC+dtvUelfIMeoNHKb5DGG/qrntkFUQB2gZL&#10;ykUn7IhuPMtc9L7geUsxzJssdU4dCqRd+rxPnUbPHoZUPhvlHUksKugV0O0Ufq7X8ves2rlCgh5L&#10;aG/BIpJyDXqVl3GvJF8B2t4euLs6rsMIkwMwM5B5xEcebPB4Btw8hbbwhyka6A0fHXkWrRqc2zky&#10;qkHHOQlOBDtS6Qh5znVFNm/MbOpb6dfxGA4o3s+lcKA34zNJ8po3nhfzU/XiBQfYPBFh5PHt9PVV&#10;zchTg8Wdb5HhMZ4PXRYV9LqLF5tB8OI3jSMbDj+I+6C8YoTmkx5a9OiNBhuqhZ4AV7/oImh6TtpT&#10;uA3KgZRr0GPJx4kmL7jeFP/mUqR4FeJCXlO4Jaqojk+CHs6X6KpIUnTzBusANROsG+XXuOMiJGGy&#10;cKPGIWuQlveEVFTQayD/HNTBJPHGg7zSpnCg13Q9Q78Vl2TLNegxv2Qr2cWep5pbM7zCixO1qBQ5&#10;iRvIyP9imtGw5UZP7Nldigp6PuU4ji4fEn7HvWcQhJzHB0TJMD7yNCOKrOnFbb7NYg2yHYPdp5Ca&#10;Hr1r+dZLOCvfoEd13PtOj+/25VrAw3USwmpvVI0tIFH20F19fGmxbfyCgt6YbcAgY7LgQEy6vPu5&#10;ziGj5seA0TihYFJY0Esg8lhw2oZaHY9d9+gLB3r7i5exa/Ktp+rLM+idzJS9GvCex/e7svZFw0C2&#10;46R+uF3wV2lGm3ZdVxQPzCgF1/Qq8vrZVZDQh9Wcp74cEBL25AZOjFaIrjdF0fRs9/Janw5HkKjd&#10;7cwLBfqYsDUyNXtmDi5VKd+gB3k8+cfjN9XkNx9wbkZiBKam1nUMnYMTNVII51p2V1gpKOhtri44&#10;2NgYMk/EjW1QrfWHSTgcJWdhvOtCg96WjjPdhipdY9igd7/iwoHeRn4uwQTtEpTyDHpqSbOGP1UC&#10;+dr1RwrASRIkHZwOoM8G9I3LSrTyAOoLrOkVZmVY+ZyTef77LgGR929HU4E6sXtJIahKCm/eYAR4&#10;Ud1OJ/gUU2TQO8lufDi3Xj59eQY9bHxyGvnS7PHd0idbJerGvO7Q0JROnVhz2hkQqCx5JOZcUNBL&#10;6D2wm5+RfGFKzYaD30JyMmfWamwhrIYimDd2WEG6nMOBnun+ceFAn1Rpt2jjBYy3mJRr0M8khHS+&#10;CStPUWRVpYuY5IKkIMyeVnVwzKjV+U/Ol6B6YMIuRPRGcIB4cuu9IZFjtjiZJ20xNpedYmFOotCg&#10;t2vwTcCdl/GpK9dF/wsH+sxqO+FWVPTlGvT2R31865Exnuc/v+L/PfIhcFEdfILf3LjWbqdBDVXs&#10;aESBQa9rcvqBV6JqdZlpMaI1VBIdnGQfsju+FkAKC3oRHAuC28dix0Hp+urAQq7IVt7AvC4v6D0r&#10;ET6E+Lzr8d3K0KU/1UHEnhsSL7uTHXAiosahdI74Yhv1BQW9ZopZNSiw0cD1GleXssq5OJxGh8JC&#10;GA2FBb2etDmkjYsB1EKLbtNnVNrIE0ILfqblREoS9Ma6pyQw0xHj4HmqBAV7EriFpSm3E2UZ2hF/&#10;0vZselGPn6eIz7W1ua3qUw70rQMDX7zC89mVrFz2G4ViA0HX7dIpp4M9JJqtCelgvWbPdIlZSBvV&#10;043Dmm/DzCnOMYz+sp2r1+N/f1gnqNe0U8W+nAKDXpMwaUC/trpKvWNpmebMf0mKPX2eX2JKutlk&#10;yszIyPncmWaz2IR0szU91WwzZ6SnZ5ot5vSk+Ct+q7SyrBZ0cmp2Bh40UG9W9OouJQl6HafpPZtP&#10;H/p1/fa92/b9sTMP2X5w/75dB3eszHq/be/ujZt/27f9kzDi69t/96q8tiuq7No2ucb0lUe3Zh9/&#10;1/ZVSzdvXRLdYPx36zct/WPPxj0Hdu4/uOHf2+347cD+nVu379m1Y/e2tZt279y/ff/hLZ89NLjn&#10;oAf6de8/qNcAl/Tr3yu0ner+DKhmAN+U5THYMy8sedS3db/FZg/koxdc03N+z2tTCOn7n65D7hrw&#10;LxnS674epPPwPvcMHNCfSfbnPQcN7dZtwN0D77vv3gF9+gy4t1//gQMH9O3VsxeZ8dvmzXu2e/r5&#10;FFT2HP5l58Ff1xzZtW2HZLRBLaCUJOiZxlZO9msSSOo3CAut5hMQkodUCfStHVI/KDzrfXBw/brB&#10;jSLDIwmpQRqG1Mxru6JKQEArEhTeMPt86oY0CA2qERJUjTSoQeo3DewYXD0ksGpI/X9vVyvAv0pQ&#10;3fr1agaHNQ0LbxSElIg1KhFSmYQ0IKQK8XGJb1VC6ibfWOkkIKGwyND//+xdB2AURfef5NJ7p4Xe&#10;O0gHsX52PixIFWlKF1BpKvaKvStiAQtIUYrSe5ESauiBAEko6eX69n3/ebN7ub3kIkESYvh/T4Fk&#10;b293dua3b15/wsnDL91e6+ZnDtGDuddu6C4v6O0y7jNnehGfeF8SVyvQtwQFkBqENCS1/Ey+PpSK&#10;jwcSv6iw8IAA4h9K5U2TP8FP6bNH+EbXiQ6Mja7o9SkvBQWFxkfWaEyCmzT59ioyeysb9JSS02aY&#10;3tl/9OSlC5fPlUE5efvPXjx/OsX1e8ax1OwL5zIyltKp/ebcgYtlfe+fUvqlM3f3PHkm2/X75RPH&#10;z6dnZKRczh4W0up9S1rKhbOnL186V+q+FzIyLlzKOHP03NFzBWf/fHdCi/hAEl6nz39J47FvTXt6&#10;1vMzdZo1+xlCzrnFJ8k9G9jEzHpm44M1IscuxuAaFHOuWRMsL+ixqFvu0cdJwuiH/P2GPvPmzBL0&#10;/MzJg4NJ45eee27mDCTX8ReenzH9rVHRZPDTLz8/dcbMZ2fMmE5pxozxb3x4uDD33NmKXp/y0oVT&#10;ly8dSdsQN/rCKSrnqOXHfaUqsryDFwV4gHzL7lTm4jJXKGdYNFFUZEl0/kIC66iVEO9ORcBJiVrU&#10;i0YUGMxGqBbu6RC2WsktVID3XvRIZd8qStvxbH1TKCHtHllk2dqi6VIWsFMsptgcBYSc9/yiLApU&#10;UZWo5pz0TfO4GuMPULwz84zz2u3c5RZvskE59x/SYF7mo4EfgaWUlYqO7sPIlge9gMHJWaZEj8jS&#10;VFaDkZNKFeUr9FpJhD2uXyTtqUooXo06Xamgl1HbU6LIILskwt+Ynv9KOiAbloD+aMeT+waQH51c&#10;Jfg+LsPqgCNukLK+e5QDU4HEua150MbVExeAUuhlUtjM5hzb/1SDMD8S3WLEUrrgS3skLBZR88YO&#10;rRpRWBBD+zfALoT6wxcuHhAX1Oo77aaydFXm+DKp/JyeO9I/KHDO+R7+H2eppdu/grA5guxjp6qK&#10;8TgHOU/FPpwpsnpqrC8uU1Ew0L8SEs/KTTYUFuE53+4qexHLX76rkjk9WMHcKKQlyrdlg3c5iY9f&#10;ZtC+OeQmlotyV1NtgKupw1J+OkjeN9jjOYdTv7kMKxq2aUZa7fVquRRtheeWPdXDREh0w76/5OFm&#10;8Gd8vW16P1g3WczE/5whnkFGbi47bX/M7BLTcsoh4EXs1aR9R7Ves1+gvKBX4MwDJHbukZubf6KC&#10;5KVH7sbwugkiYz9av1nX8MEx2Wd4JhttcRwcPUEEQRavpgxgRZOKUsJgEpRKn+1qqu9UJugF1ot6&#10;JyFBAuAUlUXvkOdNow0dDllnndWfH+pO5omVMaVOircHHzKEN+Djy6retnVZEAklXZKwDHUJMp9Z&#10;Mr51kF9YbIvRv6eLgIWE98fW3s1jvzPOoxxefgg5ZXjLFVmVC1N2DWhU754fzRLrtCxqSa8V0iSi&#10;3OLNidt94r88e2+dZ0HyZuv4I7HJ2DDNFegBerg42mdIrh4ZIbmwoioiWJTyFwGsBFJsCtj8iWkP&#10;i9wrv4BTmaDH+bDB7ySIbNBb4JQgyjbQDf5Hu7otP6CviJaFw2tbZr+oliT0m2NmmSFRQXEYRA7L&#10;BWD0ucJfA3/Elt6T47zZ4XFregGNMn4t7GC3M16C+46gCs7UxbOaElIjrNPwRZeQb/N0+KtjGu10&#10;M3lVC2RQoUCiiiwbpx1UqrEItqKMr29N7PrcfuVqQobLS1cCvR1YWJlyvLtP9OcX7g/+pAhZiQGt&#10;LOXPuj2y3YqtxMhmnNi/UAX7WDLU6REMpP5boivpQxAT2Qq5V9Xas1LFG6q7ivB2MDEtdTU88yB9&#10;6hRIfi8bK7AIUKiy8wSnFSzbh5BGDeNv+yjlbBozZuvMSXEtyjWkD9JXZ1lQcqnDbIe0fd6GEFMw&#10;+YD+lqdCIeVnIi+f/ei+uvRVaNJ7+vx0XXpUVWl34/hVxtWn47RhFBscJabTVvZ0l7577WjmpYPj&#10;ghMf/YxZMSsBLOXg9CoVqFJuIUGfFNzu80UuE8XdjBH7o3POXSGN98NCH9kYgWbFD52jTE/ajNMt&#10;qqwKVdV7YpEPHqegH4CBVP8SOz3jktzdhETNZaXVS5KgWfNE+km6q0ekiEYFjQ99FJOx5PG74hs1&#10;m/752nRMurfJWuCveI15C5LggAsBr3q7iINOXmr3RDqRZEKRNugzcPrd7kGEhMU98N4J3PzxBeZQ&#10;Bd0cmLhaNsbqcIAeShvkfmIKPgEOu916ajghkz7qEdNt1CHcESS+MpLrrszpMeYgtSOJWpDWocZr&#10;ilZpxIBZKptZl8U33wnwrb+BN7Emg1DwBBljY4WnXMcl7QJVnzGF9t+vfUhYF/ZL+bfQyg1DQF7e&#10;kkoLAzlvrRcl9j+d/AuXflz/84J5S7+/eJwxUcztEPMffQBbRx3aOOH+un7/mbJ+UwYySknBKu2y&#10;k5P+eeA7E6l73lHquKL3aoM/OsZHk8TlVgqllG2v3kYBH1P7jtnb0ASjODGewoH9rLbENF9FT3Yo&#10;7utSGUyR4PIb9J25YAXh0sd1SFiAb+L9r9qcskNliK+Elp5X5PSYO5DSh8R+mdMzYDYdp0PWhESd&#10;VCpz/ZRYl6ox4mpiUMlFqqmKBU+TSQJdCIeHnabyWzSWgxS0DT5F+VGXIu6qajJUJuglBIE1MdKX&#10;3Cs6yqpWRGXcnc/XrxHTqGNMYkTPu94/lMdThplHpzz0QZQjsZ/psQ/G1qkV2+elefhOaJe5Fl6P&#10;gT3wYkSp4wKTyR303To60T8sKGGH88A3nQIT/Oq2vH3mHozNciKTF/Xbr46svVssYVwys/JHr/o3&#10;IL7H4PSKOwmJDyPkZRQfBI0zVkbX1SuCnjLq1Eak5uLMTrGfqSpTnTiDsEkf+IeojntBkOBPIhk4&#10;uE2E7OHB45mObjYMXBBLxiRXCWGtU+hBwkniRYF1zi4vVa54I4G6h0rIpJUgeVNktenlb058bGfu&#10;ycOXc9Y+PbRb0ORLCGuFs5IFBSzHoUgSecg5/c6IRk16P/jWmiTI5VBEuUIrib8jGw/Cn+RkqeOq&#10;1h7SQcWrDY+TgJsei6Rjr9n9+V1KsW2Aoy+iSiVc+beEWrsKFQ/Xmcpq+FpHJfQ9RAJ3n7ynpimQ&#10;snxSYyg4BJaELjqclaH/XQn0lGEf7hRN/kjvXecDpQjfWhUfxz1/tt/8uhyg/F7lF/t7eoizxgVN&#10;yKWYx0j/4uMKJhKr/4bkEapeU6biSy7Sh5LLL25VdmixsrteOKlR9yx4C0Hl2f9JQW+jasjqTsP2&#10;W+PHAnr5HEuCU5h0z6oTULFD4vKWPd2+abM6/bcnZxRcm++ePm9B2Oelxoq6girYJbAXgvhZLJ3O&#10;sOCJqPBiUWqZN7u0aAvdnZpHnqQDy5PBUbyxovNGSH8xtAfYCfkkmi4Gqe3fsDdd+gAAIABJREFU&#10;rMtUFIKo6KCDUq1wI9+VQM9BancSsSH1pqB36XxTkVFgpvhi0FtWB7c5LTEpfQ0x2LtFOPNMvQlO&#10;3ApUQyd2vBFmI1S9/YaKkrbuLUnNiLNwVUkXlQl6iganyr3/LFm5AeNqS4NewPxkbq7JrLLiLiKz&#10;Vt7fNBeZijjxJkmhZ9g1qyFbIwd9A/7s09ev9q2T5icX/WOx0sGqZDa+t+RxYxg7lbpG+hMSMhNY&#10;Oq2q6XFo4RcU+ob+Hl3nCBXZijzT7ahEL79ABkBWegDl8PFRne9b8CuCRdYjYAGuyrJWXroS6OVT&#10;t5CopWc7J8yRWR0dbRLcbGNFVMNUrNcugrQwwFDIRi16mjyJAj99dvqqFr8kMjhPnHBWfYc1ppbM&#10;+y7g2cWsDPu/RbxhctbXBBfE22qLCGV5O1nGPMoUNBY6vYtIgRk93LFjS3/BysyCm355rGe0z6Pv&#10;LzhntvHFy4iKlixxLinj7xkRZdhvRItsp/F6HmVkjqbEJ/xF0SAqulZdse+MrHPM+A6zTt1YAaZo&#10;vGkAp0CuP3mk79a9l9jMVjpHLAv0I3o4mQh5rKdPjWVpXcMW55YIOudxooTfyCM7QWs8pieRSPie&#10;F0D2eDJOMl5WxeIkoiLA0ahunh50rHgsKxacWDeW8CVHeU4uxCSt0iFUHJN/baXGjXu+szyueBmV&#10;vkKfxZi2czWzXKWg59jbam/Uc0U+B3aeaq9WydIt3o5MUQx5ueTpeteLDDvw9l3P9W/RoG33jzcU&#10;XHBgixHUqzAWRLRxrDvN3+cr42DWkAOMVZQeF510+i7+5edT42WUBtyTb2M2jCLYHdNwpxE/Tqy8&#10;R/+1WmZE9s+3ClBIQlOKmLhfEZlYV6KyQD+1FfBOznqyHam18lyv4AVFesRP8ePQkTnUNQH3r2a1&#10;r4qbMmCPVfr7pQE+4xxa9rpGaNrKxafd0bLdUs6gzZhZjBX94fIpj8eVtEZBdHmwN1Zp+4rocJSx&#10;SjJbzCtRtQQ9tlin87KxRfSDs5afzs1MO2I7Mi7hCwE/OGRaV/J0ypXoHnb41iLgRZmTz+yY0btu&#10;0w5jPzydWoQrblG02nRoM/p7E5aCs2Ulb7EguNLTzoYqzyG+XxdqaV0uwp2frt6G0MT9zIGsE84e&#10;40zZz8bcgzUWFAshp7VvVEicwRWoLNCP6oLqw77OJGTzuXaxc5Eh8x4+QhQ5F4d3P+wA3Q6vc3oH&#10;9sksGEXGOvCge0vTX4DdCXGrPSrmMy2Fl5z8pzVEj76NKku1z8UfrKVjfWSOfVzquKBi/UX7lWFc&#10;LUHPwo0VQeI+fqRVTNugkMaxjesmTsvHWRBeCy6l8MkyHtpI9PROunp2xwdT28c1C56+7CB3ES0K&#10;VNdUWYY1Ct9ljooJ19CqN2pCkve0QBXe8KnBmk26NTs7XlKF1eHNjtGj7kVngRJ0bOde9bmHLaHF&#10;Gk62oeOeNSyodM9lWaAf24Q+wMnbSNySEx0CFlMWL3IySMbhFMIKU6dUDX04bRrocdOEnKHkadTb&#10;Rfcy8GxLg6RG0dvQcF98nFmCZBFsr0fca1aN56P4glOQl+J9NRwq72UHULU388rzVp1Br0I6wLIf&#10;59/26oqPNlu0gqLSzU1LnY1XcKg7QwpULBugcXQqll5cfMct8eEPPr1+52UqejCWJTm1Wq1lkMgm&#10;dEYYVSFU2cvkyuhBejGoF+LdkO2PyeQ22BLZ8q8SS4hB9grvHOd3r6xV0reSwIsuDl/57vqyQD+5&#10;LSjnawfUn3+xG1kCOroMw+FVx5KQhumo4MhaSTUN9KiH5DxGJuIkgkHk5pgZa1+L5qvwKooBrBYU&#10;+rg3gu4u8sAwu5dog9Se9R2QX2rcdi0fvvQDiTKTmK744NUS9Lp4Q58757xm45Aknv5N59pa+3Gv&#10;AorduZrY2DwJdpnyWw5Tyh0Xt783vHtIzYc//Tn9op2XWI3vv5k0jA1Uhe0+61GVK/3wWuu1V0y9&#10;zKyar1u8oRu3/avo9sfthe4WOUhYfxAuDIv6r8jCshQoIoEZAoPR9XBdline3JF3tHdQ7Ia0rjUX&#10;6x0kGZMpPuHU/LiWqSBZ9VqyhmoIWf3IczY6vbIZDNZAC52Lna3qbkdelW9MgGDay1PknkI0b7m3&#10;Rl5mFz5+c8Jrqjd0y/skUEqH0SoobjnLYY2plqDXFdnzn34/bxndSBGBEnfJjprkgchFpdR9Hrdh&#10;2EoEXrTjh4pEWQInaLzFVrB7ZN8u4bc/MudIslSEemyZ4g3DpQiFdV5ga1LGdL1P2tIRemwXVFNY&#10;VDd6P72wU1LdAUBY6dqZ+px/XyyigG2y5ELfoGOy1uT5OlizywL9wDt2tSM+W0/cRj5Dl70kMweI&#10;eyHM8xK6nEb7isQql0su0Nvhwkif6XT+mH3eAEoB1LXt47fgqlqMzAJ35tx3Qx5MxeOGcAXsUCzJ&#10;yXfUfRPTyUrPxHf3/+X0KsbYdpbL9VUtQa+bLBsm1G9YZ8BGFJKtqr3jWiqewI/B6V5Ox1D09X7Z&#10;rJ46bhO4WA7caDE8nQI5+5fXaoc0a//Sx2dP/o23Atv3KZTX93yEQd6LJ08RRO5z0hUr2Bvsvw6Q&#10;V9esf0JiZnfZ/T103EijSF/6DxN6QbD4kqOyjpaKKAn791QW6CcE9yQ1/0zrEvKzNgTGBSQ3L5gX&#10;0/aUSzSXmRFA5/RZQ8gsycIamooON/Ogm97+xoGbtYYuBjGJ3ttpnu3XPVOvsF98voRNjo52i/sU&#10;czxKo/iLxo2zKVcvNW4V1ty0Ke9GNVnK6JNaFd/vKChfN48cmktFOWlzwCFRG1YpMNKdgIouG0yc&#10;qNeWL3UzNMedmjf8jtqRPd7YdrrAqi2zxKREzcYm6QVtZFmBqfUk2avgj4Y9eNunM+ACsIAcVi9e&#10;gt+jmu8xTJYdtBReHrKHk8eKDzsgkwT+mLfrSFLy/vPZyWkpxw/v33fw6IkzqamnkvcnJR1OPn30&#10;fPaRw0kHdx88fP7YJdfnaeczzp84cWTn/iOnzl+6eCpp/759+w8dP3P+fMbBnYcOHjp3OuN4Ztq2&#10;/UcOHzt19vz5s6lJe07s2XNwx/nWD+0/sic945Tr/LMnjh/dfzglpY8vabftVPeoEvZ5VbNIZq8k&#10;9+9jxYmKPxFhkQ9l79nD4qfaDYIZXToncyPStaq/zT3vrvwBeu2LL4d2LV4vl32efsUOp7pElPQP&#10;0FWhK5O7mvTZjtFvhk9srMenurnpCMHgMS6TqiXoUZyRl0ScyqSv+47xPk+cpmz3OEmjs6UOqe1l&#10;15Ox+/HvJNfqPVQRfbciTrW4/5Wb69VtNOKddacysp04CF5mgjrH6+cxWhm2W/ZaI6gk6OmuwByv&#10;qwLbnDLmt9OdHN01qmSZSqYYfLPimdrEN9CPxGA+SjzxN2HBDB+Tr5+/H/5AAuhBEk1MYRH4W/Hn&#10;JBj/JaH+Ab74L9EO+wXQc/1IEP2Fnh7Krulj8vPz9fEjPiF+YcGY8+LvT/z8XOeHsJsQEh6QuOpQ&#10;vdC5Je3zKhVn1NPz/e7ZCw4jsiQVfvUpgIxB4ZNxFt0vg11ieFT31m+y3ohRPX9AhssfRjwkuZ9f&#10;t89b6Jcudg37uuT92cTZ1gY/tJ79VLyUgtb7SlhefxTdOssRWFAtQY9sV/iNUEaQowA3O7HzcrPw&#10;V63DKBh3eMRLdI0TJ3NTGK9/tyThp/gk7POc5bP6NAmo+8TiQyfNuVI2MNsoRjPIWjKcIgk5UbNV&#10;ryJlSdArWmTlL2Gt/gJj4JX2ixnMU8gYgxlaUE73DKsXExVUo05YZGxQZERkVFRUZERYaHhERHhE&#10;VEwsSQj2jSR1QojJP75Wk0DX5zWjwmo0jKWAjaiREB0dlxATHRkRHh4eER9siq4dGZYQQuITSExM&#10;FL0MvVBYaFhi7TBiSqzjG0d8on3ja7jOj46PjY6LTmhRv93vx2+Ongel7PNUNLN+W6dZil3PR3YR&#10;D8sJ5N7tM9Op1Rd0LRM4cVqFrYF1//KQUlz5A+aZZHC+USHV7POQBWkNoheUuj/6sSxf1+t8ktlG&#10;3eCzoIVHdK5sP0wAs5edvBRVR9CjWCzDXrIkm57HO7h1Lequh+0kU3WCo9Zbpc/HndgirSTZKid7&#10;q9HIpGeVR93IyWzHl5eM65RYv+WTX+TmwGUrxkfiacWzL978EEbJlr5RCdCjt0V2SIvDu+wFwSAQ&#10;CZhzwqmQPY5Mzje4w+gP50+nbDtyasd7oeHfpxw+cPBwcvLhgwcOHTp44MDBQ4eT96ck9SH/3bog&#10;ptXu86v3Jrs+33ds/769H/aK+3nt/qPJB5J2Hzx46NDhw4cO7U3fk3xwd/IHpNXS9O17Uk4dPUJP&#10;p7Q7fWfS+QP7j9QO8X16z9HkLa7zNx49suOvAweTN2cd7xa1QBLd9nkt81WhWuWC6C5pkGtBaLk5&#10;sIOKNxceIy/x+MjusFgNHY4tEa03Is6d7ufX8gfM08iDuYacYpd9XuGO3xE8x4t/QMiBtRHNzzAf&#10;gOwpxdgdy2NHW9hNbkzrjcxUyvy7Y75KKWA6/9rEsHUfknw6+YeJl/ZnLBNFXUOs2nVLD1rB+vJa&#10;j0cs2yhQ5Uw4/OnIJrW6dHpt4Vn5IrrdBWbIYOnNygs1JZ7zosiWAL1Cl8yi/BnS5bjo9FwKK0vp&#10;nUYmgkX0MFs4nbwD+HPNQ5fLgihLlGQZtU38SeLlC+82uO8EzCdxPAb/uD5HZePM3bVmuWDACxI9&#10;plBYqE4J1gawfUZ12BT8AisUiJxRyG3o0/8489zr5+uza4FdbSJ+BqN9XgO9E+yfhXQ6hqP36KlA&#10;z/g28H6fl2V0JBvLCwhg4+CP+MTdqsyy/YtJyx+YQe5VPMw2Lvt8drPgX+16mVKD4isq/M+J3Y8y&#10;26ZHtAH2Tf2z8UBm0y9P2GR1BD1bKBm2TWrUYTdH5Q0VkuPbN3sIGzxuIFneIpHpnpk2P/TsRd0L&#10;6O2GDMJMdsedkwkdlzd9dV/3xAYdv9l8LrtAv6wsUtyvIsc8wgwMo/YQb3Lon59rdDjpZEqw+74s&#10;3/ry41FTUBJw15nV18tyoEHYMtBeTs+H5+f633xWhfEkKjNPY6na50Vw4p6YN3EAPC8b7Ol4wVW1&#10;mmwAtbBkXjlVmqcG32kDwWwQL+grgvFjB2s0WCRClhOM9nnsvG75lHS9yPJIBGNAHP15Lgmejnsf&#10;TqOB1dNT/mhW48Rlz1l35Q/4DcpBEcjwfJp9/kjnmj/owTUe/gEZfjc1Pc08kwJnSDt00s1iYbuR&#10;oHOvK9fBqJagl3QL2vr1+DMGd51oSoZxFP3fxHp16wiO/OFdSP/HkjirF8yzI1RW10NwQKsogz1u&#10;6Ca6Y/IdibEN+n21Nz27uNJMVsAHXoN9S4BeFEH+tUH9i8BMo2nFp4l01W1nZ4aNAodKMe9+S7Gd&#10;CK8ea1p7OTgpn6PMV2bFjtkjSZzzI3IX5bK2/sQ3FUvmuD4HONeHvFGcyMcSupGrCyrYfqode5pl&#10;JvJgU/T6HLiRQf5UQoayR7e5zgcWhQ3HGyfMRy8SuOzz7EuqxPPfk9vt+CaZWdVft2lQ3j+cPM9+&#10;AGNBOkzJ3xYSitFERQomE7ieX88feIiKp6KxioJun29jmk9/ySzlH1AWkA6ZYFFBsimeKVjKhloP&#10;A69lu5ajdlN1BL3KBs0+YcWrkW9kzXoNfxhZ30sxPxzlWT8SSky/g/f9T+aYMYFektUUU/V0CWbD&#10;tsLJ356/v3ZA+4mrdp/LtzpEpi6Xx2TpBO7X+I45mtHTIODgVNvGkKFUB6HQNVbOwNf5YOPWizh8&#10;dUvksQv2D8gdWcDZncHBZLYTk2xdn5+5K/QLhcWSSsb2rDbgl8Q3OMZr1lFe000ovOlAJNsTZHS9&#10;ZyEXOMOGxWIEtjeP+I1+16wFgCJ3YbdRBOcPgTcfw+6CNj1zsnjc+QOJP884r6x6OkR/S2i6S0G/&#10;G1qy3I+i5Q9YWViH+91x2edD5oKTtZrV7++i7317pbJgZOYaMEyOvKjGcyjaOER9x74CVUfQG0ny&#10;qLWcP2CsF90dc9zUXpHEP4wX/mF3dlvyV4Pat0/oNH3D2XQrqB8FUF4novgqanhi5bw0l+3bPl2A&#10;ZxHiULi4RvsjhquIaI5Aa6diHkiecpvqVP1TBwhqclzLEk0emEZsh+wPat+CQT+QTSLJE4DeXDQP&#10;UZHkxG0JH3HGtbCyDZAqyyujmyYbTYi6f4C++RPImPxuz+rX1yMf6CvgFPfVj9+SyQDnrkkmocs4&#10;9TvTo3u0+E8XoT5JL3e+d0xXApKbI7OwSlSTfk9ssck4jVr+ALYDfZY8frn4sOv+aGPfdltkSf+A&#10;zCKzUxf63JkEgsH15HB5AFfWf165msql1Rr0TMnx4Cy3DCnLIfdwECG1OeGfVKBg3Essykr/6D81&#10;anQb+v62/d+QwzqD5rQuf0VsI5bRf/OOqb1djzf7s3bbw4a2EYq289K3NPcRMrS45BezWVNVkj5M&#10;prqpQc11Jdv52DHTOv0dckcGFIBsyyIkoJ+MlQkKkZsXpN/T8HmHlqilEx1SESZ5rSEdT5oNHFb3&#10;DwBkjyXDgevyjPZ4WlNCFBdy4WyTqEX4NmKNGvf96UaY9SW57TyYPcK/NGPu5TvipnwTZAQdRlZj&#10;Sv+26Ca7FcMCufIHIGsKGWIoGaLf30l1qdO9fH4oaZ9nl85f6H/XUa2gTvHt8YL0XgtMqMN7KTdY&#10;FlVr0GMbHOuS91y/SWBv9CyULk6oCpLonEgI6Y3C8T8JU9enRgDLntm96wW3eIC8lpFF92IrRo/I&#10;TleHERmjzGb79dKrwywhbVNKPhfd0mW7Y4BpsqcoyzLL6TIn166zlh3yiO2hkolllv+9WcCWfHKI&#10;v3+IA32XaH51ZPaIeoe96IbFyGas8ufI+kk4KcU3B80/4MibTp4TsuCmyZq+rbq+q8LGBuG/sJ88&#10;VhZ5/WzTfYXMU+2hMzlskPpAxKtFK/1KxI/iny0BDfYZR1WcP5D2Rlh/A28qvr8ZzjYMXiGX8g/Q&#10;N03+xrfrES1ap/gDDvLofbglYa/hDbOh3FSdQW9j95/R1vW7CLtifuO9ZXfQP99SmX6K69JXR4zT&#10;KzwLGHZSHry0z3+jArrfv3R3gdUmad00BaZGqioDfWsKhkJwLPfvdJxyVvf9HMjnUB66u8bjoodl&#10;RmWvCQdb2tdfSdehuEWnpkRSZY+f6TcgU3MOWJ5H3+pFtplQbBy7JfgtCd3z7utpWkvBmuhWxz3i&#10;913+gfxxZBxmOXWYqOiRNxILZsyDfS0Sf8N0MkmfNO3+qJJ/EXp3IWPThjxJzLGEpBHkfQW+I4b3&#10;BHOJqcaxKeimfeA0xCC58gcuvEUecHjoVtr9ISu1p/9iqhyU8A9Q7ajwu4hmZyDTCXZPJUgqgCXx&#10;U7WOOv8/OL3CuM7DXd2/b/M/Zi0D9FuIH5kHcFWdyNx3Yl9yMJ2O8mMLjCL9Bzap0Xf6yrSLhXrp&#10;YW03RvGmg4Tc6OuwLql05xbdHkpFA2B6/9inwSh1sMBLkYowf9VtsMMFHs1jpoEeCl4KuI+FZdEX&#10;r3CsP/GN34VCPH0Dim4O+Bi0d8RtHVHA4oDFkV2TSspymn9gJhmXh2Uk2k+UGeglLPApUMFnV+MG&#10;evM23YbrMveYP/J/wCLluGrIuUiwQ8Ytke8oTvjd3xMKVO7ZENv4IIhglCf1/IGXfQalG3Wr4vuf&#10;6BT4qyt5zeAfoMzi69D258CVsuL+Ip3vD9rM0gtnlb9MdXUGPfPN2mJHuH8/QY57+YKAma9HwwnZ&#10;C9I/EOmRVFliJjKWEi2Bstt/dfqut55sVLdp9/eTMnPtdNo1ezIqsj0Rm+/Ft88wM7OJIawQgw8v&#10;9SVvof5tMCfrte/W1L9peXH/kWI1lnLjzKnk0UxtTenFCAnxIT+iEwuchzsnfCqiPweMmhzGWv/U&#10;sPlhCjJVNjh/dP8AeQahngHtXZxe1OTqg1G1f3UZ2YutIHj/vNfIPQUseMwjYYl+Zed/4inmONvC&#10;SKPn1EGnYV1i7VPZkmdLDT1/IPgBu0cGlev+23vELtYbgnr6B2yz4249BFgCyWp0S6mKpPzYfBwT&#10;DyXlKnJuqjPomcChkp+KD0i/ByR7KZXNqKgrMRV4+gXLS1ohSQXdUaLM3ClOjvyMXpicpJktmtdq&#10;e/d7J1NV4NDQr8LbpBYdyWcxndMEpje6Vx0LC0LqU+RNKzg9algpWJdTWFm/2aZsDDyRFEUUVV1e&#10;USX+9Ce+92C6ODN38MqjjUi7estR0M3MuCv8Yz3/yLDro+Xll/gWqE+oxlojLv/A43jGBYCOk1Qt&#10;KENBP6q6uX79VfRJL9L7uwUcvP+J+UE3F7HIMSpeK+4bCXDskcg3GJY/DzKCmL5mG2P9ztHTLU6D&#10;3dyVP/AAOKx0+MaOLuz+bckK+svZUv6BokVht6Sj1Z9jrdLdEyrAorgZVJgvMoNgTM65ElVn0OP2&#10;rgBZXfy7Y1TMaS+WWsZIhb4+EVpe1FXLN6qKXiCXR1xgfX8690Y5CuUKfu6EXg2bhD627IDVJjLQ&#10;195u/Z30uMxJyJjyjZPkAPOjZCazHBrCGBSW8r+mRtPf2JPrbUZUh8s+/jr5D6b3csi2ObpOR8ke&#10;toEIl7sFzsNXki+RqSVwPwe2O4dzZzQwFvsHtCvJxYqswhwEO9qGrNdLFGokuu7/PbkVI8moRoGR&#10;DQYp4mzf8Pe1JMolxKNQq2VJ7YbHtEQSwei51fMHJH0eXeNy3f93SeVczluDf+B78t9UO9MHPHsu&#10;W5R58c9q7yAyo/Kzs2oKeompjiz1Iug310EZhvUEr6Uz6EhzJpNHJQ0r1zAu/eZQ9Grjc/pIFdkO&#10;p5fe3ys24pHBm5Oc0lOEPPWVX7sUYCGHBaAZIlC4p/txet/wN40VUJFECd+V3+IalbLPK8z7NplM&#10;u6wYB32eJCGHFs60C/3eI9qTpToWUrQujO981D0PTCDQAiH4J8jE4vfgltFObQxYgCmpYen7i2B3&#10;Qsa7ZEiKZ/y8VkJXdfsH9CQSGbS2v+rqyIZHmHuEl1zxGjxTY/MGBjzF0mjoVoLRPhhTr83Cujah&#10;f2BTV8SwLDGdXWHhDjlfkyfOATgNy6oV9pRhTux0o9+ATZdSDkdMdQS9quqbMhY/z3aLNxIMudVb&#10;aA12F8g4+z555kLmZVuWo6jwGsmZXigvDFlSWFhQkJ+Xm5OTVnCp8HTKL6/1iiJt7pr3tG9cKGl+&#10;jG4HnAX0ldCxZC28C0MRXWS0z68Lb76spH2e1S4qnOUzda+rUrNG5/z2Yth6Wvu2c8QiQwU4DKNQ&#10;UNT5M7hLunHtrTywBO5seJI85Z7PVmMU1pyOnuA8GtN8Scn7yywo4b3AQWegQALFrcHmY8RQYbbb&#10;P6CBHi3ldLOzqr+Gt2bvHDoF8sDVT0K2QOa4yAGnQOCZOzVPW1wnk+BXtKr1g1NDdmEOO5ih9eq6&#10;/FJUnw1go6KdRdYJA6AUyWn+JmqChDd1HafrzOo4XgFb1RP0KPQpaB9Hrf1XcsJ1WILBt4E3Oz2d&#10;/p63tDPF3dKT/tOu07VSjx6dW3YnHZvfdNNNHTu0R2rToUvvnp37mPx8QrESJTHdszWNydLYClDQ&#10;a2/JKtcn9k0v9nnKuDYl1N2OP3ra5zkMv414KEPj08WTfTr0oBnktB6xH3kyQFErMAYLortgIU1D&#10;vDvTVws44cGI5wzdZlpP0bKMKOs4n9CSVc70vL8AYtbH9bqk0lNsnrZe+lQXb3f7B1yJ4Tls+peE&#10;d9tLr1MgyUde/PTXOa/Mm/PNnC+/nT9n3jejQoOnrvhwzpdff/nBJ5++9dbXP3w7d+6XX8z95PuP&#10;7yaJX/30zUdzv/vq2w9f/vbTd75Z8M03c7/6dM43k5uRSV8t/faTHxZ876Iff/juu++//erTxKj3&#10;f3pl0Q/vuo7P+/Db+R99uMQ7ojzxUw1Bb4hl51+Pcn9JHXqz9xwCHp56oY9p5vOvvjn7nTc+fO8a&#10;afZ77738afvEtz/44P336a/vvvPe17PfePb1D9966/03P389ItS3CSFxDafOT3ZeZmYYu6SlPBT2&#10;D5sJjhIedvow+bAysvlm+rAl7PNUUnE8HdHPLIPq8VBnfXdSfbNj8C9WzfTtJpnC27ww8uZjVO1z&#10;v/ysKiYVJPIHkWFg0KxvekbSGLu4t3GdlVDq/qpiz38vuu9lsHBaOVzXqPGK5+4IdfsHNNDj68Sr&#10;wibfNgfAjtZk60NYm7MG/eNPiI+PP+ZlBYQREwmOwsQvH+IfSkgkPRZM+UQIPYcEEhJEwgiJ9SHB&#10;/qYwP+xy4R9EzzDhByUpPgQv7O/61Y/+FEDCz5SBKcM0VUfQI386n3kJLJKc98t9bkOIMuB28JLc&#10;IbNvbCcOHQfyNRJ6SG0vmYpYIhUlLVKW9WWQnYuDSNtjH7SMoYscMvStA+lZmsUwU4CzdwZMp7u9&#10;MRNIt8+vjU3c49oBDPZ5BQpfMPVDhVk1MnpIpaA3N6/9NdMVJMMHDtzsfyTdUpiVysiZJSrXc0PI&#10;BLho2AFaj8V3jgo+fzSMWS3rgDfcv4jeP/zOM/i4Vo8d1AFiRqeIT9z+AQ30nBVdT8uDWh2W2aaj&#10;FMSTBJIQ0qV1x1t7d+rQqXnrbr07t23Xrnvbli3bdW5IYht26NCiVceOHTp27dKu881te3Tr0qtL&#10;91vrklDfwOCOrTu07ta+Ta9eHTrf1PmmDjd17dLBtdN27NixU5euXbt061mzx50NO7Ut3oJv7dTl&#10;P52oZHUlqpagV0DJn/jsoK1szve7j/M9R4FQWqh3sE1/vT826ONV51VVZy6DODgfvr34NyxBijyT&#10;4nOpiQT05vn0FQ82rxFOJZ2G93y6KovZGpMeJm9gUJrBPqLb5zf4tT9UHN1ltM9LI02PnaevE3tm&#10;N0c/HbLmXNuwnzRZ2WC0wCJh0ptRnVN4drSYN1MmTxXh9HvJdF7z8OsIAz1yAAAgAElEQVTUYbTK&#10;TDTL67bcZtPD4D3un/M2uT2XpWBznpEJ0pnmMfOdbv+ALt5Y6QDm1UtEFd8pQL7jBRLxddMmqAU7&#10;VBlNyazaKyslB9ZZ5NE0w4yiPE71XlmVUzuR6IgB7k8wH5c3xiUoOtm0WXG/3IJWreuKVC1BTyfi&#10;VEQT0sXCycZqt2phxJeKUlqRkRmXWhSQqXpJ8fsngzPTGb8Q+Zxr8lkcvqgINjj/cyLdbTvZQLKB&#10;c9nnw28LD/ENJA8OmLv5wplhsS/JomA3end0+3y9pmtY6buS9vlTb8TfnwdYUkP1WNsCsryX388q&#10;Fchx3Y05E0r+jzGN0oF5VS8UH2UVBtKmkVlgcxgjcnuOUSlkpS2JjXawlKOS989/gwyyo9hPBSzR&#10;OKsXzt4TMQcVU5d/QAM9/Z5tfmyT05rBpgiUTqQzrI6vvc1VtRL/smBRHKx6lfF+6ORkDGywSXgD&#10;V/Y9BeTZW0nIMIwsEFXBzIotsog04xLgDovDtHCcR8yNUrLHi1eqjqBHZSs/5ObYBLpQqs1gbcgi&#10;W7wXKFM4kHeRQmYLuwp7blmEgqx8+92GnqksEguEJTWpHmvqzJCAoV1Z2yY+XL9GFIkMb9HQZ9y5&#10;XJww90bjss/HnVBwf5JL2uffJP0wjEXS5kMqfs5T0ZH+85kBkrUJK7aqKMDPieqRipudaiwUiwC0&#10;9wucgRBVDOl3XYbjd9a2rL9aQOG8lH9gZvjD50HLBeGML5c9v4dpnspCGnT/gEuRFRbW7IEl61k6&#10;ILeNkB8h82i9NjuYIUrRo3UYiVRmm0oeEtF3xXDNpCe6F/OUXWc0JxNxPp1sVl1w92BmbOp5wTX3&#10;+gmYoVAO92N1BD0zcyzs3WWtrEFcYNFboiKayVbwkiXCcg7gdx+tWeVVMXvv+wxaQ7gvSD4Gsxtr&#10;Wv5E9bKwANLNwWzXqmanTF/9yt01I6kWVuO2WetSCtkxu1aBiqqqyl+xdVPM4FEhXGVVXdLeIk9f&#10;prKAwQ5vYbkoymZS53PVs4owsPYU0vdhnU4aHrBQ0npEcWDuR14q9Ri9BtGb7gxtuTfX01QJdpXq&#10;rRdeI0+cd7moNMrX8pNL+Qcc8CdhEZ+Lwm9K08LunHR3fSbclz6uZU9MY0zSLdK/YYg5epE8RG+l&#10;5bgYy/Sp/X1GX+VCXRVVR9Br/hBkAzwGyrIjrOhtdsBGrJVYSvHkHIIMawLzRFlUVVEtt8Lqul0J&#10;0jKq1gXsxuGhEV7SDq/wQ0tDLVNHClory/dnASEFUHhowaQuCVFoybj/3S2pp7XQQaZqbK5RP9Wl&#10;Iqo6MfG6cDYZk6PtGK7j7P0SIaud/xc24/kq8FYWtruAtDqLYZA6Sdor7gCHeQB51X3cRa2eFyy7&#10;SeuNegtyufhySOaXyDMHdL+aTqibUt31bIe2c0Q67ZLrON1Bv/ShYFDXkpsyeL3kPH2CdqGvY7Ck&#10;sD4+ZKNQAA5RwRh5tVgjthW+4jMkG8Mb9M3MRf8DvZdR0U0yEydPdRSATTWnQT7qNDbIDFnlNUWW&#10;HVpHzKU/+UeklQK4UGcShoEI7sVqRiKIX60ppjbuG+t8WhYV6+ElQ7rGmgiJbNX3ywM5eTiYHNhB&#10;2uzAKwiSIXyRh0KzbUzQYOaekQ0JgNgrCY7WD/BPopuN2+DOUreKpMw5Ae0PgYEFa+VhRDBnP0xe&#10;4UrLuj0mwpawJjtwfByvqAbxwQLZI2IeukyVCd4gLyp2TEdOaRf7MZ0Az2le4CeA/adarY/iloOx&#10;BLys/EjIEfSLKbCiWdM/tcvIoscW4ZxJ+ucrkmb3dN//f6D3ZrJUlM/y0NGauuW7u+/r81PGSbDT&#10;VRDzyDKc15KcGfmtHdaSHAGVfancnF6/c+nztSjAW7voY6OsDZ1M8kAfQsKff4e0QWORLvbIPO8K&#10;NLTDmd/ferRJeIQpKPbeVxYdTRfy5zWstZt9JoOB1VH0500KGyKhc8qovzFr+bFbwl/z3e3pgmN4&#10;Fb4NuyWFhfsaiD1DzmAyy1iEyUW3jtwcVn87byuhJLL2sa+F3mNn3b6NxbEwNSypc8TPZvCsn1oo&#10;/knAMje6y3k6xnz9gRx9gxthpwl8tjWJ9bahoRM8QEY/sL0a+WAaiztQ/8fpr2C9ES9GzjODZL6b&#10;hP9nTKeYxD6FTDR0kG3epkphoXnbAwpkLYu1AghF6udD80EoVJkZjpWVyyBNSbT5fVMXlAiKwxTx&#10;X5k5+9mtzy2Y1bsV1tqr1fTlb0Nr/CE7JUl7Sre0ImVNIIMKkTWbMayy+DhF+roWEctPkAPshu4v&#10;oInn7RrdUrHxrEFMcaKWqSQNIM+JTglKiTftuiY03ga6D5byA/flcp4yDbmMNkrUnnn3uEBe2zHy&#10;e6ZAi27xhs4Flenfq93pANjQ9yUr+H9KqM9MnBkBNeE/69X7nbkkwFC1WULl/U0yOJtF9hhe4/+B&#10;vvSoqD7nYN0CHiPT00E2b59cpw/74AzZ7O0htFH+TCyaI6Xcg5BlSRSl0vKSyvNYynQV2VnsMsLr&#10;WkfELBwzHd4mrSRmN1MUnqM6BC6yjXmB6B+s7mi35P05oVVIGJaNvPO9fenO7Pyiovzc3DyzTtbs&#10;8T4PH7IVZJvNheai/ELXcSnHlnwTeS8zOfSvgkK7Lcd1PMdhLZQ+C260L9eal+uQc13Hbfn2/Ezl&#10;8DDy3NkizpZRfB0XNSTkz6MFFkthQUFBbna+tfiDgtf82u2GrLwCs6UgN6+oeFzpeYd6hn1+qchs&#10;ddgKi5yu44XWnLmmN8PqbSvKNhcVwMWcIktRXtYi4r8TTT8ik9tWNQ9eD1DCg4wJ7EVvBgw85hlb&#10;9D/Qe+X0ahb5FSy2mL55THK1TPXNhZykA7/W+mbf4YN7DpSgpOQDyUe3vxy9/dDBvfS3QyU/L4uO&#10;JtNTDyUfLXn88OGDx44kpWwKeW7zvr2Hd+7dd/jwvv2Hdq8ltx9IPrtuXHTnHYeP/XV8794jRw7v&#10;P3Do8MFdB06eOrgz6fiuIycPJ+1PPrbz8J6kHd8OjYlBz3oYGTp27LhxY0aPGfeETuNvJX5Dnxs5&#10;evqDI54bOeyZ4uP3vTSqAak1duIgcv/IJydPHuU6PuHJgeNGB5F7nxox6bEJk++b5jr+xOjRQ4eN&#10;uZmEjR31+JNPPDf8iRIUaeox9KWR48aPHjv2ySfHTZzkOj54sD/pN3XAlEnDhj89ZdiIqa7jg14Y&#10;0ozEDh0/7JlRgyaPGzzBdXzMxHF3kVhy95hxY0ZOGfPQpAn0v9EjOpB+mkdChWwqqO1sG7NSQEeb&#10;MU8cRTHbCzXHHcAGMW7x63+g92KyFOGy/0+gcuQn0Lj3b+QLSGkQUZdERUTGx0eXoJiaYZExUdEk&#10;KC4mLDIqIrbk52VRTGRYcDD9asnj4XEx0cHhMVhBODQyISw+Ii4uMio2iNQMbBgZFF+HkHqBNSLi&#10;fWoHx8RHhUdFh8fHhIfF1IgLj4oIj4qNiQiLjwtJqBkWExGaEB0bV5+EsprDPr5+Jp0CwjCGhL4R&#10;WFiYSkKu4yEkKgQ/8CMkFKPaXERMfvH+JBpfIB8/+qXi477EFOFPAvxY6AsJMJUgvD5rnG3yw/bs&#10;xd+L8yH+9Li/L0a80D+u40Ek2heztkJYzIzhPnghX3oTXxMOAB8HbxnyHYZgYqt0JkLtrF9jje5Z&#10;KF5ILTvnhaDbLoH1fzL934LeDo6/wuZczrOTrxXUGR2QQ76FrK07Jvo/sXvj5q0bStCmVds2rto+&#10;mwzasnHtuq3r15T8vCxKWvW06a3t63eU9fmsiM1b167b9uf6HVu2b1xxR/CGrfuP7D4wlsQf2Lhx&#10;285NG0uev3Xzxg0bt/21Z9u2bVu3bNmyecuuTTvXJk8jZMADjzw+uM8j/ctJj5G7hvXrN6Bfec8v&#10;i+JrTXjgwYGDyn3fkjSg78CBjw4Z+MjAQX1vJx1u6e0KgenSvm+3/zQ3RWbbtYwdmYkueXvrx/3B&#10;PGpMizCu6yxyB3rB9GA8+uc+MqlCVK8yqDqCngPbRp+ad/Z7mzwksQhq88iYYw4V+JnkYQ9O4iKW&#10;kPBF8DT2S/mTZCXuGd9JRbbSsco67TEtZOFtnKRI6pKgVyWR6o7ON0J7K5woKULpcShysTuYxaoB&#10;KpoZNQNW2fSwlPLR/robXGUMrok6jXNeUzM3ldntFfSY9De1TWzaSKdmLYO6tSKhd9v10iiS5uJy&#10;bKgfv1LSjEtYKK3YgmyHmbEPnRIlFuOTCUt2CMPIcLUSuytWR9CjwXDdu4837RgRugP9OKc/9x2E&#10;h4WZQe1E2UtosYDK5OOkp+vL5SQV7vZ/+O9OCH1GjwnhIL397RkaDt9kZf28Xk/RI0Y0yCusEKUN&#10;CPqRVShZYrVsyiFojrdfMy9sMQHgKm5bilxZVqrtV1/iFxcYqZM/lW5CGtT6xRU+oOrtFmB/Qs3t&#10;rImjLHq84naYFXBXPkARB5x9H/nN/qRpqHztGW5lUrUEvZ23YzkI88Vf86BITksI/c9uCZ0ojwWH&#10;pINSKgxBQCuwtSsJ4yW6xGUy7lLksAcHtjfEvJQktXdPCj1BkWUHDA4+RNkeMv63SGuskCqWp3U1&#10;3gRI8A5BcHpNc/ROOeS0IBgzmf4h9ZoiCZKXDam8pALGW1BGvi803P+HOfO+0+nHh+u2efGHFCxs&#10;iYDXBHesqGg+1jRwi+a28NjYrADT6t2cz2B+KLHFebF/wDhv9f8riqoj6HHWeLarFmJGW873P3Ms&#10;YVptSEzrmevKk9iXshIDfHPwBxlKfl4WQRbxibjEard7JecXsblsdDwsIx+4Bv62j6sQT8nz0fyJ&#10;pUQknQSFMjynQsjav+vjWZpOkCNXk/tfJrUb7Sz3i+adtFQ/y3iqusp8cbiGVPAweZcVT1Allgig&#10;I4uT4EC94G2gYGibKLjFF/QuPBPe9yK9Vvbw6F0AD/hOuoaX8YpUHUEPktaZV+CKXe0sN08mJOCl&#10;nNKny5zTAYd8CVnvdEqKo/wLvYMQv31lf6weJcsBCjAsMPGWLFaXV3Yqb5JOKpPdyzmd9kjfzYBm&#10;fKm8nuLT4QecYOWuORmmzUScRL7c9y1JmGMv2oB70yewXniRsSBOwWNktpY4r3kDdWg5wXbobrKR&#10;Z65eA/FULYPPQu5IAefiSCwK9AgZfe2xsGVTtQQ9MDcPY49OKlTnszQdK69ShjNYUW1SCQLslrYx&#10;0Nf0tfbdkp+XRUVv+JDg7ym7KoPkvPjJbKhZ40KS7KwSNr3R+xhwxkZd6nyNFPYjk+llQZUFErDh&#10;yn0EjHSaJIFH/7F/SG3HK1chVJUmnVWviSGt5vpi7LBO+DSPkRE2t1NaFUWFikEO3glbWtX8QwZW&#10;8NxFVCrE9rKzgx9OPdWkO8hFMIA8eU0juwJVS9BLkHruTP6pwszCPDYEyvgxdWkFiSUtHF6r+jmV&#10;z4jJ9AJ47Y9WJo0wkZAJf5eT8MBdGNUrLfN7Wkvdx/Sit0h7YPNavjvJVJHdworcyWo5KZ0kY/aR&#10;dOUz/566TsCwMVX8p99XWGGTzPtNjU8uxsV2HQdOlmEwmWQWWbQO6O2Ptd0ZDteMWaVVOHcTj+Wd&#10;pA9Db32kxgVE1cM+E/9JeenyUnUEPd1WQ339w3xHDh858YPtp/Yey7jA3Niv+hOfgLzSoGdl5O8g&#10;Pr51xasoeEiptR8JGSeWPS3KtNopDpAONb4dGRczSnv2kb0CsVomVCjbrLgiYMpFaeQAeOkXd9VU&#10;VvPkchOWUpNf941/EeYTY41LvGrB82TyWWB+VvcNkBFYUhrG/8aww1CtYktlZlzg4cVAMh6fzPp4&#10;0ChbefL+/iFVR9DTu86qTab2u/e/fTrXSkgI8a/5WBpQsf1jQnyDd3sNOeOVuwN8A+o5gRfKb7IU&#10;g0gAaSKWyXEcsC98GxVungjbplj1Ngb/n0AvKFSmXxrq2xTE5cSABQnL9MOxl8nTRXYFuxrrJGsx&#10;SoV7m/kuxoppivbMPM8idACKNpMGd6ah+X4ImWistVbRVB1BD3Yr7G4yGxsrcke379xx7KXHMCgc&#10;pqCD/hWhNEjpQ55OQF//lrL6rHklhwnLV5Tdrp7eKH5qAazyfR3dX9z/O9DTyTRntCYk4CD8QAyJ&#10;BbJm/S8YSwZjwlQxlxFc2eW728b9rqUfKno/WFbYL6915x1db7lMd81+PuOgorIfvFB1BD1Kg9Lb&#10;Y82smoADG4Sh3UyC3jX9SOSbpS+GlYqO1SP+UTVXFF5NSMeG0GBSs8bf5NQKtj4PwZmw7jgiu1aG&#10;7/8T6CmZB5DY8W3idv0SaEwDRH8V2haeIWOdotZAWtWyRBQtLXJby9DFUIQ556KWNIUyTsYzsUv4&#10;k7fedQrUh8OHXtOTXYGqI+idEjYou6jrjuh8smNBYO6nz5q3+DDdy9Ww7PDcEUEvf2kHWS4/pz85&#10;ezp57qOy7cX0qm+T5EkN9oIW+P7/DvTZMIeQifKiujVnEbv7MmhYws6KKrxARmoecgZ6lUXTK3SH&#10;lpObBGwTWZq4IrP6rRwPX9QaQffLy53uSYZB/kOvxnV+tVQdQY/GYVHmFFnL39dOECivlR/q7/Du&#10;QRVQ7Lxsv9qZzAg68DfviKhwJyNeIM+BQ9fi/r+BHnb6BbTIAedy/zBitLZo4rhiB+lpMtQMsitv&#10;RC+8ih3pUhqHYuFd3Kupdos8f0vdXli2pOhSx65JA8nYSoxCqJagNxtbmLJKxJIg52NJjUdvUb3Y&#10;Zzi2DBuJqEWjlfsxnUIK2f93J6iKUDuiPUYOOlgozP8z0NugA2m7EHIBFsWG7zDsiDKT9NCgJs7w&#10;GXeZl1zMSb+VxW6Bgy2jF9vBonXNoV841bf2GS3F5EiHYe19x11FuMhVU3UEPZLIYhZZhX6tGgar&#10;6zi5Le/NfY29Urn1/tkaoyn/Y/JnondxZYMCy7zflngMcAhmXK//Z6BX3iX+Y3gz6vDvkqaHDAns&#10;oKfDSqCOJE87tTVh90FfNcozRZDcIfIPrbwDrlz+636fat19BDjXipDhJRN3K5KqK+i90zpyBkrH&#10;YTEdStlMinRVs/yjSCd/E4WAL5q4Y7/hehUNelx3/CPrbcT0yOSqBj3rnSXLsLMe6W+1y6IiwI8B&#10;dWqx6twes4uaa96rZEIhsiXWltq1nNjWJalzjcWK5jmhJ9YZVsAMNhg2e7QlmVx5BssbC/QqHPU9&#10;ynupT19ZoHcAFDrAg8NVJOix/QlzaYqK1dXbAM+qatBjK3SJh/Mtid8hzZQg/WL6qHnNJLRCqrx7&#10;PthSnH4x8n4eLruaYVCVVuC0ZNkztQPX0O2SQ2Ov44MduGNrPR7kO8jASgyyvKFAD/IRsttL5nel&#10;gV4w/M3Or2DQg+GgrOitr9QqBz0LIBDt40jg99haF6PHFgfA0pYND4pOj1JtMtNQ86cEdHKCIql6&#10;EykGG9Y+Kvn26B9YNRUVdLM8LwsgKEcb+L5YopFghdKNBHpVPOL/k2dQh3a8kkCvsJI3kseBigS9&#10;CrrNG18rtGkrrLSCWtWgF1nDrLnEpy9IWMFMouINXeyFzWruwOxND6ZjQevBxKBhUITxlroZR09c&#10;scLpdvFLRRu2YxNcKW+KqF6+k4SaLf8zWZaLBMhvNcVS2mJZaZweeyIZsyEqGvQqJiDqISoMKMy3&#10;I1U16DGywJrehHTb48CyNnZwKouIBAWbGjRMcrWBRcK8bwnD2YTXou5k2eHavXgZW05LHDiU9M6E&#10;tQzDLkIOTi7MddhT9k4jYa9cXZDUVdKNBHoFbHc97iU+rPJAj1lwBsZW0YqsK3xYQAS4i0pVNehl&#10;lYPL/UjNdWCju6tAZ9y6nmCL3v2RiQeMJxZXLRNGhD+axX5SZNXwrCrsa1Hrl4xLjgJITym4dGnF&#10;B2++eGsCiZ6mKl4MEhVGNxLoQXY+MtoLqisL9HrdMo/2dhVrvaF/HLjLFxSdSj3vKNRdAVUNegvY&#10;lfdIzBSqyFv1+vQriehU4dKOho0PFBrOlFldfbTljiGjMpmTRMLf6QtsvlRkPZd9IOOPmhHvTHt2&#10;xhN1AmJCYwnxCyUh9aY78CaVh/obCfSqCCPH8KVdeZUGerlErmdFg57uI870SyLkLZ0Q49dgSIpF&#10;K+ld1aCng13jF9YiQ+9PwlHcLwjSmiFsiI7fZ8gjUFnoqYgrM93/4WzWLpPeLufggf1zxz85ZEQv&#10;7BiFnemCSFBieERsRPeuLXp9uxOwaOf/OH25SALxYrqXKOxKlOlLnF/RzilBgntfBGkKueet5T0a&#10;xzD/Pl91oLdjWB/a2G3dovx+RCdCoWZY13tOUb12c6OaW+h5ikc0K5awtH4WNCCF1WIxL7slKMIH&#10;e6rVJSG1gmuRgKGDbh3w5uqtG9ckFZU39+aa6EYCvailzXqzglRL0NswsenmGWpa2C02AO6P6A/Q&#10;S8UrVQZ6hwK8DbtmvU9I6LOaXCditLCr/Q4F9YIekSvxuN2QBMJwnPaOqX86Hfe2qSYSHhPaZtDI&#10;CUP67z+6fHD0b3aMMKZT56w8g40H3WCgR7puMn3p8ys8DEFyNBjjyCBLIQ3gQthYTYGoOvHGqRW8&#10;f4eE3/Pfuk/lMxs7y57R2+/gC/Brk7BNUCQZxRNMmAfIHxc/9KSY1DyI3DY/JfVUofbSrA5oY8ew&#10;etbtSpZkqeyknQqjGwn0KGSrXpoyVFfQs7Z6vXrM2N7q7gKwFM4hvzDVscrs9FozxDw41jAq2pLf&#10;OWBaNhsigLuPLE8F+4MNo5ZhprcHeLFuM7wbfltG3RDyzDEWXCEBBXhGi6g8V3CCKMvGAueVRzcU&#10;6MF7DGV1BT1mvPPv9K4fWS/oe4CXfJtfVLEVCF9VoGcWyAIFhvqSlVTVfJRMt4OTNW7TQO8y0O9u&#10;ELoVzO7ObDqUVTCP8a1H/CezubHns7bNT/suFbTvSdxVrMy10Q0FetXwt+fhagp6FBHsl//6Yxco&#10;zgcn7WfXlavQI+vEeKOPTeR+bNDDDQgdm80KeOigVzBlULWosLdh8CqDSK85Ytkr86hf8DDOrHVi&#10;xq1hWa2J2MQFrHoXW1GQy07PrDC6kUAvs9lVr5vJsvT5FQt6ZJU8TxcGCrC4aZ5w8QImJFWhTC/Y&#10;RdibSG7DSlNgy/9v1LMXWOCMS6bnOUwY4cW/mtRZ7+7bo7IoHIluU5lv+JNtaIFSwWqDQsiIa2wD&#10;vT9R5Us1xXQjgR5D/Dy6DLuOVlPQg6LoFZdxdfilr374/Tn8UpWB3klHU9g+KH4RNvaxglx0v++s&#10;S2ygGugRvBTzigQ74xO2Fl9Xr+lDVVk5mtwGYvEK8OMjdqAejJHK2BWRlXqtzHp+Ot0QoMe+j/gc&#10;ssqqn+udp0VWRYsDtbqAXsJnsGJ4oUjhU8iM3YLW7Bi56UOhHXz+VOQqs9OrrEXOM8RnehEFNp1b&#10;DsR7yQwbJ3GwjBjKaGGB0SONAjdjDonxAhbYSXx34HcxM0cC8d3AZ6AyK5mVRTcE6CVwNS3CosQy&#10;SIUsSVuRIQ9fgeoCeroWNr3lpGaxLmRj5TgbHX4+nF+evTANm9ZXnfXGCuuiSLs8VlueR3He2Y+8&#10;XkR10IU+sqFzO/64onfketYmRjaIOaNI40wBbf1Yp0XYWWtQHnip2FLpdEOAHluisTgQLIWjOjVj&#10;AT1ixn9t1Qb0zImJ9XPskuOSU3NpFrF298xNKVxk5WGqUKZX4GKboPpbMZkbWMYHD/kDyAsXAX4P&#10;MxvBi3rVqmbR2+0OkAyXz4kmIzX7vR1Ewd6z1RbAHe26040Aeq1/HU76r0XIV+hXZG1n3XtOX9Xq&#10;AXo26BMp6+d/Pf+rn4+kUQFaRDXRyoOds+fZ8G2omjAEPf+jCB4kkXPAgqoGpgbyKEQOJa/lwdd+&#10;xss4QKX85nDbwCWeVf0WBmKjX6rhcjw4894hizmrXvnm+tKNAHrKN/IdlnT18umIX3PTcReWJK7o&#10;Ip/hGDEk25pRbUAvIK/f279d/WY16jdq0OuuhRjXsvKFDz5//YPP33r91Y+n72UXrYIoSw30PHzh&#10;S4awfEzsooOsHjsiP0omOJZ7lABhDQQA9teP3Ux/drtm+4c3zxYp4gtQvl8d+EQeQGXGlZVJNwTo&#10;AYaPHj912usTSN/XZ/yB87h+xvgnX37j6dYtJk2fnV1dQM+jBj4y6I75F2xc5spnGjRHg8j3zYl/&#10;vSZNa7VtVaPzUqzoVkVhCCrVkHIjwupnMIM806x5xK5DhIdMY7/2s7lBL7JJFnnxXN3I1Yb4MUsd&#10;nzdcfl0prWOnM6y62fXXY28I0NtB6hVLwuo070R6dGn9sJOC/oM6hLS4qUVAXPf2D6+oLqBn7Zg6&#10;3YaMEs03K4jVSrf/71tNs4GIrUdsml3qugecsRNUib/cl8R+TSHtwGGgVFKgWWJgJGnia5hWrHHJ&#10;FBLLiYYxW/KKj38e4HcKNMNCAXwcv1ZlTqrKTJEqg24E0NPTT7zaqPYLp474bdBKFIC84I6Qmxfa&#10;+t3roCJCdQG9GTf7TrflijYrVUpsrxArazN08UsmLzhV7FKDuVpVAnpFcH5LyBMoz6B0o5lkeFRD&#10;cwpgZCThitOktEQDkQWjJdX021B8vF1Abd2WQ9dozo9sKaQSMTrXhW4M0KuqdO6NurVG++5AG7EE&#10;dhn4FxuET+/YV7BjJzAzXaiNvv920CsIhrfr3/bFF2sPfPr5pIQpWP8by15TATrdYBK83qBneYoK&#10;rPUh8a2T8Sk5EcAY2CfDY2ScWRHQ/igb+9yJsLdZ7O8ys8KKp+LJp/S9FdhxsF/7+P8x3Qig11x8&#10;eVsHJZL1osY5BHooa0aThDuLz4F1/3pOL4FIcfNVn/oNYpq0rdv9y3NogmV2bMfuRw3jvu4yvWwT&#10;wJnVg9R+uW6D9ewIGuqLpXU78PP9/Yc7tfAatTjohjH11fcFb8V5UflXTAGHWU8iRWS9SapChdXo&#10;RgA9aNYEcPww5yIVEmU0hDHzLzdtiw0svHwJA2I3B/zbQc9LrDcELvMAACAASURBVKq4xZz8zvsF&#10;RWfoCWaGSgGU74khgOt6g15Bh4f9Y0Kmm5dGNN/FQsxkowdWgWUBj/s+eRlYVT7D91AJ2dw6ZC9r&#10;G/sAuUmv10b/XF2XrQqmGwH0iqDH16DFXrpIjzhlVr9SxHw2xYyX42Hjv57TM9+TnbFADDoUnVrM&#10;Fqfy8J1J7z+MdN05vQ04+YAJG0k7lsU0S9ZKCxmynOxY92YUmX6OCS1uGV0EkU5+SovgP+kDHTL5&#10;PQ9YwkdyWlBXqQKrjYtuBNBrnkzFgU7ZizPue/Mw8+Izl5UKSzo9tgjPkbf8+0HPHpYvwPgbLOOH&#10;eXgsGcMO34TY3Be83qCnOpF8riFpeQ4V6V/q16dCilk17DxUUF9Fd6JJvk+n0xFLbl6PU03fjyP1&#10;6iwE+JDU2ovcR1WrQHX1pBsC9MAaNTAVa22gb4MhVrQPyCIUCoLYMSqudqpERcqkfz3oqc5tFrQi&#10;YCLYeK2RGQu1tHxLhKpTZOlk2v9LyK+Qy9MfVwc1WwUeHaFkcCwnIuQMjhuab1RQXfZ6Lq1L0Pq0&#10;+8IGgdb9aGWmU1Yqr2jflelGAD2rpAWqOS9bhcwvVu94B0VQCnkLiIrtr1nHx2FrZXHnvx70mthg&#10;44pYc2FeUJghxKFSbXYeMZQXuP7WG9svJGoc3YCKnCA6dkX2XoET7p5IGbsLFqowOOjJs4ayiqoe&#10;OCfz2e0Dn/fz+R1bwkji4ug/Wbmc65QF7oVuBNBj1ErB6WUvzpo2fd0Fq5m9Bfyh/TOmPfPsx9ln&#10;kL1Y6XXW/+tBj4KBk0nuHP1P0UHDjByf+Rkqt11/O/3BMFO9/RipLaKAvzmw0REwVGumgs4qwsY9&#10;gTx52RAOb0EBDTugWvM7k7DalxFrzu1xnc3MxlN1uuyNAHpFgl2jQkI6/adDt6Ca/TKokOM4P4LE&#10;N+pzW9e4Oq3nVhvnVOkTUEPn8fnm1pZBkwh48fqBHjtDU5VaMj9OSIrbcyr9UbfFDlRI2ZhxAypO&#10;DJ9ExmXKHMo4olu0R/n/GCGDWTSy5aHI4qJPVUU3AugpZ4yp8ekRzM/cOTe0Ne6bL5InVmbT9Tj5&#10;defQC9UV9BjUxSzfEqSt0avMoEX2eoFeYho1nc7RxPSiwz1vTlhfp/NeJnuJDsbhXemCknMKGZ9G&#10;NwOJN5jhkd8vJzErEWPwWuBEV3m/KqMbAvS5EDsJrDYHlo8bHsnRB5neEKBIRGt9hs+H1RX0jGQe&#10;A47XYGlHh4wBL9c1MVx00ldvfaBPGx6LcLtpZa3m20CxskoHxcWeWID3MEK1WeZSM5Yqk54gjQsd&#10;kA+H4gdqDWT/x+lLXx6uBvQcxN6fSlmHs9C568GuPN1GZzdKzadLIhSe/oSsq66gt1sFFG1AUvkO&#10;n7HIdMyrEq6feIN1KkXV0jEqYbfRzqioVtgU3m6P/qu72JMZUTSNPJ5Jj3CGiVaU3FrkITT45N3e&#10;8Ah78mse/LXQDQF6gGGRzaa9f2Dbz6/WqfcGfndVs7YjXjm66buPbg39D1ddQU8l4JwLVjEnz1qQ&#10;ONZSZNbKZFy/zCnWD6rANsOffFiyUakCv9VveQCYYVV2izfI7Z2TyeN59E1wizf0BVhFgpfjBWf5&#10;/UKVEldzhqqiGwH0nAjqvDtviw9v1LhLr3mao3vTqMdviqiT0Puhz9lzVUvQq18+MmDUmNGDR4x5&#10;grR8cswTE/cwe6B43Tg9a/jziSlkFOR4WOYV7BO1tn7jXwA0+LpAzwkgWmBS5H0nwTjRHBV6WmH0&#10;/Y8Jg7XMNmApwVVFNwLosYoo/WvX/iX7MP9Iq+dvl7NXbToCAo9FVqon6LOGB/hFNb532KDHBpDm&#10;jw0cPGiNFq943UCP0e7HGxOSW4BZr8UmxiLWVEfYHNnlR917oIP+PCs+AfCsaewpu8EkKe+NM71M&#10;/z3a4oE9rudUr6q2S8XSDQF6O7actAK/yaKlJNAFsiE8Ug4yu3J1BT2c/eKOmkM2X1BUe9dZ4FQ5&#10;Rdu0rhfoMazDfospsvZokJ0CuM0thRTcsgxb4upvVUW3eIMvJOcAmyLPIk8WGWtuzSZh56mQ/xTZ&#10;JQCn1TurSgHnhgA9sg36GJfqLcQ+F8VfUF65GStNVBzonRxofdVwUF6254oGvQBFX3do8OCe81Dv&#10;PVEL8ZKvR44sKsxYSBjswifEf+qdZJpTkIDBWzVEmqm76tZbTd8NurEuNhkUXQksb4cPpK9JvkLF&#10;eVUBW8eYDvS7C2q9yiml++Bdf7oRQE9Pw5oUvCVwERj9fNLULswlWFGgt+r4EOir5XVYFS3T4185&#10;r9bwfzYl4UUtepHdtvI5vcwrEo8BnwcbRd3L5/QlrzjoYjNLksG8rvJ7YhvtTMMffyceXRggZ1at&#10;vhetKPLT6eY31SKvyrb9jR44q1euqGK6EUCvFYjJysokX0jZl0R36s74jqBfoUJATzdo3gk2zf7s&#10;zQBR4aCXrZTbHn+ydquAn50XMHaLQa6yQY/zhVsZWAvbkKg/AC4P9JmWrUVVqsY6NsCvqxn+F8o6&#10;fxDVMLF0QSyTw/qdxogobFDyBgk6DI5uzVfgR9K1D/xa6UYAPTY2XTPs9gEPkpsf6TfwEffx0R0x&#10;a6ECrTdOTVhCug6cnlVHwIobm6fHvui+SaVbb4or0YgzSOSrnFOV7QPJi5hyiee6Wb0oC7CpTpPf&#10;6PQuIsYPOIFi+6WgoecxV4T+fxv5DwcfkUUq1myrUmleoxsC9JzCb5z46OThoXcPH/vUSPfxJzti&#10;7FnFgV5Abw1wqsQJXkdV4XZ6GZ3/qJOn54NVtkkKh+9BpYs3mOnhUEBYFxw2Fh2xFpAeI8/nKKCU&#10;DBJzwubasRtlWEDRYIiaVBURzLPDHzkFAifDMd+gD6EoZEoOiwSseszfEKBnASoSfRLyPf5aLDQK&#10;E7vo+3QFgV5ypcOVMagKBn2Bi3eKxUuDwfWVD3oMDKMD2tWCJJ6lWyW+dfb7faZdYPX8jDEzoiJJ&#10;fzWt8SOsJoYpseMlbSC8TO7HKsvwHIk7C/lPpmPZcYXzuEDV0I0Aesxc5nCpIn9VjcYB6eU7Vc1P&#10;WFGcnv7ZudPixNEpcunFq/goS0lGB5FWTyzTcjkHsJ5rpYNey/U4/xRJ/IYFDsuQD/JoMuuk/qFO&#10;PCj0w6JjNXt8M58YIm047ZKy+fXoe7IhlW8XOpjyJJk1O5WuagEqiW4I0OtubfWmPxTRGOf02cOA&#10;9oaKAz1F+t0RTx7Pogqa6IVhVTDoJW1LkVj/D8h9aUCfqXuuh50egeCEwp98TP3ZzGl22guPkdn5&#10;skeZGoHZL6X9tRJGE627iEY2luSrgPharfvOwy9+ZIskavGaLLy+yqmKQa96GkFUV1TGVacLIjmy&#10;FVVl1Yio6CuZKf/PpzutUA6Z3rUhMCo2DZYEvYpsrujd0Og3jxWAjG4w0bODQMXb6Snl4HXpcxwP&#10;jbmpR+wu+tt1cE5RWCTH+XU+CTZJjz9QBOcA8uIFAayqZrA1ZLXsb0xCMTsf2wGgPZ9jLB133WnR&#10;t5yaRBoWal0J/y1UlaDXmKW7MpbOr5nwAP+oE4nmKUGPYRbIqanpF1PzymGnN3jEZTxDjxGXS4Je&#10;UZDl2XcNbNr4NdTvMABMUlVDZFWFK7IIJQlL7oOTW/e27cy4i1TSqHTQO+jl8x8mgUnIs83aCarE&#10;Xxro+3yRk3Frj8JkdtheN2gV9hJBZVZgyitCn86W7Yu6d9UO6ktPtpW6S9VRVYLei1RcfHn4B6C3&#10;FTpxgZJUjq7MzgG16tdPrD9+LW+/Eui1B2c3EsCue1rxt5LiDT3mwC16e0+foevT6RctaLw2xNxW&#10;LOhlbR5QtGHVQTCkHsdY2aB3YjzZLJ/wt9hz6EoSFnA19yEv5aGRRlKNjFsF8QcSfJhF54giG7Mq&#10;yNonthfCCNlqddBLVr0s76KqFW+UkvkzLoj/Y04vOs7F76PC44FajQct+Gzhi3XJsnIpslSwwnQf&#10;SbMtKJI38YatP2b/gLioKRmWVMCDp2xf8R7Z9LR9e05tPXD5wMVMm1W1aoby68Dp4Vti6qCYC1Fc&#10;UV17IQfiMDITS9eIsoe0kgvL/JqGrMeZEVjbIy1ZkC4u3QxbBNfcdM1DrViqWtDLVMs0Vv1RXZLG&#10;PwK9HSx0nh1kLf1Ob9/foQA4Z1bP8MJygV77iwNO5mQBRXVVKAV6UYOag+7iRa83afLBPkUrPeKi&#10;CgY9B7tnDIyNDiUk1Pf+SR9jaCN23q500NPHOHlnQHCSlvyN61PclAGG+jyXpXrY5Bl9S3Yl1FgA&#10;VPbC/1nUHy+i4OfMjiYhPegmrCcW/ivoX2C9Kb6Iwdf5Dzk9alIW3x02WSUv8wJOft6ugPVXBL1q&#10;7Itk+KF0lKVs4ZX/Y+87wKMqvrcnPZCEBBJqCiR0EJFepIk06UVAutJ7lV4UEFTEDoqCIiooRRFR&#10;lCKIFOm9h5BKerbv7feeb87cTbKhGMqS5f98v3ksyWb37tyZ95459T2OCukj3bxf/M6Mhdt5w9U6&#10;/Y360S/1+OHdgaGRC0e0LP3cLhv2GVafuHoDSs7rfmQ4yxwrSDlpBeFVr5Epd2YjgLqDwLmoEt/Q&#10;H+lxadn+008bt37zwy9bvt/11eshxPejp8BN6TzcCnqFLyAoNVWWJOZhfDTQs3dyWV6/g5ZJvtVf&#10;E8RinxQKeqbNqLyR/jkj82pcvMHhpbsD9LmPBjb/xdYCP3YPabHJ8uR0evvUmG/TkGt8OtkMcLBb&#10;8RRIxPPsSYNehKVevgEt/6BHmuq8/PS9dtU8lbx5Fhw9Mh3DAusCwXCh+jPrwWoFeaEv8SaexN/D&#10;i3gW9yCkF9Isght5bu4cbjVkTYk3k4xO1IeWtPj4NAvruw6PAHrWDQbMZLMlNTFoOl6Ek2CL17YH&#10;kPT0P7Z0C3DGL2Y0rjN/cxKwBpJ3qTdC3hdpIhV22Z/GlJ590Zj3d1dL+uiugIhSoMEIivW40u/a&#10;UH9+4qnF2skKxX02lal/nBkxzmdfDs65j/cbaaAVnO82PwMoZ8uVRU5jYQkhVWNqRMVERz0bHhPs&#10;F2oxAzwNgdi84Q7QY4foeCpPrk4YGtJg1EVsnaddAVm6veqVwLBBP+UwYIrw8UN3DMf/aJkleowd&#10;92rN8HX0d856sU0VtKsoWpwJXJnQycAuGskXT59IMLLoYqVfIHViQMWhA2sGvctpaLDebcjSuVo0&#10;bDggcMybYh39XKk5scgdjzfFONuXEZclnNWaQSWtpPFc5EgKOFuVRTamazwp0GvI2kdvw9okwGO3&#10;tjks+hQwzj5qehXY6CFeQ7JA5lCWiLq/Xi8iEVKq+u6kf5/t14JejMNOs5K1f/k9jz3RhxzISmVG&#10;+WexpBio0DDrBQIAt2RLusRcEUUPevo9SQGH4Uqzqo3XjK4bsAczCSv8oYnDg57vN+X54A7ol9N4&#10;ahw9rE6vMfDMadOqbW2fkMnYc3VWVOmPsG8p3Z+dfrmg16XUycGrjshri5HAsCozU3Cvy00VMkln&#10;VJpbEV163xmc4vTHRbydTX86tXdzXCJIl9oHdPw8hbey7pdIQf2Bv8sk/eigVWC0iskfkhV0QkvI&#10;1yzb5YlSgAhwG94lHiPtkrqxbPUTikjFkz7X/PdYR5ApqOxruOBKPtkTZN+qF/i7EaZ5dWTss7iP&#10;m/3fdkPVCKOuvr6+y5iBQ3fGY+dPk1kU4dL4Pv1G/JQluUe9keEmRdNCchX4rNTwIShfyF51o/9i&#10;TFgfQq7gjorwzUODXmLJZ8n0/zf37DmBq/7ljE0MH5oZDuZJet2N8IuPb4NpZWv9duT3oWQp/f1W&#10;g7e0q3RKcWDbSAwiqjx3pSGwfkv7P2k9+WvD6pdqxVQadEkF26Eu3vX+FFmfAU3k4R2XSXoxtq7/&#10;qK9/f6dK2IBMuD0y4qU0PXr2xCQ9WARFhmPVSFMj7uz6ypWuUnVK32Xn0Lk2noxP5/QPyigGcgvD&#10;4UKU7wFxAemIRo9E7d7YyGZGKOohaAm9r1iNr/lX7TOkVrlf8KXXZ3HwS4na3fo0L98y2y2g50XI&#10;Ib+qn5Y0YDLTjGcRpJ4HqCTLRP/An+QAI3JUH17Sy7qGwVoo018cpNFqloJxfKf2OyI6n3f6r3qh&#10;dImdaBu2JRn0ozUHJW4nH9GPKRu80vTskTu9Nzaq31he9Bla1r9iRLPVseNCm/IKtWQ/qVN++Fmw&#10;s7xfWOrrKtBLkDypSsVKNaq/r6pgnPpxPPOPP7ncG2Zd2dOeITFUrzELCvwYWOkf5MJVWbaI08Mh&#10;v0pmZ2kK8+HkS3ozNfFv1QraOpO0dmTXZwxgUy3iIcEpcgX+ICPiFbj6bO3L1LTrMhiSfKvsBS1l&#10;mvcVNxmyViDrL84rS6FluNKkLX1BI4vOLvVZSR+C1JH+Z1iNsfLQhqyev4Ap3yLCG/VfkfX2QDp1&#10;4TevPNAriiYo2zztKT+/k43GWq8S1JzWWtWuXKVCUCpYhwS017WgO703bIPNZKOSPYjUN1O7dgM5&#10;iv4iiB8ZVmsFUhzR52yFp8vUm2SQrUq8OR4dRpKjEZ/wBMmesD0zTCZknl6Oq9h+KV7xPPPVYwgu&#10;3+NAFePxZEY668rOhkPSqxT3Z6uHNiHtWCKOEVaQlW7oCK4qZ8lZaeUzFhCz4CeSTif+QgewldyC&#10;WdLJxV5xC+iNoFkqlSpdPGi6nT/btvTfIAipTctV8i5RH6S0CcU7W/Xs1DUPb8iqVNBz1KQ0oxag&#10;atje9+T540d5xQRwxFm9oVf9PUTAxCiblr6z7JsafuDjj7/86j0LnGnUOwfMNjROC4Ke8Y4qNrIB&#10;qJH9Mf3Feqj8Mea1l+2HegZEr72IUmaFy9QbPJNEdM0Ltu+SsVI7mSUmCU9Op5cssDPM6yWTDUNM&#10;OKffYqIPs6loTjWwmCMs9/Yamwm5XWDz1Bv6ucR6hPSysJjJvuBhqjsaMGjnAjcc7FjsGMVA3Psh&#10;t+j0e754cR/5XAFL2k8+S9wk6VVO27x+x6+/m2Fv3fPU6KAbunvLr5v+skBCy68S2VrKDw96jWVK&#10;OcocNBXbDEq7/Em5mMmojv+TB3rdskpcmK5iLyr4qtSzOxiNiCn7yo5rP/97hKpHOfcKTqH2JHF8&#10;qXUZwkAyVLRkwbfkMDAOR/o8bGwUPPRvXhSXB7jMe4OxIYnxB5R/06GxKU8Q9PhQJ1YhlU7js5vJ&#10;In2WvZXKHDWoUNDXK2GoYgaZfxJVfXwOddDrnYMsqZVJd5Z4lvNilTQqdopcqTdBWukS4eHhoxRI&#10;H1ZtrqSK5lk+fjFhNW+osLR6ZIJbQG9D/146l2HQUL1PiLWhL9qUaYwVUMJbN+sEjvDZw0dkbcD2&#10;QGBt+gAbhJ17sdXuMTWu0xd35qs3qPUoaPOyPNi4QzcwMVM0bmz/YoXi1bxbPL/yEq4cf7chy5Km&#10;6jb+oEPUM16D9qSviK53G7/NRhdP1TK/aOTX7wgsd5mk1wyc6VaOmm2+eqvkmzeozU/vTxGfYD49&#10;1UgGkiobANlAWR4N/c+GuhWumXMzYh2DwzQ060QyLdkBGoekx6dGVdVZ3q3wjIL3yVZwS68dAY5c&#10;3bu5/1J6vA+dmoEzSPnr3z0rX7fYoWf3A24KTnGgfNuhWevRf6TQXyZ2ZOTCk1rUiNwaawDtss8Z&#10;XVg/tKRncEdgMGSjoKcvJVOt3SJJmnQgT9LzYDOz0gwrcz4odpRdNlhNui7aH5twctBrxV8SGKju&#10;MmQxYpW5q16tSpOOrYypUL9k+H7UxATdYa1B+muR4Qtdp97Aa5Xr1Kj9bNMXatUk5RrWa9D8MM7/&#10;CURkOUF3t3Pyjx5kXH6qNytH21U28qQI+YRC+S0zJ5Nh2XbAhCWskVVz1R9thlcXehKYv/RaYpXA&#10;HTnFogS3UxNSJbBTLe28/uAlppqFHA1pXHLY3igWUrTeGyvYy0RN+Cy86bQjAgxriMvSJWrC59Oj&#10;ym1LVWLJPp7lqK97hCxLWcM9MRslR4KMaIVLgobdrCWnRmsyU3CM2VlptzON9tuqGSuC+GZ1ZJOG&#10;JwS3KgArN6Q7QS/o1pwlTbHlANzc8dZxg2i3a6p+PYmnfzzYMjTEZYasaZAPqT19+fzlSz6vVHfh&#10;J4vnn7Ea1SfgvXGwH1joU0tIj5P5b1BRyRd3hNf5x44RCFlVJafSEZAmkv4qYza2bi8m5+foLCON&#10;IAPSqrc+7NSLpwiHZoWstyMixx9Ior/8G3jJDDb5QIfGXebaLHQL+33kFtAj7OnJZ89a4ln1H3Pf&#10;9thRz3uCCrZf+/gsSFHIHr0K7aFdlo4sKOXaloFj18VjnDUdILXkRXZuOIOe7pxduTRw5MRxI8dO&#10;mDjqtZGrMF293jA5k+4hl5i23jOHmdJ3gB4dhjZR9xKZsE4lJ01KZUx2mC/KnCsSv4C4znvDnXgt&#10;qPbK2xwYqnyEihj7jPAEglPI50OXL+E57/LfOr1B1kH7V0jjP8Ehsp153XgYGdDnItImKpu9nLAw&#10;ntDD2/hKsfW42m7IP6DTHkU6jarp2/8o2E8Fp9BD/5eg1m/VLRv5jglsbWa5BfRU9bMHfI97uLsJ&#10;eWt2dQx0eo3Olij2XypR7euAvSzgL3z50OqNDvo/65Wp2D8oavaleOY7Jh/cCXqFtbJJGkhIpw4v&#10;Nm/Zrl3nN9C6/YAM27nPcOvU8UUlS9mYp+0uNgTsKkPFerrIFB3JNnnU4t+wWpo5Mei1cxLWBxPX&#10;BafoHPa39K2+MBlKLWK6MVtv1/PeILLp5fkhJPBds1OjNPTOS1RF2VO53o+5++CEelGB0aSnxSaB&#10;toEwtUfPQpsb1J2DhR7rzOjweZDuhS4f+zzGpSrK+prP/mg9Ti6bQWnVirfAF9WCxmTBCyPcJOmF&#10;2w0bLEqxUGuoaVmvxvQFqUXVGafxafi4VoXAPcj9pihfPYJ6I2paRqeKW5LUnVNrR4/LxtsjvzC8&#10;OEt63bi63fa5dGAKoJiBojtuLqld6vmOL/iV7HcdLBJk323Iss/pfXDo0W/bV554lvyeGW2Y2yam&#10;ra4e3nWst+vKBSUzWD9vEt1i+3NLRBBEq6BITyCfnmMhL82wxIvQI86pDyxDOGaybK9c7h+MNwsF&#10;pbZghKkhvaktz23xwkz/XNCT+rDFsy/FPPpb7VDUQ7WeIl+Zqdj6sAeZ/CdJA87WPhzrO7Neiu5y&#10;otlwt4Aev+ff15qMRg0h8/uotigo/53QsJsRzCqc6xZ0CZOCJO2LRwE91We8t6h4Ft/q4zl1L7Vm&#10;yReMlszJkNVAFBS7Cvx3YLNw6B3VuXfhauw786e8nhIrOrqa3YP3Bn2GvG4Y0BfWrMxc9Bue+zjJ&#10;9L/7xDT/W57rOknP9AuB/7RRTTLfAUXpyRC40luKe48Q/6j34/P/LukaHd7q9nrVj+D7JOd54t9h&#10;KBmbCPAzydViNFWZRzr/WbVbOvMZ2OHevFhPdmQ0JQsN1AoRWpetRi7Sm1tdYtiOVBFurw15ttJI&#10;t4BeYNXXKTYz43bevwZY5qnBRg9Iqwzmr6wKe9Oqh9bpVfRX2sjP2IKPl+Ej72eO5MhBH7NkGydJ&#10;b9ezpOyYgYDZOnK6PRH1Wl1rzaFvz6LzsNruAr3KGkCIkHo1PunGjcRreBrkMGRmAxwaV7L82hQz&#10;fOAynd5RasQB/0mTFXTusiwryPb0JAxZ+8mJ/qTF9y2Clqfk/d2KeZSKSo8bWTtIavztaADkTE9M&#10;5fss/4nnYDNhjky8J1mYQapVj9itMUWIu+cJ9mSHESyXO5ZpIYPJBtu8yiVS/Y2bXaEm1o3at7QL&#10;nusm9caG+MKoix0ysy02C8IJZSu6v5KNosmOoF/98Lk3KKE5MjxBxYQ1ST1UlyziyZ9sms7qjYKN&#10;CBFUHI9d8M6NGTv5MjCQMcVZnDtqCktTuiufnt1v9taRdUp5lSzvVbrfTitrUUMfodiFjSLHnkPl&#10;Y6nrXJZ0bir7BzlpBR1ymt315YKqmvxxIy/SaJdm7F98cn7vTP0rJLZZ/9YIOpZVkKyJCgZ65/bF&#10;ZNK1rURzzEgVuTdIsT6Z7JE1u8d9gzrr+Ru4M4p65COjigZaEpZ1UdlqX211E+jZUiioWJh/7tun&#10;D/aLxPQOjSKVH9r7lfEoIOwPrd4wxQUsU8JGHT6sVy1k9C8+hazR7igiQZuNdUvChHoFpDkln6vS&#10;lKmyKOoN2pmIco0b8HCXy1LVFdT5xVvM+277th9+fqWBd590NERycnY1JEPPurqIRGV9ZJNi9/+x&#10;54QF34yVByJ3X0mvOnziiqw4irx4SWMBBLA5c5g7AkZqzenUEIk3ZlqTVzUtTsq/nIW0Pl3IbGpr&#10;iaoz5zkjrdlbpcRhtm/cnf76ub69V2OyoA0UkyX77LIqpF6aO2JSucOqEz2yx001JNg1gUUi8DUD&#10;ZFgymN9BNRct6Kno0hM5Mul/t5bp/OIscOyJpKlSULXnw8/jFB/ae4M2GN3GuBlVy7yM4oraLmkL&#10;q3j+eifoQdVkXJKMNP7CtWvXLVl/X884zerKlcQbmWlW+5GdsafxubtT0rP2JvFknoU9Hgpc7BVy&#10;kb6SvvGVKi02WnJcDXoZUpIM5xp0C61eM7rrsQRASj/4j9RiTPZV8wo+VEVDp7qm8pqNHXWK7BgK&#10;pvQYTFl1ByZlb/9502dV6pUivm3XcczXkjKZzLGi4oJeWcegcsII3G/PlDhAkZ5zl79eXFwmqrhg&#10;Trp16Pql9wc2DW5EWsqsIsJdQ6Q40Nvc2pSeA3ofQnCZZMaHlDG1R8tPMzEUn+lX1JLepkl8clx8&#10;YlJ6enbGZSojrcBnXkxIOmnXrpwXruMXqA+v3tA7wNQyLfnqLTCjeUn188/eOnwX6EWGydifV85v&#10;3vyFdis+T83SINOkXVq6vF+TqKZL37toocJBvJsNAYtxgPNci+kkCiLjL9/9EBs7r3S5VSYtN0HF&#10;hbw3R9p1eDuGjFqfdXli8/JvoexEuX1/l6XDCJCwtFXFymrySwAAIABJREFUyIGY8+X7Kz/+7J23&#10;Vr719ntLVzrG25++9/6Kt95d5B1Srjyhwys0qvt2PCSw8QLE9yJLM/kCXhdZJ8n9OSrkL0dWUsE+&#10;LLYpnuTN5W80adoyrESTySdf9W8LuWQqbhwcroeFhNauYgcpB1dHVcTUbsHdy+zR6FOQ7F2koOfQ&#10;u/XDG7MrVQrvNm3BFWA7ePmTWaHR1aMGzk6gwlrOkR4hDYGJFlXm6GOMSU66zYBH/J2gR9UYrLP9&#10;gmr2/XzRM5XCmq7CDbr4bFj4s4s+GxhTIWyOfrG7dHpEVTaZcEug2rVqNab2joiDeaGVpl1jmofr&#10;Jf3K5zxLdV6RdJvuWr0KN9h76DffF/Q8I1Wmxq6+aOkAiS9VCCGedaKjK1SsEhPtGGUrRcRUjqlc&#10;jPhElqxeJTqq8uyjBpQYaO1gelEHMt3mvLMKMjdJdg2OVA75Ayw6mJ1QT5+XCX6kdPXp7yxZdl41&#10;wkK/tgUcn0U9LCBS0We8nXNbtEh7zhkOMT7TZGOqNSMeLn6fuNiESaSpPkUr6e0gTKpSvc2rP3zb&#10;oU6p0rs1C1iPVqpXt+WydYtbVvRegExBqggfPCzoKSjMqh4cRU8fpjvQDWEVPgVBr2Fs6Xzg8JMW&#10;Zln80u5VJLfoHLqL9byGnK5eKfQ9xrtzb1BNNA8LKDNw8fGMfa+PrlF1dDZ0bn41K7fJnqtp/eCa&#10;x7JW0eWbrzqUetlnN52bhMl49wU9O2zUAixMkvyl73T2s/Ne4Qpx/3qQhWt36I3A7VbmhMX+30ZI&#10;G0Jm2MFJvWFNS5GZ/3JM4EFVustfz8M6UrL7SWYtWECZR9rhq+7juaFLc23e9HHDx08Zv+Imb8b0&#10;sjNHpg8eNXT6iNlnGU0hteQyi9iQVeRsstxq4cEswvaIgdikpVuTC5yRGt32uEGlz6uaaBMevkZW&#10;ZYlqIugs7hTXmgmVN/udoMcrKspR8iF9s1Gmj+CgMCoULXWnmm3UPKN//84HM/LvkvQczlwD4esO&#10;L1cMIv7lm4/fSV9kzg5MWtNcDnpOPU5+4S982j4iov1c322Kw/V0P9Dzun+A3hvV2zVM9kCjfSGp&#10;KSucKjv3U0A82nb5kubn6A+WLF37lnWOE/RrDSPTM/LfzRIu6VwFEY5WC9nCLuA8X7MMv5NJFTpc&#10;0QQ8Y8T5pO1/I+NJj2x10/Pl+7Tq2r3xszH1vsDnNb17SKWXOrfq0bZi/e4Zqgktc1PRgp4uWAb9&#10;Rt2jkDK4EQdGqXhvav7j9LhvyC/sZBYeOrVY9yegsKd2DLPd7UwJvkvSM9l/M6Lf/nhrjmy7uDem&#10;A+5i19Cv06wZFu1WwnhPlo93l/dGZBc1g0k5cvDijdN4jIj4lNkNMvODuhr0smbvG/ib0cT/+3Zt&#10;UrbuN7fYh+6bTy/B+m0//PzDTz9u2fbTT9u2/Lj9B0yU7O1bFQqWuDpUk32+hPT5O9vxWewQgoUB&#10;jHlYeZXMTc+fBrCMYcxctV6uRY7d5a8H2+YSMDOg9ylmPsMbpJ3g1nZqmqF2xFbmyIB/m9VGcv++&#10;5G07EwnxY8gl3CtBEIpYvVGkzMoj96fZb+VYL/xeahaKqO71N19NTxEzb+2uUyERjSqzuuGhDVkO&#10;eBYMYSVOrNUplfnK3To9ywkRhpSu0mzq0nf7NqlZ4SuU/+diAttM/uTDec2eC16l39s9uCzxzNeL&#10;VHAJbSwXk70i8S5Xb+ir6t6qjbovf++NVVE1Zw+vuF4D+38Ep7TbVSLDa0dRhb1ypfLBPqRYBfoo&#10;a+EkKN6C88y3TDVMNVL3Es+NfrXjBBm1F7ychj5jfE54NWuQx4x8f73Eoqoa1oArOxp53emvp5/6&#10;kYBpUWjHU8y7OdOjG26G2wxZAa6SV6gY09DBu6n4JbppPZvbHLRIv3jMsjMA2IpYvbGB8lGDiPJv&#10;TJ/zcvnIRikUlcr2LhHRLee83eUZjxpvgo6rRyJwvecQ8Ag51oLT2eTzLvjXm/OqR1SruGJdBvNw&#10;SbYV06pE1yo14d0kiW6Zcle5YKHD5QSukgCmT2qXrVIp5tXD2PpHn/8tj7OCdC/niGw0ZWVK2YbM&#10;rIw/B0VWWHCWXsIS6kN2YKcnJ28MIySHPSSQXxvY8CYwMDgFkbCGBF7xnmuSCn5OZdTJ/9QJ+ldx&#10;dvvj47TBm/7wflCbRLRqZ5H2kuamqJQ+MmtGncsyGW1J1n8btEC2rF7e38Sm5aRnG5IXUaw/WBGJ&#10;HmvTnJ7ux5P0giIn7Xi7aqvwHis2izwysEP63rUtGtZqvOTHyyjnXQp61FLpo20S9CzM/AvKnF43&#10;ju4kO/1ZlpmnExQ884V7FJEUMlxvyEqy7kdChnBL7vwTyAU0Ge9e/AycAb1Z+8FxkRXmGwxgl6T1&#10;vsRvjWNyuSMX9HSBdwaEXaUX4pzd8iwClj6bYBFsgXwxFV3L2l/VSiKvip2XVYWl4qtWdTuhTwG/&#10;MqrTNeCkBcge5MboFF2BZZVrvzB93LAZgwMj1yvUnt/ZuEyD6ZOHjxvZuNxriQ9aOaWiTieL+fGG&#10;xysMZxVAqPZx2JTF0VBMFYG3ORgPXSzpZeAwmnRH71cBFa1/jQ6TTbWiNSr/nZBDhZjAKXaru0HP&#10;CNPorljs+gLlzv8WnZUKd4t6R8wv+cCC2tXfiJU4xrK9xqMYGXbHmx2g9/DUNPWHyiXP35YLSHqs&#10;UJYhrhtZkCAXcOJIjGcCLoWGb83VffTCb+UPttn80rBOF4CbQ9o79ylxw1AgeUWvxq07dm7W43f2&#10;KyS+2atFy7bd2/b5Bpf8QcsFdSEjiqKDuv0xQK/gQUlNIcm41oSca+gts7NLHdgL+ga7FvRsaxSM&#10;0WkFL0eNNe81oHGCKuDDxoGBq72IWQX6LNws6dHxpAjM9SdZBcidfwo5mt/r1fntmDR35Z/JNRpP&#10;O4e+QypA0mEhIaSenjuc98Zc0BP0PW0rWf0sVWPUfLYD/EGiG/0qGWdhXjDHkLHloEiX5t8q5XZq&#10;jrerWGds/7GEyIIj75ZofwHmkhcw5c9tDhy7SKXXbXZDdqTtkcFkZp4vFqbVHqBG1gETTc7v64gy&#10;+bHUGxXlhcprl73/1amg9Y2FzO69RN3N7lLQW/PlWEHQG+nBV226oun1GbIs0D0mb4GMkNe4uwvD&#10;CxuuV29YMZiaf0Kx+Sd7/YvG492Lb4LMYxOqxsy4zISywLb4GX/iU4FzpBw5Rq56440+GMueEk1O&#10;30EpLLMsuuyRZHKWBk5hJp3cyQLn6pfYRlUi9uSxuR2bjFXGIojvl257ZZ5/B9xFdzpwMPMvB747&#10;AzrVGg5qn9u2WiTUFB8U9PqPSCyjPrakF8ARuUjB7c4EnqfKol2mu9KvX26eELhSp8fsWf7uPRCv&#10;XOPOhL+ZkH4z1WrBpy8h0XCo2jtXk5JimUPD3aBHdVrVFLsDrXk3cNr7IH7XPRb/wKQw0u1IUsKN&#10;2NgzZxINZ2SVf87fg/hdFQuo2LmgL8HYOSw7SdQZcI5eaQwKBoChZEya03Rz36PBkZiw3/R34n8F&#10;Rzs4Kgy5pTVq9vJ8Aa/vNqVellifddAajcG1E9EaYsv3DbEywqwHUW8wj8ORtpdH7/ZYCWeqTYGc&#10;w/t27iOfn/k34YajoR+FWacuqpAb23SheiPe25OwICYwsALxLBlEBqWg6Nwe4R9ciZBSJbwikpjN&#10;4XZJL3EOMqUC1sjVqGP3Tua6Fe1bLKRWUFiIX2BUpbAQrxgeEmsTL1L6cA6IdxuyPoTH2IYm/RZQ&#10;9bgTmRPiQ2LBaX4ImZ+cZ8qy81mRqPJwC1Irl/wB/eCS5kjuFGWkhqYq0Ofe4aS1O103DoVM4Llm&#10;kzBfFNdORSVH+tkXa3athYHeodoIIGcmp+XkZCbksEil+pgJZyIIi4JDw0t6lC0eGjIKNxybTyla&#10;z1cdW+9inZ65J+4q4Yk7uGfvr5Ve3rx/6xlVEUFL/Gn37h/Ce+7fe2QdWHHT3Qx6Zj3J6NBVmR8n&#10;7w09EyU96lxw8PZfDvxx8MeDv/9z4Pddu3btP7gVNMPwlzxqtLskFshOyFNvwK6xPKxtkbX+dpoW&#10;y5xhbkl1FBmf/4CJkv5pzLc73jpgf6oe/9Ywn4slHSPaslb7ki50ztrdEyyyoSq82WY0Vh+eFh9n&#10;Y0m1gHfzrS+nKXyhkl6X6iK3/8vJffsMHNhv4MLt181M6X7MpgzW5AvHTuwinx+/dviUDb1MbEE7&#10;DwGdsdHloL/XYPGakKWcqnudkc9IlMOXYwax7SlxWT7cYC5LEHKPBabGK7Lv53Af7w3JTYaUNobU&#10;PM3YtQvoJPjLNDLCqKK54CS8WRPxw83LfwesFzLqOCbg875iKmnP7u6x7+cRB05qX8eWXdqXq966&#10;2YsvZ4DiKG/eUlxkenVh6g2Hh9fuuuUqNho1vtuAKf3KVij7rg2lw2OAnrFlafSUvEgOYR0HXS+W&#10;OiBZRnWSnpCkv89QeY+3dKZXQVJtuJtBb7A/2HDP/q+BHgzGrKRMs9FoNLFxk60jKQz0+MT/EFjm&#10;tJ7bk+38RhtkLfAdk8oukO+xl3B9pL0NfXdRY/k2sD6CTliYTkH/pDfuv4cgH5vz+utzfJ9dvujN&#10;TyQ5t+7yewZJrjDQc2i8p5as+clpA+aXWnjTe2181mc9rk7v+OFG0CUWd6SC38w0yl4j9ZapRQR6&#10;M5gs/baDTkkKTBxwQ0+BaFP0IPr/MdALlkUL3lo0d/7s2bNmzpw1a/ZbCzEQUTjowUZ34OtKVY9i&#10;6rSYL9IllpxnG0bmZKjMoZP/eSYw97UK3Iezlhhxvy3vkJhFOuAn3QZ6Rj2CSlnz0aIisBYf2Pea&#10;1w75Www8cjoWZsia7co3vgeY90vGEKaW3aohLz+meqPJsqxqdm52DqcHqOg/Jg7kMds1DhwcMkUi&#10;6alwVJgLX0YNOpM59C2OyIrb0xAeetxqW7lanXr1mzRu1LBho8aNK7XNRiFcOOgF4AywO7zeUeCd&#10;o1RILUr1FmUcmZyqSE5/QEeqKshwK6bUFoVnE89wmv5c0kGT3KfdAJa8aEgj03wC3qc9b2m/DnLU&#10;UxYGevq2FSHAIg92/Q0feNgeU6fPaxfrKMNRrcz3b6L/S9EJ+YoE9BZNYyljzLRR0KhP/H7Dya8O&#10;ZKqM4+DuyqnChptBr+gNXBUczGdBn2WRB+8HUW9ETdxT+pkzFClZTm+08UxkvkYGpiusOt0xeAu7&#10;IhdXz3cjc9zHzXb61HzPjm4Fvarqtrd55d+sNx5jHABe0w6vsMli4cEpZrLsJ8j+oNLDX1QNkN6g&#10;Hr3Lx1Jvcr+Ilfno35utWU7/8P76979NhUfuLvioQ4Xb6/H/2b/UKV8mPDCsxSdUkmGtwf8x0Euq&#10;mTPm8KrJbLVzdAhpbC0Ll/TAOs0Jm8tXQjL6fMZVJg2QAmI8GRaX/3Ex1wefBfGNiu+xUoPoV185&#10;3ztEQe/OunA9f4OzcWieSBz+Qm0T5L6wKhT6UGijNQVks3z7meZbrpt4i1XOMd460C3485zH996g&#10;85+xBgPcXouXyXi9pt9zFcuViNlUdOqNaDGBzEsqv64iXQzx7Qa13z2dmPllTNVPHbTT/7dAD8K7&#10;77z7zjJqvL31zooV776zYhndUxE8CgM9ApQ1ITnkVfuSc4IZXQMrz/hvJpEZyXk4Zr5fVZYxlnGz&#10;GdlJP7uTOEFhLuno1iISJyCzCIKELljx2uV1C989n24UlMLVG4FqvNtaVmrc640PFy9e2KtalYhJ&#10;RioGH4vhLD+fAYXJCXINNGGRR7/dOVm21Q1LfwpFBHozo6xDCfU1ztVcoosR45C2jKpVMAfu/5yk&#10;59NL+nh5Eb+wshHRVarERMdEqYjqQiU9NWTsEqu7+su/wtkCb+RZYQ/VckaVmJqv94iiXkWCDq6r&#10;zQO3q5adnk4R4jkU9O6sCsfGFZzuUqIqiT0jG71027tGejeoGBG50lqoeiOpkkLNHPOORc0qV46u&#10;XaPaB8uOKYzxzhUdw4EF/44RKl443xfxqlS2tI9M0J3kj0LV/WhDWRNEl+dzvx2CHgT6gZgeNg1B&#10;1tt5UmP/Le+G6PtR8094RuTmiD5IzktmRWhYvT33slwR1qjPUa6h57sp7CNMA5H+o+O2ypiUkdXk&#10;6IZh9cv7j1hwOjObWuaqXj/omQt6Vt4lyw4qWHFfAN0hPTtDYHQHGgc7a5XYwS7JimIcg9XXjyI9&#10;c1Ak8Db977JenCnB+dbkD/jeAxP8cfL0SZju28kRx8obkqiz1oGi3B1Vk9BVxvzGLDLPM8eGvp6y&#10;5rRgrIb3Yc4QkTnlwr+yg/1X//obdmkp614lwwsFvchSWFl2qab3HcJgndU1oHfUMJ0kV4A7FvCz&#10;ijRsdm2P/0lcQE15eN6bRxw8fEXofmwiepF0tvI7++nB0xA4ay75Bv13qWcNlt/nvLeMjMbqSIHP&#10;UyAEfasJ2YFqpJAr6+1ynvqAZzOmMRYiN/UolIrVVHL8r2/39ivbZ8BPN6/amLADn1zQS4roSOaT&#10;qQauHCDeeusKnmVV4YVk+LNa8Am9KNyJnRidzMa5pN81RwTKzuu8P/rNHGlOvviCYOxG0pj0n+HZ&#10;BJyzGhx3bOb1RLB73AA78W2O58KxlDzON9e+Y0NjP6sPzqeDOOIgeib9cUj4FQFjENLYUvEPkHvD&#10;ZSf8aUjU49hIKiNJrojIArsbttYnvNKA/4ucZ8vEwWVynJVyP0JLzUccgvax39mEy4cCV+m/p00r&#10;bQOT9HA6vSzKvCzJirbEuzkoBQQSpwOAbZbitOc2uq2cCTxL7NG1G4UTFV7WHx0VS25FKU9eKpJw&#10;382mzwtFpYC5tEhTIIoHfxjSomRM07c3Yo8U1dNZvdFEzGhlwaS/iB8vsNZHjNBQsxnQK7+rVvRl&#10;kTUQcXLMg2qAzCXBvVORc5dlqYmSwhq94AyTno3uHOqwf/F7ZhZrJ0uSJuTtHH0eRSbMsXOD+W7U&#10;CxLjy8WHm86Ms3N6gTu7nsznrQEnK4U9/gUHXsIEVRbwBkuLGXiK0iU8QyYWBnpcHXV9YIsfjqWa&#10;WZtFmx7FcZF6g98onCQ/Xb9+I3Ap/S57KvBjwlPY6QuPQtX9iOP3Us2eaTytVPFTPJVK6TsrTsTC&#10;krto/e43civncHc0eIvUVWVUDmyqY+TKdDNTgp32jcGGSXo5zyOib7Hi0I1UzGeR9VgGqPcZwMpU&#10;6SGcnYttnrv5azUS9RxgQlmeTs9aeTEFAffNtsuL6F/BFHSUxiwX89eyVfaxcFXe94GAudaSOj+y&#10;K880JObu0UAvNaWKy/l6hORlY4rCLNIJLyfnbh3PVDSbfsOYUXvn/PFP+BX2fJc6p389elvy58Hu&#10;9B5JR/cdjGI6kkp6rsGbSHEGvFF5Zkqhkh7n+inpWy267YfXBJ3BR8M6YdeAnh1oV0vXrVh9WvlK&#10;W3FWcdPJFFU/sB+FqvuRhgTZH3+yqt8zYTV/xHScgQGNzBhRfIjglA3UtJyMnKzUjMzsmeTZNANv&#10;NJttFsdIQbixpRKzzdb8Y9+caEzJURK9vTfyNqPBYrWZUoyZjISApdHzqWnmbOAdzgZbmsFyn3E7&#10;C6HCgg5Y/GxNvZK4rENotZoT5gFiOl/SY81kenZ6ttlkM5gzdxESn5Fh1YsZqOqcY8hBqnnu98Cw&#10;g5BiSTbnXj9LzE4HIZ1P6+7f06BPDzIMGUmyQ9vh4FBD8qPNYDWl58i2LH4sqZtjzkg35OaGanRp&#10;DJL+ONsFSL9z/mkpxuyUvDi9kmVKT9epSKmxkmFIz8x9X06WMTtNfHA+HYdZFTXMajFW60D1Ckyp&#10;+s5/R+HqDdXT1kXysR82DwnvtTHztsbrTLSuAL3Mjn0ta+1n64Y0eqbWenrd9DaBXRJ16QOfFBXo&#10;cWl0wgtRosfNO0eowcaE3gODXoMLk1+dOPXVoZPGTqrr5f16/7FjRw4eP9IxplxjOVkiWH8d32v0&#10;5ry8+GkTJg2cOaJ/IOkwaOiE0cNfHT1lxPgR8y7rdw/25JnDx70v6EQ2wK8fNmLkfcaY9Zgvw7Bg&#10;FVJOnx1Vz7NSpw3/UESiSiQ5e28MGyaNGT1i1PARQ0aOaUHI4GmjTuAmonZxY8zAaZMknOihoPDd&#10;mwZPHZN7/WHjJw3tNXjMiBlDAkt3vaozwr42ccrIhNxEyoPzGxKfHoNHTRg2eNyIwZNq+QSMnzxu&#10;yFIlF1Grp00cshOlPa5q1vC75j9z4MQJwBq2aUh5PmLoSsGR6iN8PnP42Nz3jZg0efDUh3KnoTLJ&#10;dW08YeiEUn4rsUzQ+G3VZ82Fqjdszj7ACKqbVCo9bZ9RAYvJNaCXQFBYqMCKpytrdQx/ngBd05fp&#10;AVNU6o3Jxo4W5jbYB2oii1ybHhj0uIr/DOzxSt8evQf0eCWGFJ/crV//Yb379XeMccgDzjhU907q&#10;OfzHvM+92rd/74HPdyKkbe9eQ4YN7tFpQM8B3V49IjEONhDSRnXvM8vEtCcNLF++3Lf/fcawb+gM&#10;RHyWrvyxqrMHKdt5zd983In0hFuYN5efhsALkPpen5f7DxzQd0DfQQOf9SGk4UCWmo8G7sVBY17q&#10;o0/sZNni3doP6px7/UGd+wwfOmxwx05D3x5Va8h5jRc1dUC/V/rflNjjwsHP3dv4ViYBjYYM6zlg&#10;QK8BUSRw4Et9+o6XHQVH4kfDurVfp6p6Au2tgXfOv9+gzv2GGKwUgKhn7R368svLeRTodk0xvzmk&#10;24Dc9/Xo3a/LsD0PE/fCal91a5++gwb1rNcZXUeLy9fc/ABpCLxILUpWH6Ck/Ty9dtmqQ7ZwFKWu&#10;MWQlRbfaGGENnkbU3tHJsyTuEViLH3E4qgVx97W9hGeJhsJD5d6welT0MNLZLvNrnsFeydM9Zeaa&#10;QZeiQvUgJ/uQFXFqxH8ry/nSM5x1DxI29JFZHpANk0jQY3H/6juF8TVTsXvx+YDQUv7hrRt26lSv&#10;U+c2XWtQ28A54czOnCKawqKntgOE+MzN0L2YyFxuQw0EU+I1+9GKpQ4V8JpoqsCS0WB8YPtb+uVk&#10;bAWkuyYV2EjS6wRvyGHSQplP2iCqRMyv0j+vuxqR9Fm13uNGLNRq0B2U+JsAggWNBhF7Zxicwxdi&#10;XvH7gw1RdRD0cFSxZN0zvvjsGhQanMIvEL9k8MVIimL9tG+dyMV2F/npsSOAzNzQIitMYC+qiHv6&#10;r1p0hqwJMu3GeEOGVUn8wueaass26b6zpy04JaOzBFEm5zq2C+5A+vwZM19fMnXa/CWz5kxYMGfm&#10;bDseWH73C075k3ZkTqqog8NpwgLIB6MD9+u3pClK/sfoAzvD+3kjfqs937tI4fCdHyQ2LLlRYcHP&#10;iX4sn959XJZ5A8tQgVXFCChQJHy8zYWyIdC7lK0bApVcMUaX+uIbP0iuC04BbmUmu46cW4voMGmK&#10;LDjFgXH8a28tWDBr8sQ5XUrMHz9j9hizHR7SZYnjCYOenn5YpaSJmo58plJLQv5xb2FOZYpTPfxO&#10;L5lK33bfiCwhfG8yn+dZ0Mm5yTG9zuEafv9wzPGSj10RXThZy3z7mNDv6MyNaf/W1waXnycbszDf&#10;8vXi7e4Rgir6YWOESth4QyduQ++UTXdfFVJEwmnwdSkWVlF5ibn7wZz9uOWC+tB3S8j4+68Tv/14&#10;dNeff+3bu2fP/kPHsvQD8OH56R9xqHChTTAh9dvHtOtUiTSrW619e9Sp7+45VfiFnqykZ/zxLETD&#10;CXaqWZgQrM4C1WyEzItH/t5z5FIOl4rXxhf97wv6IJv8suc0I+bhFtAaZPrsnK1Z7Aj6DbOc0I2B&#10;WzBPLt35JkVPvppiBvjRj0rF2/3Iluv06Znp20bRngI5z4ZsZ0AzYXoci1xrD5BPD4rlu6k65wr9&#10;2eCgBnaRIYutSC1xhJBqISWLlwkJLhEUFFKmQryZVYY+dKO1Rx307k7Prxw+67g5C3ayWScAzxju&#10;ny7QK3qMS8Qmcg6MSs4fo2It9vVOg4m3B6nR/sWhu9IwWiXcP5+eeIOg9QqcoZPa51+IqtZUT9lX&#10;MWwPCAWsRsdRPN+jvdkEcn4CGsAGgquYWpN8hxFZjxbavWp4i3zo0j3ZeiMzKyPHYshJyciwmLIK&#10;z73RTz17tuaIEHNMRzK6Sr3B9c2YUNpz7bnDFy6dPHnq5ImTp89mMRb2ojNkWRu9Q68ERM1PNvxC&#10;QJWYPv/05tMjxQwVFzYL1jYVaNP6dwPy8sKBQ5uRKkunNAkfchjfKNwf9CH05M8Z4D0rC0yCU908&#10;UvODWTxSsTTm4eSn0bN6JIVqx3OqNbjtnF4vabqsgKTnKn50W5rr01KFgr1K3DJ4vQp6UN0Wnep3&#10;7Pdc99ZdO7Xq2KL3b4VL+hy8OzwfLq1f98kXl6n+yzovuQj0zJEn/xrQVwIz5/winUzRgV5VlUww&#10;7+lYtfI3qwk1dAzM4lefNtBzql2QRBQIvIPBiMfsrLxNkKFp9YNUIMGRekG/w+2vQlvYcUr3LSIp&#10;RiiMDabBXtMTAQqIZtQJQDgTUfqAJuSnI+jJV4iHRSHNkvPfLfCwnWh0UoIU1zLsS2l2wIuyO+um&#10;nAed7MjSpOmbkxdNmTxn8bwZi6cuuPYAhixd0y2HMncPqR9ULbpGuaFICyRyrvLeOBb6tU4G0Jsl&#10;qHpjPE2V1CIDfV6/1l8HhZMIYPcnPIWGLEDKpUu3WX6ECAfPxMbqtB15FqhykHzImvQKX/u9TX9f&#10;X8wCHH//1GJMQ0gDzdQnakI6ODOgWTC7gAfzzejyPwtOm4znhsIqiudF9E405L4sg/p9AKukB6O9&#10;JVnY36OT9nBJMk9miEbmETd+Uao+QCZ6hAVWIfcALksLyKMDo8qVnbZTSDw3qVyF/cyV7DLvDaZ2&#10;YPU5pxtGzLMrM91xfdHl3piZL1cG4+GXfHV+GfVePacKG08a9OdfJqTrUZTyIjxTvExguGLDNIW8&#10;sY2sxj+B9R+ymDXiZc/zfV2WpLhVQSDLPX0nJjjdnL3lAAAgAElEQVS9RQLWAIn+dKhihV8ynSfM&#10;6MPQO7/Ss1VerxL6ztvT6LOnYSVKeo9idUlndKq6H/aM69wK9i3PYEWYgGLfqte7F5J7w+ge1tYp&#10;Q5qMPXDVCkfKj6IfcJWkZ4oTA7soszaOKlUZLRLI9DnI+KHoQK8PLBK6eoFtsiNl8MmCXsZQjQCE&#10;/AOSar/X3yWWkibA/mPY9gc6eA1bHPQCNbEUsJNZB/78k25Ffi4jNS2rtEi1gJqT1TTsnAZZbwZj&#10;EQiQ9XqMJj9L885yQa4TecMks5IaUJxTn9Wj1UMOKDJmRRucg1UUPW+Vbx7vWCW7fruKTi2W1NOL&#10;dGTJ4Q+zdE9kiHp2tsIZBN3hKuCkWKoRtVsKbcrQp86hofVC6k744WbvrnQledeAXtWjiRqfe7LS&#10;M9V4KS4um03so6IEvabKcm6MwJjrKHnCoGe4ELnSVY+yk+2u1GEqhDHbmK5QkwG4abbiAzhpeCBb&#10;nF+LbU13+BacvmhL1bJLdx38vHHpFbyW2b90b3ZDZA067JyvfgfoNRsM8Zxlx57KnOYICbNBsX2k&#10;hs8B0GPHzputitYvQtskgVlAAwjjvHY9291mh7jG3u3gbj65oh8IHZuEuNYb1IBuLspYvKMKWqFU&#10;3eObXpXjj0+pGNowpGKS6aaL1BtZr+FlP9o4lfUB3FS+Zr0266jAgK+LCvSOb9A0vbiZPnhxign7&#10;6zxp9UbPu1++zqhpelJ7waFzAquSpjYZAwYzXCCfAWwmyQiyhQFLlq06yx6MPF1cVfi/n41uUaJS&#10;4/ephsLN+ziZZRV4fIVvsRb42oKSnj48fcloJDETzM4Oe4nC/mSN4gcN7C35Or+N8aQsKNnxCmgo&#10;oGQHRY6i13dN8Gv9X1kTRTYw0Ox41vHE1ESOnqzJcUk3kQHRkl2opD9EuiZnZCUe/dKzRNlmX6gu&#10;kvSi3vldcVTtYKNWeVOphu81rJRFt/v9olZvcGA67KEY0m76v1AkOj0voS9ck+7JMZtbN2Jr+iou&#10;w1eeRyRTXOhHmLI0j9QoG9XAgiI27+26037lNyBnOnroUIs0LossSWB//g/1hhrGL3uNyEY0O1V8&#10;4ZSoxVwz+DhvLaCucBqjvlvh35BjFZB6PyuLzCCkGhZ5tNBbcrl76PxFAqv8wl8oxOIakxIt1uJS&#10;ZHsW2pThrcoVps17/b0KNSdOb9Kfc5Gkl7AoGdn9bWaGGGy+bvvpkhC3EdmVNxUh6FVZL95UUYue&#10;FVyzeeignCfup2fRcckRDdXuYfgpGkWj/WpaYsue2dm34EMfFAzh87B6c03n4/AGWUrXzJD/fjsm&#10;uCeCyZADKawmUIKkPiM8mg+OZ5kn+dctCHq9sms4tmAw6d5Kfcg6R8LFyOgNAugFU2yw5DZs0flG&#10;2SY57EFh7YEku07hqs0jbbGEy/0xWbqZCi/JimiTWaGMEdJ3lis9vlaVfyCbz3iARms3Z7Su37bp&#10;4iQzhnRdk2XJMrmpWDpn0zOD9AREZMxCu0MuutTiPA2H4U4xjl3PX/m5CAhcWdEzp8l6KehdoFdZ&#10;ZtnxV3u8FlZ9ROcl1s8x7Cn6fwmKWaKbYJNbVymYcyYaTAnXEza3GNSrc6utcQjljLgSxMub/IXN&#10;ofMvfKek15+70R4jWFDGOR+B8XudDyrzM1+Ab14TdQfEknJNLgDL3JH16zPm7lmkC17E/bJe1GkR&#10;gMFMYsRP8NvujLgtVnqffHBhoLeAkfUlYk8ybqiLXJZUZPDXGy3bfw3bQ2DU3MpMDeQpUYuM7ElX&#10;rxj3AHOY4mIZ4V4dwwsZD63eqLkAE7R7pYkzWXl+7NTXSKWRI/+Cn8kVUTlD9rIPcVQ6zCutyUq+&#10;9szBpXrzvokgL8waN6J65fqJqDnC88SDeJzUGQ3ybvgO0FNhfYuu/miPMVbF2eC1YMoxfeFig9Bv&#10;NCctXZBVB4HB4vI94nj8fCxinD0iPJX0nVDBd7slK+tsEsZ4FXObsW5ed9/oFk5q4ZKeYzk7mSpL&#10;bTW4Rr1h5Y9gP0MiI2vPO5qhbwZVUjEHgUqcIisXxKnwOck3r8beiotNyGIcMPpNPlnQs2wHO6ut&#10;5u6ZiWtnLCHU1m89kql+oYs1oOJeFRX73n+omJhb3V7AqaKltQ0j3vXPG5Mgbm1wR4xMac2KeXo2&#10;TEf3Y/6E7jJkbUxHN4wg43IKTETSS3f5Q9XK/Jz/0Aj6iwzh75dsmkrfd+IznAaPWREKLCRtZLg/&#10;Y0lRDjrVzM0fX+SNqN4p+qFGlR4UafbCQY+efXQACOyJd40hK2osCnuMnPk8JrLimHVXk00oxFhN&#10;B92iNUUFepEe4xcG94upGEwC/ctOnbs9Ncf1DGcKVv1xoJdiaGpuf1JFwkbGPK8Leiuw7G3m9Eb5&#10;IrHsYRUaj2GCOrKNUe5Xlbu6PBHKdBSlm8WmGgtoEUaQd5PK0UGvvHvYmrLWNxnd7rOIr0991QZi&#10;vk6OWUX0v/sI7hCXZ0toYJ9ERmZrMqcrAnnZlfQNlxqG7LJjnwXOkv9QcDipZaVr3QRtU4DT/c5l&#10;VN3uj00p+iLHkOoNPjmWzmwOYJ21H7i74B3DNanFGIpVjvukguXGux2Kle/y8aksfQ9xukUGeixN&#10;jKrU99NfxlbxrDq/d/WSTU5iIrbLWmqqzJenS3NJttCbY0NFScwihCKr1ZFMjJ8pNyStOjL8MCj+&#10;3BCW9rK69LjJFddqo30vSx+Ej1rfuNpNpEnI04tkMGUfDDh74rPO0cUGffgtOQx2I2woRsgA3WGp&#10;OQaw1AJtt4+HxjjKc5fYCuIonyk5DiHtFInNokpWTfKnmR3ATg8POgKNn5VreFX7iehdljVVUeSn&#10;BfR6YjBED/2sW5hPn3036eEtalB4GsJ9h2vKBfHkUE55UFXVCsqFeW1Ca0zeeSNN0UPYRQZ6Hsx1&#10;Gh4zUQTEDil1CeDnaj31JGyXSXor05bsX2+5YXBKW0SUoKKMSkSGcH7H7mMW0El2Kep/37B189Zf&#10;LrHzwPbGenwN4gbUrdM/HlaSf+zwQc3ar8ySsZ1WgQW6SvrTrz76fXMPQhZdoQ/UIUJ81qJOK+fr&#10;Gyxequ0mRMaMG0nLY5G2i1PIOCMKQ945SxJTkc7VDtmCrSqdnEWIf6rOvBNRLXEbcSqDfHpAz6qN&#10;Y6ZSq2RcVKUGgzekmhUBycfdCHpcGBXpd24w4SIIt3eNK+/d+l1Jzz0rOkkPv5KvAFUN9ZjfCkFW&#10;3vfJYg1EXQR6pkLb+S21n6kcvcZJZdbAghJ491b88ccaxaJCptlRGmFSi6ls6XIlS1WcEg/4FCSZ&#10;EN1U6CclUIx+73sOC7kvQDZj2smT9LwBuNvzgl89cP52wrrSZXtEt7CDzPn6+/zGdLV8FIrM677X&#10;w5v9xi7CZktxmznZ85XUvOSQ/DuT4XjTktsxsdipqETVW5qvDW45N9gp0/ipAb0eV4+ZB4IJhD0T&#10;+4Y2HbUvKda9kh5YA171eNB17HNKj1PJpll2jW1Y1KBXlJ2eW7BIAOBo8Q/oPf3qwZvUByd7yhv3&#10;Ab3AhPlPvr12fvN8yWsSvSWkLnJIV9H6XH0qSU9HNj9jGUQmgU4LxRvJlwlW4y2Dznan6GWxYLPZ&#10;qLBd0ljCHsbMsrQXEPQKGDJWV64c07hW4HM/JFi3AaRCVDG/84yXUc1Tb3gG+v3ES2Tak9NEbRpM&#10;IcM5R1N3x9CwUt4M1xqU+ok+LwUMWhEJMLUvipeh5rXJcVfa0wJ6VWFpfJETdPPJfOufLpWrNV2a&#10;9hSAXjxGrrOwoE7rpTEXYpGqNyJkN2h7Cbksbg6Jvi7x9l5ldVJGV6k3vAJ8WgfPS4J4JfCSk6TM&#10;gewTl68XW0eXYUzpfxQxsX9UpoNuMoMcB6yK1QSOmbXAardZEAvbErP259j4wOoELruBcY8lfbJx&#10;5YavsB0eh/HuDiRSZRRp+UeMfjYcJJ6i8yypPoM6mPQ6obLeuSUJq6umn7peo9g3BaCssw4KYNwY&#10;TC7lvfupAT0bkha5yE6PsGy27Na1Lz13xb2gxyRuFW5Ui4Uch0aoqTpnYxEbstrHkdGj/zi6sGLQ&#10;QtCEjlFLzXpNpItAb+VAPeK5DPWHPbzNwceKdKfGYSTMCzOLs0u1o8KbqlmHcDq8AJvIkcxc1LG1&#10;YQESISlZAiUDUZ+dnmahaiEFnnMQKAeDMBRwqagw2lArEZYVr8crijM9HjVe6Avin/7e2dRg1yTB&#10;QZIsyzgHgIlkkEkxObkcWaEWPR5MNf22WJ3uy8IzE51eY3pgnVgZ5Ty+/DSBnj72Nd/Qjy0jaGad&#10;ac6doGdlU1R9vYa/MPq6vPyzInVZ4oF9rl3Lsl7PdMf6uJTe60HPG3eZTk9F9HVywpbDixjtMCDJ&#10;sWQ1gG2W76SDJOTZNIBlv9MPZxz3/9fR5Xh+mZ27tp006Z/FTpdYymX5qEe3D8xs0eRW3V954TWq&#10;nJidUn4FQScfVbEjjp1x6GQkfugxODs+x5aRlWZ0DHOmLTsrJfV7X7J9+4+nrsZb7JI+exur3xFg&#10;OhmQUCACK+p5bfbYemV33HZeN16n3RS+8fWodybHYLYJ9IR8WkCPM6CAarqRMWMCc0iJauHdBe9/&#10;QZekITCaFNkRBjXfvhZ/I8NqRs8BipkiY0PgmaIQe+Z4EvPlsc1mlc0uAj3zkVwiW/Z/8GUmMuq8&#10;+XyGARKbvg/xZBpciWzl9Q2LDdHPDoy2Y7iT6ndT/OuGhBUff9mssgxMpvUpH5B2Q8gUlp6QTbqN&#10;HDuEYlz8L3Qp5v4tosJqPN+xXesX27dt7xgd2r7QvtML9asQP1/iWalBg9bv/p2pF64JVp1Q7XWf&#10;nsmg5Obj5l1NgNhGgd/JjL7KqUyRImhLWd+Ais+vX/v5yWQLP4u0ZMUAD7N0T2jQTZTjMP9f58/D&#10;m1PdbMiqCuI+M5GFOY69ElolOrrMongkNKKY04oM9GwoLLE4/drZdKPMG60sF8FV6g193TSJhEU/&#10;E1h5F1UGfvBZAcJ48pf2TrVDho9JToNRrKWiBPERkzSNGYqmBSET1vzeK2iozu9Nd4kXFKg1JFFt&#10;U4rOUoPb5HuFdXr4z2pUU/qSJQsWT1mweN7MufPnzHSMebNnzp43a/Ko8OjKkaUCAkoU8yEtd+eI&#10;DAB2M5ZeSK+HDaDGq2aTWWJZ7rCqcLkWwewzdiTk/0E49eH7E0sHkfDIyKZTL431aluwTaG7hqCy&#10;PDOq1oBdkaxxNxKlNLSG3KreoBBT1UtlwWCHrX6Rc1cv/3xsnYg9ul+g6JoyWEA4chY5UI9/M7x2&#10;1bYzfmJ1FBzvuuAUvZ9XygYuM5x4puotuJ0yonriv0GD7dzy8iDVaq71aMeMVyVzZvhpR0driNuM&#10;9UjvhXxLHwYLp1/rlu9qsG0n9iwK9QUR207vx1OhkG0z6r4fkZNV8R5/5i5v/eLrbo3CPEijzemQ&#10;rddqofkwpMyA23jqcc50CIieq83JNlQXsvO9ODwy6YO2ljxzQljVKbpMA9KWKmy37/F1RTwEGRkj&#10;U+x4aGWsGx5SJaDBlKtgdHNElvEXHSOxVPd8oebPtxErh0u+yrFil6KskV0e0GrVVTBUL/7i6C+6&#10;Ngvt/j3PxJSr1Bsspx7jMRX47D9DF2BQ3+OlBkG3AF4Ps58IXQeDutJTmBqIK8rM15sXmyz4CSNA&#10;bMnRenhUEBXB+r13vGQ4X+xrNB0X+lcggSME2x2xqQLDznaU+cRY4o3iGDL7V6OIVvWumdkrmpYi&#10;Yb2vGFFNxwoR+uQNix58FT/klBhvYkmLN5r4fWwFi+YkyfVuGuKWoMqXwBQ/ubZXnSznR8Vdg0Ia&#10;uVHnHad3cbVG8Q7DNs1tV5H85G5DlnXnOlbubwn+9f4dXzJr8EngJaovUqu7yDqR2GADaV68xYbV&#10;IdslFQzcF83bsNID1xmyig1GMqee5YVX6D4YZnmRTynyVvry7/mYoGs/M1qF5yJb38KMLRYWwmxH&#10;iseB3VXOlpGTbZYsFliFlB2ZZVYIZpC2xCw/2c1nc2EzYomWkixJKtwrjRPTBpiP2Phe3VDS9KQV&#10;kY390umtvOnXJwEfvPzyQbSmFQskNCGb6HTV/M3HjAUj/dhnfs3O0x+nkmID94Hi9owziXVXsFSf&#10;Q29rfvkv6c1IcKNa01S3uyzpd54iqSDeIOdZngmn3Syxz8gQU2T59LLyk4/5zVYRZYgKIsZxXiV6&#10;WpWrdHqUhBOizUYL9j7COP6F4IB4Kil/LfZ93SHCqVLTkJk47dmyx1mWKZhtkpFRhYO1W1tIadep&#10;ZZ1a1Wq/IX7mI9MHtNTHDL03Kdbqt0W+s/vqzpwk2JymoeW6LGVGxaQogopuU9AyMMP70owwEnqQ&#10;/gltWjDIYH2DvIIQdjJIcZoU+kmtg9cVyKLU94v+8ZeQ2odlbTmpHFXzgOlhVu6JDAZpjYuaAbxQ&#10;cgAYcKX4bcV2ujk4xaJRZ/1O27O2B+zQyzDV1eScnc24yGj9MIsZpNiN0e2oRotO8W8Jls+7TKfH&#10;ZRI+Ct2HOfBdGytUqZhEgmfhe0rEkE+tM8rtpfIofS5533ENHBeBp6uj9O9nzHp7ypIP13w4a726&#10;1Y/PUS8U+wBJUrGwASaHgVmBQqpRqZRXVSrR5bs2y5FrhsCXqMKyvDwp9TdkowjHpE87zPTtaS2Q&#10;a+MoFrFdq1V8ZXoBymxqHlI1KhV+9217wT7Ft/f5SKK43WfJirfsUH0W3cyqo1kudLYEFUa52XvD&#10;6mLPkF6z5o4PjorFvKz0081etONeiEWn3oiw2g9jNw7ZJfF/ELNe1uUa0GNxkzGebLOCbGwwlmrh&#10;Z0s0e61aLH11EyF/jAybig7S98gYR+l+RjbVl0scwO5pXGRPhk0r4w4/Q5aD+EMg60eWRnHPzy8F&#10;BSu+7xiaU9KA5pRlCfn025reB4s94ksjSacrOsoF9u/00P7XnJR6GXU+Ft4x1fXbmJD3NYIjiVME&#10;I/+nf4WLi0lL7Wz1HrceZumexJDQKy9AxXE5YGs1XGQ+WDgVNdPNCWd4IZF79aU+TWuUCPuSShdu&#10;Xumq+0GXd0VWOQX8Gi9H+yQZ005SO1XVO8S7ynuDabc3n215Q05Ygu0zjQO9z58iA+iOpNcr6Vfy&#10;9Vs8iGcqvRSLtp8M4odYkFG9jVECwzhySJHzJWbEEmv29EAx5xzYez5vMAmkmQjaf2/CQ423fUhn&#10;G7WhGbUvhgvnkN4p4Gj15zQPqos1JGtZl1bF6UZVTDHaVLZcP9IQlJ/D+jrOAjdKfAzuWVs3Wn7g&#10;SLnoeDu25Lo0pvQN94NekwV8BK/s/Q0JJ2DOgsvs8lCEoJdhV0t6oFuyWLI1rKkbvlZzZWqxhuxV&#10;8GWFet9OqjqKCqAfybtgm4KG7Q6ydu+/GOZJreY1Zduer77eeB22kOpUdf++So/dW8dV72Vy5oGf&#10;ELp2tc8wmBJ+AyaWXvXNwha/OPc4fvzBd/IP3ajPW2LsB6aVEe2Og4AsapyTFpVlg6utin+dwyiU&#10;83V+jUJJs2+s7kk6iJK0MHiHGe3yh+iW4+IhoOhSjTM7VanqH/FMM4BkuNqx2Aw3B6dwUG0TTR6q&#10;6FKDitfbChS1pAe7oyEkEpoaGry8CEkuXJhPz+EpKy+OqFOm92V7FsxtkAzy8RZbZXVP7XQbNn+1&#10;nooo1zCqeoWa9efl7C5ZFj8zr1z5iOempzq7yQVDr+oxHVPt08l+4VrHcpWffT0NBBdKUhlim3q1&#10;/dcRv2c3I84q3vUaBqzNTnoUaxF2rYv/p5yZK0DmLTJ1am150o5eIqFRnQSkRnPV7B5haDzjNYOE&#10;S+duHqdGuWIZ2WYT3HYz6B3ptarNItz6Y9qH712Jc+rBW2SgR1maI1qpCmgGkwbJKDwZmFxWRGJD&#10;21ODdKYHa1mSxll1kpgknf8abLac7JRkJfNWPMDA9hRJdhCzso0iJvU6XT8lIzVegje9z1Hjx2w3&#10;4+dcqj2oO0mx0aAXemGIisryRRXb5Ugsj95ps7HnQkKLMp/a8Hl2SjcQmZNwPKYhmOC3UpMzQXcG&#10;uWnkJ3OJ9Oiih5eSxWm8uyW9DnrLgSzb1PIlK9UrGRq5Q8//KlLQq0yacmriycRLR+NiAXfMlcEp&#10;EQWlgmRgINo5CiCWkqvaFQMPEv7FqueHsco/+w4yQ6QrqzlaxoDmzC3J3O5ze2cg2HirzgLqshwX&#10;mRqx40nYGg1ZkZm2jlVby3w7XtGJfPPvkxVT3n7R42twVl84ne8YZpGOSAwrvU1WsloCV83voQdD&#10;j12GDCuk7U04cfQU7qrlQTqR3Hu4sOcUfBRTqSdpvvoKXP6kLVmmXx6KUr3hIPuna5kbBxQvTyIb&#10;9UvlWLmcC3NvdPYBTmI9B03MvpIQOLj2GovB0sUXOF2T+XNQPOpWPCa+UCUjv0s8tm0B5ueVc9MG&#10;ZdHmQkixet2GxO+8plMd6FwZ2UvJgLP4W37/AAXPRIArrXw+Vpy/X0BONlF+nbzEdFRTp2JH3ZuC&#10;o2EFjrYLcjYOCQkrFkFGfMuolp8G0Nt2tyXF6k9ddzELDJG1WdSjiA1Z2BjceSqp1PfXyztHhtU7&#10;zAw0F/LTo4+RceSxDml2h+hGX2AOC6EwWjHWCoC3qqKmMq4rZqOiGM33h3MsQYEVahvo6SAzl68r&#10;uTY0g7CnDBl8UifkBpn1clNXlGt3DSxOapTOwWAGe/MyH8Q7GR30UeFtKrxJXmQVVZAY3vWWG0Gv&#10;+5vMp0OqT6lC5v92aP9rrYrNwpDEUwB6zQazS54cXT2q4bg1yTMIg0QRG7KKsKoBCQhbu9uWAqtD&#10;uqAm7cKIrJWpBoqo8+cxNQHTAljZEgvIMfIZK1UVjPhnjRExIP0ZRb8gO9PQyOCI/tv0NDa6OJLr&#10;RD1TnywbQshHjHcbvfeYqChry0u1v+EUD2BZuizDPqdt6Kr4vNft+B46o2me7XVSI9hO5rlV1LNe&#10;A1nbRxNSa8mha5lg7hCgU2C5HfRUQnxMfoWEQ4sifWKeJ6m5HBNFR/aEcnav34TKxavWevNw0ofk&#10;hqIy+fq4oBeZPMwLCt1v5MrQXDqmwt7vROWBUxfYQ+OSqD8mwZuGFie/FOxQq37s1y0DWOWD5OTF&#10;oY9ldnuyJpneo8w56fYLSOtc07dl8CXsFIynpg3cNQQbGTasUlDTxX/czCDroNDmyfcdrgQ9D3tr&#10;lvvDkHoDvm0VEBSxHCvVKBKKLCILeGAfJ79yp99qVjq00UCygb1mf3xJj0y56gPAUWO8RKqaGzF9&#10;wCHqDgpJ56h5bFQJrAAX/ilBaiQUpEPI+rR0o6t6/wfOKX3SLEFiW7ICPUySnJ+wMKv4S3bWyFaE&#10;7BJlruMkBXe249HA432A9/rERNR/zW+V6emQ9HShYyPC+3zwx0udSi3a9GbrLDsz14qsY7iMcj2+&#10;cq1DcnbGP4sCSWCX73R+l8cEvQLndvx17OT+vwobe/74Y+/+A/v37d27Z8+evXsLfX/u2P3nvn27&#10;9+w7csCAAeXH1nOwwEuh2tcHvh69C6CB/jjXs98ZSScPd2I4Qx9OS/+Vtwv0WIbpHu3xSgjz7ON+&#10;va3IvAbu9OIklgvZmQOa8bNSpELnCepTAXqQcuRjHwyuWL3RiC+w5JPXueyKrruggru3L6LM7K8P&#10;fj8tosqIF4PjAFxAAWKYF+HvFxQSXMgIDAouWTKkRGDJkOASJUoU9u78UTK0WHDJgOAQQi6xUNrj&#10;LwSVzxYFc4MDPnPeWws9UlaWezFecQRqHYPa5fSfW52LL+Cc66tgNmmemZqTbUyIS0hIHlN8m27H&#10;uM61+rDDAucbN+jz14a1r4VWfXNQ9TNPBejZgslw8QATr1n4G06lyArDNbbTsKt5nahKZarOiKfq&#10;FmhoUD4m6O2QfC0z6caNhMJG8u3kWzdu3IyPv4UjvtD35460m4nJCamnqnWQVeG/9+IBBzoRKAxu&#10;VStW4YCTAYq1k/LiMl3Pogpmc9oQA/qfMluUe8ee2wEBx3ziVb9i1efKlq5YtlHNUBJ8AwzqPVmZ&#10;i2pIXPqCmMBKVSuMPa/B1adDvQF7FthQMUwGTElAzwSakUUGeoZVzcDJSQa7nImOceSoU12QcMaz&#10;RD+lkCGrKksrk2QF090Le3ve4IBHqvNNZA8CyvDYkjT3tFCte4NIl8y8hdcJiS3v+HY+jmZEXpAY&#10;62DxMYnrS+Y4O2lWlAso4e8bGRpWwZ8UI8G+Ay2SWzmMGcuymGI3pcvU+pH5pwP0wBYc+2AA1glq&#10;Kku0Lzr1hn69Tp6Eyb2gcTaQNVRuHxP0uRzFhQ52jxr/sPoJWx6IbV+PKs2c4BJJqomsUw1M8Qwd&#10;n6exMJpZGfj3AptcLGDfWlAyaDbIfNHnDWP+X9LWfr7p648+/XrdqlWfRRA63mGpoO5kR8jE0CAd&#10;eku/pwH0qP2i3SM5XMCOqxaZy9Kup1Dxut6JMonXU2IeE/QIYkl6AF0bfe+26/9YWWWI+hDopRa4&#10;spts0v3Rj+8P5/Sp0kW40pqU2Jv3OtXUWAur9/yaJkJ63svoy8dUCRHSO5FltvzHW0ZCbBZj4/6O&#10;Kka824kYpXCb/0YWmSJmATsrKpGfCtDf6/JQpMGp+83iSXcXpGoNFjSJyB62gLyDuhASLgkSi1zZ&#10;KXR0liWs9LiH51PmQLA2DOJ0figXLpQAySF+zS6xnjVOionlnfA2x3WCdzpF5+oV60DytkE3zpxL&#10;rehZd6gc8UPaNrC5coKPN/4H+v+axZMFPa+DlR4pSO+2mowBPOpMSakU4ZhgA+mCXZWtmpicZbnX&#10;Smt4Mm0i7wg6941LQW9bQ4K6s7ra/E2mk/wgpEscplQUfAgp2G/0KP5uhq7j56FeZ5hdFey9CqPH&#10;7gtO3TX+B/r/msWTlvSaLEk8UoqpWWBvMslus8tn3p499w/MJ9NMKZMnvXMBFa0vZ6wXZd2tVeDT&#10;aCg3CrIqqqvXCH3srYnnGuA0zSnPgU7l03l6eesAACAASURBVOCmlxmZjlPWpSxTxSi1q+fsRCgQ&#10;09Kbrdkqkn6Mx97Fc3yM8T/Q/9csnjTogaUg8GaE0IWoN+hyno4hTSqVmCHLdlhHajwfUXwniEdr&#10;h5HYe9mBVP3/g7zHruPSZcKIOByrV7zGDXB2/5tRWn8U9hyWYxSo2BLxn5vtfcdbHbx5ebeHife9&#10;SYRddaDetfN81PE/0P/XLJ4s6FEosuRiXEdubFQyaNzwWuvhSPuOVEVILd0rAQ5XedEsXifvhb+f&#10;fffn6YZltqlgZW1vXLpMmJOVA9+FFhtuFJxqcAU25TWlG1wE1ZkrGZt7UA0/c0DQtOxcLlB9gpit&#10;Br8Gke9zZ/c/0P/X5eH/A9ADS0/BZoES1RWOp1Hk3ApeQS+yY34cKBv8z1NNfofP72pqdHW/FFDt&#10;d30Y6Gnwjuu9IhqDvaqOIf4TqXqSD2IWRLF/U67ePnDEUtgwO/ppJQ0mU50zkPG54OmDXJcMoG84&#10;C65Xwx5x/A/0/zWLJ67T431mmU1Yhaogl8BX5By+TpUE2yvPqxj/DF+mwMZpq+5FDanBjedrxbs+&#10;c1dhgM6E1FY+Jc6CM2cla49l+yy0/WEOWSJzhxFvwyrb7QMCZiXnS3qdil2Dd/0qx1tg8knXG9yP&#10;OP4H+v+axZMFPQvc3/5p9vwvdn6JVUdURejRVjl704Tc4dBqAGs7+HxnfAbke+YOZ28hixWn+L+L&#10;ht6Kki78AU+/BhkFamMB/fLShoDG1wtkKYBkY7eT9KLHooz8t6usBlLL8SKfgVhhuOtdq484/gf6&#10;/5rFE5b0qBh/HxDRKNKLsEbpYO7deE3jwOnXrVSTjhiE77B1j7z7c3RdNEUAu7la+ZwHCvk+4rD9&#10;P/auA7CK4ulveu+VDqFLE1BQLCCCgCBNeq9SVVQsoCIWQLBXFMGGCCoKYgUFEZDei/QSSELa6+X6&#10;zbez98q9JIQk5MEfP0YT8u5d2dv97ezM7JRHQ8g0prEqoE9YpiyJv/0wK24ADl0FH7puFQwmj1mY&#10;Mivq2tWedFH4L8hzYFH+F5LW3wB9qa3wL+jxnG+q3nLA+nWdEBAxNTgMIJEN7s+I/gX4LWQRZspT&#10;34kptkOruMXuJYGvOvxoCVTB1isxeBMTZES9G4GF/6jKHetcQVzeBK+43ZDXh0y3auPnjal9n1TZ&#10;5cjrE/sroNTkx1laRroB+tJa4WdOb5dhYMh6AOuDhMP+l+F+8uAxONy8CQdO+mj0g1lLioFey3VD&#10;JZ6bapkVyY8GcBl2x4XVPOCKifUaKal2Oj+h5T/ADEi64xjkfmEYee6CFtDlJvE8Ic8CbK5+t0lQ&#10;ixbrvBZ0A/SltcLPoHcKcHdXMFlhUTheS9HTq852yi+/Cd/uOEnWslPeLN6NrN8lLMD7NviztpNE&#10;0T4/gAzkVEHUVaGlx+0qvFez5V5UuPWmVDuH0eJDyUtm1aZvGN+RNKcLxTcpMznhfwDzN0Bfaiv8&#10;7IYAqtShP27I/kDAaUcxeOiD+MWRyNlw4bYH6MjYpM7VS7wS0xcNrmVVBT/qhRjbKgwKClmMr6Pz&#10;IqBQoZj+OrX1bpB42TsdWFytHcyDk8fxYNdlSeY+DQk4RKWjCaE7wHjt9dgboC+1Ff4FvQyi2HEE&#10;FQOMq4nmnQ73dLWjk3PDxwSxZzcJXVYyhpbwHCZR/BP2GmgJ4/1HnOJsSDJ2AUsB7DlqY7b5D+Pq&#10;b6YN9Ga+YSkdMJNfb/KQWWfqVOF8NfI4vcPBRu0OVGrKkgrSDdCX1go/izcWAXr2xowyP2GNESyh&#10;MPpeeqF1d+AiHgY0N2CQQZXXil9HhX8eTKOan3GVGvETKVh2DdbUJMMP4UevIqvaMDeI+iVpuktL&#10;++Qig4OFRUDhSDI81yvHiCCPJfVyqFr+Q9RI5QboL3l7+P8Aenr+mHCKXMuMUJZCQxVeiD9IOeSr&#10;EWdU63vkqEOFLXELi3Uydo4Z/o2cx77xI4Z4bJI6k5B3jZKOczsR6Wiu/C2y/g5dSpA87UsKqNyp&#10;IeNMnnZLoP4cGPoJvuHjGR9f+wolN0Bfaiv8C3p8ye9q3Wngf0sL4th+p5gf3iUza3+V9gUS5DV6&#10;6JzxwH0tDMXEFzuTNHrX9vdmD7uxIjg7E/IRlhlk9hhdHj8VFie3W6+ysBdBb4ik3Hw4meh0J7cS&#10;QDLcTHrSj6qxVe1TrsIO1zBm9gboS2uFv603FlBm12s5oF4ydiaHGJkbkPxEZNvfka/OJTXHxUX8&#10;UsJ9nDxwuwI+9Pe2vnZ3id8cGUR+5unLOey+T3PAV2FtDlB9V+Z80u5wEljHBowqoLNY4rQiksNC&#10;ahmAF7mD9bq595avXSacG6AvrRX+Bb0DhQF+yd2dOj88nsXTIrf/6fFWM6niSKVj64ZbW435HUwl&#10;XlswNi3/qjhwqYqsrI4nZF0mj03kdQZ4HKRvYqrvxH8dPgm76ZmWcWRSNqoFwDrj+1DyDVM/XiJz&#10;eMhncTPXjG6AvrRW+N3LEt9TYAmkEdxYWTMHGSHnwAlgBknhS9i3d9B77wj9EC/zs6uu6/aZE2II&#10;+RQzGSv6/DrMoPNJ47q7FQu23Suv2DnaRn4qecKOQVaU78tOuQYZjF1iNQ4mB1HHNd8Qb4rdHv4/&#10;gB79ijEaXmaCsl2yaqUPLMzL0eayy/DFboS+mePS2a7Q1QG98GvTMBL2HmX1DqwjqCMHBz8m1/+L&#10;AV6HYhuuYdzEmNHZrgQEHEwndczMkH+xXvOjzO3o2rnh3AB9aa3wL+hR/3NiNRKEv43JMWYbQhoT&#10;09N5IIlYobsEjuiA7eSzq5oMeB6JI6HzWSIE3Y4qw3P+j6ENdvsweiqkmbHShDyGTDC4/Iv5MyT0&#10;S8yBbIG/UlZxAmZHu5ov4EM3QF9aK/zM6TGMWsCqraLCsWo3iAOVhwJW0VJl/VuChU9RnQOTr6Ie&#10;iI0bGxhFYl7Md0VPucjO9BL7H0GN/gFVp3tY0DEI0zVPjh6bCRgtAAa4m7QHVnEO1mcp2k2vFd0A&#10;fWmt8DunV1n5AwWBZFFZ/h9BS/LNKpQJklajrSipvwa9p+UFuRqEWdTAmR5OSNQLVj1/phKKERM+&#10;K38nN9muesUVEaszsE/CBDI1T5u88CaJXseMlXZg8TLXMI3xDdCX1gq/K7JWDEHFsjxiWfywZGZB&#10;pGgbQeBqmvywaOC+UNK4JZnPmdnWrOrzcMPPGfU3i5oJx6eWKEgTyaRcENFUY0whb3JOMCqadZMF&#10;xmAOk2tgxbkB+tJa4WfQMws2OAyaPHxZxU5l/1MGvyFmmCRcRbSgFGZ9jpCZd6Y+DxeACfOyN6mT&#10;DayratQ94+SZPqKbvQ4eHBMDBhjRRzob7ghqi6oxs/8YEPWyg2Xwvvos/wboS2uFn0GP/NIJH7yv&#10;VVC7LIglzNqPHTKEbAPuKm5pyijKFHRJJMvvrPISSFqaD73iysP6mKRtaMbnweuvwMz6jglkgJll&#10;xF1AyAnU1hXO5R3N8H4tpJwboC+tFf6OnBIpjoUqdffjpWVIeYkSAcXa3xEPYR24q8bpecz0q8CW&#10;1qTd1l7Bs7A0FQZTeaV7tJ6uqdJwM7Oi6prlFCk/V6YFDeIN9GVPBgW9oPCKS8m1YYFqZvO8+nQD&#10;9KW1wt+KLMMNIVvYBCjDA1jRPqVn7HFWMqI8TbsSErCWrU2BDwMjep1tTV6nL8pLqs92MFXH/6pZ&#10;/xfcZ9UtQCpLjOt8kvSk4sxFuJs05dzFrMw/fn6Rw/qKwjUwXd4AfWmt8LdMz0qgEPK3pJRpoVcE&#10;3BLdRB4CzKt6NRVZzVbUk5C5Yu/YWUaUtLwmShUMVB83barWdgV+8Aj1Fpe9nh8R16OAds1SEnES&#10;87Aj1rlFyR+x2pzOazC+N0BfWiv8nQ0BUDQICVrrKFt+bhnZYu6DybtU4OWrmEpDZcUWbWBMjqh/&#10;vrBT1ZfOg35cVCubF+r61Ia7IU9nYbUjpii3FyZWH3EeHIVVQ2aJChbxttngYrM6+9Bqfy2iB2+A&#10;vrRW+N16g8UwSdA6rEJSFv97geJoDxnmihe8WuRkO2S0qcI3MaQ3l90x5GGFaqZFBp++wI+1U38D&#10;b5iggDZMdNCRYDJ5KA9gbGBVix09LyT6AstjB9txV+Ia1Jm9AfrSWuEn0PMsnSlmr6FnyYSsV7SN&#10;qss/gEoL/SOPWYoa+iRWVFZzUpcx4b3K6itQlZEZ1CkndlaCrYdOs+kB5C2x4M74edn4UFbY2TtA&#10;ovR3Qvw2LahE8e0AaQYZkuP8lWBeE1fl9IJvyRx97uOrSDdAX1or/MXpraw+eHlBT2UgRV0TP9Wo&#10;uB7lphzME8X+pTxZZqIybn0K2kVUEir411Nm5EqI43LaR5JtqrNX/NwzuDShpqp3fTbvbBSwEdVa&#10;3hVHxQg1Ef6ZyCFZxvoxQzEFIMfe91yX2nso5pSrL+DcAH1prfAP6F2I4MsLeuTatu6RR0HLN+OR&#10;b1iJZlA5zEKGbJaz0VnFYUFvF9Llaa9UBkvFSJF/wkhrTsgbHPSshRUtknXhioUgCX/VqrUBlxt9&#10;rkGWssEyIW3MudGksQlkVxIdZXtcTeyJqz/AN0BfWiv8A3qKgPv3FqIlsLziDQ+7yGR8kKjfHbKD&#10;nYdjnyz+0s4mEsocivIpy3zPoG7+IfoLJlJdKVGUK6+EkccBLowlswpY1WlJp1zYqfi/pVb87+BA&#10;jyFdMQcRtYIZZPQHwQFYjV1krsWKsIQ8b7wW2RFugL60VvhLvNlA/tJKFJRPvKHyzeTgA6KoMCO5&#10;V5amP4Xp0Qk1Z1DJHYNVnUZ4MXa1Aw0lVHrgT3donK+AT42oCpIFJGkSidlaCNY7gx5neemLeIEK&#10;yu8N4taDk9PnvqSPVp1geSqlazTpDtp0xa+zxwTug2NX3qzy0g3Ql9YKP3F6fiFhCmf5xZvD1SfK&#10;Iut1/d6QU4SJ6T+cHBK5mfk1UJ5ujCUrMVMI7vnSjvwAPduumFjBFOV844Cqh4HLHxQyxsoS+ane&#10;723oMrqvSp214JNlGfdw0d3m+XAS0vQwsOAU2n4zcKkt825sTnluD/9h0IPjwWqsglR5QQ/S4w0O&#10;qO4PHjLSYYie6lTPRz8h8fRONhWeighbg5ZBBOq5xnfjw5QrB1c+vuLpNWFkWBZAQd+o584Jkt5R&#10;zsHcKeRTYYlrfRK7OkDGTDmS85Wk4ODxuaoWLEZHV/wzcaR49d0sb4C+tFb4B/Q2qD3NAeWX6QU4&#10;mjCcWSUl345XlRPkEyp5tLnNJenvS5hKlrus+QWz4/fQ7yrBgV3E7NwKOLrFkC/ozLIMIDNlRceo&#10;HVrycRAOVU/7STfFcJNWQadMKzyaQgImG13vii4Lj0Quu6HIum8PVwJ6UYTLNa5sragY6Jtpf2qJ&#10;wNxwvng8+3ghhkXRz/vILKUc1hs6RjzFFi/DY1GH+OLgpRcuJXn0FnMTVWC5cNoEn8DkA0jcjoAR&#10;GLtUiT6ZJ24mUdgvYl/ymBVHCEUtn1b92aj697hzIGCaHK8CXQjKjBgSOvGU0Ql2xB1dL+5KcBU7&#10;KcBgQo7l/xbR51j1nxfpfxH0rDYYL1/5cl5B0CO/5VTGjXkW5s2B9UjX2xo0eYHlPZAcv5BDLJl7&#10;GUHvYosAF2pPcZR0muKYH05v4HgjUUZvdWkLmXqR/EC5O0fn3aDoTcwruRJ3PjdXS+hxDsOmhgbP&#10;tmBdIMGujyKkIs7Wegkb0ZbqREczN8nYQW/EkJCWL507fwJy8uynBdjVqJUEDreS7VSdkjZ//Cn1&#10;/BdBj/7dlcLZKgj621WJqZmcU1AFp7ZRGlhz0vzekX8zaMizqtmY3bys4o3MORmoZoQcLNHt3g5f&#10;BMr0jgtCWSP47kEHIGglRiaBvDX6dTrRZKjEPPaS9DIJeRpvDj3JNDvb8AWfhsmws3boBjyV86lZ&#10;xdvAMSuOBBFCUkaOHfX80z8fze6UuJrLtxnOgsnI7qDKvL9d6f6LoGeR+FBSabLytqJioG/FgkIU&#10;DWcCOEWqR5JFlFGTjzGGiId7+1tY+oAyy/QoQDjhfNxoNI0X90Hm4SNWv2dOMoiSBBvJHb/8QqZu&#10;oTyWN9TMoI2yVorB0k1OMDUncStVKxVBukc/lQVO5lDsTQKFMb87W4X/xTmw3rj3vShg8kGaFx1N&#10;EqqSwNhQin0SRgIC+vYcPGj0z/9sWbvBkJfHdnJ5sQyRZBWm/yLoEWl22Dn2Cp7vakUFQa8gTHlV&#10;Opu/56JTRUAYo97m7ZtSl5jwDEvqSyjvOsss3uDcERX56aQDrpI3vkQF5OUB2VaQpjVDOYN/NSYu&#10;Lia4Zig9xL1D3mfXV8LWlI7sW1JIqxzM3QT9yGQnsmbJi1EWBAh76iasY5kKPaQ1XVFfTY1duP+V&#10;B7r2HTC2Zo3oKjFB1SKDCQkOjyGky4Nde87fkov2fj8GyfwXQc98reD5uCt4vutGFQN9awoz7Jmj&#10;9bvdOuoc5EkUG61afZ1Zj3zGFMrz5CcOyuN7Y2bIORj7tKj5kxUlCUzkDUmFW2+X2AqyYfPJTZFP&#10;HlREOJQ4WBskpXIEPtfzTLAohjyFZnrg+geNOI/Q1s8qdK7JPZpW9yvQe4M6wcaBVAjyC8n3Ysp7&#10;qulv37zj+MGxYydOndyjXtX0+gkBlPdH1xy/iXIKP5rv/5Ogx6v339zrCp7vulHFQH+zZhM33hL1&#10;9PjoOwuYffuLNBIeEz2ByuSqeXXI6Ty2d1NW0GPZ+tP2Z9P+VSSWOKYoGQFqNTht/inkVdj14mG8&#10;tRPIGpsChlFxGzDGShEq1S5op286nJBZGE5lhd4hz5x0CnqZ3oipaUE9ERH3G7D0Bx6SJDYLFqT1&#10;3i1qe7aKxCajVHAu77xt45TOiSSJkB5b/Oqd8F8EPfp6OGeTP67g+a5WVBT06Dyb/Rf5C6QF5Bcn&#10;yheOw6TbJ3Mi6m2mp02ol4fdXWbrjSiA9c9HPkp4SGZe68XOs1Muu4jc/2S9YIDeZCnqNCKQZRRd&#10;W8gbbgZfic6MuFNgtyWSJuvZi8o9yRhczDxgYMnL7CALB5snf6NvLZpTmV0SXozrfRDvY0C9m1lh&#10;BU1CKugS0XcoIc/a/elm/98CPTtZRafX7LgueZc9/XIknSG7hXK4J7pA35JxKXUZsdohJ+0uulBL&#10;HMyNzgJhXY3J9IsOPdGeyZed09tA6R1NyJcGkOQSLBtYbBym1khosReMc8gjTGFUbqdMtqB2k4t+&#10;yDcgsNiXjWHxNzsp1ulkeoKMsGCgOkps+pTdsL9h9PciWtwlH01aBu7N1A5HUFW1qGxZVBSTy4ab&#10;1ZksGEZCN4o3QF8mcmczRR3oi6iVV/B4jZyQRY6XxzXEI9NjAKu4JmIzlTQWkFUU4apzShfeDrYJ&#10;7QuMlvAxeLJUDuuNfCYhnAq7n2HyjBLkG1QhbBd+xKfPCvlCa/Bf9OfdsDf9scOjskldMIOkvA7Y&#10;S0ZhetB4icpwoNj1Hmj0vXdUT/qFRdg6dPIK7uw6ZtTpkss82ER8ea1WFb21CLm9yaMpZGplbC5e&#10;iv5LoNdegF4gcaY77zFdcacJcIbsLc8uiccNQcCx3EemCaCc7tiNOfuOrmKnPHFp/DG4QFbg4JYj&#10;ckqAVWEkKJxKLgAlsXp6J7mQCtIUVo+1yqKCk4BaJZdzc2cDyyNW6eTEd81vH5mwTUaQ24RHAvox&#10;uHOgX1loz22rT75jkyRP1h8GsM6Lv+cUJqi1IvR5eGUHy+tJb322W1oyGe7PerP/JdAjqQrb4F9L&#10;vq0E7d9xMmpbefLLeDi9iCKHtcZ8KsQ6JyewiO7F5PsC2DeyugWmpeSDyDMJqKw7suICEkkiZpkw&#10;SWQJxNHHzuiI+qucnYMZCCh6FCvMiN7slwgNLLWJkNyRRlrn2TW70JCY4SaMY6Es3dvxmK/w4J2R&#10;36myHXRVGNDhzArSnOB79yHgRZkK9VJGfxvmNJZkG1haRpMngL/hhlBWwrNpDw9PvGC/7LmXvZd4&#10;LGSPXA6Z2G2np4jHKKf+NXKoOPtuvBEUh1TYrsoH77eu9RHAmLqiqOWtKSPoqdBbKzY4tO4Z9mpK&#10;8U0bOsfgNfIja6rDqDVYkg7HdwepEvekPMR813D76DlCZljAKWLSvofJODPqKToVSGES/tmWMV+C&#10;YNKJN5rVhofFMc0KOHYFp4iLyUI7K83iBLnwZjLSn76X/ynQq+61f0fys44r34O0wWnyr6KWm9O3&#10;QihTMfv3sOV03N8gf6orXzsD391TPe7upWBz1ByA448BdWXl9MrOqoTU/1pg3K+k9nDgVDrdYnDi&#10;VxLIHKgWMA+pswkqyyHDtz3MGUxRRFuHoAiqL6M/v4V7mgzPRkDoTY30b6f9VK3qn9OZorPjOzCk&#10;hU6aV2o03c2cLXHv+sGoVThkKoZfDSWjyxRJVkH6T4FeQbuNwq3/ZVLE/srYeHfuCNpwphzne6w3&#10;KHnzIDTvapWl3ZF/WscFTaecfctGBsKQhfiPLJXdemN8LzKEvAVaGYfiX0ssrfCX5EU7piLD3Nn4&#10;/CVV39IKhFS+UK+6V7+dTaJb7dfSjcswKvrpUzaBqSsu0ioKSbuaJX3Gqmi5ya59ZYc5qV1321Aq&#10;oipwZvWWF8Cg4PWnR5DHStyFqyT6T4GeMUF7bmA0CdycWwkmrzdfITMWlV+mb87QSf//LnaWZHo0&#10;MQdWJdfQyo9RTK4PWskkYrnsoBe7EzLQJih0hCS++K4NS+xqKOwalevULKGY/yyvdf1MO9hVsJR0&#10;xysj9gwWjPhxGOmd506/PIw8ZFN14iD6wEEB/XLfLVU/l7zHJWalZKLQ4tA7TtMlT8ECLGtjx9mw&#10;E0Qb9CKj/JkF6joDvY3z8WDyJfou6Hm7i8QSUv3rK3i6i35k7oDlN1m6g0gEqUPQ2FdSW1KxZHoa&#10;AHNqF+HJZE/91zKC3pmVEl5TKE1MQTnfcix6fKGWJo8+EN4mC8re8AoSncJDSehCxK8syar9WdJP&#10;oTycNsas+rglHLml2vd2FkzF693k6YlLopqfEFzuas+RXyjUcS+3f8D4G+KNRsJlpFNmR7BxbwRS&#10;qGZkX7mTnhxFSERUOaSkYpFTao9mLVvsp4N799BclvkOHI4ODTz1X8vK6VcQsqMUp0OZPVkxPhuy&#10;igdtsyfvVK22VyHXpZ1XWpDQnZBDhRH6BtkzItCGpDnOexckKmsdaJq2Go00uPx6OlQEu0n8qFmL&#10;LAuenA2n7qh72oHpem6AXtcqytBkh3JJuUXVwjaGhVFW/3Il7ESqIYRENjJUwE6vgd5hFrRaNBKs&#10;RTdflm1MzHjWU/+1rKDvQx5XSjHhCa5Xz6xyWxZrBJUqJpF9ZW72FZAE7ySSfkYUodC2axtXpX+u&#10;yLKviTo/Avr5aDPyPfM39SmLK1MZ5s2k2w+JErt8XUq3QlZ26wbovUepjuP6WHIpSS0N9N0khrSr&#10;jHRx9oaRJHRgOVaMYpzeAQWHLKCVljdquDhMVnnaX1bQ33k3SwF/KUJTCkuE8zWZxzI/gbQzaYpQ&#10;qc7EJRIrFvhMCJmlLbIK1VAnRw28wDRVvUguUrHzWLvYH9AfR9UxIybVWL8Kaf8P+mVSdr+YvoDx&#10;Buj1oEdWp2o+rCWDHgu2g60KiSSrfcq2V5TGxBMysxwKcVGZ3gSmRWPyzCAoHDq6q5jMdBk5C+UF&#10;/f3DSg2pUFmUiUK117bhZ0U6AVS4JdBQcqXxSiUM6ALDnSR+nSxhhBiGSU2J6JOH9kint8Eo6Ehw&#10;+rbQr9Fm5fCARmb+wwJ8HnP7PmDmLL536GHcdbgBev1xJvJdsjw8EwB2BAaT4ZXjufEiIYHLyu9w&#10;5uX0FyA/NX49aOZztKLL8GQt7/llDQzvdL8VeMOlvgZX2TN6+xVhT+GdnL+SZ8re6ishm8MCh+qS&#10;NhdRjGN5t9WpZPAJ1hgPr+eZu73lQuuqH9AvdAuQzLI+yfyKyFaHsfdMcKTmnYYbnN4H9Bx25Anw&#10;KIJFSLPsfkpi0o9proBXSPwvJCr2ZDkuKAJ6HHXxaFrct5nIAtlgO8Tmd3pHvaycvnNPKLGIsvdG&#10;2j9i4Us1t6jAm25tD6zOg5+J6apGmBNLXjBqyfoEyuCfiJ9yUnTollrFxvLeQGG96CVWfWpueoZN&#10;wRCyT8J6H7uopXUIeNx6A/R60NvoUG4b/Z7H5FfCdU51BiGPugq1XynZgwk5X45YzaKcXsWqBMdu&#10;il+NiVRlLDDGQ7Vp3oaX1Q2hy0BehNJBjKlw6GhkJd4BdmU22ewH63wxYmkseZCtg8PIH2DGHCWA&#10;bmcjyYAsfeSTitqriYqeJ+6Ie9volemdoHUJVfW/IO0KBSwxa+pNRdMboNe1ykIhUj8q5F2mNzkQ&#10;KKzGnuQuaCAirx9Nap4BrI4hqyqLKL2UMHRJYqsuGtrEegF3lSfdL4dM7OXA1iC4lWr6Yz1xU/RK&#10;E4vnps1eS95iDdMMHCwBKiG70NmQB1c9Pg9Ld+vs0gPdNU0G31WXGJXdRNENGwe2V8gauBDZXbGW&#10;MFcdbIO0+HFMtYClLvG9JX3FNwvzf2bxHSUNNXNHQO+e/Lqh9VYuX/GNi76qFjLo0zVbtWx+nH6f&#10;40DblM8E5nIv+Zo04avouoc0J5y6jY9BD/KIPxN4X0+gp93PwdD4iN8FC7AqBDwUHLCatYHk2Fbl&#10;ogNyPHkbpWdRQ2vFNuFVSVYUWZKmRg6gPEotI2k1dOYFNxN47SYM9LJhV6ebu+Zj8VWHTV6Wksux&#10;V+LsvER1TgoBEqK5/kuuUgue5d+hOdsC3DGCkzWtkeWm9JCgyFZdPhsqAikXb+uQO/WuDTKUVIUe&#10;V0ifJNou4vGQ4mAFMXWmXswFq4ATfeFLHmitSfSitWGExBAPRRKSQuI+Qzu+rHecsEpnbwldTdcC&#10;0ax/T/qn0/lhs3p7oABU86aoL5wDAqfIfgydup5Ajyax3EPz37OxMvLM/eq1VOKgkqRrgDnjncnd&#10;SJu9kqYvUaYlVGyLSkV4UIFhNBlbB3ig5gAAIABJREFUrmVWFp3KHNKeYjNX0ZDCLhaGJQzL11ho&#10;lyZaZjMXtGhLTweRj6Ew01loyjYVWE25VoPJRYopyygas0ym2x7KLjAawWi2Ws1mY6H7+4s2m9Vu&#10;zLO6P5935Av8G+Fdgycandn5znxTEcp1mLKNNrO96PHzRkf+uXxeMAt83gWD1XP/fIsjp8BZaLHn&#10;XzRYDXmFRa87I6lGg9lgzLWahzSJiQ5PcFFY9XgSTQL7MjVVl7IEUbyndeSHFhYypes2Bu8vMPIL&#10;Rf/X1qqDyTjxhnjDCGXIXx65AJBnMZ9D6YYX704lizgXuChXKcxfUjUpuOFDv50zeTiWoqVVKsfL&#10;aYKIfPHAjifjvtm0e+euMtKmrYdO7N49gdT+bduh3cd2bNux/+Du7bv37f37+M6uZOjB9Yc3bt15&#10;U7/9e/fs3btnz65tf2/7e8/WAxvnBwd1nzzwoYcHjJ86dfTUqUPGPjzBRWPGjho7ecL4KQ+nVZs0&#10;bejkAaNHjR89bvL4qe7vp40fNnbKhDHj3Z+fGD1yzKCJ8YTcM2T88Enjxk0oSkPHTH9k6JDxRQ+P&#10;eXLC8MceHzG039jJU6ZOGjPKfXzSlDFDJz4yfuLYMZNHDZ0weWrR6x6dOG7UyIemTB4zdtK4B6eO&#10;f3ysiyaMn/zo2Lbh5Dh2pl66EUQe/m1HPjKCK/ubi4xsDqysUmcfS78pQy8y2X9Zb64v0NMesQ4m&#10;txw8t2D4MwPHsD2QxR16L0VBgmOrOdZtHBX9VocqKU0mrz+H+eTckZblAj1u66uq4d968YFpISnx&#10;ZabU+MT4wIbJhLQNSUmOCawZn5gYH58QH109HH8FhlcNTm1BqqeS2OSEyMSaaYGExIeGBBASQkhA&#10;IAkLD4olJDAgyCsmBEXQX6EkOCwwAMWHWBIewA54KIoKEuGeT3hpSCSJCQ4iETXZbX0pAlMrBcYW&#10;PUwPkpDAgJDQ6AASHM2EEw8FBuN1gckhJCAguOh1gSQgkX4bEBUUFBaOvN1FEQGsVdGfyohlL0Yo&#10;01J5yGxLPmM+x7rBVtnnlUH1dwAruNkj6DF2zE90XYGeiizJzYNua5V6f5d7ajb4XQLL+TNGCv18&#10;jAGXKMNQIa8R1fv3fjK8XvrtE37Ya1JEjuMvade/NNG+EA0H1279+8/vN/21voz0928btv3y4+DQ&#10;uj+tWPvHn2t++/OPdX/+tXH92m/3/rDxr69DQqYc+P7Z4M9/3/3zxr/XfPZSzxoMflXvGNarx+BR&#10;PUYOJyF9RvV+cMjQHv1dNIKQdoP79u3VN6JO3zF9IikYbx0ycFD3/h7ql0Q6jek1xP2x+9Ahw8fc&#10;37lfj76TepCE0X37F6Fek/t1H1SHpBc9PqDj8BF3DRwaR+4e2rNnv/4j3Mcf7D9geN+eowa3IlG9&#10;Hxpwz9Ci1/UeU4PcNLj3oK4D+/bt13Vcl34u6tVj6H2EVCO37Wc+Qfrhc1Ll9kSb2u9QNV+/eSgK&#10;GF7L/ZSWthmrLWv+9DdAjySALbP+xMNtwnvQD9sS7+Rhee3v8o0ntq9cscfOUqqI4udkiU2gbN++&#10;elTDWh2f+u6oEy5p178kuaphO3DdhUIoqyILDhzI+aQpM1biW7D7qGAAiwIH6yX9LnxOThXkCwc+&#10;GNIsMTQornrzPq+sz8Yh4MD5fsuPUc6VvW6I5nSyiploOg118svSSUDoG1Yfl6IVrQfm+ZYCEU1M&#10;oDj1fMqK4p73IhWZj90Wt6j4+9If2zuxbdYznz7dDVm6jr296z2XXazkCNKmljV+pRqzqgUQ6twL&#10;8ufE914QTMbt9DUWXXBFRrWKfMegZ/X01lQhp1r8qrQmf+KBkWRwCcNSaXQ9gZ6O2ZfkOzjz7lKq&#10;2ju/IYXSEBL12Jn2NRKiWszPQV7vgHcJOnDLVtqy/J+mNwy76Ykf95Vi1y+ZmKKpKZ6SghbyshGw&#10;hKXzyc24qnOumSZjxQ0JFY7dGUmbH2xxbO205skBQcERdTu99DemfaHrOF75TvoLdrBzepQoVcjX&#10;FAkKN2Ji4bQIlE7eVjQTjEa/thiv6J1y0GCLAWPqxefSvi3JP42HnU3i3y9mzxLRJPBmnebHmOlS&#10;ZysU0Gkzc0TiwxI+ppg15Y+06r+zPxyIHa9mKtnnpXXKO02XsQfPoNruaR/egmJePdMmbKF+Mmhn&#10;SGCVv62ZsV8Cc9+oKX7UY68v0AP8fGsBcOhSqMLLBMTbW8yOjGz0wfGFg9OHsoRBStXO3sEWgF/3&#10;cNtaaaPe3ZppFEFzR+RVzbjPA6YWVit139ITGC5oNnSHVlwJTewKL1p/T0+pwyTyuHpthi05w4rJ&#10;Mq9DQZLfqzFP1xKOmcbFeLKKecevOnI/CQ68JYW8ygDCsavyNyU/nguyHooyYtMJpqnVlmKuHPdh&#10;CUzM5ViGba1qf+OVGtAuzhgsnScfxdQ/7fN47UIQCobEzbKiAVRvYQQxH+Q/Upv+DQ5Vt1WMy5tU&#10;CJZZpAtdI/vRN73vMAsjYck4dc/N6xDxNvIlfBWL7rYAPyak7VTs/chDFajKwyrp2suA4usK9BaW&#10;MQ7w98XnqgxzmCIWiwuqdlQog7ovJROtzQdiFhfhSMbvpraIie329oaTrOy1Vs3RqitSUImlTjyR&#10;U2yAZbTb85pUa+TVfR/0rx9HSGpyi4kfHcC0SBawsoG1iartnfD53ttosKSSRixZgzlz4MJtJDKa&#10;fFc1YL6mkgtmkHP3pTx3ju0beUHHs7wLhbNjP6E41mXys2BtTXrXwzfHfyzoS4dogBMh/+Xou7M8&#10;52u8XhEkBQqy+ifNNANv8dng5uicM6yr0+RnbSPCfdiIGT0AMqeQMXkUfCtJUMfqd5/HFUhw+gyK&#10;SXLcR97KA8GGe1+6zK9OsC7pmLEH+pA+5e997AC+TCC+rkBPhXqUWrHkwqz6rdYJ54P/Asd6piH9&#10;GLgb7fILww0+LIJnkRvrJrVJSe31/p6jBryvasXbm92DWIkVL1ygbwuCrGh2ZpTtBfue/d+MaRMf&#10;GkBiGvV9Y6sRn6wJ++AsQI8V0xsJn8reYBXcE2JsMIEso6xL/vuOcEKiHhZqBS9A0CvMHPvJTZOs&#10;rugRfQdZwTKk9jc4q3U1piTkf4q669aAxXoXHtwKw2Twivnj+HuPeWEpgmvGCHC+T9WnNY8O1WeL&#10;1Ay/1a3zFTJtn+7Dc3Jmkd4FuIpc7BDw4LTqd213DYh3TbJQyGV2T1xwFj/oq0ywvbmvqmZsGhQ4&#10;tUJpliX0frj8ptb1BHq3swEUCnAoF3egfsCPqAYdvbPOWQxbGJqhU/rNbDxUh5FKGJte6FQv457X&#10;/y3I89QPkCi0lJKzC1S81Qj6xtiTIsgc55B445m1z6XGhgVUDSGkzzIqnCk2THYqiLxdBMz/5FCE&#10;+VFzfVUOtqmmqLHBy6jy+VsSIdGh5JRUJ2S+BnDFAr81HyGAmXe5TLiJqodZ4xthqVYqVHg4KCtw&#10;zAt7b05djvKMB71OhmT6/7sRdx33iaMXbCrCwX6hb+poClLRJxM3YBbBX5IzNiLL9vGDwwjJvCcS&#10;h2GKKbqmTiPE+nK1Pqex1Lk3UwVoQl1hL/KqDBedOl0B38UBztWRDRuRh9UKuEbjTrytDDzsegK9&#10;tlMPdv6zjbSDbMhnBCvzW13ftOpM2nk2vuYQH3OB5HR1ATIb67P31W1y3zNrL9KF3GHTkq9UwJpZ&#10;eqs1Tk/bbUNkZ/4z+7ZawaFBibEdhtZK65kluwRYySU1MxHcPD9sCWTpOZugrQIQHvJLAYUkiSGR&#10;AY8UQu2geW6N/Lu6U9lpVp/dH3r3i8+F/QG5dJmx6nUbvGZ7oxqLWalyn4gmHMGPkm4/JZi98GU6&#10;ueQUwdqxypMa+xVtOjFGdcDfaTX+0ZQCvWmRzijLM0k9MzFNsxWkP0nIfJgZ2RUrldh9XBnoNFTP&#10;dIqZzzQFzwvg8obi/6+pJGCyUIGiDIJYtuG8vkAvFrAyqbUf0xDCaz9W5dmxn6CZgN+Cme88g2BD&#10;hutk10tOlhMm++NOGTe1XLDBbOdcY6+UlCbvClqNoG/A0YE8dXLLwsGRgWGhVUIbj/5wn30Gufc4&#10;bbrK8TbNsCIzo41Ztc5OWsS0Xc8gq1oZDtvHkWQ5vWF2WxJGalMtsVbAHCaemY3f1RsputYG1dv+&#10;QjDnTMr4Cz1o8hm8PaTaYEvr8BUq/cqms4878BrHa+HtM7FbPV9gtS60Pe0aUPVpZk+UFd9iEI41&#10;qdUPgFPk0WCkM6cLEj+dDD8LWnJKHloH3SXD86kP/gGaP6bnNLxGNnUIfJL3XeHwIfTMH2NCRlag&#10;jITKnGuFywc1X0+gRzZ5+vTprLXkV8w8bVNkGX1ytxc4cMWWLAo8k3BR1rM+Vx5KFlYrMc9X5+kl&#10;fWtUv/2h1XlG1c6qklU+6O9TC/5YNqAFCYwh8dXu+XIbfczZp2N7qGB2L9mqJIqySuVPJwhzay0A&#10;p1lfVR7HwgnZS+pEkMUgcgeTOlRL+pqOZq2AuSiOCdkjg2cyjOZLrMSZh8wFk27+UVsOfRyrrQps&#10;qR+0lmPSul5xtDsV+/sxdxnQB0yHPp7dffegmEeApwBl/nO8d4Hg18Q13c2mn4PTLxwc5M2I7GtF&#10;3Zq2IRfgiZAq6w2WiWTsAWtegdlocBH8KzgucudzDlYPei2zsKDAfdxUSMlQcOEcdI7scyHbbign&#10;ZZmtOQ7L+cuP0/UEerDJ0O3+zkNmkB93s5SJKCuKxuovgZtNdWgHRu+yzvCsyiqDvIRpAjDRHNjP&#10;fDK0VlLzwcvO03MVqRLlGxfoa37RiwSRqinVe01fl2lDR3PDS6SnGRPh0XZgZnrXMwWwWOfEfgB4&#10;mb5QDSs982VCAxK2mpcNDRuv+uoDOkH52kFzVUTqAPIEy4/m0MoVe2V30yN1fmVuzUw+0osH2xpV&#10;+Yln2wegN/bQU16ufpvBgeK0ThZ2Iq8+0D/hCbfCg8/wLonrUppvxJ7D8RedXpujUvB86GADHgLm&#10;mCk4I0Nqt2vRhQSn39r53ns6u6n9/Xd3uvv2rrfcTPnC7ffe19F9vGe7Dl3vvrdLi+7to0lMv/ae&#10;42WlLp06d7y/TZ/Dlx2n6wn02NF/vvBEGxJVs0nf544BQ73JTH4XcI2laMqv8rypDEkQ6Pp3evHI&#10;pjG3jf/kpIG5ijPgcMz+pr2UqigVkPZdoCfBkeFNmj25gerMzIVdMTwd1Mugt1LQmaewYCrphaSF&#10;3us1sKKzsCq/H97yXHjIVxw/JmHzWS1FZFL8PMqnTYPI3HzZN1ufk5WrL5hQbRXLg+1uDu0dJwvY&#10;/jPjpjU+cQHo+Y+GH9s7cR08chDtasWp7cmZ4GS38LdNRSK8rfgKx7ck3PQthsDq1xIVawxanyT9&#10;8/VKhm1kcEpcdHpkFULSYhLi3F6YpEb1qPjE2OTIqkkkNI6kuI8nR9WIC0+PT0ysFRMfS0JIQhGK&#10;jK8VmFCHEJIeHlMzLirNfbxGaHxsWhWsYBJKGkWHH7/sOF1PoEcvVapw5d/XYt6i1i2ymaM3D0di&#10;NvPMQg2wM+hnn12QS97dRHF/+MvHWteoPX3xadRpZYc2bVBClkqsfFDGViPoE0j957NkkTkxABW9&#10;DC8H95L1jvACw4XkhMy5EUu87+dU2GyTrGBSvo/tdBaiIhfZRobPsS3FjU9ZbkgWWoHrmTKHbSPp&#10;XtPIiq05x6T+gkKF7jl4UzqZt9xcfaGkq1uvnaQUQN6CavcXeP0LXO55ikmF090jZuQzgV7U3041&#10;8dvj627X6uN6yYGOT47p0WMLQWeRV8H03jNvvfTGvD6RcRPefeX1eS5aPHP2vPlvz3v19bem3EYa&#10;LnYfnvfms6/MWfDm83OefHfmmy8Q8uS8IvTay7PemTOlZ0jDWQsXzH153qvu4098/uas2Qs+mlGV&#10;9Hvr+bmrLz9O1xPoXToqf+s4+lvFIgBU2pSmxZ1AGxoqTzPIWaUM7gYuSEvA/fJa44Qq/dftdjM7&#10;5phfcbu9m9NnLDdqepgT7cZZz4R2QyHKqjvNwWGKvuxPYr6yedvLY7lh7c+VCQ33AkSTRR9hkvuu&#10;gyjXNEFjMhuOjyBPWZgd3fuaVAemYkjOyIzVmKJe0mUbsKAXhWNTg9DvQF9pnAOOOfHkvx3UPtPn&#10;dUXJ6UCj5vF2yW9ImmODXgWgv36sXWU9Mzt5/RxEtg9aODZ6isE3RpOTzbhoHKpV5xt9dgqVLTMC&#10;yNaPozuf1xtD8f0xzBKO9kl5uZjDmYKb6WtSav9K/xV9HNJw1LOfDxl8FtWXy2/lXk+gx6SoskM8&#10;Ff6rgqKpxKOQAOPa25lQQHtyeFtfE9olCI0jzBUZE4euebpXcIPRSzb9m6+g54uHU6lq+dm9G/Tv&#10;ggZLtslunhH0IIWCTbdnogW9cMKcuK8LfVg2c6elAF4YdfcR+kWVoCFVb6E37TlEpCB11IibfbY/&#10;eYyeIlt9bR68A06PbLkOBTejd3JhihmqxhxsWOtrn3SoNlc2Sv65iI7Z6I/tIotLK+Vhf4+olzHR&#10;sAy+ZhuzujquwS4wUWVEF6mOL+CwTSFj2WqiL63JhmJ39bSPcPJ7fJQ4jAVHt/n3ItqfxKotLkIv&#10;TFaNxHl8bNh0DG0v6ttkgW2Na6+RNRMU5zmOXmy2R8noHDa0l4fx9QR6JOQD72CwrMSyNqq5jtpN&#10;2ReyoBZGDHOWbUtD27pXBBaRKm+ec1t0wj2vbbYraKcQMUWdWCH91i3eHONQlHBKmN6ucDLp60Ac&#10;6lJ42NkcsC8I+tyi1zdF9q6ikL80oelR5JlhkQFNsNJbt97obSTVIs/0j3oRhW65SBy5CoYRjdei&#10;mMPph8SGkddra1VfDnaTbgHjsAEOsM0jHY2gCzfUDJOKBTLvCFsiWJlXjT7ElbZ0aVzjHSxkUdTH&#10;0joFOD8udFKWFrWsPx8KhT1NItZo+oJvB4BjWWI7o955U8v9qhjl/FHRc0roXrPAr0hMRVFP8PXe&#10;5Gk3T0/uZwarVeVKxaTnQdcN6FUWvEpZsCqIJ/8954qhJm94bNWhy6AsSRBYxDYWgaSdb6NM3yTa&#10;tz7TOjUlfeamY5Yr8cVxgb6Ja3MK9xgd08hASyGDlmd4ZZat/fzzaZ8xVzSfF8RWvRfU7TQv0sYR&#10;0nwDyiXTX6KvZYb6JCnkRXe+fN9+Oduv6VrmhaafXKqTcsGfb6mzxsEXWf+wfAI/M7lDFotB8BBF&#10;Mkex/m/31FckLaeWLPrsfq2MufkoelbIvmKgCtmTyCNZ7tTcnuM22gmb21b9kWed7XRzZtwRtKMP&#10;dodzcB69Etwcm+oUaJL6d2jKQya4WMy7FWBtaqOtuETIaIVWPcd5VXyEDM3VMsmVCQDXD+i1XVT0&#10;vIHPasa+j0cEcDTcjjspyApXkX84KMtGntY5mNCaB5u2+QnKljcbtazV9OUD+RZe1Aw4FWk1K8og&#10;8rjkYl3C449G92QwsOt8gEVkjRefqfYR/duol0DRngqGL1Jv3sl61hhPPgRO5ShnxQpmQt1w8jAT&#10;p30dbgAKssc3WAMsEIOK8d7j9M+tN91q14pgejVPJsHlvFKjI/oh6+38NtZ7+d3DXkMOb9Zij1VP&#10;C/mNCTW34h/0iH5JlSFzSvoQKkDhMVHn60yHZWvbiC+xty16Ts9h+rPPq7fJAhWK9DJVSs4+EPh4&#10;id0r/Ubq7WFbVmwjQBd7mzMrcQCrcyiVYfSvL9ADW8jYU0mtu8hBVdsaYVWh0Dr9bBrL8FQmsCo4&#10;oKqTvj0WNGD+Coqct7R/46Rbnjt8MsdaoRBNF+jvcrjaBZlPBA7EyF67Xcs44CYONtdJXM0EZsVH&#10;I6XMbjFpcp6FBshPBJGvZG1jkpkOawU8hOKLCVO86bMM8DCy7l/ouaWoiqDf1gdYddOD+aCJgj4m&#10;Swc3L/GJfNV9mqdZ9OLt7eLnAc+5Z4PDu0SsDrz5OAiCzHszN2hknEp6MImD9ZpNd7t/GsR/z5x8&#10;UKF1B9ug2Od8I+JOOvUlicXJuwjzGlPMx81SwIo5gYrQ33ENDmJnMt8RHkM6XcE7+U+SvmiRymdB&#10;L5eXb64z0DOiMLirWudIzTGXGRiQdTtgYEvBWYHdax8yrBpRN6njU7/m5eDOnixo2zOqgizEZbq/&#10;dDe5QH8Lx1yxFDAOINP1BbPxerYFD//Uj17muY/EVhUZ2ZTd/l7yLbkm9pR3ogIjftDqeshslDMC&#10;i/il4e6bA8ScbvU2uhQCjTi2QUQb8UejByxe8QmT8LDesYIwM/Zj731Ul9udTPXeA/1jitjnVTSJ&#10;gN3wfVq9XSwtiecLCgCZrpZnJgVPEnQro6ztGtLJsL9u9Fof71GtrDIPlkXBd3v9JLyKgx2Odk8o&#10;9nw6xhLl8zH1/wKfLWCcMHaQDc+QYabyJHK8HkFPV/h9oweuoR1rtSG3xC7j6KmNRuL+axm090uQ&#10;zOznpnNLH60T0/7xr86czkNuh2mksZ9Vh+oJJLx0q5l4ozCzoWIeE/LYGbtXmpbcwodtW4vEHxS9&#10;yidpVWsU/suYZiYBjLIDVqTfRcgKYO9GH07Hpyjo0a7PQ6bar8mfkCPpkkBpsRS59syqfS16twNN&#10;JDHxkPVWylLOI9iYBG1aoRn1QteoV4ra5xF+hfBdfIeNvnXHaV+gvm8YE/2wBUTd2sgyEQmSeqZO&#10;+u8W/cJL11PKnzg4Pzu2s3flcfvvUxUa/u0SM6fo87UEsP/ENt+Fb+CdRA4Nf3kzAwbma0kvykjX&#10;I+jP4WGjS2GiCyQFBCL9InmTMuNLFyopy2OZ54IEZ5dNahpbfcCX2VYDp3EoxSUqq6VtXHm9LDHy&#10;3zg4ZNx5vV6l2RzoDPqnYcwy/XVMx0A3CWlxULN/WellOFmnxf7awSvdGiidcWIxTs/UQ65Hg/W4&#10;j6y3W11kj91ev18hOHTH6bUW1EFzPwj+3HdBRLUB77yzU8IrUNQ+T2eWkeqwt/6AnFgv96GTNPw7&#10;LeRR9LXQuQiDltRvY/30rwUfxRILiTolzvBe2r0m75z3+O9z8G+bxHeKP5+ja9Ovca1XsUxrugGQ&#10;UXQ8/2jUEJTn/+OgR76Ta79oMuaaZC2rHXaSZSnZaCzL1kSpD6XiB0sTBec/nlgjofaQb3Ic2bid&#10;grcVXe7Ipd0AQX87My4cf5SMQpuoDnS8phZuaRK2BlPmeY67awYWfklaWZ1O2SnDxrvSdkAV8gWz&#10;UInaSxUDPZpHzvVp9gfKTLIXJSxIRXbub9DrAnA6aUBiMbgOyJuV8G2h7k6KK/GkHTZ1SHpJb5/X&#10;MqdwYDP+GXTrLqr9IqP19DAqU3zh02QKvqSP5xsL+97dIvx7hlc3ueMhpPkxnU/5ZNzX/Pc52N8r&#10;bm7x52P5wV/Squ0DuwM71tOhGJimFs4mIyx0zinl8L+/HkEvWs6vmfDUsIcfGfvkl/ucLkWMkz+I&#10;sDC2XGFOr7i4CEbbMtbzWZ8WCSmDPtue54oVl8TSlWQX6G+WqNaa/xh5AsfbqkMdD7IRYG+dpM99&#10;tW0V0xlTPexr0oVDmcUJXLuQL1QxOHAFGmqcmM6Q/i4KeoyTyh5ZdwtkgU/gNtXR6TT56aYhZiYL&#10;KN7HYHJBKHwxcJlT0YkJPBreVV6CzFujlsqy4LXPa6AzgP3H4FYnNedNnRerRJ9/dlTq5ELmmOxt&#10;mKwo9I6bG1b/DneQdCCxsKJhtg/Cup3S83+P//65OyK+VGxS0efTbvw5od5BtIjJdl0POCmnd45L&#10;GFDAilmVg91dj6AXYDJp3rndvfe2bVW39vCfz1iQf6rwZCQwX8AriISSBEmWMY8lPh/Trcvb5vao&#10;1mD0sj05gnr5TnWBvhn988KgxGE2VPs43/BFgF8zUlZg6WGfUCT8wvAi6WbXGKPwCvlY5CAxEUPD&#10;tP1bpQRF1gonetU5rHkbqTp5Bc3i37bphqcqkne3Bk8zK5ZH6y9FryDfjsVLjtyX/LZrE8Brn8ck&#10;uBe/js84pyXWVPV6pAiG8RHDmdHdrBNjJPQZ3dq0ygrNrOaVYwT07Lv4QvhtZnwNz0rn9t8/+UDK&#10;i1q0X5Hni5/VbPo38BKPur5OFbJC/uSIvkzkcvg07DJ0XYL+N/JqgdYlO6d2aJWyPAedT6T6N8us&#10;/66UVHeWVPztAMvqGYObVO3+2dGs84XoNHJ5mb41wIlJ8f2dFAwKp2NpbFTW3BnyE5o0LTqPLdbo&#10;069F9jmMHN8J/GvhndHxN4J8ipHscCqbySDFxZtDoxtvQU3VwiKV3EcxvmRV8/ucheieoDPbM688&#10;05z0tyWXFcVNThWnzMFO0a9hiJTHPq/ZqiSeW1avzhmWUVlS9I5mNsgZlTxdCz+R9OKF2aHsuiXq&#10;DxEVVylf17H0SXmv1rjbDL6lrV3++z0jXsfJZy/6fOuvcS0OoQRr93WLUsHQn0w3sotFSylFK4rS&#10;9Qh6+J44WMyDHfXC3x6IWoRJr6Ha06orQcaVPFiLb9VUK5sWdglw9JX2jepnvP/TCUepHsduRVbI&#10;nUaGodAumfUmVCe98b66watktmLrZGBMkW14N65dIT2IXP9w/budCNc48i06hwmz3kOJXSgKet7Q&#10;J32TtnvPF6kV/Vvj/jZJq2evU/Akhbc/nvgVA5Q+VYYdm77lnnCWbs8FHgenPUoRnF/VaXKKeW5I&#10;RQzCZweSJ7NYS1wFMzSistjmOpF/MhumWRcngJKR5fn6t5pYcVG9GUrz34+eh2HmtmLPXxnRdjO+&#10;hxM9onXiq1T4KBlrEmXQUrKXHfXXJeg/C7Lx2rMxlCKv1gMs5UuNN7UU75WfDk6gi2fm/DapobWf&#10;3X+RKWAshsWlAsgq8+aSeI+d3jgpdqDoa3NTWVydsLt22A5d8KpmhMcTjHMTO9HV69TR7BOn9tfO&#10;2Gb9N+vIuRTywdGj509cvKvXqbMnTp+tHT/1dN7xc8dPuehci8SFF86ePHGqCJ058lfVhscvFDt+&#10;PPPkqcfDx5wvejzryIHzF9eR3/+yAAAgAElEQVQ8QOZuzTt1+NSZU2cPY7lebUufvuZ3AffuYNvL&#10;HrLh3q8k5U9MnKBXWTg2bui7tD89fad3EqJ3hRYbCeJLMXeJ+i9c+wOqsndIMf99FpwOhr+TGm9E&#10;C51n8jhZzROQTZNix9oqsi9zXYJ+beTCU3ZMBcK6zNmtLRVIjD+Sv/E7P9TUQ/mTqqbiqY/vS49v&#10;NG3L4XNO9z6q5FNzwAX6uhPJQGY29BAdc1SE7YcyUjd50YOLiSKLQgHlmQtJDxM4M0kwIcGBmBuV&#10;xATEsJyroWGEHsN0rEEsL2pcQJCLogmJoueFBBWhAMwVn0bPL0IsxyqJCyx2Pj0SyDK5RpAg2oDA&#10;yKHI1ym0KRt3rCKdDxZZmVhWSjAMShjP+WT7c7AUHBLsz2j4u/54Fusk2lUXn06+1+JhSu79ARzj&#10;Ix0iXypqn2eulNYt4bcfLvp8O10ReftDVSY44fIRscXpugQ9jIq/Y3khCpFU5RQct3amfzlXEwOG&#10;41dCUcGi5J1HpuMrxzap0X369zkOwY12xekUXJZTF+jDyJM2sOr7RmJihnCyXuwa3euoni1zx8ek&#10;71HUOuNCAxNJQOO0mLo1YkPDq1eJS0uJjIoJDU2IqhaZlpheIzkiOYXEuigqsUp8eGrV0NgiFBcf&#10;mZoUEptQ9Hho1Zjk5Jhqxc4PjUlKjImKT62RFBqeGBuRSKfMSKuWZ8FhWBZ7+wGv6Z0R/mGD7KEB&#10;zxQWyTQvsnopOxNSN/nY8+kFJrap/HLUnQYfrUvbH5Bhd4f0F6CYfd4sWR1fV7/pF61upE6ZQhvu&#10;6alB9PkClMdA76LrEfQGsL7fKumufm/stWadz133WOhrCtX6VhE702iuYG/qUqSiy7FiZnocf+DP&#10;Pq3S2k/+bq9ZlPTvr4hu0AeNR77k/VKzviiwq1qdP+m/ulGXmF+lA34gd1zArZZzhCzsSPpuPfnX&#10;pg1/H9q2d9uuY7s2HdnZutM/u3bu2PnP9u27D+zbc3C/i/bu3Lp9355d+4vSjhO7dvyz+WixLw7v&#10;33Rg3/qd+4oeP35g5/Zdu3ds2bN7x94je3af2nxnTPAwERPI2I1LqtS9CDlOtPB72ImK3PXc2MAX&#10;RLSUehVYlKxVwXCkZoMtkp1VhtXIoUntXOGCqncpLAbCdb5rIlmUg13SPlCL++8rgnVpWt39uPEu&#10;C15w8+gsde6xsEfN6ExdWoXdS9D1CHq0CWcv7Nemcb3Gbdo2rttgsBFrCU5PMmvZtiovY5mX3AjW&#10;0rJavnu8cUb7p37Zj460Ig4T9p3qBn1VkNAmqNvEYZFKe5uHYDkyb59JGHwkUBBsb31XNp0NPPAk&#10;aT7pm+2yUqON3oEa353DXKuCIKNTsuQitIaIqiRLRUgLFZeUose1zM4gFD2uoonQ5WuKqgl/qBkJ&#10;nSDIvBWWxN12CGV10cceiD4Og6OfV9FALOlUKBnP+712nb/BZ0ND1MJWDC9Vb2PWB7N49geOdor4&#10;RNNmffz36TOXJd22hWnGPgG5Kp1Hn1V/2M42TypQnOp6BL2JRYVaL+Yumv7mW898bspkksKtAwVt&#10;Q78Sc3poxDPfBKfNqcWlMUUq75tBjSIaDl2428h6wRWV4vGn9xFB0YUcYFWz+M3A+4Qwufbft9x+&#10;v6S5IV6kgnUXhDpAvp2Zjphm2HGwQGHkTujitV5oG8XFB4FXnUJJh4F5vxTrH+YAqjJc4/3oqxxs&#10;Ssh4Hgp+jmx6CANQkMt63UTpCccGRMxkm0g2ndlIwk20n9sEbTOaMQ7XJ7mTRRJn17kvWy2acQU1&#10;5aPtqr2tTZ0i/vt5i+PbneDRLQm3ofQvYofts9glFqiAVH89gh6O7fzr3z1M1Xcl+DHwoNSfBnrn&#10;78ok2cFSRqmMrckSuDbAVjzWmER3X7jjlBWlUZlzg76lu5Cf52XoUH7bIe1njq3eku4LxQbq+gZ3&#10;ZrLE8hwcigyqf8aZjzEurOIkPcdMsdipn/u1nHo9nUkC5uJKDCZm1idX8n5hK7l7FAcKFqrMfAlU&#10;hV5/9jZCBmYtJG2Z1IyeGSB7WLoD9o5Nf0Rlpcn1rFmmd9iYFLdVKzPidahTBUEBx8shPbSk/d4L&#10;XPsDt5HXMdozv6j/PvwW2PwsS3slsu1wz3EbGwtNonTqlYcy0vUI+p9vSkuKjf7sAtuuU1kuaMpZ&#10;Ow7XhrkSsxC7iL2lJuAorkwwmPtXEMGydnKTxMRB8/86zTbLXKC/Fc8xezUyZFTrM9I3sLqrspfT&#10;KmxF39TsPuY8h3nn9xLyK2LFxqJi6Pls5qgdR6MPJqfwzGjk5ZWqWuLKhuUxteXJl5gfp8wX6x92&#10;piqzfTCMtRfoHY7cRUgrctcFJiqhYKU3BB8dHDIb4SIxTVQfh/hLrYY/a+7zvtPLbns5qJ9gKtIs&#10;1/5A7FLUxLz2eU+7bm/DUmw6imxgO5kgJXIo7aklrXSXo/9F0ItaOMWnAVpKW59lEnO51G+05MCm&#10;XqHDtIoA6vtvYddbqk2r6PMqSsxgk7/+nb6Na/ZZtOuCmQ4iHYZXyR0KW4ytOE8ULfB0c0zdTboU&#10;2VrFWQkjp3c1uweNmyioOOz9SXRhCXssHftBRZxHsboi488WGX0ZJFeJT0WBEtcB3XV0BHbeT0jQ&#10;HlfQqyY4q5ojjXi0T/Jz+oxsru08TOtau8HvOk1UZLhGBpH9WFy3YsK3E8Mbjzet8U1+yc0Rs845&#10;yxQJV05igWfK2YgfFDtzyy37hf7k9FrG0UV4Azun36zAaGRlW/hmDBb5olraRgvkQG7NMbi7uC3m&#10;rQo/r8LENGcBjr7ZrVqNPgvOncXcBh8FtsyjYii6lqH0jzK88+eMGut1WQKYD4sgyVTCP9CstwlZ&#10;K/pyKa+HhpAjJegkFQS92ydD1jZDJcwj6AIoZn4oDU1UXd7eJZCMwIwaKkvNhlZCDKNUeFPPlKdE&#10;wa7DKUsIQrWTjcn1Num3WlH0cWLsV9ZL6QPtxU2LWEj80bS5WiVIubgBgolVla6iufa/bGHfap/K&#10;7rPjV9DT9ZGzw4ukSJiqwuRO/ityDptt2tUsYDM9qpJPseF/ph2s8PMqTsigFcxbkfPp/QkZvWf+&#10;fjR3LSEbRIliRHSyzGn0/w1Vw//QabYKaFG9DpD31ul8Gpho4+T4RbHtSciJygM9ZhxQZBFZtSu/&#10;Ggc2jNVjksSlc2ELjL3bj1G5flwhyiqavxGmBFbN8O/g+McLcULpTI/s7tbfQ2tvU31ScmIUgiBA&#10;7uzgB0tyEjCIIH39CWhRu5fQxqTySy+XJQ43FOxkiSrZhfIsJf4EvaS5r74dhFl1ZbHIOiqtjGWZ&#10;8ETY2CJ+HZgPkB34YWfgyYo+r6LEMpIxxUvkJMl8/qOONWonPbo+jKRvBHcyJBz1NTVr/gV5+k0c&#10;iflAy/BPFcx36tSq0KxMueMvEnu+BC+KioLeDoJWaYiSahcENHDLyHAFyV6KJy7LV2PJhxPNSWQH&#10;J/NHwCu1bYkDD5FnWAkqr9HEpuWM/Tmk9W6wql55AWcFXpzzcuD9Tp8syp4nsb0NSeTkkkK6WQ4c&#10;qfJ1NFVl6ZGCfwXmxF92E7c/Qe9kCXC/GhG39BffL1RWIel4s8Tv8+24y3EiKX0PTK6bSWeCuIdk&#10;VfR5FSeF2aNZsgz2s/+NcWkpJIp0W5t3mh62O6hkIPyZnrQRfeN0Mi1qhlSh3NGgn+RgnJdenlmt&#10;0YVzEeR4CWNQQdCrWjy2gzl6AYubtWqQlqmebbr04GkZs6yQeSshE8+wLBTsZNkGWT1SnrMyLOuk&#10;All2OmFjXM09DOPe97QxxmB5OKqLzWeDwkMi1vwya5OyOOhVd7dWMrHG//Be1PTlDrVcbiv+td4o&#10;svJTfBCJqn6QpSr2kMxygP1QI3osYI+J26sMzrn3bsBE0n+SMuRormySBSrIcJoZTnWASQRu02cB&#10;qQERpOuKXeYc1r/Lq9f6A6M3vL3Lyq/Rt1pXbwRvBiPmN7DA3i6Ba3FH9mwJnKeinB7xxxZKA5XM&#10;f53z4lqDyOTzPZ8tXrz70oOnauoAXRlOtA4M6uHQ0rUxLO/qkfQUYFI9VZ/FwUbHYm3d9L3Zsm81&#10;Hvb3iekx3fOgJFlK4t1J9oHzMWX6NOVK4iMuSYqjURghNXeUh8/7W6an77ofPaCaO3QpE4FZx7Br&#10;st6fSzVc2u/cwfR+N3VX0do3J3pfhZ9X0Wa6aplZkVV5JFyOvL+4S3AYqXHPe4dOZ9qWtUrYoDmM&#10;e1gjXkWRtKpen+Mut2CwGrolzIVCI4nLqkTQM5f047ITOcV7N7VoUZMCFgSu8JbUarF1Li3KMrcb&#10;wYxgzrqFhPc5x0ynDioUHRiU9DxWOUKnR1176Km/Jkaconc0OfVuCSj6ZT5dq68Np0VJ7WNCDZVt&#10;RHuJpmasR6rIlQ56TBwhx6Iz31kAKEe2Xr+CHtUoR2QQIbejhuNhkU7GtgQtpgmJPv6ZMLKKBQ7d&#10;e3uFH3clRHm96gpyVRxaPY+A1bzzy76N0ghJqvnssijyr6jVUvJco8m6Oxreh/C2aZPgEzKP/nsu&#10;nBysRNBLVJJ3Dn8BObd4d9s8Q41kVmlzMVlg/iq9FB4nsDbaHOAQbLeQ0BGZyHroSJztETQPW4zr&#10;gK6KPRXhVqfWPqp52/N6uccOjmnVeqNsVSyrk9YRKiZx0HI4l8DoEY+VWSnGfVtM6VI7mMQQMzj/&#10;V+z0Wi/cEhZAhjpY4ddLNoLC/em6GxgeOg5k8p9S+XpPOUkNXIkDnLNkQP0MdNht8evJQmawZ/Kj&#10;Q9NtVXVjRr9CTRlEQ+AHQXcAr3LGEJJbgsJXQdALWOVQqfcWD0o+xHwM8HaiBUXniVXyCuGLy1/P&#10;kgid7UhIz1wnppg5d1/UbNBH6WBFRCdO5m/TGun9KhVmn8etp9zpAfd5e4ZK8LLsKQF6TQdK+oCE&#10;h3fFzety+O74FfSyIvJcZ0ISFzJufqmy9BbsWGUf6EBf5pL2/iAEtgJKwAqNiZqyV3Sv3zyekLaP&#10;frcvR9JsNoxvUQlgY4NOJjSAO9g6ti/hntPY+fkk6qJP4neNKsrpLSip1FyASQyMZDmo/5CP0RTw&#10;SNXP2n6hlOGGVPgywKmOJKYnvYM9877Id319irSYQ3vWqqTGW/Trhs2hbTDb1ZmhI4uL81jw4lqS&#10;RBvuXEr50SAXDyor+RP0bA8e3ogiET8qglKqO41JcEvTnQdX9HGVRwqzlwR/jzyQBS5KR74a1zQ1&#10;iAS0e/rzbSyhvoIirOo8kDZaS8pIfzj7sZZ3ZjH8ZMeSwyUs5xXekUUVNmUiVmScFyFIFghfgBp0&#10;VFDN5OTXsy97vURXCtrAQ7cQMmAPmNtGv6CtVLKLQGIl0YVVQQ0OofHPc5wZ9kVegFHhw/Md4D6u&#10;IqunvF5VrvV6rIC8lYJ+HsujU47L/Gq9kelq+j0JSzmEXiyXFuowy7nq1L6/dxCUmn3sKhGFfdBy&#10;DaAuXeTY8jGtY4JJYJsZq/cVFAqqA2y23Q3vtwO66yBXl40NYr+HAvRjyyIkqwQbWgVBL4FxxttP&#10;1e386mtfw7w0FEvIhyCpZhI60/Ygybnsum4HCw+WArjQLYT03d4h+U30pBe8PIil2uFgQ1jzfzSv&#10;Ik8fsA+ieVJ8L/AJrfKcUZHiRpVLeZEk6DfAMqBlb4lfN6cw0FXeT0IacFRfkkoTb7S055R3wD39&#10;ZRk5yDVcO7GhFAhkheLSQyiOMRegkrViaMO0uBBSb8xHJySzALur92Nxs5j1+iIYXiafs5NNcI5E&#10;nyrBzlFR8Ub8o26LDFKzbqPOWSvIftqt5Hu8TUwb+jCy8vLXyyyjigi5LUgICVmQhzqIBX0jNZKZ&#10;MW1tbL29wKOXgqcfTAra5wtHR/VmseTu4yyvtqpqutc1HCdFxv/qkMB9klKuiGp/gp7TwuAzyE1m&#10;HytBUdJSH7j0707/A+INMCtFABVvgEN3QpbyW3PWko7MvjkhLoKEdHrt4PraXfLcebF51fYomWbH&#10;2ZsL9knhAQdKuGkFQW/CGrvQ8DmeLjpWsh4Ktwb+jopF+wwq9QSuvLwwa2aBC1RK4+4PIvVZy/L1&#10;W7FGkPjlabUKcHHSO/Czph6YEDDFClrhLd3h/wVi+kz3oPSLzAnhf8RkCRiSZm8Q2AdlRrVYGRZP&#10;Mn7OVQIAHQc79EdJSBJE+VKn+58kXHLUoC8Ul9VZ0TZrBIdmyN/yYueU6PQQkpSwDguEiwLFohU+&#10;iH0oR9ujNz0RGUbyxcrj9BwqkTVfZxJi4EQnvNAgHy7wyjP3nYGdsd9cFvQscN3BXCTOPBBBHjiD&#10;7Ejxluuh3J3/Ij0JQ6sKVZ2+KmAB46MTIqecw0lX/HWcvKTgOnGthgknqASPhrVyih4P0TKRX0FP&#10;26JalbtiZ4PjvMlgN12CbAYHn5MvZllNZrO1dVcT77AUFhQazZc6399kNpptdpEjnxovGgtNxvx8&#10;esxakGs2Ou25+TyXbyh0rB/TlIo5JKH5hycPnz5zOutgwe46Tf8xnT7r2Jd17EkyOZAcrjyHMysb&#10;n9rzWJaNm5vsOZDeHd5v8yd8HPbCTw9GbyzDHViNC4GnS5apXThpU3D8ZO7Jk8dPu+nMkZVVotac&#10;zCs8a8jaf/68+/DJzH8LM0eE33HyzJmDJzOzTnhOP3Pm7Llz5zIzs/KMZjPtomtEllzOUMA/Q24x&#10;mkEoTWcsSv7l9IJBevPde4MeePW12fPfnn85eve5ee+8XKf6U6/Pnzt3/msLLnu+v2jem68/M+/D&#10;R8ig+c/Pf/OtOW8V/X7O26/NnvdKrygSFRQQGHZr1RoZDevWTg6JquOiMFKDBBwsQcq8HOjR692m&#10;H7tMqyOL+fgqVrhzHqt/uSq1XoOMzcr9YaMhr09i9WZPl2OskRkeG0JCk2rXz6iV0dDd3rr1aiUE&#10;h6R6PnupfoP00KCY4sc1qtp62OsvL3hn7rUYI6SX31jw8ptv9I+t/errFvifAT3V785k1G3T4KZG&#10;deo1zkjOuAyl3tQgtlUgad6ofp3adTLq1Lrc+f6ieukZLRulNiPht9erVbVGSrF21KxXr3b9Zo2q&#10;1a6aXLdRFKmaFJIWRiK9RYDjEhqRwGMl9MflQK+A2fzoHs/g5ea989z4l74twIolKnx/CCQqW5ty&#10;58+yWeBbskAAw1evmMvh00KVUskAJwaFxiQlx8fEJ7nbm5SSmhgTFZdctMhxbGxy1ZTI6JSix91U&#10;h0S3qpVap/a1GCOkug0yatRpVCuuavMaH5vKo2r4N3KKaq9YyhtdEMvQJDSi5aZXOe76eM30JQGz&#10;OEJ+9O/qJfqFpSBmMRy2f+cFz1zzxqJE8v63P3/nouXfLr2tSV5FxBsJlgd+6/04htzermXIu2h7&#10;cXkqynnovk+xPzDdaVN5tsVkvNTdSmg2ev2d/OGHH75bsfwbd3O/+/bblavW/Pi994CLvv925ZrV&#10;33yzuuhxN32Y8F7JvjhXixQt6FJzfC0HXPysyGrl6Ngv8bK7rHQRFy+S8EK3z9LVMHuVRIJWW4As&#10;E5gvFV/sBJ55iKssnuJAzCYwv5883C56q+uBY3g3vgKgp09uQb7xfNwQNPUM2O+53aJSPdpOZXJF&#10;ZnYcjMn5ex/mBgKHyJcnhN6hMqMBUFVdUT1V/VSJx2LHxSwH6Cim8px4KUXydOhK9NGRrsEQMWLp&#10;FAU7R+VIo+J1i7g8+RP0GAyoeitrXHYZRmPJCUK+uuYbHpg2Jk8I+RnzJ5QIUnfKY8UOOWQHrE0Y&#10;ZNVhzw58324lSZiXAT0P3CckxGt3fzolh/5eSo4xhobc3gm8Ac7lay6deVQ35QSfhDWXIRtg2Sm+&#10;7FyxdDFZJuvEcgTp+YFULU+Rxe22W0byL6cXTbjwCBLvkMvSKr4Q9sWQCezva7jBbdVGm3wt+LqV&#10;uwmLPdh4dFEUBeEoOfxTQt19aAt3c0DKf/reX9KFlwG9AofT7wte4fk8s6+JrjNnAg7jJhBFLKJb&#10;gAufvb5BEdGXV4YfXvo+p+wMTtY2RBxYtEJVRN7dXkzWo0picdOjJGpZDi9BBYQV5vRDAsayEfaH&#10;K3UuBX455Cy/gl7L8eyOKrgsp6fCKT+exA/WUllcQ3aPWohBCF7JWmwv5k9gdTFAHG3pZOiXraru&#10;0JyRXSSL0KebVAK6LyfeWJ4IWBfwleejIRN//0TOUeGV1V/D9Hc7k9OqkK+Bua8Prd4ifkCJ/gGX&#10;ejERZM/pnoZor1NyvV0Ugi51NzNZ7/BLaEgZCXfXVCwLr5UmLvuK5+cUIFq2LZayrixX8DCFEOJE&#10;CfNayjhWFvFJfmGZ9UpqB2YzkjAbh6Lmk4bkKOSwIipuWZOHB7uWkIHssqA/EnO7EPKl9zP66Nt7&#10;3JqrpSATcWjto2v89UdsBzM2cnvEA1um1CzHsm5nyOBl7F5F524AMktYVlRmdvPOS8nUttA/+JLC&#10;A68e6aLNreWYfv7ekS0XUQVxAIkgObirL11DHoLuN1RivWwSIXSUO0gSZlmBk3TCLb1qYEe1fJye&#10;pXOcSuWF4LddRzgMzZaUdWHPYEAxgpJ1SMg81fl0ghPrUU3KWGs68saVlKS7MrKSHVbhf8grocz0&#10;vwR6KkecTQmLI5/jqnAtFaSygh7TH31IXjRjER6fiKrygV51iXInEh6QIejnfFynjchAMar7/pRz&#10;2qN45kdgJqvssIksx2Pjapz54qQ/0tyWkQrJr/7I4eR/+l8CPR0/E1YsePza6UYalRX0oDqWhZNt&#10;DPBqxUGv1QoCaXSVP+FU6KeFBjaBRBM4bDAzap7i0h6QERS8W+UA2JwBr1MhBdqS1PiULWY/ZFEq&#10;G5lq/+5TI+u6of8p0JvsagAhkbeBKw/ptaIygp5+tTc2IXwvGg706V7KL978X3vnAVhFsYXhSYeE&#10;DgGkI733riCCIooNRUUFFVFU5NnL86kovYtIR5CuAgpYEQTEhoCoVAmBQCBA+q3by3lzZm8KIbkJ&#10;5abtfL5Hbtm9u3fvP2fPzJw5h6229ZDmr/7nzYib3noRU4kDFl5TV9UYAaIXvH8d+XP79l8TfzPG&#10;RmMgPObFAi8JfX971QpFaGpnxWO62yIdtLwiipPoKccIqUiIABcVlC50Cih6r3b8LvJ12V8BFZtt&#10;dOpKRd9t4KABd5C2Nw+MZ6udvCqcDBvwLzaur2tGVW9RpWz9podWlsXJJbLc4wYPaX0M4iI/KDKf&#10;HtJBKoEeffESvao5t9WuQCp2E63aHkVGQd2bpD4Rc2hvDsMELiq8cYXuDfrH6bW+ZN6SjJ93YWDZ&#10;LWzhlvrdT9/t/Oq3jf9AfPgXknyWrDNVMDq11UAiKy/9vMJDYYUXSxrFSfQU/fd50V/8CNJlLG0P&#10;AAUUvbq46msQQ45iUR+Qr3z0JqMjy9KzksW4EDsW3RvvxNBFMsaJYQtQsKYlderDFgJMDDkGyaAO&#10;7WwoKeTHy6grf22RVV3HrJgljuIkehUXa+4jCex8pOLv3nwcNRr0k5iCEydhs/yxKx2y1DEhUPBm&#10;XYDvI6ZRw/8xGXjU5TjndlCxsxqHtGGZt3U9eapuM9h93yF4vfqa40/W2HG13/bK0Xw55ksaxUn0&#10;9Lf1wF4S65uYKjoHJz/R4yJ2DfaQYdT5PkX+ZRM0WCOOFYjzI/pbHvAldWT1SS656GwXspzu/27Q&#10;XQoobUMHvjxm3P/emJcRSIg1Ur6s2K52pRXmEDIS5O7VOpd/suhuigaksHWHJY5iJXrNlCCpyvwi&#10;n+/I19KbIOi7mz20H0zH+XLbqbGTDVZtDXPYY3qQ3EVv3jSYje+x7Ki5aNUArw7/+UWTQO91A33+&#10;TNe77+p52839FzgETKiNu6YBLB350AwnzAp/Q9Pkif02BKYgXcFYii6dqwhvyVdIsRI9m95vOaLw&#10;jpcH+Ygel8zCvx3C99LHytGo302r322yaGLNn3tzn+9Ks2HG3GNFnG4wTHebO6zl8gZ+JnPaNebw&#10;SYlUZTgT9ly1rWBVOC860V+I+kYsicP0xUr0OnOOOzyDj4vU1udr6TUQRkct1jUHJqg9omb73TH+&#10;MW/3ZoglEVXJ1RN2sWQiWP9hbqsVmHVJzKhhpVk1Ax2Sr714Ye40CVvZxRXbCpsJh1lEWhGewZVR&#10;zERPe4Ntx+DjIk2dla9Pbya+VGEq6lczMZ6ealgTsn57f5YeM+1iMhGv59JrjjFlIhu+3LxYNVjz&#10;UJiJ98os9w6rXw+Qnop9B03UDFCTizL2JZ0lNizagbYrojiJniqCnkjf21ix8KK0H/mJXodXIoaz&#10;Hpwop5G9OCeJHr0hmqoOUt6W/uYh1po/63Ln4hfI7H9M73R/ydSzxkE1q56V4DategyGYvk9l5eZ&#10;/dpyGJupwEdvrgpWUey/1Zg9K8rQ4vxEr/zY6n5cK6grJpwkh8BKPB6XxFLJKHlb+v4PgGEoEqSK&#10;yTHxuWQ1ljC5s6Fi5VZPxhXACpmqLEro+0l4YbwmJNCeM3NzxETz4qLehUp687UlcvCmWIkes/cI&#10;2lfExWq5Fl/Ri/+Wa7+PuuAKzpb+G7oHtxEhfWWf+6et2nIk1pun6PsONtyOC2f/3fDl7Hv7Trn0&#10;gxVrVNJgqTFNZvKz0t6ybNRYpNiw3PhUKxV8LnVmCwvjzsNweXVvignFSfQYQ6/CRqJfViXcQJxI&#10;7qI3qfBw8UX6oDo/Wj6Ilub6hWw4GRtzJjHu+HPBpCwJatj8pgWLdvbuePpg4nEfZ84mnE9KSU1L&#10;7nvfN4vH3969DSFRJPiZ+BNxZxISzsSdOB13IvZk/LnM7U/7OJ6DvLbfn+KOjzldJDOjCg7RFsWB&#10;r44FRM1npVUhujdouHYM0It6ZXhell5mbkfCaLId0kBHc/xay2akWZOGTVo3vq5nMCGhWGuoTFBw&#10;dMXwjnWua+yjfoMGDa9v1LhxU0IiytANIiNws/KN6zds1KRJo4b1r29Yv16D65s0z9g+I69L4xzk&#10;tX3bOjWur1X3zULvUbeR4YMAACAASURBVHpBkEtiPL0M8/PVdOGJ3mD1wxzFVfRu8NB7UcqL0U+w&#10;MQsNPOqxmS+HvbTko7kLFk6fPxj1XC6sco16HdrUuH7S6uXzfSymLFq0aOGMtpU73RxRtSZKPrzi&#10;gIWLFi1esgTfoe/Rhx9n3x6Zn4O8tl/00fxVyz7aXgQXCldNqiUvzjJpYrkLB4uJe5MRbpP3UuRC&#10;Ii9Ljx1J5/rQESB7fKveQfKSf8Ba/zKlTt3KHe98fMGmGEF7uF9u9WB6PSDBhuVTB93auWmlMs/4&#10;jpR11IKd2aXbW4WDjUJfeeMBSTeNkjc5lTC0Mxk+upi4N5jqHVS3VNSG3o97I8LS6/qcAxAUTEKg&#10;Uh/nBPlbsPKM/zHrsx0CBtt6JXi0H2QtFGflOzB50s0vsQE+ARJ++nLNHjAN9gYr6EEfZyZNykzC&#10;lJO8tjdlGYpCfO6ijIG4cv4gISS4pf9TL8QwBN3Nhqh9Cc4K77g5yEP06aDKZ6Nr/Q7JaFy9Jks1&#10;tL/yn4CeLfNtDWvGVE25+ybZyJZtwMK77A+6o1sTMQU2u23kPOzF21+S0SuP7a03pMK/XutZ3bYS&#10;p/v9JLws6ebxe70KTfRW3Q8lLSOpX2Ed9xLyHLI0zw+LOqRLoMk4HamA4FYTInay0t0qteSqISnM&#10;7REfGmBkLfT1GW36BTGkwO2bfdIzkyjpekY6wMztL3qe8/VLtgfNZRSB0T3RYov3skpZFhMORdJO&#10;1Rj//f5C7Mhmn4gtfqJXJBgU+iYwjbPoGZyZOUMOmxnFX9CjAQHTFgztAzkst8nKDElsIB7jMHMJ&#10;rL9SS8+eqJdTf+baIARthotyz5QUWkcGk/n+x50Kc+VU8cAn+g26zDrVmhU66TUS11R6G2/oGWLD&#10;tSOx5B+TZYRi2YYU+qKWMTml+dpwLnmSrP0x9aihW8XUBRkDj6jhzKqKw0bAc0mPChlK132Cw6In&#10;Xp29Rr0qwWcw8josfVOFi7wSurWLLdGUM0NpdFaQO88PYHslh+2kvWezSMufXgne20kw2VJMRm+K&#10;DT7Rf8GuC1W+Gw0pVcOKcqMTs82RMlMRS/ZnOBZsMbuiZoYhmIaVDjivw7CrzrwUxWtkfqCSza1R&#10;RT0/t8XM/CNlBOmb+dwkMY5TyJ69gWU+ZkOPKm00iu7x7+8avhprKtkEVgsqYYwgkVWS/A+12lb0&#10;6y1DrUmgYqSNsaVuGyzaamo+RNAlLZYcRVMryL6he9DEzDAEn+Oh5YWuYJZ7ljFHVjQNBEN1ZzsN&#10;1ijoIXJy0fs41KUbushqwWkGNhPLJTPNXI6YsT/a+WzxA6rXlAUs6Kb7FKxp9C7kZ3+GHPo1jlt6&#10;8/x+xRRYXZ5UzidziW1Fv44qCkWgo8ueDvvbVTkCjotvigacJn9jGIdlnhXm3Gdaek9B+paGavpy&#10;zOes/6vSTkSmDLOfnvWvoRpsYaVp5dzRTavnbOXL9ZN3NSPV7EUbsO4UO10ZY3sEf+bb16aMmMid&#10;zstKkV1MMPYR0o0tasgb24oek2ZLmqFhmQbJTOlbZRVgl1XJ8A2dOvXGz5K9rAtpYjdWpRZbuCjK&#10;UpGMPH3erIoVmipLeJfAHnL2AC6vxPJQ58AapzfYmhtfl0N0MEdJcGY2CcjbqafNwrwoTMzL0syL&#10;1HPzavR2IeuYUEp35ekU42cbup4SvBsn0EucT6+djwp7Lx97ZFvRr/XNkmm4/NkxIniemeh724LV&#10;2o4NxhlZSQfs0rFOZGY8vce3d14XH0xJ8VWQ8R0m/SIt4g0Y01Bfsl8W6MkokM7cccvdUbyYHM5/&#10;B5rKnPbLsyyd13oFw/Px5sJW80h+92cY5CvABA6XI7jigKo3IzNS+OjNxfhEvzLxtMORkuLwpMrp&#10;jvcjnkmIP+45m5qUnkFqvAzG0SBcREJlc0hFtwDiz0PW6I3z31T3eWd6HiRa7owIbhdAGivmA4ln&#10;sk2Pn0sRE1KMS/ZPTU5KTEp1uNKtIV5sb1Ki5sGpg7NuDDhmZRYMKa/jOhJTTnk8JzIPo0DqOctN&#10;OWWlKXezdnA+r/1TKMlJF87/U31+4im3V8hru+JKclyXyDmnHHz05iJ8oo8e0Lprl/btunZv3qNj&#10;3egqzVv36NrqhtZ92nf00f6WVbpxPOIPKnoFDj70PJrK8zfcl5Tp3rhmde3arWWvjnnQ5RMNbxHM&#10;ss7p8B+ZOiwHbxtwOPM0hGeadm3bqnvbnPt17dKxY6duvfoco20F/RsRxGGdNuGSwtmdXklDfwg/&#10;1JuY13F7tO7RrUejfmczDyS+1Ws9/l3WaxVtciom61PgwIC89u9M6dShfbvupGGXHl2adMlru+JK&#10;h15lInu0vdeT82fPjv1Eb0VwkQcmT5v7+sTF70x6f+Kg4N5zx03OwbhZ3zrhFPkbza20Z9E76NN7&#10;Zk1wZIo+ftOM98dPmpRzvwze3ZjIRvapwozvXlvipQ79r7M++DPzNOKWvTV59pSJee0+OUP0KrjX&#10;z/iOtjht/dTpslUljvZnxTx3nDhl9uS3lsVlHujC/KnH8QazadK3IlaQYyWu9szMc38fr5InZ02f&#10;PiW/zYods8ZPnj1h7Bep/iRgP9GzZaj7gtewMXMcpdzbOiollyEu7O/Fkn9Y6njQDRFLiFLHIKsj&#10;63+20hKnwbZUvdYA5UXFAqmD7S+OLMO9wUThEo6vU5ufMTNFnSs/Y3Ia7ZBnHYg+cVjVqFyG9d1B&#10;VkFL8XfuyNn6y3VDL3nZEHRFv3g6JBdsJ3ocBgRjWugm0D2sb5rwYNnVoMp6DlAu5kkqelP1pWRD&#10;0RtyhujZSj5D03Lul7V/psSxU+WRrY/J7GC5dWsoMe/9fR1ZM+sXNEWf1s08d9N9bSVzSsCa0pIM&#10;3NNUNc0adsUhVP94yNICbVfcsK6x4Xepme1EzzKRyG8HraGSoo+ExPfJB7mNRzOpxZPdVooD1WCS&#10;d168MFz1Y1GUjIpymPVY8fVqvRffHFQAP76nb8gSx+RVHNpkkT1yfnOynpz1QzSv6Mu8ZgmCZaOQ&#10;812J5SE7sc9b4mJvjNwTzF2E/URv6BoIH1E7Ru/6SQCjop8QXXn8turpkD+zhQJg9IqZIXpJYWVO&#10;/d5HdSbbPILFVJb9Jk9RZUxO+aoDgmkZbTE/0WNog6Fm0z3eLnxHsUZpFc3MOVOWC2eDf1W9JTAK&#10;QbFuT363sZ/oZYybXEC+ABEDbdaT+1gi9ksWdai6oilxwX/hLprCXBVNYBU3s2dDMPIcx1ZEwZo9&#10;ZfObipd+hH5RJBi+q+c9Xp4ZhgCyW7bqK7uUbIm789rPakdZdy6cm6RtQDOxIeialUFZ9RexZuEK&#10;28oKSOa3XXHD6ihxn/5i0LnVXyAr2D1wY6XOqV7aPc3DBYwjv2Z4MIpsWpk7MkRvKHIB7KCcpmX9&#10;BEr2lB4qSw3r/9cxIWMSVmYRC1I+PTTAvjMmvM9u6VXL7BnWShgWI493u/xOPPhrw1eNs2SheuX8&#10;Ct3YT/QK6r4f+Q7DdA/3abAZ2Bq/S91AVNkJXCPLoimp9jATjZLZkbWua97iYe4QGlzWEWWVXeEi&#10;S2/oht/FIRmhxXQrQ5AzRmwyy7/mtRu2MSPbr852MFl6OVUy2XysDAVYlJJGtoFapOWTrwx2j+Oi&#10;zwEbhokI+4J2CxMGNT2a94YGmKeC9l/6ah7JnkoZDvJjkWdVDxT2Ez2zApGhmzyKelv5V/2Ut+Gi&#10;L63f0p6i18qFfAGwlLyT6HdDLvqiPovAYE/RnyoTvNJYWeEmj7/VBlz0pfVb2k70OBNv/khCNv9U&#10;ues+BfzEaHDRl9ZvaUfRK/pyEvLWLQ0O+v9RuehL67e0o+hVmEuCql63EHRw+RmS46Ivrd/SdqJn&#10;A98fBZGKU8Hlf7Sai760fkvbiV5XQIHlJHR8vpWBAyN6XKqHqUSsBdxsYow+9L96vyjgoi9deOEN&#10;ggXrwfQ7dxcwS88i0KjsU0AVvC6/sfFFBxd9KQJT2PwQ0SNsvRVJ4Cd8JjCiV1nIl8pWulryp/9I&#10;lyZ8LWq46EsTqutMT/IaWc/y5fnzcAIjekyJgBE7+AFp9H+GoOIarWIX2MVFX6pwDaxY/aWgtaAb&#10;/rUWKPfG0DDH6/m4kx7M1KGxGKlLDlPkcNGXIgTXG2RG7dFlP2XP/HVlAyP6RC876MJG0UE1T4PD&#10;BFlxwtvXua708wIFF30pQhgberfYYDx1b1hguZ8tAyP6t3/AgyY3rb12VZUhrIuhQGKT4vczcNGX&#10;IvYE35f0Q5VJZdfnW6Q1MKKPHgceHdyh08DzCHHj6hAQppOqRVIz0x9c9KUAndVbMP+q2TQFthAh&#10;74rhmVxj0eOaP9kLDcbR/rP2cegeAdaE4KpbBeLqVozCLLG6XIwypnLRlwbSdFBVuWujDSAvI8mV&#10;Cl30YKI19zR4DXW9AK/7anIS3LQx3FVlDAGWFarQawjmDRd9aUAGpxk7JvIL8Ho2V4wvdEvvRUH/&#10;8NOPVUb9vfNHWBEJgqpc9zEW7TlC+m+OTHHirUAtPmtSuehLAVRNDuMpMhkfzyVJQYVv6QF+iq5Q&#10;vRwJr/GAuYTQ80khqyUq9NvCpz1PvtgBIOaVLaQo4KIvBaggwioy0iNLoN5b2wgubNGLaMN3xO5t&#10;9sDPMYfVBWGpIK0mqdS8ywMqk/KVInv9wdLV55uEqbDgoi8FULF+1qCdA2uquW58Viz8jiwmH5PB&#10;Vf9FDDXbH/G5AW9UNNM9Ivxy8tzssN3H8bO5pS8UbCN6E35t1PMXlucQOo9Jiyxs0bNIHw2g/ru4&#10;Wiut0pDjjha9hLWTmLI+JaApbgmKUZFuLvpSgJp2V63DVhEcaPkMFL6lN1gGG+g0xQMeAT4O6f1I&#10;uf0wuMweyTDhqwpOjMfJN0tRIcJFX5IRWZEx7/mHK87GpwqAu/dIOTRQopcgfeNnm1d+vnktYE5F&#10;emdJFpM/Xb8uiZ4EZth78Q+ZpWF9/5ZHloJnWfAZPItjt1/tt7zmcNGXZNj6KBOWX/cSLt7ApeAJ&#10;7d+UwgNm6fUtDaJqV6sS9GCigL4KteDfRFRqVu6O3zTcl91rdNp99bAQiDfqJuqGDmlX+yWvPVz0&#10;JRlJB1WG2VVHszrJHtDUY0E/myGBEr2gwrELCXHjcXBUMkFS4e/gGvFHX4lYhe96WNwBxjTjkLzu&#10;2LQRcxMnZhTCLEZw0ZdsqFexObJnLNWrh1X8vnCLHkifXgBT9t7Y6WcDUxxTdb9Jfqdi7/GBi6Ub&#10;0Vy+kUkRZBfdRMFFJfmFARUBXPQlGCqnRDjatP0JzWuVQPCCmSYFTvQiYLnlZWQHe6ZpTri/bboE&#10;bq9V+gxTCOuGqcGJvTt1tjmWWtC2X8U3DAxc9CUYifYa/2rTYAtOA1HX2cWKCwZQ9BRRPVmvznFI&#10;lpj91shEOC8AOHVNYlUYDLT4u3u0b/iiqqRjnwOcf5crNoFmGXDRl2AUamTvi1hqSm78DR1U+4JK&#10;nYuA+fRsPeD3pMlmrHNsKKYTys5afte904+xnVlxQA+Y3n7RY0aT6SwfCb399CLFaFrKgou+JCNq&#10;/6uwzFe5BmvCok1VzTKBEj2rnbDv9X6R01mVcR0UUq1ygxbBL8g43yqj5Kk7Y5BHNWgXLUpsOmp5&#10;cMTVfstrDhd9CUSk/jRToDyb9L2Q7Q0DsEZf4NwbrMUGbu3WikcU6rrQZ4TMEtOGhM2kh3PS/USV&#10;6vz70K8APigLKbSVJJ5rSIhB7wrFSmRc9CURTxqoTtpt/bPafQ531stM6B4lYFGWWL6PHk6Nj/zD&#10;ib1UEMvdipUBb76ZHU5kXWt1ei23YW4OPQOCAK7Z5L6q1vCNXHwqf3DRl0RS8DfT4Y+6zc5T6WeX&#10;PZZLC5hPr2oGq9l6LvRFfEb/IwsBkuGNGk4DLhx3JacnxsfD6mj6CYfIXGwBSTV7LSJ0H1exWhzO&#10;RV8CMaz0MilNqqO8s2kenGAEcpzeycpN6TDwbtCScfQobBVVvusXcsBY13PYgFv63vbQ+47VwfQe&#10;EFthXiqAaxKZ8EnomSNX/E0DAxd9CUSnDrUoSc+RTeLF9YQ16nQYgRT9QRZcdoS8JbCq4QZZTO80&#10;6ktkH7jGvjz6f+8+9/4f5rxqKZC2hOynH2Q2bN6hBek5+HdVzrfqbyHCRV8CMWWqdMfI0FEqq6Wa&#10;ZeoV+lOqZsBE7/4icg/65t+FnJT0C9jYIh9LAEgf2ZP+w0SN5WvXkUU6zI2QIU3Xxs6fOqLs1HXW&#10;SL2fCuKFCxd9CcQQwWWsJvcfZVkQsrs32gyPZgQsyhJ2B81IA/dfDVt44fiY9bR9Tauy8dSJlWQi&#10;dmKd4PHgUL5S583Ec/2bOU/8Btj7+IootI1ipdpik8yVi75Ekga/Xt/PDbKAvk62n+948F8BdG90&#10;5cWqj60dW7f5GhBmlm1GtxeatH32wY79BXAAS94q4STxozXfGx72iXkv+ZdaeGkzsY5XjLqyXPQl&#10;CAzfop1EhXZiz4c13XFJJJcGp7ueMNWwDNFf+ruqKnsNY3XiyIFL9jfgoX74L8bYCNYhqYHO9jGn&#10;P7qhSqNb19AjfRbaDou2//N8nRZPClaxbxP7uADexJEV292rwAfBx6gXpvzcEk/cKE4a46IvSSg6&#10;aE4cl4x/vP6uhEvf1yBBvWRyysxEYmFgbNWeacSSP82cGDC4NxuLR6PNlvfpimFkfQJtAQmx8Smg&#10;iIbUdADGnEH6sVOqwnJz0800BWPOBOPEadoKXq8Sq+LHHABr1+IDF31JwrLeiioNjJiRm4uMNRAM&#10;LXs2BPMiwaFt1jXDaaiKeir4UC5HGNKX/fFmjrWI2QaHTE3GZsMkvpV8iQP3Oc7PWhOoaAIkeWc8&#10;jxH3sgHpV/ZlAwcXfUmCCegcKLPJSyDk8r5pOk0Rgi4S/UX7S5L1MZTT5NIc2iY83B8UQwdZZXV0&#10;FMUaKcoGylqiL214BHRsAYpHzD7TmuHHmCpIMpjUjXJkvXUlXzkQcNGXIEyUrOiFz0MfxuCyS6b1&#10;DZX9lpd0ZDO8E7TLkiR7wRBNiCF/5fRuqEPz0M0sco1+FusUODG4QMl434k3EpUaeoMK2sBMfhp+&#10;JG5oGIZ1S9FVTWeJeChudldQgb1pGDwMoRAodaLHAUGqpqV1mh+FZByhz4my8bgKQpk8O7Kqx2e1&#10;aX/2JPn3kv0N84F+lj9P8SYo+ODSIj6Gla0Mda1ImqllLgfMOB4mf9JNFmAPTpD5csFCpNSJHqsc&#10;aHC4dbPfIPewRVe7T0RIK58heuZPGJps+ICvx36042C85xx9WTtF9hg5oD3dh27W3TrEpTnjYr78&#10;3yZM0SRB5vugSxJrA1TPDhlcvjEb6ufoOr6vaewvs+gaev7pVii9odO+brFxbrjoSxS0nyrB2f7R&#10;n6MJzcXQQ1z9n7OvnGI6UwW3w4fwYhgpE9l65PNfHjpy4ijZ5shBarL4QO+0Y8e/evX5m0hQCHn0&#10;vJzoThOSMt5PcbjdjtQ0h3A21ZUIcYIzJcXpcaSkpKWlO5xOh8PjxEfpaa6klHNykpCSrqZfcCVc&#10;cDvTU1NSXQKfnCoESo/oJaYXEyTaGXylxpS8NtM1BxriLJ9epP5Q0jOjn/HxQlNCgoMIIZEk+P6e&#10;5K5ncvDU88/VrXxXGRJEQulGJKTRM6NGjRz2+qic210uox5/9onnhr9UbJYNctGXDExFYuk11NlR&#10;Y/P8uUzTg8Y9e0dWU36559Z7ffRrWDYiiIQFlyGkXuV6pM+9OXjsxvtbketJNRR8mbBgUveJwfc/&#10;MeD2wTm3u1wefXDEA8MeHv5DYV2s/OCiLwEokGG4vQsa3OSnPKzV68waslRwijTb9u8REh52fYt6&#10;z41ZvPPbsntz7k1bzAMtj+0a8dwjbRrUjIqOGO26NkFiqgBeySg28WZc9CUD2onE8ADZVa9Nir9f&#10;i0UQZFtEopmy18zsiTo/aP/g2OkHnPHoaJwkB3J2ZAG8T/b30v6nGnty17in2r3pBlExQM253eUC&#10;bChVKzYy46IvCWDEri4ZcKhrnZ/8lA3EWDFDhcwZWc3KJpxtGksF08FCkV36+X6pOff3gHbXTRLW&#10;O/ay/7H51muRa9hj4hnxcfpCoPSInuodo8ycTarN0v1Ub8J8klT02WZkVUPJ5t0olrfiNNNMTNzk&#10;uPQTXPc8zHKUiWBgAI5HvCgM4YrB6AU+ZFkolB7Re9lU0KnnKi8HxZ33Zjj7STWbKXqdWelsM6Go&#10;PbbWSs1F8OwYQ7oKvlhl09R8SeWvWva4nrf4ZKfnoi8ZyKh79xwyFD0Vf2VZ2ahg9tgbxcymWZOq&#10;XcJp3WT8SOHSIUQJRtyE8tRAtfbCwLNc28dlgYU2aSPiQ5aFQOkRvWhCOuxrcI8LVF31Y3l19v8C&#10;LCLJnastnlxS4KIvEVD/e3vL245iKhnDTxFiBdwyGAXIcJY7XPQln1IjeszKmtC9/ldsbbXop0f4&#10;FVv3wS19PnDRlwSoQ39/5DdW2gM/qTTSy67BZsFFnw9c9CUBTRtOXmQPTNXf4B/ZgKODXPT5wEVf&#10;Ini93GunMSOwliP7wcV8R7anA8hRXPT+4aIvASR/XX4EW5WNwZZK3uneF9fCWjdubunzgYu+BPBH&#10;3ev+0nW2Etzrb45nQRUTZ2C56POBi94fIhgxX6768tuFX63dA7Gfrvh+3dazGgtZ0ZO3r1yy1UWv&#10;3P4Nn3657Ktv1vybbc3qgU82rl2xYN2JNPS/vQAJ3+HCO9P4YuOC1V8c99IN047FpYG6zGQDMvv3&#10;063MQxs2fP55EuaGzPwcjCFIh6NDq39PO7H5JoM059FvrBQo2VPuXK3oWZiPhuepSjgpJuEy2WIz&#10;JZUFF70fUqk6F4c1bRBdo2n9/3lXB7eqW7dujw/Bo1Jh3te0Q806/zmnaU3DW3SuU7NGi8nJWTuu&#10;J/XqtWlM2i9XTEMGxXFLXYnNlpIGjes3bPWK5gR4fLBqTGt7njnpD7xuiDC5e/Oqbet03w/ZU4Fh&#10;7QX5rqBvRAHjaPI73/fDsWkVvuhxlSDuZPqKoaSfj8Oo5jQMlDNhx+WfSIDhoveLW5sbckQ75Zbj&#10;kqmSzyecW9S5Kmaw014hb6Z7Boe8AVDpDceFVElwZLuI3s9DDzmT43Y+WPt3zNmheSuQeCzKBGRZ&#10;YszmwRGbqJgfaQkwrSo7Bjx4pwf+KN9n/ckDHzXtmW5mWnpRhhQRXgl9Gn8iT/65IO9rL+By8CKz&#10;9GjbDVH79ZU+bT/FQrNYR1z+s0cxCjWz4KL3g0ZdirVEMtn8vrQqAivd7K31uuk2xZrPO+i9/IYK&#10;JzxlZwJLEsPi0X1soocWqBNOnmNVJTcHkfHUUzG0iK/pm47BbcErvNnHUOaE4wijBr0fA3imeTx2&#10;Qhc3TsrhEKwPfRkUGXTJX5yilX6j4RgMr4HgohL9UbeBccn/JXffUG0B9XUkMEX9qeLXteKi94em&#10;q8sIS2QhmyZVspmkwaPX6WBMIyfxqm28bhs0neq0VKpmXkbvOkIbgtsFA1tJIJjGqKjoulhlVQhf&#10;jHG7G8k2UIZ2BOl9QhWvg37r7QL8t6kumNSW/wNipuhVKRmWVW55Cr0GE/wV6bNEX24mNtSCVCLJ&#10;nSsVPcsISGnyIc6fpZC+AH3asUQiur6/Fhd9YXL1V1sG4+OyVoSupn4dxvyOHeRXgJY3Us9eB/f0&#10;w0bYfPqiImjZVfY5YUl6HbcMxFVD3u7PvENY1FiZ9dSYi86mYwCGdwSYUw1QGuLtw0BayEoSayqL&#10;Pc/AhJ9r33jIqraT349kGnqVKdgwlCIQvfW36Tvo0Ryv8LkJ84igWjPJJJK7N4XItRi9cc4Moj+e&#10;A1curaTmW/N4IXytE6InAfo8sgcgZKGVrBeyuTcrgqjbD9J3ledht/Qv8k0sWUMvs5eso8KSYUir&#10;U/ByNwGmVdRFnVr322/R4HxEzyNn6RH1bJnL9LQLfaN3oYdkgirnHV1pxb9rcvX3RcwcXCTuDdr6&#10;9s/S65S0MlRQ3FuIm976vLA4skVwsRu/4aL3B5XZcnI67tRpNFqbQ8EaHFkPQtXJtI+JPUtZbz7m&#10;xJnYc+JFK5S+IsdOnY6bfEu9XWiBF5KjSsXhKOayKzF5NUyIPA5Ptgd9QkXcWoR+w6hGP6xYZ9wR&#10;D+0oZIuX9zwXvhyPIuEtIO8hS/b7GYpYaQr9tyiGLGmD87rS065/NtF9FlYR+gFbyBra4Te8LevP&#10;C7n8EwkwXPR+UWAhqVc2vHkKVdxXRDZwVI5s1iF6GmZtNyQDxKpBVSpG16HWWc6aN1oaWiO0Jgm6&#10;8VdMkSf2uxXcjzfEFkRQwl7YFX4i9aU2AFPKAfPgb78VM8avHVC10pt/CF6qV1nEBud1vltzBaQW&#10;4OdRwKRO/wZyHNOESGUDJ/p0q2o4G58UrfzFbg3Lobh+H/70MzVbPPf0AmNFpEJvgWSxbhj6sog3&#10;5oTEnAdJgWKU3I+L3g8Y5rKkyidfbfsWDE3ZFExf0gQgX4Kr2lxdgGNbN2wFqdYLK7/c+gNc1M/c&#10;QH7YtLhuMyfLcHowcsp5aUHQFtqrIz9gT0/ZRBLglXaKObO6lI6K7foETkkp0vqXWob8jOpQQHCC&#10;Zkyu8EgKQAHqr+JdRjPXhKBxBS1g7o3vK9LOt4bxDob1xOL3e/vcVKHODf0/UxZGSLowDzN5AzSs&#10;dM8A8tiIk5CR775YwEXvH21WxDlcoSeKwudBmLbaDeRTN5QbJ4E5tGMtskWovIzaP+pze7OGFL1f&#10;E9q1fbaaE1P+wjdk4qb5C8hHrFyC4qISfo6cMJ5tY8DblYAJ9u67VLYqT4AD9bqcA7du6eOvMrfF&#10;glGAJapW+j7jsyDf9w6cpVfwOLi6HNOzijgjJbolQU7G+rU6NJqIJUmWkeUmzA4TqfThqZGPDSG3&#10;v56AuWF5obXC4KpFj13TRcwlRVl9Zn1eGtkAED2DivTw4a/Jt1BpvMGMX/b790ZCLfrB6DepSETp&#10;eVK5XvM2ka2x4DVkLAAAIABJREFUO7AOO5pGv3tVeLYFwEc1UwV6K9BuvhWsedh09VvqAdHPEsCU&#10;v2kSfQZks0AZrnWV7rSBWGk2AiZ6NvXlW+OtKVZCbraxDjhlDHX+i9Ww3LU+EJKeJSAdxwSu0uJy&#10;1CjoiqFwS18YXLXo0ZwtJkA9bCwOvyZExk7m2ConXXB3rTicLDoUsl2tPYE60l5Vy27IVhAUwuMN&#10;LmC1mwYdRTHJPbZKogRkE9ZyOlR5NcDzLcD4OPpXLHATR17AQDK3DB7tQvg7ShLVvFdN7lhmLVp5&#10;Z67lFy4+TywJYsCHbNhfC6Sl1z1U64lgui1fxwAXbepugWX0VrT6b6p4sgPqTX2r4kLP8xVjsXu9&#10;Klxj68LdxSbtDRd9PuhUSVgvmP5ua4MxksTdvB+9apvIn3jZXiKn1KpTcGhFpZtkevWur3EAQ/2e&#10;vA6a7gpeqwrgTCaf0jP6FLuCY8P/VLzPtQfTGfki5iTYQrYCxO1gozQJze9UcMgdzr8Q9QX1kazc&#10;BPmAZp620GENMY9YAEVvYCqFNMyO4MSxKENLA/CknqF9aIGdxa1rRdoM4EjLBh07KjCenKFPjB+j&#10;lfyjhgoXLnp/aCYsLS9oJnOsNxNRMS98XGulQX/2627ZD94/u3VO08qOx1JOOP+e6d+ou8JZFrEe&#10;1Q/TVhOcyCqkdb5J08kCKvKtrV9Hv74HlWeXdofTjb+vb/636J1aa+V5GRKfrjQFUnTqJLxWZjg7&#10;g4KUX9VRgaB1HsxCvgInevrZPzx9xyPT9wPrauB/u14bNuiJHSDpmNtmO0bogaTBnN2QTH28v3Fu&#10;AtZYH+13oWPhwkXvD00zF5B1i5fO+eyzv8UvyaKFyx6t0gzfMDZUv+WrjbWbrFegymNrvl899YcN&#10;p7JdxfmhTkPEZjIH9K6NdDTvntE3pgtVn1q97JX2tfZSCQy7gbaRv9v2Hz9rcINlWEyqZfNRC1YM&#10;b/0ysJwzO8i9IvVZvAXpxwLKkRrhZi+pCiorcO6N8VXTaiMGkBexSXtQ5hcGln/w/lbkZzNjIlll&#10;9UmY5R82ELvmBn6eF/tHxUdlXPS5IXnwl8NMevonrWu3qde2etXx0tYG9ZrUb/4SK9MN6Qu7lK/e&#10;ZCntuI1sULsJ/a/RbNnIrN30a3c27mj0naDCje/hJ8rwXZcUvWndFjWb3LCDvpX23jg3aMZvT9WL&#10;Hvq1iff/P15u07hZ1w+S2Y+xpdEDqZfhA2usaXR5GhMAChC4MASx//Ux3rRXyCpMionn9w15Ctyp&#10;laZJmE7QxBuagHJiTfXgWUwzeHEPv3jARZ8LmBxPYd1HKu8LF86kOL2ionmTHc7EBAFfpD+4fGDz&#10;p8loytwpUtIFVT6rZRtPVw5aHb14+v+zdCMVDd5JgH/T3Rd0mQpEh5Qk5qsr7nTUBL2lGKLzQmK8&#10;zg59qFytveZliIU59c5GL0ssK07gLH1a0GJZhuQqDyrWtHHK8Cax1Das+5t9XZc1ikX15PZSB40+&#10;xPrhxoXLP5EAw0WfC8lAfzWQ3QZ4LIda89XpRnRRYHW7rXhjN8sNTH1/UciKvdGt/HoyVvuTwUrk&#10;qDHH3npPy4getrJX61K2H4CKykx7MHqp/wQ3OcCxGz2m3BLRDGyGs1lVj1DXRR3ckjVI+tVq3aSx&#10;FFOW3FVWqBaStjz/5PdWvhLZA45Xi528uOjzQPUtYJJVU8UYG6wCImP6R926XrJs4iA6GllTV7Bt&#10;ZOWB17y6LKB7w7qYONVE7V66CzBXMDjRZTc8itfKhS2xOHld1zVZ0A0cBIIzj5OPQNX8hRLngIl+&#10;NzmKfwI4euN6r4auO0D9byfmwmgqBC1O//5rX2yCjK0A3awlwe2bl91FX3BhFdD/Rl3+iQQYLvpc&#10;8HrZ+s5TRw//e/z0ufhTcWfOnTt1PCb29Fnq65w8HnP6bPyJkwkJcQknD509gO+fP5uQmnAs5pSP&#10;0/FHHTFxxz0x8af+PR0bE7cn8cyhlPPHU2LOxR8/e+HUqbMnT58+ffbMqdOHY+mHJMaknzsZezoh&#10;4UzcmfgLZ07snlz2jXjMzl3wbMFM49sIth81kJb+Z/I3tso7bzCt8RiZPHxPneD+u8H04JgpvdfR&#10;ZpvWqX/yv1XvMUwF5zl2R5Jrkez7msJFnxvMSzjzyI3tOnfq2qN99w6tW7Tu3L1Lh/Zdunbq1L17&#10;pxZt27Vu16ljq65dO97ctlvLxu26tG3aplPHLu19tOverke35l073NCmc7dbm7Tue2P7Ps1a9+zU&#10;okeHTo1a92zTs8P13Xq07dalTZ/O7du17dS1Q9uO9JPatGzeqVeX7l27dKk5nt0SLmPa3sRC3l8H&#10;ua1uRcBEL5mVHtJAiK3YW2SmXtYiSO/Z42/vsJ3e9HTAOVpqLPbS4wuvlsfl714B7iBl851cK2y4&#10;6HMBy5VRl3TvxHGzJ74zYeysCXMXTnt3/PSZ0yaPf//9CVNnTZk9d/aUSVOmjZ00cdr7U6bNnThl&#10;xgezpk0aP9XHpKkT3p81/cN3x0794O3xU2aNXfDqtCmTJ86ZOvP9GfPmTn174tRxc6e+O3HczNcn&#10;zpw9e+rE6dOnTZ4wYdqcRZNnvfvehHFzljgEYHH3BYYZ3g0hCVjDPqC5LLuFHUmKuT2sNzAPHsyI&#10;NgdB3EDuZr0beso4Z7WWeEHaRs7hFDPsJ9fzlVOFyVVcbXS2qYtO+586GlHBY9WgR0Oq4Widip49&#10;TtNaBV2px6/JWeXo8RPcPufftKrbG7Trh708Q9LYKiiJpQbBt1jadhyz1L2sg4udZOwOGgWXrc5C&#10;Hj8LiTdZDYWwgIne4+5W7r5q9ap1wyW7aNrJC+jmPNv0AohprrTUtPNOHaZWo2/Ehiw18Bre3HFm&#10;FB+yLESK3sS4WGwxtX/Y03NbYzpu6grgqnHWClDd1yD40IXORr9ukoK/ZECzFies7tfl6xFd2KpG&#10;qurQD7Gpf0B2Q9yDD959393DHlgNH1aAdPAEf0S/bfqO4Hc3hSRJlr/IA84KgaIXPQNdDgmLf2Co&#10;Cj5nYz1U+2ifBaEA4fL54WGNqu8QVQus6D2mim66+Ogt7JZEGxtZ6aIHXxN+VNl07wP3PjJ42BPz&#10;zy+sRW+C28gevIfVrTj3SbLoG/Tui1F3los+gHgxcw1zY2i/9J+Yk2wU0zQVz6l9AnWMzsedPnLS&#10;ck6uDupwCWD0GGGyippaUOAmp/AOJV6oNQq/EDbW8Gfx5VHtMQjNmrtQYCs5IMA84qVunzqgWYVa&#10;pHbPX3DEV+GWvhAoctFj+Fc6MC/nxJMt63SVcAmsai5p2zn6eYCdpGbt5i+kFShePh886DcNvA8f&#10;aoEUvdF3pEuWvyO7AM6tPg0OGN3gFwEOtn6APqdNQgQTp+kqjAe4uyakn3ZCejrMJakJmB/FU3xM&#10;PRd9QDHg4z3s8i4k742uMorpf1eZm+dPqLxV3Bi+cNXC767JYbC3bNySIfqALRdMhLsqf3ZmZcu+&#10;9PGi6i/Q7vjm6Pu+39u76g5caCBjegjNq2mt6h38NPJR6e0GKfQ2Z3wSYegsK+HVVym8VnDRBxBV&#10;MoSeb8mameZtfivAy4RFYP0v9C9FJB/DcHIaU/25tWtTsvKvyu/gYx0CmALE/Ktp2R7lu28Hwfgi&#10;pDnOJcyoHla+6TL0bHCdOEZiyDCnXKOmN+2GCSTGTfvwO8KZ+yYafrNVFSpc9IFFazjaGub4KE39&#10;hfyGrvDSmfR6R66APi0mrfns/LU5DKY+brkTHxkBFb0Yv/SF5adZvEHnO8BLv9rOyRMcEqR6QZJl&#10;XBaWroAW+9rbe8D4pFoCfvXkR0AwMWSDj94UBkUuegzAavGGbuqwLWoOgLvGFBDY+ij9Z/IJ9A1q&#10;H11hhWhe/fANNaHUpC5hIV4mGAETPYb4oCNDP1uWo0dZmUCo3PEENCuUCCuRYz5NE7yvNErBTo3J&#10;XC6TTWkUE7joCwKr9OSbIWXDggZLXMmEZeAPrZnUUaGmTjV1HUSMOWHzRXviUuqMOpgYp39cXQWv&#10;WXUm+vRUmxcejtJgRP909/Pk92w5MC8D3TCzeQsqi+DU2MwZyGU+L0AWwDwY0h3YBykmTr6x8M9L&#10;DbQChji/WWyeKmaVl9N2f57zdQ10jwlFH1/PRV8gdNnQZGqwUKC6xnIOYEgxw5BZyAB6uHqWQHTV&#10;AGd7UpVEVSMdEpeS49Sgh3zIEmGkwZSID0GRFNXcd938Kzgb0+tSL/rVzlM9OTEnIHtG1rJTkS9f&#10;XCo8PUiXsOWoviYtuHPZDHNeHV3h/xR91RkuBi+PVPQWn4u+AJiWfc+4TEzshkcERZYVS/mYrFTD&#10;ZUMquAXVLYoaJp+EL77f2mjwp78dgD+DlzggudFCqiKXAStrPqAyOy3DwJvFK4rHMkTNlHUf9Ozo&#10;P6qANphKPWydtZQd9MuE7jWwu5bxPbGN41mql2yHGW9ok1fy+hzcQzMuPT5IXq9gFv1aWS76AqD6&#10;DLiM5ksxzOzXCwcsTPCNwJhMaz4rrLEbec33ABMahyyClHVkk7WeqlX7M/QzZp1WTGfHV69gUMNr&#10;NZRsSS/BfUpIp5JPwXFD8iUOHsra5f+spvLoEJH91cGd4k1hXzr3/qfpp64OuximfolJl6z3ijzp&#10;Exd9QVAwn19WgLvKEnZpabKJWapNhcrawLJ/miqoTPGmKBoGq/kKvccABqORjp6kFwjEjDujSzdU&#10;W3H+DByoMSYOlpBjuTnN+SKCmZZlSV2y0qlx09H/m3Em/rg7PTl4LdO7aVyupae9znsGXXCcTT6+&#10;deFrtzSq924qiA75Uosu49Jvw5XnnYQKnmUuv+R1waMWh/4sF31BkH0Gz2Thj+wRMDuuCSz2ki2c&#10;sjq6mAeJxV8yL/+c1PlFtvXiCkPHVOgNz5aZigWp3n156jfik0HPvd6mb3JuTnM+OKg/Q63moTgf&#10;yamnKxBSPoRUj2j6xrgPg+fE/hMTE3vqbNxlcjLhxI3tZ/z3+bJR4aFlQ0jYU3+fi7uQlHIk53ax&#10;CUcST8YeuZDX58SfjI09deZMfM7XjzPBi9zSB5BrJ3qVGfu4v/fu/XP33vMs7EQ/+8++vYnsXYP6&#10;qYe+2fnLoe1/7tpNHZyf/vzjyL7vTljN4N75EiSB6flPk/Yv/wVjI95QnmvbpWPXmwbD+Tv63PBg&#10;2mVEzWdisDIIe1pW9hEVVI9UCCMRJLhsKCHXE9Ixukr58hWrVr5MapFGJDiKVCbhhJAgEkwaRZaJ&#10;DomqlHO76IoVq1WoVrZiXp9TrnzFylUqRkXkfL3Guuxd/aKDi74A4K1ahPSVwZHVo8Oqj/gGRf/n&#10;6CYVw5/6x7fM2/lE5HXRZSpXIZX/kVyNq0dWL1/u1TTfPUBiNl9hI33fki8kHKNkA4xeX/KAK7jh&#10;0060W/3uRx8/7PiWECr3mqHRtfo+8Tp5e8emnb/s2rblx8tk6/Yfu3YeddfAGvWrhYSEEDLom592&#10;/bZx246c2/20+ffvv9qz9ae8PmfHju3btm7b+XPO179n/ZAi78dy0RcQ7KAuCN27/8DBKT3LnaRe&#10;7fVNF/zxfGhXgz7EBSGn/tq3b+9vMU1uc0ICGb/vyC8H92WNykgs65+sGMo7Q+JM02RLVLBYJjYE&#10;1XHVJ6eAu2ftSqOGP79z3z8S6OFXOjlFb2gDB9I/h3/75NUh3a5v8F4KttViEz1wzeCiLxhM9AR0&#10;LyibyUxQ/g4blwjqY2Hf0P4r9ldNJrKj1ac7IC10lwe8HsheEFYzjVRq5JQ00VDR0isgp1I5We3i&#10;Wpi+Y6dj6CGYboUrjqcHwz1ypNuwetaes/GnfblsShtc9AWDib6MiWnrUjv3BpgZcZy+sjf6BXxT&#10;ywgVn14mRoKU4G342Js1pIgrh1h6DI26tFRG588zTZ6H9BSvYPgrlVnAk3NjbxiHbFz0GFqZK7b0&#10;Ohw7Brpq9TNwLYCWMUlVquCiLxiWpXewHO233gbGw+0NTXHAXfe5sb+K/Upq8V0t2pkGHCQL//lz&#10;d0K2nVHybz0+/K0jQPu0AD+8OfLZBeD6+alHhj+1Vr+oQviVgvcOzD2Vjk3riuPprd4F+0c26TeR&#10;Md8UPihlcNEXDJ97I6jayZ/JYhAbPcFG7QffkDEnixfxQMg8UzNXk6Zh1SMfjUnOtrvjw6h+g+vc&#10;6wBJNWMaVRjSNDxG/in4jgdHrMBQnas9OY8ORqY0zStPAQKGV5a9BoiGbmT0r92lz6Xnoi8gTPTl&#10;D8Qe967t2uoEaMFT8dX05xqiQy5pOpu0/W/1JBNck6sM2frXU2H99cwpSwm0ap0T4Y6ybIX4GrJc&#10;SyHL4X8kNtEAr3k5uT78nJ1kaCKgYK9c9D4nTWN5HAxWxNkQr2h0qXjDRV8wLEvfvV+zSmGNd2E6&#10;7E+wqB58V/Y0KL7pJe1CjYfpH+mb93GN0UqyLvv+EW+LsIkcwvnaKb2oL1J1HnQcNH7ZIbxRXL2o&#10;MJZdtn5F7SoynNGTU62YT6vBylZMXbGrA3u1cNEXDEv0H0x6s3xbkWpeDlrhwpic/eQYK4iAvk76&#10;HrLBypmNg/PuHo9nrYgyz5MVVDvVx2H0o0Iby46QD6F3pegqTSbLcAVTsjlAD4Sl5GEDQcYV+/RW&#10;jJGmWpUD8fQN05qALl1w0RcAw8pQuqgq1XP/9jisYZIPAQO8hrRygmrg1Ksuwq3h2M3VsNqZBPqr&#10;0Q45Vb2QpsTR7uVkcpaqKPo9a3weYgdFx8HD9/++fxg5dw28m0wwEugqUoDYBS76AsDqD5j6fOLS&#10;4fuQWbgOpG1vzL3uHXKfaBlCUYAz4Y9a2fisob4vyCkYfusT9w65f8h/U2dUSqByrziZbpkCidqm&#10;CqM9BkbpHIp6VZCu3egIF32B4KIvCOgvq+aiYDANoUNHXEQ1sqYMggG9hgKOYrJVTEvKf+FES37Y&#10;68TN/xfmMkcNf3XIU68Mfw32kG8kUCrOAA3DdXfXbBMDTgM0t9Bq6LXsKHLRFwgu+oKgGrg+cBFB&#10;J2YtWUN95xV19oPqTqn4Lu3HyiyZqdilJY7Wi2qXD3GX2OvuYQWgRFaZ0EXmgXmAfITvnEzsWf4Q&#10;FfovdHO523DvNcyMwUVfILjoCwZmbJ1N0HNx1GycAmd/JA+ngD6MHNBgzoQk1PbZsu+ImkZ9/043&#10;pIOWNLnGHt+whwv0JGh7W6IwjmiurYrh+pDMAZe2t967HlhdY573GkZgcdEXCC76AmCV0JEXELbg&#10;eg5ZRBvB/XVeXP9m2aFUXpXC/8KAg0URZwB9enFx2dvm751B2tCnklcHXcXa8jNbLVkVdRu8V/Y/&#10;MIX02/TLjj+Vjk1/29y2VhxcfRhCJlz0BYKLvgAorLKa9lsrDAaG+G6PewF+vr1ivdqPngVBqBG1&#10;S1bANaa/V5ZZYcmx9avXbzHSBV7sAEtYZhs054DQJr1ilf+Q56DLdaF1a0f1gFXdgmp2Xorr+q7V&#10;eXLRFwwu+gIhYzExdZ81UROXBrKhqf/+dMSFz18nm/FesOccu4y0zyud/mfPL8CyWOJgJ8sWA+bB&#10;Pccl+IUshD/27Dn4x+5zquk48FsqSNdy6oeLvkBw0V8FLIkdtOxS0O1N/cOuKebVT0blfYAiEr3B&#10;psVM0HCpDH3iYUGlmWfAMn+AxFbUi0xtorU83NTla+ndFRQu+qsBB2bSHpl3GZtjUdXATXEWmaVX&#10;MIJBQBuAh00Bw3uRlLGdezGRioKDv4aHlW9x+pancNFfSwIuelYaCk4UfAesZRXI3L1FJnqXCSdT&#10;Xe60GIxbAEOKAUXTsm5p3ozWroMjDTTayQF8F8OOWJRcIcNFfxWozGMvOAoLp78W8fN5UESix2vw&#10;86CnBt1xz9MncVLj7KJ+I77zZGlZAPXEK6CxxSlz19Bt5wrG0VdTnGj6120qvPPMgIv+asBsFi6x&#10;wBHnArvUpc+nN6h3MznopaGjRv7nMG0AJ9vWa9IyvHdi5soxBTzLgtLxMgnHaj8qwVO9JHEpedtU&#10;VdDvHlb4kctc9FeBqVz2ndnr0gJ4uYvKvfGC/m5dfJAqyqC+XWZGGgwlP2ff4gOyHLu63rVksKEN&#10;bQ/aTFLhNN4iet1d+KHLXPRXAY7BOy5nYbfAsgkHzr8pstEbMCZV1AQri5OjRhfFA0m12mS+rWuw&#10;LHIgOkHa06HDQR7TGeRpZUJH473vjuFQ6MWVueivBiweexkpMjAxoHQtQ4lzUkSipw6K56PyjjOY&#10;09akkpqDL75ZN7Nxa+D6mESxYrq1yGCAMbQ9TA2/s+pxej0G3ln48fpc9KWJIhI9NuM3K88f1H/Z&#10;MerArw36CQfht5X5IeN9BeR5EWQXzuCRCneCNrqtCROq/EoeBVnv8xgfvbmWcNEXEiK49Fak9sBO&#10;9Trs1mBGTRnHIh0kU/Q6KMsJeZla/Dea9bgPjGfbmzCp5rm76hwC6DO08LNJcdGXJorKp6dd0eqN&#10;vwf4idyUIH9NqKFXdJNsyzwtXV9BOjYBSB7UdehgBUZ1BphSHbZQUw+9Hyj8hedc9KWJohJ9PJh/&#10;U6W7tG/Df/MsDTVo19R9LmhH5mkBzCNLyvwrCGTxbXeDPqqbaUytANKdJE7q/2DhV9rkoi9NFJl7&#10;48HKyVhMnMyEGWzZgX4ubGu2TT4MiY+aYc6ssXfoMNN4qgsYsyIN+IO8rN7xcKEP3nDRlyqKytIn&#10;sX8VQ1HvGQKfBIEbJ5/JV5nva7CYJLe4FZ6tAgPuBxjZEYw5FSVQ7w061n8od2+uJVz0hYQKYgKr&#10;KChCx+7aXBIr0Effkp2ZGyiwlKS/UvNE1YnOgfe64ekOoHxQTQVlC3mx80OFd54ZcNGXJoos4MxQ&#10;3gdM6nk45FNwhWPYqTS6YlYknoGL6reHvUZ+Fwc9pMCzHcA7ORoN/C1RLe8v/LyBXPSliUzRa4Zh&#10;WImnQCiUXNvryC9e8MIa8jWI1R52ACT0bpf1rmouCIajtduUkWHgbTKM7KIJ06vQ1+VvQ8igwJ+f&#10;RG88bNpcYcFxRlrQ9lIqeRuLflWmjkRFFwNv05xUTU16nUv2/BM50CvA5Gob9otTqq1Ky3ifNr5P&#10;CDj7lhkE0HcYwKhOAB9F4TtJw8JvDfz56Sy8x5BVU1OxJEZ60HaDW/rSgk/0VhZNX3a+gIZ1ZqDC&#10;lFrd+jzUvs0++iSmY/OBj0Tfkz3cQtxYEWAuWQRK/ycU7T9dVHHl9SyJ4OaGDxbCjQjXcUm+E6VP&#10;nMHb9dKXgNzCtqJfrkualbtbAbkwftw06k/9/Nio0Q+dow9liH/48SdmQrZAMsMb+xpA/LNJAB8v&#10;F+D7SaZ5chI9WxmSxy4vBJuLa7oMjV4R/EcHZ8h2jf4plbbetqL/0vdUYt21wKse4+6wbKzEaqaL&#10;rKA0yFmTTthlTaNnk0a71yam40+lL5yjZ0ZP0O0MfBiCKbCyzax3g4UhHUE/aiYXfSnBJ/o1IGuq&#10;VcT8DDVzAZ/ypBZUcLHSW06sK62bGGypZ3VQBdb+UHhaEpZUpmepsoXjVoX1gLdKPBH9qMMq+U4b&#10;Zgr5Ufcdu9RhW9Gvpw8Ud0rqjm8XjjiqBH7uh5pND0t5Qi34WXxBZ3Y+06mnHck0NLFU5rLJavKa&#10;vgTgptNQAu/TY7pF94hp23b+G3MGn10g2wqlsRUFthX9ouR/vv1wzKA+JLwc2S57vAE/Lro3F6hB&#10;dePhDR0LiIKUJWZWbIWtAmdFRGVcKE77GqphyS7wqlfkFCWYBJNeve5ZsXH1sXNkG7o2pa7CCmI7&#10;0WvUraG+Q0ib6xsTUo5EhIaQso8tXDBzkd35aMmyd4NCSSgJISQi6ro6UZsyCreUOmwnenYjl7Sg&#10;0Jq16tYMIoSUKRNcqVHzFo1tTrVONRu2DwuNCiUVCake2bgN+Z3eeQKYlaIIsZ3oFS+60UbI90eX&#10;jnu45Q2No2qRyj9AMnUj7A0mnVaqkrrRIe1b3T77k5jDUb+7sK9dGrGd6AHzjIEj6FN8JBi7Nn56&#10;c8994CnqcypyXNhrGHzLhHVbcOogVQCyHkeXrl2K9GKE/USP3g3Ij/0Oejqu47B6iEpqEZ9VkSOD&#10;AB5TsXKN0O6rY+h+TFsSwBX6RYftRK+ki2Bq4KvarGDZQ7NU/rKXi4JhQIaGVVBNFwvFMXS51FUK&#10;ZdhO9IgpmKBKgo4p9b1sXqjwVyYVO1Tq4xkg6tbQvC6w3ENePmRZGhBZqlRNY78mm4ZkP7Js2hxg&#10;E7E4CYxRePTquHSldE5N2VD0HA4XPcd2cNFzbAcXPcd2cNFzbAcXPcd2cNFzbAcXPcd2cNFzbAcX&#10;Pcd2cNFzbAcXPcd2cNFzbAcXPcd2cNFzbAcXPcd2cNFzbAcXPcd2cNFzbAcXPcd2cNFzbAcXPcd2&#10;cNFzbAcXPcd2cNFzbAcXPcd2cNFzbAcXPcd2cNFzbAcXPcd2cNFzbAcXPcd2cNFzbAcXPcd2cNFz&#10;bAcXPcd2cNFzbAcXPcd2cNFzbAcXPcd2cNFzbAcXPcd2cNFzbAcXPcd2cNFzbAcXPcd2cNFzbAcX&#10;Pcd2cNFzbAcXPcd2cNFzbAcXPcd2cNFzbAcXPcd2cNFzbAcXPcd2cNFzbAcXPcd2cNFzbAcXPcd2&#10;cNFzbAcXPcd2cNFzbAcXPcd2cNFzbAcXPcd2cNFzbAcXPcd2cNFzbAcXPcd2cNFzbAcXPcd2cNFz&#10;bAcXPcd2cNFzbAcXPcd2cNFzbAcXPcd2cNFzbAcXPcd2cNFzbAcXPcd2cNFzbAcXPcd2cNFzbAcX&#10;Pcd2cNFzbAcXPcd2cNFzbAcXPcd2cNFzbAcXPcd2cNFzbAcXPcd2cNFzbAcXPcd2cNFzbAcXPcd2&#10;cNFzbAcXPcd2cNFzbAcXPcd2cNFzbAcXPcd2cNFzbAcXPcd2cNFzbAcXPcd2cNFzbAcXPcd2cNFz&#10;bAcXPcd2cNFzbAcXPcd2cNFzbAcXPcd2cNFzbAcXPcd2cNFzbAcXPcd2cNFzbAcXPcd2cNFzbAcX&#10;Pcd2cNHh99y2AAAAMUlEQVRzbAcXPcd2cNFzbAcXPcd2cNFzbAcXPcd2cNFzbAcXPcd2cNFzbAcX&#10;Pcd2/B9J+Bm/v2ZG8wAAAABJRU5ErkJgglBLAwQUAAYACAAAACEAPCm1NN0AAAAFAQAADwAAAGRy&#10;cy9kb3ducmV2LnhtbEyPQWvCQBCF74X+h2UKvdVNrIrEbESk7UkK1ULxNiZjEszOhuyaxH/faS/t&#10;5cHwhve+l65H26ieOl87NhBPIlDEuStqLg18Hl6flqB8QC6wcUwGbuRhnd3fpZgUbuAP6vehVBLC&#10;PkEDVQhtorXPK7LoJ64lFu/sOotBzq7URYeDhNtGT6NooS3WLA0VtrStKL/sr9bA24DD5jl+6XeX&#10;8/Z2PMzfv3YxGfP4MG5WoAKN4e8ZfvAFHTJhOrkrF141BmRI+FXx5rOZzDgZWEyjJegs1f/ps2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sYr&#10;NXwFAAAuGQAADgAAAAAAAAAAAAAAAAA6AgAAZHJzL2Uyb0RvYy54bWxQSwECLQAKAAAAAAAAACEA&#10;70Rh8wkMAAAJDAAAFAAAAAAAAAAAAAAAAADiBwAAZHJzL21lZGlhL2ltYWdlMS5wbmdQSwECLQAK&#10;AAAAAAAAACEA5kl4YTSkAQA0pAEAFAAAAAAAAAAAAAAAAAAdFAAAZHJzL21lZGlhL2ltYWdlMi5w&#10;bmdQSwECLQAUAAYACAAAACEAPCm1NN0AAAAFAQAADwAAAAAAAAAAAAAAAACDuAEAZHJzL2Rvd25y&#10;ZXYueG1sUEsBAi0AFAAGAAgAAAAhAC5s8ADFAAAApQEAABkAAAAAAAAAAAAAAAAAjbkBAGRycy9f&#10;cmVscy9lMm9Eb2MueG1sLnJlbHNQSwUGAAAAAAcABwC+AQAAiboBAAAA&#10;">
                <v:shape id="Picture 12" o:spid="_x0000_s1027" type="#_x0000_t75" style="position:absolute;left:2268;top:-6002;width:5448;height: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1dTwgAAANwAAAAPAAAAZHJzL2Rvd25yZXYueG1sRE/LSgMx&#10;FN0L/YdwC+5s0opaxqZFhKJCpfax6e4yuTMZnNwMSWzj3zcLweXhvBer7HpxphA7zxqmEwWCuPam&#10;41bD8bC+m4OICdlg75k0/FKE1XJ0s8DK+Avv6LxPrSghHCvUYFMaKiljbclhnPiBuHCNDw5TgaGV&#10;JuClhLtezpR6lA47Lg0WB3q1VH/vf5yG/kM105PcvaXmc6u+BpvD5iFrfTvOL88gEuX0L/5zvxsN&#10;909lbTlTjoBcXgEAAP//AwBQSwECLQAUAAYACAAAACEA2+H2y+4AAACFAQAAEwAAAAAAAAAAAAAA&#10;AAAAAAAAW0NvbnRlbnRfVHlwZXNdLnhtbFBLAQItABQABgAIAAAAIQBa9CxbvwAAABUBAAALAAAA&#10;AAAAAAAAAAAAAB8BAABfcmVscy8ucmVsc1BLAQItABQABgAIAAAAIQC6a1dTwgAAANwAAAAPAAAA&#10;AAAAAAAAAAAAAAcCAABkcnMvZG93bnJldi54bWxQSwUGAAAAAAMAAwC3AAAA9gIAAAAA&#10;">
                  <v:imagedata r:id="rId135" o:title=""/>
                </v:shape>
                <v:shape id="Picture 11" o:spid="_x0000_s1028" type="#_x0000_t75" style="position:absolute;left:2268;top:-6002;width:5448;height: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5wxwAAANwAAAAPAAAAZHJzL2Rvd25yZXYueG1sRI9BawIx&#10;FITvQv9DeAUvRZMq2Lo1SlEEKSititjb6+a5u3Tzsmyibv31Rih4HGbmG2Y0aWwpTlT7wrGG564C&#10;QZw6U3CmYbuZd15B+IBssHRMGv7Iw2T80BphYtyZv+i0DpmIEPYJashDqBIpfZqTRd91FXH0Dq62&#10;GKKsM2lqPEe4LWVPqYG0WHBcyLGiaU7p7/poNex/Bp/LqfrYqVV/driYp+9jT1Vatx+b9zcQgZpw&#10;D/+3F0ZD/2UItzPxCMjxFQAA//8DAFBLAQItABQABgAIAAAAIQDb4fbL7gAAAIUBAAATAAAAAAAA&#10;AAAAAAAAAAAAAABbQ29udGVudF9UeXBlc10ueG1sUEsBAi0AFAAGAAgAAAAhAFr0LFu/AAAAFQEA&#10;AAsAAAAAAAAAAAAAAAAAHwEAAF9yZWxzLy5yZWxzUEsBAi0AFAAGAAgAAAAhAI+I/nDHAAAA3AAA&#10;AA8AAAAAAAAAAAAAAAAABwIAAGRycy9kb3ducmV2LnhtbFBLBQYAAAAAAwADALcAAAD7AgAAAAA=&#10;">
                  <v:imagedata r:id="rId136" o:title=""/>
                </v:shape>
                <v:group id="Group 380" o:spid="_x0000_s1029" style="position:absolute;left:4068;top:-726;width:3489;height:702" coordorigin="4068,-726" coordsize="348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10" o:spid="_x0000_s1030" style="position:absolute;left:4068;top:-726;width:3489;height:702;visibility:visible;mso-wrap-style:square;v-text-anchor:top" coordsize="348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5AxgAAANwAAAAPAAAAZHJzL2Rvd25yZXYueG1sRI/dasJA&#10;FITvC77Dcgq9KboxioToRkRpKVgoTQq9PWRPfmz2bMiuGt/eLRR6OczMN8xmO5pOXGhwrWUF81kE&#10;gri0uuVawVfxMk1AOI+ssbNMCm7kYJtNHjaYanvlT7rkvhYBwi5FBY33fSqlKxsy6Ga2Jw5eZQeD&#10;PsihlnrAa4CbTsZRtJIGWw4LDfa0b6j8yc9GQXx4rxKvj99J8XHCc798XT7nsVJPj+NuDcLT6P/D&#10;f+03rWCRzOH3TDgCMrsDAAD//wMAUEsBAi0AFAAGAAgAAAAhANvh9svuAAAAhQEAABMAAAAAAAAA&#10;AAAAAAAAAAAAAFtDb250ZW50X1R5cGVzXS54bWxQSwECLQAUAAYACAAAACEAWvQsW78AAAAVAQAA&#10;CwAAAAAAAAAAAAAAAAAfAQAAX3JlbHMvLnJlbHNQSwECLQAUAAYACAAAACEAMP5OQMYAAADcAAAA&#10;DwAAAAAAAAAAAAAAAAAHAgAAZHJzL2Rvd25yZXYueG1sUEsFBgAAAAADAAMAtwAAAPoCAAAAAA==&#10;" path="m,702r3489,l3489,,,,,702e" stroked="f">
                    <v:path arrowok="t" o:connecttype="custom" o:connectlocs="0,-24;3489,-24;3489,-726;0,-726;0,-24" o:connectangles="0,0,0,0,0"/>
                  </v:shape>
                </v:group>
                <v:group id="Group 7" o:spid="_x0000_s1031" style="position:absolute;left:4068;top:-726;width:3489;height:702" coordorigin="4068,-726" coordsize="348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8" o:spid="_x0000_s1032" style="position:absolute;left:4068;top:-726;width:3489;height:702;visibility:visible;mso-wrap-style:square;v-text-anchor:top" coordsize="348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CwgAAANwAAAAPAAAAZHJzL2Rvd25yZXYueG1sRI/RisIw&#10;FETfhf2HcBf2TdNakFKNIoogrC+6fsCluSbF5qY2UevfbxaEfRxm5gyzWA2uFQ/qQ+NZQT7JQBDX&#10;XjdsFJx/duMSRIjIGlvPpOBFAVbLj9ECK+2ffKTHKRqRIBwqVGBj7CopQ23JYZj4jjh5F987jEn2&#10;RuoenwnuWjnNspl02HBasNjRxlJ9Pd2dAmNuB4v58bvIs+vhVu713W61Ul+fw3oOItIQ/8Pv9l4r&#10;KMoC/s6kIyCXvwAAAP//AwBQSwECLQAUAAYACAAAACEA2+H2y+4AAACFAQAAEwAAAAAAAAAAAAAA&#10;AAAAAAAAW0NvbnRlbnRfVHlwZXNdLnhtbFBLAQItABQABgAIAAAAIQBa9CxbvwAAABUBAAALAAAA&#10;AAAAAAAAAAAAAB8BAABfcmVscy8ucmVsc1BLAQItABQABgAIAAAAIQAHC1/CwgAAANwAAAAPAAAA&#10;AAAAAAAAAAAAAAcCAABkcnMvZG93bnJldi54bWxQSwUGAAAAAAMAAwC3AAAA9gIAAAAA&#10;" path="m,702r3489,l3489,,,,,702xe" filled="f">
                    <v:path arrowok="t" o:connecttype="custom" o:connectlocs="0,-24;3489,-24;3489,-726;0,-726;0,-24" o:connectangles="0,0,0,0,0"/>
                  </v:shape>
                </v:group>
                <w10:anchorlock/>
              </v:group>
            </w:pict>
          </mc:Fallback>
        </mc:AlternateContent>
      </w:r>
    </w:p>
    <w:p w14:paraId="361BAB47" w14:textId="77777777" w:rsidR="00DE6D79" w:rsidRPr="00DE6D79" w:rsidRDefault="00DE6D79" w:rsidP="00DE6D79">
      <w:pPr>
        <w:keepNext/>
        <w:keepLines/>
        <w:spacing w:after="120" w:line="240" w:lineRule="auto"/>
        <w:ind w:left="2268" w:right="1134" w:hanging="1134"/>
        <w:rPr>
          <w:b/>
          <w:sz w:val="28"/>
          <w:szCs w:val="28"/>
        </w:rPr>
      </w:pPr>
    </w:p>
    <w:p w14:paraId="5E868FE5" w14:textId="77777777" w:rsidR="00DE6D79" w:rsidRPr="00DE6D79" w:rsidRDefault="00DE6D79" w:rsidP="00DE6D79">
      <w:pPr>
        <w:keepNext/>
        <w:keepLines/>
        <w:spacing w:after="120" w:line="240" w:lineRule="auto"/>
        <w:ind w:left="2268" w:right="1134" w:hanging="1134"/>
        <w:rPr>
          <w:b/>
          <w:sz w:val="28"/>
          <w:szCs w:val="28"/>
        </w:rPr>
        <w:sectPr w:rsidR="00DE6D79" w:rsidRPr="00DE6D79" w:rsidSect="00DE6D79">
          <w:headerReference w:type="even" r:id="rId137"/>
          <w:headerReference w:type="default" r:id="rId138"/>
          <w:footnotePr>
            <w:numRestart w:val="eachSect"/>
          </w:footnotePr>
          <w:endnotePr>
            <w:numFmt w:val="decimal"/>
          </w:endnotePr>
          <w:pgSz w:w="11907" w:h="16840" w:code="9"/>
          <w:pgMar w:top="1701" w:right="1134" w:bottom="2268" w:left="1134" w:header="1134" w:footer="1701" w:gutter="0"/>
          <w:cols w:space="720"/>
          <w:docGrid w:linePitch="272"/>
        </w:sectPr>
      </w:pPr>
    </w:p>
    <w:p w14:paraId="6B4B1A82" w14:textId="77777777" w:rsidR="00DE6D79" w:rsidRPr="00DE6D79" w:rsidRDefault="00DE6D79" w:rsidP="000F07F0">
      <w:pPr>
        <w:pStyle w:val="HChG"/>
      </w:pPr>
      <w:bookmarkStart w:id="144" w:name="_Toc384288972"/>
      <w:r w:rsidRPr="00DE6D79">
        <w:lastRenderedPageBreak/>
        <w:t>Annex 4K</w:t>
      </w:r>
      <w:bookmarkEnd w:id="144"/>
    </w:p>
    <w:p w14:paraId="3B44D0A8" w14:textId="77777777" w:rsidR="00DE6D79" w:rsidRPr="00DE6D79" w:rsidRDefault="000F07F0" w:rsidP="000F07F0">
      <w:pPr>
        <w:pStyle w:val="HChG"/>
      </w:pPr>
      <w:r>
        <w:tab/>
      </w:r>
      <w:r>
        <w:tab/>
      </w:r>
      <w:bookmarkStart w:id="145" w:name="_Toc384288973"/>
      <w:r w:rsidR="00DE6D79" w:rsidRPr="00DE6D79">
        <w:t>Provisions on the approval of the LNG pressure control regulator</w:t>
      </w:r>
      <w:bookmarkEnd w:id="145"/>
    </w:p>
    <w:p w14:paraId="5A05985E" w14:textId="77777777" w:rsidR="00DE6D79" w:rsidRPr="00DE6D79" w:rsidRDefault="00DE6D79" w:rsidP="00DE6D79">
      <w:pPr>
        <w:spacing w:after="120" w:line="240" w:lineRule="auto"/>
        <w:ind w:left="2268" w:right="1134" w:hanging="1134"/>
        <w:jc w:val="both"/>
      </w:pPr>
      <w:r w:rsidRPr="00DE6D79">
        <w:t>1.</w:t>
      </w:r>
      <w:r w:rsidRPr="00DE6D79">
        <w:tab/>
        <w:t>Scope</w:t>
      </w:r>
    </w:p>
    <w:p w14:paraId="23B33819" w14:textId="77777777" w:rsidR="00DE6D79" w:rsidRPr="00DE6D79" w:rsidRDefault="00DE6D79" w:rsidP="00DE6D79">
      <w:pPr>
        <w:spacing w:after="120" w:line="240" w:lineRule="auto"/>
        <w:ind w:left="2268" w:right="1134" w:hanging="1134"/>
        <w:jc w:val="both"/>
      </w:pPr>
      <w:r w:rsidRPr="00DE6D79">
        <w:tab/>
        <w:t>The purpose of this annex is to determine the provisions on the approval of the LNG pressure control regulator.</w:t>
      </w:r>
    </w:p>
    <w:p w14:paraId="2D7BEAC7" w14:textId="77777777" w:rsidR="00DE6D79" w:rsidRPr="00DE6D79" w:rsidRDefault="00DE6D79" w:rsidP="00DE6D79">
      <w:pPr>
        <w:spacing w:after="120" w:line="240" w:lineRule="auto"/>
        <w:ind w:left="2268" w:right="1134" w:hanging="1134"/>
        <w:jc w:val="both"/>
      </w:pPr>
      <w:r w:rsidRPr="00DE6D79">
        <w:t>2.</w:t>
      </w:r>
      <w:r w:rsidRPr="00DE6D79">
        <w:tab/>
        <w:t>LNG pressure control regulator</w:t>
      </w:r>
    </w:p>
    <w:p w14:paraId="05EAAA04" w14:textId="77777777" w:rsidR="00DE6D79" w:rsidRPr="00DE6D79" w:rsidRDefault="00DE6D79" w:rsidP="00DE6D79">
      <w:pPr>
        <w:spacing w:after="120" w:line="240" w:lineRule="auto"/>
        <w:ind w:left="2268" w:right="1134" w:hanging="1134"/>
        <w:jc w:val="both"/>
      </w:pPr>
      <w:r w:rsidRPr="00DE6D79">
        <w:t>2.1.</w:t>
      </w:r>
      <w:r w:rsidRPr="00DE6D79">
        <w:tab/>
        <w:t>The material constituting the regulator which is in contact with the LNG when operating shall be compatible with the test LNG. In order to verify this compatibility, the procedure in Annex 5D shall be used.</w:t>
      </w:r>
    </w:p>
    <w:p w14:paraId="16890724" w14:textId="77777777" w:rsidR="00DE6D79" w:rsidRPr="00DE6D79" w:rsidRDefault="00DE6D79" w:rsidP="00DE6D79">
      <w:pPr>
        <w:spacing w:after="120" w:line="240" w:lineRule="auto"/>
        <w:ind w:left="2268" w:right="1134" w:hanging="1134"/>
        <w:jc w:val="both"/>
      </w:pPr>
      <w:r w:rsidRPr="00DE6D79">
        <w:t>2.2.</w:t>
      </w:r>
      <w:r w:rsidRPr="00DE6D79">
        <w:tab/>
        <w:t>The LNG pressure control regulator shall comply with the tests mentioned for Class 5.</w:t>
      </w:r>
    </w:p>
    <w:p w14:paraId="21E39F96" w14:textId="77777777" w:rsidR="00DE6D79" w:rsidRPr="00DE6D79" w:rsidRDefault="00DE6D79" w:rsidP="00DE6D79">
      <w:pPr>
        <w:spacing w:after="120" w:line="240" w:lineRule="auto"/>
        <w:ind w:left="2268" w:right="1134" w:hanging="1134"/>
        <w:jc w:val="both"/>
      </w:pPr>
      <w:r w:rsidRPr="00DE6D79">
        <w:t>3.</w:t>
      </w:r>
      <w:r w:rsidRPr="00DE6D79">
        <w:tab/>
        <w:t>Classification and test pressures</w:t>
      </w:r>
    </w:p>
    <w:p w14:paraId="346DF71D" w14:textId="77777777" w:rsidR="00DE6D79" w:rsidRPr="00DE6D79" w:rsidRDefault="00DE6D79" w:rsidP="00DE6D79">
      <w:pPr>
        <w:spacing w:after="120" w:line="240" w:lineRule="auto"/>
        <w:ind w:left="2268" w:right="1134" w:hanging="1134"/>
        <w:jc w:val="both"/>
      </w:pPr>
      <w:r w:rsidRPr="00DE6D79">
        <w:t>3.1.</w:t>
      </w:r>
      <w:r w:rsidRPr="00DE6D79">
        <w:tab/>
        <w:t>The pressure regulator that is in contact with the pressure of the LNG is regarded as Class 5.</w:t>
      </w:r>
    </w:p>
    <w:p w14:paraId="79ADE128" w14:textId="77777777" w:rsidR="00DE6D79" w:rsidRPr="00DE6D79" w:rsidRDefault="00DE6D79" w:rsidP="00DE6D79">
      <w:pPr>
        <w:spacing w:after="120" w:line="240" w:lineRule="auto"/>
        <w:ind w:left="2268" w:right="1134" w:hanging="1134"/>
        <w:jc w:val="both"/>
      </w:pPr>
      <w:r w:rsidRPr="00DE6D79">
        <w:t>3.1.1.</w:t>
      </w:r>
      <w:r w:rsidRPr="00DE6D79">
        <w:tab/>
        <w:t>The pressure control regulator shall be leak proof (see Annex 5B) with the outlet (s) of that part closed off.</w:t>
      </w:r>
    </w:p>
    <w:p w14:paraId="1EA3C2A1" w14:textId="77777777" w:rsidR="00DE6D79" w:rsidRPr="00DE6D79" w:rsidRDefault="00DE6D79" w:rsidP="00DE6D79">
      <w:pPr>
        <w:spacing w:after="120" w:line="240" w:lineRule="auto"/>
        <w:ind w:left="2268" w:right="1134" w:hanging="1134"/>
        <w:jc w:val="both"/>
      </w:pPr>
      <w:r w:rsidRPr="00DE6D79">
        <w:t>3.2.</w:t>
      </w:r>
      <w:r w:rsidRPr="00DE6D79">
        <w:tab/>
        <w:t>The pressure regulator shall be so designed to operate at temperatures as specified in Annex 5O.</w:t>
      </w:r>
    </w:p>
    <w:p w14:paraId="0B6E6126" w14:textId="77777777" w:rsidR="00DE6D79" w:rsidRPr="00DE6D79" w:rsidRDefault="00DE6D79" w:rsidP="00DE6D79">
      <w:pPr>
        <w:spacing w:after="120" w:line="240" w:lineRule="auto"/>
        <w:ind w:left="2268" w:right="1134" w:hanging="1134"/>
        <w:jc w:val="both"/>
      </w:pPr>
      <w:r w:rsidRPr="00DE6D79">
        <w:t>3.3.</w:t>
      </w:r>
      <w:r w:rsidRPr="00DE6D79">
        <w:tab/>
        <w:t>Durability test</w:t>
      </w:r>
    </w:p>
    <w:p w14:paraId="2491AD4C" w14:textId="77777777" w:rsidR="00DE6D79" w:rsidRPr="00DE6D79" w:rsidRDefault="00DE6D79" w:rsidP="00DE6D79">
      <w:pPr>
        <w:spacing w:after="120" w:line="240" w:lineRule="auto"/>
        <w:ind w:left="2268" w:right="1134" w:hanging="1134"/>
        <w:jc w:val="both"/>
      </w:pPr>
      <w:r w:rsidRPr="00DE6D79">
        <w:t>3.3.1.</w:t>
      </w:r>
      <w:r w:rsidRPr="00DE6D79">
        <w:tab/>
        <w:t>Perform the durability test mentioned in Annex 5L with the following exceptions:</w:t>
      </w:r>
    </w:p>
    <w:p w14:paraId="03B202D2" w14:textId="77777777" w:rsidR="00DE6D79" w:rsidRPr="00DE6D79" w:rsidRDefault="00DE6D79" w:rsidP="00DE6D79">
      <w:pPr>
        <w:spacing w:after="120" w:line="240" w:lineRule="auto"/>
        <w:ind w:left="2835" w:right="1134" w:hanging="567"/>
        <w:jc w:val="both"/>
      </w:pPr>
      <w:r w:rsidRPr="00DE6D79">
        <w:t>(a)</w:t>
      </w:r>
      <w:r w:rsidRPr="00DE6D79">
        <w:tab/>
        <w:t>The number of cycles is 7,000;</w:t>
      </w:r>
    </w:p>
    <w:p w14:paraId="5F22ED55" w14:textId="77777777" w:rsidR="00DE6D79" w:rsidRPr="00DE6D79" w:rsidRDefault="00DE6D79" w:rsidP="00DE6D79">
      <w:pPr>
        <w:tabs>
          <w:tab w:val="left" w:pos="2268"/>
        </w:tabs>
        <w:spacing w:after="120" w:line="240" w:lineRule="auto"/>
        <w:ind w:left="2835" w:right="1134" w:hanging="567"/>
        <w:jc w:val="both"/>
        <w:rPr>
          <w:bCs/>
        </w:rPr>
      </w:pPr>
      <w:r w:rsidRPr="00DE6D79">
        <w:rPr>
          <w:bCs/>
        </w:rPr>
        <w:t>(b)</w:t>
      </w:r>
      <w:r w:rsidRPr="00DE6D79">
        <w:rPr>
          <w:bCs/>
        </w:rPr>
        <w:tab/>
        <w:t>The component shall be connected to a source of pressurized cryogenic fluid.</w:t>
      </w:r>
    </w:p>
    <w:p w14:paraId="59F7B4D0" w14:textId="77777777" w:rsidR="00DE6D79" w:rsidRPr="00DE6D79" w:rsidRDefault="00DE6D79" w:rsidP="00DE6D79">
      <w:pPr>
        <w:spacing w:after="120" w:line="240" w:lineRule="auto"/>
        <w:ind w:left="1134" w:right="1134"/>
        <w:jc w:val="both"/>
        <w:rPr>
          <w:bCs/>
        </w:rPr>
      </w:pPr>
    </w:p>
    <w:p w14:paraId="0EE06EBA" w14:textId="77777777" w:rsidR="00DE6D79" w:rsidRPr="00DE6D79" w:rsidRDefault="00DE6D79" w:rsidP="00DE6D79">
      <w:pPr>
        <w:spacing w:after="120" w:line="240" w:lineRule="auto"/>
        <w:ind w:left="1134" w:right="1134"/>
        <w:jc w:val="both"/>
        <w:rPr>
          <w:bCs/>
        </w:rPr>
        <w:sectPr w:rsidR="00DE6D79" w:rsidRPr="00DE6D79" w:rsidSect="00DE6D79">
          <w:headerReference w:type="even" r:id="rId139"/>
          <w:headerReference w:type="default" r:id="rId140"/>
          <w:footnotePr>
            <w:numRestart w:val="eachSect"/>
          </w:footnotePr>
          <w:endnotePr>
            <w:numFmt w:val="decimal"/>
          </w:endnotePr>
          <w:pgSz w:w="11907" w:h="16840" w:code="9"/>
          <w:pgMar w:top="1701" w:right="1134" w:bottom="2268" w:left="1134" w:header="1134" w:footer="1701" w:gutter="0"/>
          <w:cols w:space="720"/>
          <w:docGrid w:linePitch="272"/>
        </w:sectPr>
      </w:pPr>
    </w:p>
    <w:p w14:paraId="53047CE8" w14:textId="77777777" w:rsidR="00DE6D79" w:rsidRPr="00DE6D79" w:rsidRDefault="00DE6D79" w:rsidP="000F07F0">
      <w:pPr>
        <w:pStyle w:val="HChG"/>
      </w:pPr>
      <w:bookmarkStart w:id="146" w:name="_Toc384288974"/>
      <w:r w:rsidRPr="00DE6D79">
        <w:lastRenderedPageBreak/>
        <w:t>Annex 4L</w:t>
      </w:r>
      <w:bookmarkEnd w:id="146"/>
    </w:p>
    <w:p w14:paraId="6E38B7FB" w14:textId="77777777" w:rsidR="00DE6D79" w:rsidRPr="00DE6D79" w:rsidRDefault="000F07F0" w:rsidP="000F07F0">
      <w:pPr>
        <w:pStyle w:val="HChG"/>
      </w:pPr>
      <w:r>
        <w:tab/>
      </w:r>
      <w:r>
        <w:tab/>
      </w:r>
      <w:bookmarkStart w:id="147" w:name="_Toc384288975"/>
      <w:r w:rsidR="00DE6D79" w:rsidRPr="00DE6D79">
        <w:t>Provisions on the approval of LNG pressure and/or temperature sensor</w:t>
      </w:r>
      <w:bookmarkEnd w:id="147"/>
    </w:p>
    <w:p w14:paraId="10F70103"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LNG pressure and/or temperature sensor.</w:t>
      </w:r>
    </w:p>
    <w:p w14:paraId="6EEE880F" w14:textId="77777777" w:rsidR="00DE6D79" w:rsidRPr="00DE6D79" w:rsidRDefault="00DE6D79" w:rsidP="00DE6D79">
      <w:pPr>
        <w:spacing w:after="120" w:line="240" w:lineRule="auto"/>
        <w:ind w:left="2268" w:right="1134" w:hanging="1134"/>
        <w:jc w:val="both"/>
      </w:pPr>
      <w:r w:rsidRPr="00DE6D79">
        <w:t>2.</w:t>
      </w:r>
      <w:r w:rsidRPr="00DE6D79">
        <w:tab/>
        <w:t>LNG pressure and temperature sensors.</w:t>
      </w:r>
    </w:p>
    <w:p w14:paraId="4FE69B96" w14:textId="77777777" w:rsidR="00DE6D79" w:rsidRPr="00DE6D79" w:rsidRDefault="00DE6D79" w:rsidP="00DE6D79">
      <w:pPr>
        <w:spacing w:after="120" w:line="240" w:lineRule="auto"/>
        <w:ind w:left="2268" w:right="1134" w:hanging="1134"/>
        <w:jc w:val="both"/>
      </w:pPr>
      <w:r w:rsidRPr="00DE6D79">
        <w:t>2.1.</w:t>
      </w:r>
      <w:r w:rsidRPr="00DE6D79">
        <w:tab/>
        <w:t>The LNG pressure and temperature sensors are classified in Class 5 according to the scheme 1-1 in paragraph 3.</w:t>
      </w:r>
      <w:r w:rsidR="0057499B">
        <w:t xml:space="preserve"> of this Regulation.</w:t>
      </w:r>
    </w:p>
    <w:p w14:paraId="5CEBB84F" w14:textId="77777777" w:rsidR="00DE6D79" w:rsidRPr="00DE6D79" w:rsidRDefault="00DE6D79" w:rsidP="00DE6D79">
      <w:pPr>
        <w:spacing w:after="120" w:line="240" w:lineRule="auto"/>
        <w:ind w:left="2268" w:right="1134" w:hanging="1134"/>
        <w:jc w:val="both"/>
      </w:pPr>
      <w:r w:rsidRPr="00DE6D79">
        <w:t>3.</w:t>
      </w:r>
      <w:r w:rsidRPr="00DE6D79">
        <w:tab/>
        <w:t>The LNG pressure and/or temperature sensor test procedures.</w:t>
      </w:r>
    </w:p>
    <w:p w14:paraId="5A0AA157" w14:textId="77777777" w:rsidR="00DE6D79" w:rsidRPr="00DE6D79" w:rsidRDefault="00DE6D79" w:rsidP="00DE6D79">
      <w:pPr>
        <w:spacing w:after="120" w:line="240" w:lineRule="auto"/>
        <w:ind w:left="2268" w:right="1134" w:hanging="1134"/>
        <w:jc w:val="both"/>
      </w:pPr>
      <w:r w:rsidRPr="00DE6D79">
        <w:t>3.1.</w:t>
      </w:r>
      <w:r w:rsidRPr="00DE6D79">
        <w:tab/>
        <w:t>The LNG pressure and/or temperature sensor test procedures shall be conform to the requirements of Class 5 and follow the test procedures in Annex 5 with the following specific requirements.</w:t>
      </w:r>
    </w:p>
    <w:p w14:paraId="64DC5CFF" w14:textId="77777777" w:rsidR="00DE6D79" w:rsidRPr="00DE6D79" w:rsidRDefault="00DE6D79" w:rsidP="00DE6D79">
      <w:pPr>
        <w:spacing w:after="120" w:line="240" w:lineRule="auto"/>
        <w:ind w:left="2268" w:right="1134" w:hanging="1134"/>
        <w:jc w:val="both"/>
      </w:pPr>
      <w:r w:rsidRPr="00DE6D79">
        <w:t>3.2.</w:t>
      </w:r>
      <w:r w:rsidRPr="00DE6D79">
        <w:tab/>
        <w:t>Insulation resistance test.</w:t>
      </w:r>
    </w:p>
    <w:p w14:paraId="74E88D08" w14:textId="77777777" w:rsidR="00DE6D79" w:rsidRPr="00DE6D79" w:rsidRDefault="00DE6D79" w:rsidP="00DE6D79">
      <w:pPr>
        <w:spacing w:after="120" w:line="240" w:lineRule="auto"/>
        <w:ind w:left="2268" w:right="1134"/>
        <w:jc w:val="both"/>
      </w:pPr>
      <w:r w:rsidRPr="00DE6D79">
        <w:t>This test is designed to check for a potential failure of the insulation between the LNG pressure and/or temperature sensor connection pins and the housing.</w:t>
      </w:r>
    </w:p>
    <w:p w14:paraId="1877696A" w14:textId="77777777" w:rsidR="00DE6D79" w:rsidRPr="00DE6D79" w:rsidRDefault="00DE6D79" w:rsidP="00DE6D79">
      <w:pPr>
        <w:spacing w:after="120" w:line="240" w:lineRule="auto"/>
        <w:ind w:left="2268" w:right="1134"/>
        <w:jc w:val="both"/>
      </w:pPr>
      <w:r w:rsidRPr="00DE6D79">
        <w:t>Apply 1,000 V DC between one of the connector pins and the housing of the LNG pressure and/or temperature sensor for at least 2 seconds. The minimum allowable resistance shall be &gt; 10 MΩ.</w:t>
      </w:r>
    </w:p>
    <w:p w14:paraId="3813C493" w14:textId="77777777" w:rsidR="00DE6D79" w:rsidRPr="00DE6D79" w:rsidRDefault="00DE6D79" w:rsidP="00DE6D79">
      <w:pPr>
        <w:spacing w:after="120" w:line="240" w:lineRule="auto"/>
        <w:ind w:left="2268" w:right="1134" w:hanging="1134"/>
        <w:jc w:val="both"/>
      </w:pPr>
      <w:r w:rsidRPr="00DE6D79">
        <w:t>3.3.</w:t>
      </w:r>
      <w:r w:rsidRPr="00DE6D79">
        <w:tab/>
        <w:t>The material constituting the LNG pressure and temperature sensors witch is in contact with the LNG when operating shall be compatible with the test LNG. In order to verify this compatibility, the procedure in Annex 5D shall be used.</w:t>
      </w:r>
    </w:p>
    <w:p w14:paraId="696916AA" w14:textId="77777777" w:rsidR="00DE6D79" w:rsidRPr="00DE6D79" w:rsidRDefault="00DE6D79" w:rsidP="00DE6D79">
      <w:pPr>
        <w:spacing w:after="120" w:line="240" w:lineRule="auto"/>
        <w:ind w:left="2268" w:right="1134" w:hanging="1134"/>
        <w:jc w:val="both"/>
      </w:pPr>
      <w:r w:rsidRPr="00DE6D79">
        <w:t>3.4.</w:t>
      </w:r>
      <w:r w:rsidRPr="00DE6D79">
        <w:tab/>
        <w:t>The LNG pressure and/or temperature sensor shall be so designed as to operate at temperatures as specified in Annex 5O.</w:t>
      </w:r>
    </w:p>
    <w:p w14:paraId="7F975ABC" w14:textId="77777777" w:rsidR="00DE6D79" w:rsidRPr="00DE6D79" w:rsidRDefault="00DE6D79" w:rsidP="00DE6D79">
      <w:pPr>
        <w:spacing w:after="120" w:line="240" w:lineRule="auto"/>
        <w:ind w:left="2268" w:right="1134" w:hanging="1134"/>
        <w:jc w:val="both"/>
      </w:pPr>
      <w:r w:rsidRPr="00DE6D79">
        <w:t>3.5.</w:t>
      </w:r>
      <w:r w:rsidRPr="00DE6D79">
        <w:tab/>
        <w:t>The Class 5 part of the LNG pressure and temperature sensors shall withstand a pressure up to 1.5 times the working pressure (MPa), at the temperature corresponding to rated service pressure from the table in Annex 5O, at room temperature and at the maximum temperature from Annex 5O.</w:t>
      </w:r>
    </w:p>
    <w:p w14:paraId="6C80DC79" w14:textId="77777777" w:rsidR="00DE6D79" w:rsidRPr="00DE6D79" w:rsidRDefault="00DE6D79" w:rsidP="00DE6D79">
      <w:pPr>
        <w:suppressAutoHyphens w:val="0"/>
        <w:spacing w:after="120" w:line="240" w:lineRule="auto"/>
        <w:ind w:left="1134" w:right="1134"/>
      </w:pPr>
    </w:p>
    <w:p w14:paraId="269709AA" w14:textId="77777777" w:rsidR="00DE6D79" w:rsidRPr="00DE6D79" w:rsidRDefault="00DE6D79" w:rsidP="00DE6D79">
      <w:pPr>
        <w:keepNext/>
        <w:keepLines/>
        <w:tabs>
          <w:tab w:val="right" w:pos="851"/>
        </w:tabs>
        <w:spacing w:after="120" w:line="240" w:lineRule="auto"/>
        <w:ind w:left="1134" w:right="1134" w:hanging="1134"/>
        <w:sectPr w:rsidR="00DE6D79" w:rsidRPr="00DE6D79" w:rsidSect="00DE6D79">
          <w:headerReference w:type="even" r:id="rId141"/>
          <w:headerReference w:type="default" r:id="rId142"/>
          <w:footnotePr>
            <w:numRestart w:val="eachSect"/>
          </w:footnotePr>
          <w:endnotePr>
            <w:numFmt w:val="decimal"/>
          </w:endnotePr>
          <w:pgSz w:w="11907" w:h="16840" w:code="9"/>
          <w:pgMar w:top="1701" w:right="1134" w:bottom="2268" w:left="1134" w:header="1134" w:footer="1701" w:gutter="0"/>
          <w:cols w:space="720"/>
          <w:docGrid w:linePitch="272"/>
        </w:sectPr>
      </w:pPr>
    </w:p>
    <w:p w14:paraId="0B5A9468" w14:textId="77777777" w:rsidR="00DE6D79" w:rsidRPr="00DE6D79" w:rsidRDefault="00DE6D79" w:rsidP="000F07F0">
      <w:pPr>
        <w:pStyle w:val="HChG"/>
      </w:pPr>
      <w:bookmarkStart w:id="148" w:name="_Toc384288976"/>
      <w:r w:rsidRPr="00DE6D79">
        <w:lastRenderedPageBreak/>
        <w:t>Annex 4M</w:t>
      </w:r>
      <w:bookmarkEnd w:id="148"/>
    </w:p>
    <w:p w14:paraId="2CFBFE7F" w14:textId="77777777" w:rsidR="00DE6D79" w:rsidRPr="00DE6D79" w:rsidRDefault="000F07F0" w:rsidP="000F07F0">
      <w:pPr>
        <w:pStyle w:val="HChG"/>
      </w:pPr>
      <w:r>
        <w:tab/>
      </w:r>
      <w:r>
        <w:tab/>
      </w:r>
      <w:bookmarkStart w:id="149" w:name="_Toc384288977"/>
      <w:r w:rsidR="00DE6D79" w:rsidRPr="00DE6D79">
        <w:t>Provisions on the approval of the natural gas detector</w:t>
      </w:r>
      <w:bookmarkEnd w:id="149"/>
    </w:p>
    <w:p w14:paraId="5A5F2820"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natural gas detector.</w:t>
      </w:r>
    </w:p>
    <w:p w14:paraId="0F93333D" w14:textId="77777777" w:rsidR="00DE6D79" w:rsidRPr="00DE6D79" w:rsidRDefault="00DE6D79" w:rsidP="00DE6D79">
      <w:pPr>
        <w:spacing w:after="120" w:line="240" w:lineRule="auto"/>
        <w:ind w:left="2268" w:right="1134" w:hanging="1134"/>
        <w:jc w:val="both"/>
      </w:pPr>
      <w:r w:rsidRPr="00DE6D79">
        <w:t>2.</w:t>
      </w:r>
      <w:r w:rsidRPr="00DE6D79">
        <w:tab/>
        <w:t>Natural gas detector</w:t>
      </w:r>
    </w:p>
    <w:p w14:paraId="1D2155F2" w14:textId="77777777" w:rsidR="00DE6D79" w:rsidRPr="00DE6D79" w:rsidRDefault="00DE6D79" w:rsidP="00DE6D79">
      <w:pPr>
        <w:spacing w:after="120" w:line="240" w:lineRule="auto"/>
        <w:ind w:left="2268" w:right="1134"/>
        <w:jc w:val="both"/>
      </w:pPr>
      <w:r w:rsidRPr="00DE6D79">
        <w:t>The material constituting the natural gas detector which is in contact with the natural gas when operating shall be compatible with the test gas. In order to verify this compatibility, the procedure in Annex 5D shall be used.</w:t>
      </w:r>
    </w:p>
    <w:p w14:paraId="22EAF3E4" w14:textId="77777777" w:rsidR="00DE6D79" w:rsidRPr="00DE6D79" w:rsidRDefault="00DE6D79" w:rsidP="00DE6D79">
      <w:pPr>
        <w:spacing w:after="120" w:line="240" w:lineRule="auto"/>
        <w:ind w:left="2268" w:right="1134" w:hanging="1134"/>
        <w:jc w:val="both"/>
      </w:pPr>
      <w:r w:rsidRPr="00DE6D79">
        <w:t>3.</w:t>
      </w:r>
      <w:r w:rsidRPr="00DE6D79">
        <w:tab/>
        <w:t>The natural gas detector test procedures</w:t>
      </w:r>
    </w:p>
    <w:p w14:paraId="2A9B368A" w14:textId="77777777" w:rsidR="00DE6D79" w:rsidRPr="00DE6D79" w:rsidRDefault="00DE6D79" w:rsidP="00DE6D79">
      <w:pPr>
        <w:spacing w:after="120" w:line="240" w:lineRule="auto"/>
        <w:ind w:left="2268" w:right="1134" w:hanging="1134"/>
        <w:jc w:val="both"/>
      </w:pPr>
      <w:r w:rsidRPr="00DE6D79">
        <w:t>3.1.</w:t>
      </w:r>
      <w:r w:rsidRPr="00DE6D79">
        <w:tab/>
        <w:t>The natural gas detector shall be so designed as to operate at temperatures as specified in Annex 5O.</w:t>
      </w:r>
    </w:p>
    <w:p w14:paraId="1F881544" w14:textId="77777777" w:rsidR="00DE6D79" w:rsidRPr="00DE6D79" w:rsidRDefault="00DE6D79" w:rsidP="00DE6D79">
      <w:pPr>
        <w:spacing w:after="120" w:line="240" w:lineRule="auto"/>
        <w:ind w:left="2268" w:right="1134" w:hanging="1134"/>
        <w:jc w:val="both"/>
      </w:pPr>
      <w:r w:rsidRPr="00DE6D79">
        <w:t>3.2.</w:t>
      </w:r>
      <w:r w:rsidRPr="00DE6D79">
        <w:tab/>
        <w:t>Insulation resistance test</w:t>
      </w:r>
    </w:p>
    <w:p w14:paraId="42A48FF8" w14:textId="77777777" w:rsidR="00DE6D79" w:rsidRPr="00DE6D79" w:rsidRDefault="00DE6D79" w:rsidP="00DE6D79">
      <w:pPr>
        <w:spacing w:after="120" w:line="240" w:lineRule="auto"/>
        <w:ind w:left="2268" w:right="1134"/>
        <w:jc w:val="both"/>
      </w:pPr>
      <w:r w:rsidRPr="00DE6D79">
        <w:t>This test is designed to check for a potential failure of the insulation between the connection pins and the housing of the natural gas detector.</w:t>
      </w:r>
    </w:p>
    <w:p w14:paraId="3E33F4C3" w14:textId="77777777" w:rsidR="00DE6D79" w:rsidRPr="00DE6D79" w:rsidRDefault="00DE6D79" w:rsidP="00DE6D79">
      <w:pPr>
        <w:spacing w:after="120" w:line="240" w:lineRule="auto"/>
        <w:ind w:left="2268" w:right="1134"/>
        <w:jc w:val="both"/>
      </w:pPr>
      <w:r w:rsidRPr="00DE6D79">
        <w:t>Apply 1,000 V DC between one of the connector pins and the housing of the natural gas detector for at least 2 seconds. The minimum allowable resistance shall be 10 MΩ.</w:t>
      </w:r>
    </w:p>
    <w:p w14:paraId="6A41A43F" w14:textId="78D12420" w:rsidR="00DE6D79" w:rsidRPr="00DE6D79" w:rsidRDefault="00DE6D79" w:rsidP="00DE6D79">
      <w:pPr>
        <w:spacing w:after="120" w:line="240" w:lineRule="auto"/>
        <w:ind w:left="2268" w:right="1134" w:hanging="1134"/>
        <w:jc w:val="both"/>
      </w:pPr>
      <w:r w:rsidRPr="00DE6D79">
        <w:t>3.3.</w:t>
      </w:r>
      <w:r w:rsidRPr="00DE6D79">
        <w:tab/>
        <w:t>The natural gas detector shall comply with relevant electromagnetic compatibility (EMC) requirements according to</w:t>
      </w:r>
      <w:r w:rsidR="00CA35A9">
        <w:t xml:space="preserve"> UN</w:t>
      </w:r>
      <w:r w:rsidRPr="00DE6D79">
        <w:t xml:space="preserve"> Regulation No. 10, 03 series of amendments, or equivalent.</w:t>
      </w:r>
    </w:p>
    <w:p w14:paraId="7346E2B2" w14:textId="77777777" w:rsidR="00DE6D79" w:rsidRPr="00DE6D79" w:rsidRDefault="00DE6D79" w:rsidP="00DE6D79">
      <w:pPr>
        <w:keepNext/>
        <w:keepLines/>
        <w:spacing w:after="120" w:line="240" w:lineRule="auto"/>
        <w:ind w:left="1134" w:right="1134"/>
      </w:pPr>
    </w:p>
    <w:p w14:paraId="0173B064" w14:textId="77777777" w:rsidR="00DE6D79" w:rsidRPr="00DE6D79" w:rsidRDefault="00DE6D79" w:rsidP="00DE6D79">
      <w:pPr>
        <w:keepNext/>
        <w:keepLines/>
        <w:spacing w:after="120" w:line="240" w:lineRule="auto"/>
        <w:ind w:left="1134" w:right="1134"/>
        <w:sectPr w:rsidR="00DE6D79" w:rsidRPr="00DE6D79" w:rsidSect="00DE6D79">
          <w:headerReference w:type="even" r:id="rId143"/>
          <w:headerReference w:type="default" r:id="rId144"/>
          <w:footnotePr>
            <w:numRestart w:val="eachSect"/>
          </w:footnotePr>
          <w:endnotePr>
            <w:numFmt w:val="decimal"/>
          </w:endnotePr>
          <w:pgSz w:w="11907" w:h="16840" w:code="9"/>
          <w:pgMar w:top="1701" w:right="1134" w:bottom="2268" w:left="1134" w:header="1134" w:footer="1701" w:gutter="0"/>
          <w:cols w:space="720"/>
          <w:docGrid w:linePitch="272"/>
        </w:sectPr>
      </w:pPr>
    </w:p>
    <w:p w14:paraId="4E42AB31" w14:textId="77777777" w:rsidR="00DE6D79" w:rsidRPr="00DE6D79" w:rsidRDefault="00DE6D79" w:rsidP="000F07F0">
      <w:pPr>
        <w:pStyle w:val="HChG"/>
        <w:rPr>
          <w:u w:val="single"/>
        </w:rPr>
      </w:pPr>
      <w:bookmarkStart w:id="150" w:name="_Toc384288978"/>
      <w:r w:rsidRPr="00DE6D79">
        <w:lastRenderedPageBreak/>
        <w:t>Annex 4N</w:t>
      </w:r>
      <w:bookmarkEnd w:id="150"/>
    </w:p>
    <w:p w14:paraId="6EAE5FD9" w14:textId="77777777" w:rsidR="00DE6D79" w:rsidRPr="00DE6D79" w:rsidRDefault="000F07F0" w:rsidP="000F07F0">
      <w:pPr>
        <w:pStyle w:val="HChG"/>
      </w:pPr>
      <w:r>
        <w:tab/>
      </w:r>
      <w:r>
        <w:tab/>
      </w:r>
      <w:bookmarkStart w:id="151" w:name="_Toc384288979"/>
      <w:r w:rsidR="00DE6D79" w:rsidRPr="00DE6D79">
        <w:t>Provisions on the approval of the automatic valve, check valve, pressure relief valve, excess flow valve, manual valve and non-return valve</w:t>
      </w:r>
      <w:r w:rsidR="00DE6D79" w:rsidRPr="00DE6D79" w:rsidDel="00FA1320">
        <w:t xml:space="preserve"> </w:t>
      </w:r>
      <w:r w:rsidR="00DE6D79" w:rsidRPr="00DE6D79">
        <w:t>for LNG applications.</w:t>
      </w:r>
      <w:bookmarkEnd w:id="151"/>
    </w:p>
    <w:p w14:paraId="32A00676"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automatic valve, the check valve, the pressure relief valve and the excess flow valve only for LNG applications.</w:t>
      </w:r>
    </w:p>
    <w:p w14:paraId="4024B5CF" w14:textId="77777777" w:rsidR="00DE6D79" w:rsidRPr="00DE6D79" w:rsidRDefault="00DE6D79" w:rsidP="00DE6D79">
      <w:pPr>
        <w:spacing w:after="120" w:line="240" w:lineRule="auto"/>
        <w:ind w:left="2268" w:right="1134" w:hanging="1134"/>
        <w:jc w:val="both"/>
      </w:pPr>
      <w:r w:rsidRPr="00DE6D79">
        <w:t>2.</w:t>
      </w:r>
      <w:r w:rsidRPr="00DE6D79">
        <w:tab/>
        <w:t>The LNG automatic valve</w:t>
      </w:r>
    </w:p>
    <w:p w14:paraId="5B5F90FA" w14:textId="77777777" w:rsidR="00DE6D79" w:rsidRPr="00DE6D79" w:rsidRDefault="00DE6D79" w:rsidP="00DE6D79">
      <w:pPr>
        <w:spacing w:after="120" w:line="240" w:lineRule="auto"/>
        <w:ind w:left="2268" w:right="1134" w:hanging="1134"/>
        <w:jc w:val="both"/>
      </w:pPr>
      <w:r w:rsidRPr="00DE6D79">
        <w:t>2.1.</w:t>
      </w:r>
      <w:r w:rsidRPr="00DE6D79">
        <w:tab/>
        <w:t>The materials constituting the LNG automatic valve, which are in contact with the LNG when operating, shall be compatible with the test LNG. In order to verify this compatibility the procedure described in Annex 5D shall be used.</w:t>
      </w:r>
    </w:p>
    <w:p w14:paraId="7C49AB4C" w14:textId="77777777" w:rsidR="00DE6D79" w:rsidRPr="00DE6D79" w:rsidRDefault="00DE6D79" w:rsidP="00DE6D79">
      <w:pPr>
        <w:spacing w:after="120" w:line="240" w:lineRule="auto"/>
        <w:ind w:left="2268" w:right="1134" w:hanging="1134"/>
        <w:jc w:val="both"/>
      </w:pPr>
      <w:r w:rsidRPr="00DE6D79">
        <w:t>2.2.</w:t>
      </w:r>
      <w:r w:rsidRPr="00DE6D79">
        <w:tab/>
        <w:t>Operating specifications</w:t>
      </w:r>
    </w:p>
    <w:p w14:paraId="313D72B4" w14:textId="77777777" w:rsidR="00DE6D79" w:rsidRPr="00DE6D79" w:rsidRDefault="00DE6D79" w:rsidP="00DE6D79">
      <w:pPr>
        <w:spacing w:after="120" w:line="240" w:lineRule="auto"/>
        <w:ind w:left="2268" w:right="1134" w:hanging="1134"/>
        <w:jc w:val="both"/>
      </w:pPr>
      <w:r w:rsidRPr="00DE6D79">
        <w:t>2.2.1.</w:t>
      </w:r>
      <w:r w:rsidRPr="00DE6D79">
        <w:tab/>
        <w:t>The LNG automatic valve shall be so designed as to withstand a pressure of 1.5 times the working pressure (MPa) without leakage or deformation (see Annex 5A).</w:t>
      </w:r>
    </w:p>
    <w:p w14:paraId="1D66330B" w14:textId="77777777" w:rsidR="00DE6D79" w:rsidRPr="00DE6D79" w:rsidRDefault="00DE6D79" w:rsidP="00DE6D79">
      <w:pPr>
        <w:spacing w:after="120" w:line="240" w:lineRule="auto"/>
        <w:ind w:left="2268" w:right="1134" w:hanging="1134"/>
        <w:jc w:val="both"/>
      </w:pPr>
      <w:r w:rsidRPr="00DE6D79">
        <w:t>2.2.2.</w:t>
      </w:r>
      <w:r w:rsidRPr="00DE6D79">
        <w:tab/>
        <w:t>The LNG automatic valve shall be so designed as to be leak-proof at a pressure of 1.5 times the working pressure (MPa) (see Annex 5B).</w:t>
      </w:r>
    </w:p>
    <w:p w14:paraId="74C0E3B1" w14:textId="77777777" w:rsidR="00DE6D79" w:rsidRPr="00DE6D79" w:rsidRDefault="00DE6D79" w:rsidP="00DE6D79">
      <w:pPr>
        <w:spacing w:after="120" w:line="240" w:lineRule="auto"/>
        <w:ind w:left="2268" w:right="1134" w:hanging="1134"/>
        <w:jc w:val="both"/>
      </w:pPr>
      <w:r w:rsidRPr="00DE6D79">
        <w:t>2.2.3.</w:t>
      </w:r>
      <w:r w:rsidRPr="00DE6D79">
        <w:tab/>
        <w:t>The LNG automatic valve, being in the normal position of use specified by the manufacturer, is submitted to 7,000 operations; then it is deactivated. The automatic valve shall remain leak-proof according to Annex 5B and 5C at a pressure of 1.5 times the working pressure. This test is performed for 96 per cent of its cycles at cryogenic temperatures, 2 per cent at ambient temperature and 2 per cent at high temperature according to the table in Annex 5O.</w:t>
      </w:r>
    </w:p>
    <w:p w14:paraId="26EBEE12" w14:textId="77777777" w:rsidR="00DE6D79" w:rsidRPr="00DE6D79" w:rsidRDefault="00DE6D79" w:rsidP="00DE6D79">
      <w:pPr>
        <w:spacing w:after="120" w:line="240" w:lineRule="auto"/>
        <w:ind w:left="2268" w:right="1134" w:hanging="1134"/>
        <w:jc w:val="both"/>
      </w:pPr>
      <w:r w:rsidRPr="00DE6D79">
        <w:t>2.2.4.</w:t>
      </w:r>
      <w:r w:rsidRPr="00DE6D79">
        <w:tab/>
        <w:t>The LNG automatic valve shall be so designed to operate at temperatures as specified in Annex 5O.</w:t>
      </w:r>
    </w:p>
    <w:p w14:paraId="4418EA40" w14:textId="77777777" w:rsidR="00DE6D79" w:rsidRPr="00DE6D79" w:rsidRDefault="00DE6D79" w:rsidP="00DE6D79">
      <w:pPr>
        <w:spacing w:after="120" w:line="240" w:lineRule="auto"/>
        <w:ind w:left="2268" w:right="1134" w:hanging="1134"/>
        <w:jc w:val="both"/>
      </w:pPr>
      <w:r w:rsidRPr="00DE6D79">
        <w:t>2.2.5.</w:t>
      </w:r>
      <w:r w:rsidRPr="00DE6D79">
        <w:tab/>
        <w:t>The insulation resistance test.</w:t>
      </w:r>
    </w:p>
    <w:p w14:paraId="0ADF7E8E" w14:textId="77777777" w:rsidR="00DE6D79" w:rsidRPr="00DE6D79" w:rsidRDefault="00DE6D79" w:rsidP="00DE6D79">
      <w:pPr>
        <w:spacing w:after="120" w:line="240" w:lineRule="auto"/>
        <w:ind w:left="2268" w:right="1134"/>
        <w:jc w:val="both"/>
      </w:pPr>
      <w:r w:rsidRPr="00DE6D79">
        <w:t>This test is designed to check for a potential failure of the insulation between the two-pin coil assembly and the LNG automatic valve casing.</w:t>
      </w:r>
    </w:p>
    <w:p w14:paraId="3B06D73E" w14:textId="77777777" w:rsidR="00DE6D79" w:rsidRPr="00DE6D79" w:rsidRDefault="00DE6D79" w:rsidP="00DE6D79">
      <w:pPr>
        <w:spacing w:after="120" w:line="240" w:lineRule="auto"/>
        <w:ind w:left="2268" w:right="1134"/>
        <w:jc w:val="both"/>
      </w:pPr>
      <w:r w:rsidRPr="00DE6D79">
        <w:t>Apply 1,000 V DC between one of the connector pins and the housing of the automatic valve for at least 2 seconds. The minimum allowable resistance shall be 10 MΩ.</w:t>
      </w:r>
    </w:p>
    <w:p w14:paraId="107C2E35" w14:textId="77777777" w:rsidR="00DE6D79" w:rsidRPr="00DE6D79" w:rsidRDefault="00DE6D79" w:rsidP="00DE6D79">
      <w:pPr>
        <w:spacing w:after="120" w:line="240" w:lineRule="auto"/>
        <w:ind w:left="2268" w:right="1134" w:hanging="1134"/>
        <w:jc w:val="both"/>
      </w:pPr>
      <w:r w:rsidRPr="00DE6D79">
        <w:t>3.</w:t>
      </w:r>
      <w:r w:rsidRPr="00DE6D79">
        <w:tab/>
        <w:t>The LNG check valve</w:t>
      </w:r>
    </w:p>
    <w:p w14:paraId="07056214" w14:textId="77777777" w:rsidR="00DE6D79" w:rsidRPr="00DE6D79" w:rsidRDefault="00DE6D79" w:rsidP="00DE6D79">
      <w:pPr>
        <w:spacing w:after="120" w:line="240" w:lineRule="auto"/>
        <w:ind w:left="2268" w:right="1134" w:hanging="1134"/>
        <w:jc w:val="both"/>
      </w:pPr>
      <w:r w:rsidRPr="00DE6D79">
        <w:t>3.1.</w:t>
      </w:r>
      <w:r w:rsidRPr="00DE6D79">
        <w:tab/>
        <w:t>The materials constituting the LNG check valve which are in contact with the LNG when operating, shall be compatible with the test LNG. In order to verify this compatibility the procedure described in Annex 5D shall be used.</w:t>
      </w:r>
    </w:p>
    <w:p w14:paraId="74903CEE" w14:textId="77777777" w:rsidR="00DE6D79" w:rsidRPr="00DE6D79" w:rsidRDefault="00DE6D79" w:rsidP="00DE6D79">
      <w:pPr>
        <w:spacing w:after="120" w:line="240" w:lineRule="auto"/>
        <w:ind w:left="2268" w:right="1134" w:hanging="1134"/>
        <w:jc w:val="both"/>
      </w:pPr>
      <w:r w:rsidRPr="00DE6D79">
        <w:t>3.2.</w:t>
      </w:r>
      <w:r w:rsidRPr="00DE6D79">
        <w:tab/>
        <w:t>Operating specifications</w:t>
      </w:r>
    </w:p>
    <w:p w14:paraId="5C7E61FB" w14:textId="77777777" w:rsidR="00DE6D79" w:rsidRPr="00DE6D79" w:rsidRDefault="00DE6D79" w:rsidP="00DE6D79">
      <w:pPr>
        <w:spacing w:after="120" w:line="240" w:lineRule="auto"/>
        <w:ind w:left="2268" w:right="1134" w:hanging="1134"/>
        <w:jc w:val="both"/>
      </w:pPr>
      <w:r w:rsidRPr="00DE6D79">
        <w:t>3.2.1.</w:t>
      </w:r>
      <w:r w:rsidRPr="00DE6D79">
        <w:tab/>
        <w:t>The LNG check valve shall be so designed as to withstand a pressure of 1.5 times the working pressure (MPa) without leakage and deformation at cryogenic temperature.</w:t>
      </w:r>
    </w:p>
    <w:p w14:paraId="7781CD32" w14:textId="77777777" w:rsidR="00DE6D79" w:rsidRPr="00DE6D79" w:rsidRDefault="00DE6D79" w:rsidP="00DE6D79">
      <w:pPr>
        <w:spacing w:after="120" w:line="240" w:lineRule="auto"/>
        <w:ind w:left="2268" w:right="1134" w:hanging="1134"/>
        <w:jc w:val="both"/>
      </w:pPr>
      <w:r w:rsidRPr="00DE6D79">
        <w:lastRenderedPageBreak/>
        <w:t>3.2.2.</w:t>
      </w:r>
      <w:r w:rsidRPr="00DE6D79">
        <w:tab/>
        <w:t>The LNG check valve shall be so designed as to be leak-proof (external) at a pressure of 1.5 times the working pressure (MPa) (see Annex 5B) with the temperatures given in Annex 5O.</w:t>
      </w:r>
    </w:p>
    <w:p w14:paraId="49A9F066" w14:textId="77777777" w:rsidR="00DE6D79" w:rsidRPr="00DE6D79" w:rsidRDefault="00DE6D79" w:rsidP="00DE6D79">
      <w:pPr>
        <w:spacing w:after="120" w:line="240" w:lineRule="auto"/>
        <w:ind w:left="2268" w:right="1134" w:hanging="1134"/>
        <w:jc w:val="both"/>
      </w:pPr>
      <w:r w:rsidRPr="00DE6D79">
        <w:t>3.2.3.</w:t>
      </w:r>
      <w:r w:rsidRPr="00DE6D79">
        <w:tab/>
        <w:t>The LNG check valve, being in the normal position of use specified by the manufacturer, is submitted to 7,000 operations at cryogenic temperature (see Annex 5O); then it is deactivated. The check valve shall remain leak-proof (external) at a pressure of 1.5 times the working pressure (MPa) (see Annex 5B).</w:t>
      </w:r>
    </w:p>
    <w:p w14:paraId="17784F00" w14:textId="77777777" w:rsidR="00DE6D79" w:rsidRPr="00DE6D79" w:rsidRDefault="00DE6D79" w:rsidP="00DE6D79">
      <w:pPr>
        <w:spacing w:after="120" w:line="240" w:lineRule="auto"/>
        <w:ind w:left="2268" w:right="1134" w:hanging="1134"/>
        <w:jc w:val="both"/>
      </w:pPr>
      <w:r w:rsidRPr="00DE6D79">
        <w:t>3.2.4.</w:t>
      </w:r>
      <w:r w:rsidRPr="00DE6D79">
        <w:tab/>
        <w:t>The LNG check valve shall be so designed to operate at temperatures as specified in Annex 5O.</w:t>
      </w:r>
    </w:p>
    <w:p w14:paraId="7D7B7396" w14:textId="77777777" w:rsidR="00DE6D79" w:rsidRPr="00DE6D79" w:rsidRDefault="00DE6D79" w:rsidP="00DE6D79">
      <w:pPr>
        <w:spacing w:after="120" w:line="240" w:lineRule="auto"/>
        <w:ind w:left="2268" w:right="1134" w:hanging="1134"/>
        <w:jc w:val="both"/>
      </w:pPr>
      <w:r w:rsidRPr="00DE6D79">
        <w:t>3.3.</w:t>
      </w:r>
      <w:r w:rsidRPr="00DE6D79">
        <w:tab/>
        <w:t>The LNG check valve has to comply with the test procedures for the Class 5 component.</w:t>
      </w:r>
    </w:p>
    <w:p w14:paraId="040E315D" w14:textId="77777777" w:rsidR="00DE6D79" w:rsidRPr="00DE6D79" w:rsidRDefault="00DE6D79" w:rsidP="00DE6D79">
      <w:pPr>
        <w:spacing w:after="120" w:line="240" w:lineRule="auto"/>
        <w:ind w:left="2268" w:right="1134" w:hanging="1134"/>
        <w:jc w:val="both"/>
      </w:pPr>
      <w:r w:rsidRPr="00DE6D79">
        <w:t>4.</w:t>
      </w:r>
      <w:r w:rsidRPr="00DE6D79">
        <w:tab/>
        <w:t>The LNG pressure relief valve</w:t>
      </w:r>
    </w:p>
    <w:p w14:paraId="2F88779B" w14:textId="77777777" w:rsidR="00DE6D79" w:rsidRPr="00DE6D79" w:rsidRDefault="00DE6D79" w:rsidP="00DE6D79">
      <w:pPr>
        <w:spacing w:after="120" w:line="240" w:lineRule="auto"/>
        <w:ind w:left="2268" w:right="1134" w:hanging="1134"/>
        <w:jc w:val="both"/>
      </w:pPr>
      <w:r w:rsidRPr="00DE6D79">
        <w:t>4.1.</w:t>
      </w:r>
      <w:r w:rsidRPr="00DE6D79">
        <w:tab/>
        <w:t>The materials constituting the pressure relief valve which are in contact with the LNG when operating, shall be compatible with the test LNG. In order to verify this compatibility, the procedure described in Annex 5D shall be used.</w:t>
      </w:r>
    </w:p>
    <w:p w14:paraId="21613F57" w14:textId="77777777" w:rsidR="00DE6D79" w:rsidRPr="00DE6D79" w:rsidRDefault="00DE6D79" w:rsidP="00DE6D79">
      <w:pPr>
        <w:spacing w:after="120" w:line="240" w:lineRule="auto"/>
        <w:ind w:left="2268" w:right="1134" w:hanging="1134"/>
        <w:jc w:val="both"/>
      </w:pPr>
      <w:r w:rsidRPr="00DE6D79">
        <w:t>4.2.</w:t>
      </w:r>
      <w:r w:rsidRPr="00DE6D79">
        <w:tab/>
        <w:t>Operating specifications</w:t>
      </w:r>
    </w:p>
    <w:p w14:paraId="2AC7B1C4" w14:textId="77777777" w:rsidR="00DE6D79" w:rsidRPr="00DE6D79" w:rsidRDefault="00DE6D79" w:rsidP="00DE6D79">
      <w:pPr>
        <w:spacing w:after="120" w:line="240" w:lineRule="auto"/>
        <w:ind w:left="2268" w:right="1134" w:hanging="1134"/>
        <w:jc w:val="both"/>
      </w:pPr>
      <w:r w:rsidRPr="00DE6D79">
        <w:t>4.2.1.</w:t>
      </w:r>
      <w:r w:rsidRPr="00DE6D79">
        <w:tab/>
        <w:t>The LNG pressure relief valve in Class 5 shall be so designed as to withstand a pressure of 1.5 times the working pressure (MPa) at cryogenic temperature with the outlet closed off.</w:t>
      </w:r>
    </w:p>
    <w:p w14:paraId="49FB78C8" w14:textId="77777777" w:rsidR="00DE6D79" w:rsidRPr="00DE6D79" w:rsidRDefault="00DE6D79" w:rsidP="00DE6D79">
      <w:pPr>
        <w:spacing w:after="120" w:line="240" w:lineRule="auto"/>
        <w:ind w:left="2268" w:right="1134" w:hanging="1134"/>
        <w:jc w:val="both"/>
      </w:pPr>
      <w:r w:rsidRPr="00DE6D79">
        <w:t>4.2.2.</w:t>
      </w:r>
      <w:r w:rsidRPr="00DE6D79">
        <w:tab/>
        <w:t>The pressure relief valve and pressure relief device of Class 5 shall be so designed as to be leak-proof at a pressure of 1.5 times the working pressure (MPa) with the outlet closed off (see Annex 5B).</w:t>
      </w:r>
    </w:p>
    <w:p w14:paraId="4F555C8F" w14:textId="77777777" w:rsidR="00DE6D79" w:rsidRPr="00DE6D79" w:rsidRDefault="00DE6D79" w:rsidP="00DE6D79">
      <w:pPr>
        <w:spacing w:after="120" w:line="240" w:lineRule="auto"/>
        <w:ind w:left="2268" w:right="1134" w:hanging="1134"/>
        <w:jc w:val="both"/>
      </w:pPr>
      <w:r w:rsidRPr="00DE6D79">
        <w:t>4.3.</w:t>
      </w:r>
      <w:r w:rsidRPr="00DE6D79">
        <w:tab/>
        <w:t>The LNG pressure relief valve shall be so designed to operate at temperatures as specified in Annex 5O.</w:t>
      </w:r>
    </w:p>
    <w:p w14:paraId="18CCB3DE" w14:textId="77777777" w:rsidR="00DE6D79" w:rsidRPr="00DE6D79" w:rsidRDefault="00DE6D79" w:rsidP="00DE6D79">
      <w:pPr>
        <w:spacing w:after="120" w:line="240" w:lineRule="auto"/>
        <w:ind w:left="2268" w:right="1134" w:hanging="1134"/>
        <w:jc w:val="both"/>
      </w:pPr>
      <w:r w:rsidRPr="00DE6D79">
        <w:t>4.4.</w:t>
      </w:r>
      <w:r w:rsidRPr="00DE6D79">
        <w:tab/>
        <w:t>The LNG pressure relief valve has to comply with the test procedures for the Class 5 component.</w:t>
      </w:r>
    </w:p>
    <w:p w14:paraId="001CFDEE" w14:textId="77777777" w:rsidR="00DE6D79" w:rsidRPr="00DE6D79" w:rsidRDefault="00DE6D79" w:rsidP="00DE6D79">
      <w:pPr>
        <w:spacing w:after="120" w:line="240" w:lineRule="auto"/>
        <w:ind w:left="2268" w:right="1134" w:hanging="1134"/>
        <w:jc w:val="both"/>
      </w:pPr>
      <w:r w:rsidRPr="00DE6D79">
        <w:t>5.</w:t>
      </w:r>
      <w:r w:rsidRPr="00DE6D79">
        <w:tab/>
        <w:t>The LNG excess flow valve</w:t>
      </w:r>
    </w:p>
    <w:p w14:paraId="7346425D" w14:textId="77777777" w:rsidR="00DE6D79" w:rsidRPr="00DE6D79" w:rsidRDefault="00DE6D79" w:rsidP="00DE6D79">
      <w:pPr>
        <w:spacing w:after="120" w:line="240" w:lineRule="auto"/>
        <w:ind w:left="2268" w:right="1134" w:hanging="1134"/>
        <w:jc w:val="both"/>
      </w:pPr>
      <w:r w:rsidRPr="00DE6D79">
        <w:t>5.1.</w:t>
      </w:r>
      <w:r w:rsidRPr="00DE6D79">
        <w:tab/>
        <w:t>The materials constituting the LNG excess flow valve, which are in contact with the LNG when operating, shall be compatible with the test LNG. In order to verify this compatibility, the procedure described in Annex 5D shall be used.</w:t>
      </w:r>
    </w:p>
    <w:p w14:paraId="696CDEBF" w14:textId="77777777" w:rsidR="00DE6D79" w:rsidRPr="00DE6D79" w:rsidRDefault="00DE6D79" w:rsidP="00DE6D79">
      <w:pPr>
        <w:spacing w:after="120" w:line="240" w:lineRule="auto"/>
        <w:ind w:left="2268" w:right="1134" w:hanging="1134"/>
        <w:jc w:val="both"/>
      </w:pPr>
      <w:r w:rsidRPr="00DE6D79">
        <w:t>5.2.</w:t>
      </w:r>
      <w:r w:rsidRPr="00DE6D79">
        <w:tab/>
        <w:t>Operating specifications</w:t>
      </w:r>
    </w:p>
    <w:p w14:paraId="10AA4272" w14:textId="77777777" w:rsidR="00DE6D79" w:rsidRPr="00DE6D79" w:rsidRDefault="00DE6D79" w:rsidP="00DE6D79">
      <w:pPr>
        <w:spacing w:after="120" w:line="240" w:lineRule="auto"/>
        <w:ind w:left="2268" w:right="1134" w:hanging="1134"/>
        <w:jc w:val="both"/>
      </w:pPr>
      <w:r w:rsidRPr="00DE6D79">
        <w:t>5.2.1.</w:t>
      </w:r>
      <w:r w:rsidRPr="00DE6D79">
        <w:tab/>
        <w:t>The LNG excess flow valve, if it is not mounted inside the tank, shall be so designed as to withstand a pressure of 1.5 times the working pressure (MPa) at cryogenic temperature.</w:t>
      </w:r>
    </w:p>
    <w:p w14:paraId="6EC3C8F5" w14:textId="77777777" w:rsidR="00DE6D79" w:rsidRPr="00DE6D79" w:rsidRDefault="00DE6D79" w:rsidP="00DE6D79">
      <w:pPr>
        <w:spacing w:after="120" w:line="240" w:lineRule="auto"/>
        <w:ind w:left="2268" w:right="1134" w:hanging="1134"/>
        <w:jc w:val="both"/>
      </w:pPr>
      <w:r w:rsidRPr="00DE6D79">
        <w:t>5.2.2.</w:t>
      </w:r>
      <w:r w:rsidRPr="00DE6D79">
        <w:tab/>
        <w:t>The LNG excess flow valve shall, if it is not mounted inside the tank, be so designed as to be external leak-proof (Annex 5B) at a pressure of 1.5 times the working pressure (MPa).</w:t>
      </w:r>
    </w:p>
    <w:p w14:paraId="68014C06" w14:textId="77777777" w:rsidR="00DE6D79" w:rsidRPr="00DE6D79" w:rsidRDefault="00DE6D79" w:rsidP="00DE6D79">
      <w:pPr>
        <w:spacing w:after="120" w:line="240" w:lineRule="auto"/>
        <w:ind w:left="2268" w:right="1134" w:hanging="1134"/>
        <w:jc w:val="both"/>
      </w:pPr>
      <w:r w:rsidRPr="00DE6D79">
        <w:t>5.2.3.</w:t>
      </w:r>
      <w:r w:rsidRPr="00DE6D79">
        <w:tab/>
        <w:t>The LNG excess flow valve shall be so designed to operate at temperatures as specified in Annex 5O.</w:t>
      </w:r>
    </w:p>
    <w:p w14:paraId="14CE671C" w14:textId="77777777" w:rsidR="00DE6D79" w:rsidRPr="00DE6D79" w:rsidRDefault="00DE6D79" w:rsidP="00DE6D79">
      <w:pPr>
        <w:spacing w:after="120" w:line="240" w:lineRule="auto"/>
        <w:ind w:left="2268" w:right="1134" w:hanging="1134"/>
        <w:jc w:val="both"/>
      </w:pPr>
      <w:r w:rsidRPr="00DE6D79">
        <w:t>5.3.</w:t>
      </w:r>
      <w:r w:rsidRPr="00DE6D79">
        <w:tab/>
        <w:t>The LNG excess flow valve shall be designed with a bypass (internal leak) to allow for equalization of pressures.</w:t>
      </w:r>
    </w:p>
    <w:p w14:paraId="4D566A59" w14:textId="77777777" w:rsidR="00DE6D79" w:rsidRPr="00DE6D79" w:rsidRDefault="00DE6D79" w:rsidP="00DE6D79">
      <w:pPr>
        <w:spacing w:after="120" w:line="240" w:lineRule="auto"/>
        <w:ind w:left="2268" w:right="1134" w:hanging="1134"/>
        <w:jc w:val="both"/>
      </w:pPr>
      <w:r w:rsidRPr="00DE6D79">
        <w:lastRenderedPageBreak/>
        <w:t>5.4.</w:t>
      </w:r>
      <w:r w:rsidRPr="00DE6D79">
        <w:tab/>
        <w:t>An excess flow valve shall operate at not more than 10 per cent above, nor less than 20 per cent below the rated closing mass flow capacity specified by the manufacturer.</w:t>
      </w:r>
    </w:p>
    <w:p w14:paraId="073AB59F" w14:textId="77777777" w:rsidR="00DE6D79" w:rsidRPr="00DE6D79" w:rsidRDefault="00DE6D79" w:rsidP="00DE6D79">
      <w:pPr>
        <w:spacing w:after="120" w:line="240" w:lineRule="auto"/>
        <w:ind w:left="2268" w:right="1134" w:hanging="1134"/>
        <w:jc w:val="both"/>
      </w:pPr>
      <w:r w:rsidRPr="00DE6D79">
        <w:t>5.4.1.</w:t>
      </w:r>
      <w:r w:rsidRPr="00DE6D79">
        <w:tab/>
        <w:t>Three samples of each size and style of valve are to be subjected to these tests. The LNG valve intended for use only with liquid is to be tested with water. Except as indicated in paragraph 5.4.3.</w:t>
      </w:r>
      <w:r w:rsidR="0057499B">
        <w:t xml:space="preserve"> below</w:t>
      </w:r>
      <w:r w:rsidRPr="00DE6D79">
        <w:t>, separate tests are to be run with each sample installed in vertical, horizontal and inverted positions.</w:t>
      </w:r>
    </w:p>
    <w:p w14:paraId="72564DB4" w14:textId="77777777" w:rsidR="00DE6D79" w:rsidRPr="00DE6D79" w:rsidRDefault="00DE6D79" w:rsidP="00DE6D79">
      <w:pPr>
        <w:spacing w:after="120" w:line="240" w:lineRule="auto"/>
        <w:ind w:left="2268" w:right="1134" w:hanging="1134"/>
        <w:jc w:val="both"/>
      </w:pPr>
      <w:r w:rsidRPr="00DE6D79">
        <w:t>5.4.2.</w:t>
      </w:r>
      <w:r w:rsidRPr="00DE6D79">
        <w:tab/>
        <w:t>The test with water is to be conducted using a liquid flow meter (or equivalent) installed in a piping system having sufficient pressure to provide the required flow.</w:t>
      </w:r>
    </w:p>
    <w:p w14:paraId="73EFF463" w14:textId="77777777" w:rsidR="00DE6D79" w:rsidRPr="00DE6D79" w:rsidRDefault="00DE6D79" w:rsidP="00DE6D79">
      <w:pPr>
        <w:spacing w:after="120" w:line="240" w:lineRule="auto"/>
        <w:ind w:left="2268" w:right="1134"/>
        <w:jc w:val="both"/>
      </w:pPr>
      <w:r w:rsidRPr="00DE6D79">
        <w:t>The system is to include an inlet piezometer or pipe at least one pipe size larger than the valve to be tested, with a flow control valve connected between the flow meter and piezometer. A hose or hydrostatic relief valve, or both, may be used to reduce the effect of the pressure shock when the excess flow valve closes.</w:t>
      </w:r>
    </w:p>
    <w:p w14:paraId="577F7FDC" w14:textId="77777777" w:rsidR="00DE6D79" w:rsidRPr="00DE6D79" w:rsidRDefault="00DE6D79" w:rsidP="00DE6D79">
      <w:pPr>
        <w:spacing w:after="120" w:line="240" w:lineRule="auto"/>
        <w:ind w:left="2268" w:right="1134" w:hanging="1134"/>
        <w:jc w:val="both"/>
      </w:pPr>
      <w:r w:rsidRPr="00DE6D79">
        <w:t>5.4.3.</w:t>
      </w:r>
      <w:r w:rsidRPr="00DE6D79">
        <w:tab/>
        <w:t>A valve intended for installation in one position only may be tested only in that position.</w:t>
      </w:r>
    </w:p>
    <w:p w14:paraId="51590B8A" w14:textId="77777777" w:rsidR="00DE6D79" w:rsidRPr="00DE6D79" w:rsidRDefault="00DE6D79" w:rsidP="00DE6D79">
      <w:pPr>
        <w:spacing w:after="120" w:line="240" w:lineRule="auto"/>
        <w:ind w:left="2268" w:right="1134" w:hanging="1134"/>
        <w:jc w:val="both"/>
      </w:pPr>
      <w:r w:rsidRPr="00DE6D79">
        <w:t>5.5.</w:t>
      </w:r>
      <w:r w:rsidRPr="00DE6D79">
        <w:tab/>
        <w:t>When the LNG excess flow valve is at cut-off position, the by-pass flow through the valve shall not exceed an airflow rate declared by the manufacturer in cm</w:t>
      </w:r>
      <w:r w:rsidRPr="00DE6D79">
        <w:rPr>
          <w:vertAlign w:val="superscript"/>
        </w:rPr>
        <w:t>3</w:t>
      </w:r>
      <w:r w:rsidRPr="00DE6D79">
        <w:t>/minute at service pressure.</w:t>
      </w:r>
    </w:p>
    <w:p w14:paraId="601C8732" w14:textId="77777777" w:rsidR="00DE6D79" w:rsidRPr="00DE6D79" w:rsidRDefault="00DE6D79" w:rsidP="00DE6D79">
      <w:pPr>
        <w:spacing w:after="120" w:line="240" w:lineRule="auto"/>
        <w:ind w:left="2268" w:right="1134" w:hanging="1134"/>
        <w:jc w:val="both"/>
      </w:pPr>
      <w:r w:rsidRPr="00DE6D79">
        <w:t>5.6.</w:t>
      </w:r>
      <w:r w:rsidRPr="00DE6D79">
        <w:tab/>
        <w:t>The device shall comply with the test procedures for the Class 5 components.</w:t>
      </w:r>
    </w:p>
    <w:p w14:paraId="417B6FBE" w14:textId="77777777" w:rsidR="00DE6D79" w:rsidRPr="00DE6D79" w:rsidRDefault="00DE6D79" w:rsidP="00DE6D79">
      <w:pPr>
        <w:spacing w:after="120" w:line="240" w:lineRule="auto"/>
        <w:ind w:left="2268" w:right="1134" w:hanging="1134"/>
        <w:jc w:val="both"/>
      </w:pPr>
      <w:r w:rsidRPr="00DE6D79">
        <w:t>6.</w:t>
      </w:r>
      <w:r w:rsidRPr="00DE6D79">
        <w:tab/>
        <w:t>The LNG manual valve</w:t>
      </w:r>
    </w:p>
    <w:p w14:paraId="377A990D" w14:textId="77777777" w:rsidR="00DE6D79" w:rsidRPr="00DE6D79" w:rsidRDefault="00DE6D79" w:rsidP="00DE6D79">
      <w:pPr>
        <w:spacing w:after="120" w:line="240" w:lineRule="auto"/>
        <w:ind w:left="2268" w:right="1134" w:hanging="1134"/>
        <w:jc w:val="both"/>
      </w:pPr>
      <w:r w:rsidRPr="00DE6D79">
        <w:t>6.1.</w:t>
      </w:r>
      <w:r w:rsidRPr="00DE6D79">
        <w:tab/>
        <w:t>The materials constituting the LNG manual valve which are in contact with the LNG when operating, shall be compatible with the test LNG. In order to verify this compatibility, the procedure described in Annex 5D shall be used.</w:t>
      </w:r>
    </w:p>
    <w:p w14:paraId="754E5712" w14:textId="77777777" w:rsidR="00DE6D79" w:rsidRPr="00DE6D79" w:rsidRDefault="00DE6D79" w:rsidP="00DE6D79">
      <w:pPr>
        <w:spacing w:after="120" w:line="240" w:lineRule="auto"/>
        <w:ind w:left="2268" w:right="1134" w:hanging="1134"/>
        <w:jc w:val="both"/>
      </w:pPr>
      <w:r w:rsidRPr="00DE6D79">
        <w:t>6.2.</w:t>
      </w:r>
      <w:r w:rsidRPr="00DE6D79">
        <w:tab/>
        <w:t>Operating specifications</w:t>
      </w:r>
    </w:p>
    <w:p w14:paraId="596F3517" w14:textId="77777777" w:rsidR="00DE6D79" w:rsidRPr="00DE6D79" w:rsidRDefault="00DE6D79" w:rsidP="00DE6D79">
      <w:pPr>
        <w:spacing w:after="120" w:line="240" w:lineRule="auto"/>
        <w:ind w:left="2268" w:right="1134" w:hanging="1134"/>
        <w:jc w:val="both"/>
      </w:pPr>
      <w:r w:rsidRPr="00DE6D79">
        <w:t>6.2.1.</w:t>
      </w:r>
      <w:r w:rsidRPr="00DE6D79">
        <w:tab/>
        <w:t>The LNG manual valve device in Class 5 shall be designed to withstand a pressure of 1.5 times the working pressure at cryogenic temperature.</w:t>
      </w:r>
    </w:p>
    <w:p w14:paraId="1A548E65" w14:textId="77777777" w:rsidR="00DE6D79" w:rsidRPr="00DE6D79" w:rsidRDefault="00DE6D79" w:rsidP="00DE6D79">
      <w:pPr>
        <w:spacing w:after="120" w:line="240" w:lineRule="auto"/>
        <w:ind w:left="2268" w:right="1134" w:hanging="1134"/>
        <w:jc w:val="both"/>
      </w:pPr>
      <w:r w:rsidRPr="00DE6D79">
        <w:t>6.2.2.</w:t>
      </w:r>
      <w:r w:rsidRPr="00DE6D79">
        <w:tab/>
        <w:t>The LNG manual valve device in Class 5 shall be designed to operate at a temperature from -162 °C to 85 °C.</w:t>
      </w:r>
    </w:p>
    <w:p w14:paraId="38E786C4" w14:textId="77777777" w:rsidR="00DE6D79" w:rsidRPr="00DE6D79" w:rsidRDefault="00DE6D79" w:rsidP="00DE6D79">
      <w:pPr>
        <w:spacing w:after="120" w:line="240" w:lineRule="auto"/>
        <w:ind w:left="2268" w:right="1134" w:hanging="1134"/>
        <w:jc w:val="both"/>
      </w:pPr>
      <w:r w:rsidRPr="00DE6D79">
        <w:t>6.3.</w:t>
      </w:r>
      <w:r w:rsidRPr="00DE6D79">
        <w:tab/>
        <w:t>LNG manual valve device requirements</w:t>
      </w:r>
    </w:p>
    <w:p w14:paraId="2529F162" w14:textId="77777777" w:rsidR="00DE6D79" w:rsidRPr="00DE6D79" w:rsidRDefault="00DE6D79" w:rsidP="00DE6D79">
      <w:pPr>
        <w:spacing w:after="120" w:line="240" w:lineRule="auto"/>
        <w:ind w:left="2268" w:right="1134"/>
        <w:jc w:val="both"/>
      </w:pPr>
      <w:r w:rsidRPr="00DE6D79">
        <w:t>One specimen shall be submitted to a fatigue test at a pressure-cycling rate not to exceed 4 cycles a minute as follows:</w:t>
      </w:r>
    </w:p>
    <w:p w14:paraId="551E10D2" w14:textId="77777777" w:rsidR="00DE6D79" w:rsidRPr="00DE6D79" w:rsidRDefault="00DE6D79" w:rsidP="00DE6D79">
      <w:pPr>
        <w:tabs>
          <w:tab w:val="left" w:pos="2268"/>
        </w:tabs>
        <w:spacing w:after="120" w:line="240" w:lineRule="auto"/>
        <w:ind w:left="2268" w:right="1134"/>
        <w:jc w:val="both"/>
      </w:pPr>
      <w:r w:rsidRPr="00DE6D79">
        <w:t>Held at -162 °C or lower while pressured for 100 cycles between 0 and working pressure WP. The maximum torque on the valve shall than comply with 2 times the force mentioned in Table 5.3 in Annex 5L. After the test the LNG manual valve shall comply with the external leak test in Annex 5B.</w:t>
      </w:r>
    </w:p>
    <w:p w14:paraId="7D78286B" w14:textId="77777777" w:rsidR="00DE6D79" w:rsidRPr="00DE6D79" w:rsidRDefault="00DE6D79" w:rsidP="00DE6D79">
      <w:pPr>
        <w:spacing w:after="120" w:line="240" w:lineRule="auto"/>
        <w:ind w:left="2268" w:right="1134"/>
        <w:jc w:val="both"/>
      </w:pPr>
      <w:r w:rsidRPr="00DE6D79">
        <w:t>If during this test icing occurs, the LNG manual valve may be de-iced and dried.</w:t>
      </w:r>
    </w:p>
    <w:p w14:paraId="05B392CD" w14:textId="77777777" w:rsidR="00DE6D79" w:rsidRPr="00DE6D79" w:rsidRDefault="00DE6D79" w:rsidP="00DE6D79">
      <w:pPr>
        <w:spacing w:after="120" w:line="240" w:lineRule="auto"/>
        <w:ind w:left="2268" w:right="1134" w:hanging="1134"/>
        <w:jc w:val="both"/>
      </w:pPr>
      <w:r w:rsidRPr="00DE6D79">
        <w:t>6.4.</w:t>
      </w:r>
      <w:r w:rsidRPr="00DE6D79">
        <w:tab/>
        <w:t xml:space="preserve">The LNG </w:t>
      </w:r>
      <w:r w:rsidR="005B7743">
        <w:t>manual</w:t>
      </w:r>
      <w:r w:rsidRPr="00DE6D79">
        <w:t xml:space="preserve"> valve has to comply with the test procedures for the Class 5 component.</w:t>
      </w:r>
    </w:p>
    <w:p w14:paraId="551374C0" w14:textId="77777777" w:rsidR="00DE6D79" w:rsidRPr="00DE6D79" w:rsidRDefault="00DE6D79" w:rsidP="00DE6D79">
      <w:pPr>
        <w:spacing w:after="120" w:line="240" w:lineRule="auto"/>
        <w:ind w:left="2268" w:right="1134" w:hanging="1134"/>
        <w:jc w:val="both"/>
      </w:pPr>
    </w:p>
    <w:p w14:paraId="6672BF04" w14:textId="77777777" w:rsidR="00DE6D79" w:rsidRPr="00DE6D79" w:rsidRDefault="00DE6D79" w:rsidP="00DE6D79">
      <w:pPr>
        <w:keepNext/>
        <w:keepLines/>
        <w:spacing w:after="120" w:line="240" w:lineRule="auto"/>
        <w:ind w:left="1134" w:right="1134" w:hanging="1134"/>
        <w:rPr>
          <w:rFonts w:ascii="Arial" w:hAnsi="Arial"/>
        </w:rPr>
        <w:sectPr w:rsidR="00DE6D79" w:rsidRPr="00DE6D79" w:rsidSect="00DE6D79">
          <w:headerReference w:type="even" r:id="rId145"/>
          <w:headerReference w:type="default" r:id="rId146"/>
          <w:footnotePr>
            <w:numRestart w:val="eachSect"/>
          </w:footnotePr>
          <w:endnotePr>
            <w:numFmt w:val="decimal"/>
          </w:endnotePr>
          <w:pgSz w:w="11907" w:h="16840" w:code="9"/>
          <w:pgMar w:top="1701" w:right="1134" w:bottom="2268" w:left="1134" w:header="1134" w:footer="1701" w:gutter="0"/>
          <w:cols w:space="720"/>
          <w:docGrid w:linePitch="272"/>
        </w:sectPr>
      </w:pPr>
    </w:p>
    <w:p w14:paraId="5B16F16A" w14:textId="77777777" w:rsidR="00DE6D79" w:rsidRPr="00DE6D79" w:rsidRDefault="00DE6D79" w:rsidP="000F07F0">
      <w:pPr>
        <w:pStyle w:val="HChG"/>
      </w:pPr>
      <w:bookmarkStart w:id="152" w:name="_Toc384288980"/>
      <w:r w:rsidRPr="00DE6D79">
        <w:lastRenderedPageBreak/>
        <w:t>Annex 4O</w:t>
      </w:r>
      <w:bookmarkEnd w:id="152"/>
    </w:p>
    <w:p w14:paraId="1A385E1B" w14:textId="77777777" w:rsidR="00DE6D79" w:rsidRPr="00DE6D79" w:rsidRDefault="000F07F0" w:rsidP="000F07F0">
      <w:pPr>
        <w:pStyle w:val="HChG"/>
      </w:pPr>
      <w:r>
        <w:tab/>
      </w:r>
      <w:r>
        <w:tab/>
      </w:r>
      <w:bookmarkStart w:id="153" w:name="_Toc384288981"/>
      <w:r w:rsidR="00DE6D79" w:rsidRPr="00DE6D79">
        <w:t>Provisions on the approval of the LNG fuel pump</w:t>
      </w:r>
      <w:bookmarkEnd w:id="153"/>
    </w:p>
    <w:p w14:paraId="7F7EE92D"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LNG fuel pump.</w:t>
      </w:r>
    </w:p>
    <w:p w14:paraId="42C46C77" w14:textId="77777777" w:rsidR="00DE6D79" w:rsidRPr="00DE6D79" w:rsidRDefault="00DE6D79" w:rsidP="00DE6D79">
      <w:pPr>
        <w:spacing w:after="120" w:line="240" w:lineRule="auto"/>
        <w:ind w:left="2268" w:right="1134" w:hanging="1134"/>
        <w:jc w:val="both"/>
      </w:pPr>
      <w:r w:rsidRPr="00DE6D79">
        <w:t>2.</w:t>
      </w:r>
      <w:r w:rsidRPr="00DE6D79">
        <w:tab/>
        <w:t>The LNG fuel pump requirements:</w:t>
      </w:r>
    </w:p>
    <w:p w14:paraId="0481FAA9" w14:textId="77777777" w:rsidR="00DE6D79" w:rsidRPr="00DE6D79" w:rsidRDefault="00DE6D79" w:rsidP="00DE6D79">
      <w:pPr>
        <w:spacing w:after="120" w:line="240" w:lineRule="auto"/>
        <w:ind w:left="2268" w:right="1134" w:hanging="1134"/>
        <w:jc w:val="both"/>
      </w:pPr>
      <w:r w:rsidRPr="00DE6D79">
        <w:t>2.1.</w:t>
      </w:r>
      <w:r w:rsidRPr="00DE6D79">
        <w:tab/>
        <w:t>The materials constituting the LNG fuel pump which are in contact with the LNG when operating, shall be compatible with the test LNG. In order to verify this compatibility, the procedure described in Annex 5D shall be used.</w:t>
      </w:r>
    </w:p>
    <w:p w14:paraId="0979C851" w14:textId="77777777" w:rsidR="00DE6D79" w:rsidRPr="00DE6D79" w:rsidRDefault="00DE6D79" w:rsidP="00DE6D79">
      <w:pPr>
        <w:spacing w:after="120" w:line="240" w:lineRule="auto"/>
        <w:ind w:left="2268" w:right="1134" w:hanging="1134"/>
        <w:jc w:val="both"/>
      </w:pPr>
      <w:r w:rsidRPr="00DE6D79">
        <w:t>2.2.</w:t>
      </w:r>
      <w:r w:rsidRPr="00DE6D79">
        <w:tab/>
        <w:t>The LNG fuel pump, in Class 5 shall be designed to operate at a temperature from -162 °C to 85 °C.</w:t>
      </w:r>
    </w:p>
    <w:p w14:paraId="20067144" w14:textId="77777777" w:rsidR="00DE6D79" w:rsidRPr="00DE6D79" w:rsidRDefault="00DE6D79" w:rsidP="00DE6D79">
      <w:pPr>
        <w:spacing w:after="120" w:line="240" w:lineRule="auto"/>
        <w:ind w:left="2268" w:right="1134" w:hanging="1134"/>
        <w:jc w:val="both"/>
      </w:pPr>
      <w:r w:rsidRPr="00DE6D79">
        <w:t>2.3.</w:t>
      </w:r>
      <w:r w:rsidRPr="00DE6D79">
        <w:tab/>
        <w:t>The device shall comply with the test procedures for the Class 5 components.</w:t>
      </w:r>
    </w:p>
    <w:p w14:paraId="32340D21" w14:textId="77777777" w:rsidR="00DE6D79" w:rsidRPr="00DE6D79" w:rsidRDefault="00DE6D79" w:rsidP="00DE6D79">
      <w:pPr>
        <w:spacing w:after="120" w:line="240" w:lineRule="auto"/>
        <w:ind w:left="2268" w:right="1134" w:hanging="1134"/>
        <w:jc w:val="both"/>
      </w:pPr>
      <w:r w:rsidRPr="00DE6D79">
        <w:t>2.4.</w:t>
      </w:r>
      <w:r w:rsidRPr="00DE6D79">
        <w:tab/>
        <w:t>The LNG fuel pump shall be constructed in such a manner as to avoid LNG trapping.</w:t>
      </w:r>
    </w:p>
    <w:p w14:paraId="11E87326" w14:textId="77777777" w:rsidR="00DE6D79" w:rsidRPr="00DE6D79" w:rsidRDefault="00DE6D79" w:rsidP="00DE6D79">
      <w:pPr>
        <w:spacing w:after="120" w:line="240" w:lineRule="auto"/>
        <w:ind w:left="2268" w:right="1134" w:hanging="1134"/>
        <w:jc w:val="both"/>
      </w:pPr>
      <w:r w:rsidRPr="00DE6D79">
        <w:t>2.5.</w:t>
      </w:r>
      <w:r w:rsidRPr="00DE6D79">
        <w:tab/>
        <w:t>Means shall be provided for the LNG present in the pump at engine shut-off, to be safely processed without pressure increase above maximum safe working pressure.</w:t>
      </w:r>
    </w:p>
    <w:p w14:paraId="1D962936" w14:textId="77777777" w:rsidR="00DE6D79" w:rsidRPr="00DE6D79" w:rsidRDefault="00DE6D79" w:rsidP="00DE6D79">
      <w:pPr>
        <w:spacing w:after="120" w:line="240" w:lineRule="auto"/>
        <w:ind w:left="2268" w:right="1134" w:hanging="1134"/>
        <w:jc w:val="both"/>
      </w:pPr>
      <w:r w:rsidRPr="00DE6D79">
        <w:t>2.6.</w:t>
      </w:r>
      <w:r w:rsidRPr="00DE6D79">
        <w:tab/>
        <w:t>The LNG fuel pump shall be provided with pressure control device to maintain the pressure within the operating pressure range.</w:t>
      </w:r>
    </w:p>
    <w:p w14:paraId="24B7BD22" w14:textId="77777777" w:rsidR="00DE6D79" w:rsidRPr="00DE6D79" w:rsidRDefault="00DE6D79" w:rsidP="00DE6D79">
      <w:pPr>
        <w:spacing w:after="120" w:line="240" w:lineRule="auto"/>
        <w:ind w:left="2268" w:right="1134" w:hanging="1134"/>
        <w:jc w:val="both"/>
      </w:pPr>
      <w:r w:rsidRPr="00DE6D79">
        <w:t>2.6.1.</w:t>
      </w:r>
      <w:r w:rsidRPr="00DE6D79">
        <w:tab/>
        <w:t>The limitation of the power supplied by the actuating mechanism can be accepted in lieu of pressure control device.</w:t>
      </w:r>
    </w:p>
    <w:p w14:paraId="37DF83E4" w14:textId="77777777" w:rsidR="00DE6D79" w:rsidRPr="00DE6D79" w:rsidRDefault="00DE6D79" w:rsidP="00DE6D79">
      <w:pPr>
        <w:spacing w:after="120" w:line="240" w:lineRule="auto"/>
        <w:ind w:left="2268" w:right="1134" w:hanging="1134"/>
        <w:jc w:val="both"/>
      </w:pPr>
      <w:r w:rsidRPr="00DE6D79">
        <w:t>2.6.2.</w:t>
      </w:r>
      <w:r w:rsidRPr="00DE6D79">
        <w:tab/>
        <w:t>An electronic control system can be accepted in lieu of pressure control device.</w:t>
      </w:r>
    </w:p>
    <w:p w14:paraId="14D380B2" w14:textId="77777777" w:rsidR="00DE6D79" w:rsidRPr="00DE6D79" w:rsidRDefault="00DE6D79" w:rsidP="00DE6D79">
      <w:pPr>
        <w:spacing w:after="120" w:line="240" w:lineRule="auto"/>
        <w:ind w:left="2268" w:right="1134" w:hanging="1134"/>
        <w:jc w:val="both"/>
      </w:pPr>
      <w:r w:rsidRPr="00DE6D79">
        <w:t>2.6.3.</w:t>
      </w:r>
      <w:r w:rsidRPr="00DE6D79">
        <w:tab/>
        <w:t>The pressure control device is not allowed to vent natural gas to atmosphere during normal function.</w:t>
      </w:r>
    </w:p>
    <w:p w14:paraId="10FCEF5A" w14:textId="77777777" w:rsidR="00DE6D79" w:rsidRPr="00DE6D79" w:rsidRDefault="00DE6D79" w:rsidP="00DE6D79">
      <w:pPr>
        <w:spacing w:after="120" w:line="240" w:lineRule="auto"/>
        <w:ind w:left="2268" w:right="1134" w:hanging="1134"/>
        <w:jc w:val="both"/>
      </w:pPr>
      <w:r w:rsidRPr="00DE6D79">
        <w:t>2.7.</w:t>
      </w:r>
      <w:r w:rsidRPr="00DE6D79">
        <w:tab/>
        <w:t>LNG fuel pump shall be provided with pressure relief valve to limit the pressure to the maximum safe working pressure of the pump.</w:t>
      </w:r>
    </w:p>
    <w:p w14:paraId="52771C7F" w14:textId="77777777" w:rsidR="00DE6D79" w:rsidRPr="00DE6D79" w:rsidRDefault="00DE6D79" w:rsidP="00DE6D79">
      <w:pPr>
        <w:spacing w:after="120" w:line="240" w:lineRule="auto"/>
        <w:ind w:left="2268" w:right="1134" w:hanging="1134"/>
        <w:jc w:val="both"/>
      </w:pPr>
      <w:r w:rsidRPr="00DE6D79">
        <w:t>2.7.1.</w:t>
      </w:r>
      <w:r w:rsidRPr="00DE6D79">
        <w:tab/>
        <w:t>The fuel system pressure relief valve is acceptable in place of pump pressure relief valve if by relieving system pressure it relieves the pump pressure.</w:t>
      </w:r>
    </w:p>
    <w:p w14:paraId="3E8D14F2" w14:textId="77777777" w:rsidR="00DE6D79" w:rsidRPr="00DE6D79" w:rsidRDefault="00DE6D79" w:rsidP="00DE6D79">
      <w:pPr>
        <w:spacing w:after="120" w:line="240" w:lineRule="auto"/>
        <w:ind w:left="2268" w:right="1134" w:hanging="1134"/>
        <w:jc w:val="both"/>
      </w:pPr>
      <w:r w:rsidRPr="00DE6D79">
        <w:t>2.8.</w:t>
      </w:r>
      <w:r w:rsidRPr="00DE6D79">
        <w:tab/>
        <w:t>The LNG fuel pump is allowed to function before the engine is started to produce required pressure in the fuel system. This function shall be achieved without delivering fuel to the engine if the engine is not running.</w:t>
      </w:r>
    </w:p>
    <w:p w14:paraId="45695577" w14:textId="77777777" w:rsidR="00DE6D79" w:rsidRPr="00DE6D79" w:rsidRDefault="00DE6D79" w:rsidP="00DE6D79">
      <w:pPr>
        <w:spacing w:after="120" w:line="240" w:lineRule="auto"/>
        <w:ind w:left="2268" w:right="1134" w:hanging="1134"/>
        <w:jc w:val="both"/>
      </w:pPr>
      <w:r w:rsidRPr="00DE6D79">
        <w:t>3.</w:t>
      </w:r>
      <w:r w:rsidRPr="00DE6D79">
        <w:tab/>
        <w:t>Applicable test procedures:</w:t>
      </w:r>
    </w:p>
    <w:p w14:paraId="75008FFE" w14:textId="77777777" w:rsidR="00DE6D79" w:rsidRPr="00DE6D79" w:rsidRDefault="00DE6D79" w:rsidP="00DE6D79">
      <w:pPr>
        <w:spacing w:after="120" w:line="240" w:lineRule="auto"/>
        <w:ind w:left="2268" w:right="1134" w:hanging="1134"/>
        <w:jc w:val="both"/>
      </w:pPr>
      <w:r w:rsidRPr="00DE6D79">
        <w:t>3.1.</w:t>
      </w:r>
      <w:r w:rsidRPr="00DE6D79">
        <w:tab/>
        <w:t>LNG fuel pump mounted inside the tank:</w:t>
      </w:r>
    </w:p>
    <w:p w14:paraId="31A0F457" w14:textId="77777777" w:rsidR="00DE6D79" w:rsidRPr="00DE6D79" w:rsidRDefault="00DE6D79" w:rsidP="00DE6D79">
      <w:pPr>
        <w:tabs>
          <w:tab w:val="left" w:pos="5670"/>
        </w:tabs>
        <w:spacing w:after="120" w:line="240" w:lineRule="auto"/>
        <w:ind w:left="2268" w:right="1134"/>
        <w:jc w:val="both"/>
      </w:pPr>
      <w:r w:rsidRPr="00DE6D79">
        <w:t>LNG compatibility test</w:t>
      </w:r>
      <w:r w:rsidRPr="00DE6D79">
        <w:tab/>
        <w:t>Annex 5D</w:t>
      </w:r>
    </w:p>
    <w:p w14:paraId="06CA8B32" w14:textId="77777777" w:rsidR="00DE6D79" w:rsidRPr="00DE6D79" w:rsidRDefault="00DE6D79" w:rsidP="00DE6D79">
      <w:pPr>
        <w:tabs>
          <w:tab w:val="left" w:pos="5670"/>
        </w:tabs>
        <w:spacing w:after="120" w:line="240" w:lineRule="auto"/>
        <w:ind w:left="2268" w:right="1134"/>
        <w:jc w:val="both"/>
      </w:pPr>
      <w:r w:rsidRPr="00DE6D79">
        <w:t>Resistance to dry heat</w:t>
      </w:r>
      <w:r w:rsidRPr="00DE6D79">
        <w:tab/>
        <w:t>Annex 5F</w:t>
      </w:r>
    </w:p>
    <w:p w14:paraId="234AAB9F" w14:textId="77777777" w:rsidR="00DE6D79" w:rsidRPr="00DE6D79" w:rsidRDefault="00DE6D79" w:rsidP="00DE6D79">
      <w:pPr>
        <w:tabs>
          <w:tab w:val="left" w:pos="5670"/>
        </w:tabs>
        <w:spacing w:after="120" w:line="240" w:lineRule="auto"/>
        <w:ind w:left="2268" w:right="1134"/>
        <w:jc w:val="both"/>
      </w:pPr>
      <w:r w:rsidRPr="00DE6D79">
        <w:t>Ozone ageing</w:t>
      </w:r>
      <w:r w:rsidRPr="00DE6D79">
        <w:tab/>
        <w:t>Annex 5G</w:t>
      </w:r>
    </w:p>
    <w:p w14:paraId="02A6BDEB" w14:textId="77777777" w:rsidR="00DE6D79" w:rsidRPr="00DE6D79" w:rsidRDefault="00DE6D79" w:rsidP="00DE6D79">
      <w:pPr>
        <w:tabs>
          <w:tab w:val="left" w:pos="5670"/>
        </w:tabs>
        <w:spacing w:after="120" w:line="240" w:lineRule="auto"/>
        <w:ind w:left="2268" w:right="1134"/>
        <w:jc w:val="both"/>
      </w:pPr>
      <w:r w:rsidRPr="00DE6D79">
        <w:t>Low temperature test</w:t>
      </w:r>
      <w:r w:rsidRPr="00DE6D79">
        <w:tab/>
        <w:t>Annex 5P</w:t>
      </w:r>
    </w:p>
    <w:p w14:paraId="51D09AF7" w14:textId="77777777" w:rsidR="00DE6D79" w:rsidRPr="00DE6D79" w:rsidRDefault="00DE6D79" w:rsidP="002F2919">
      <w:pPr>
        <w:keepNext/>
        <w:keepLines/>
        <w:spacing w:after="120" w:line="240" w:lineRule="auto"/>
        <w:ind w:left="2268" w:right="1134" w:hanging="1134"/>
        <w:jc w:val="both"/>
      </w:pPr>
      <w:r w:rsidRPr="00DE6D79">
        <w:lastRenderedPageBreak/>
        <w:t>3.2.</w:t>
      </w:r>
      <w:r w:rsidRPr="00DE6D79">
        <w:tab/>
        <w:t>LNG fuel pump mounted outside the tank:</w:t>
      </w:r>
    </w:p>
    <w:p w14:paraId="4AD5D138" w14:textId="77777777" w:rsidR="00DE6D79" w:rsidRPr="00DE6D79" w:rsidRDefault="00DE6D79" w:rsidP="002F2919">
      <w:pPr>
        <w:keepNext/>
        <w:keepLines/>
        <w:tabs>
          <w:tab w:val="left" w:pos="5670"/>
        </w:tabs>
        <w:spacing w:after="120" w:line="240" w:lineRule="auto"/>
        <w:ind w:left="2268" w:right="1134"/>
        <w:jc w:val="both"/>
      </w:pPr>
      <w:r w:rsidRPr="00DE6D79">
        <w:t>Overpressure or strength</w:t>
      </w:r>
      <w:r w:rsidRPr="00DE6D79">
        <w:tab/>
        <w:t>Annex 5A</w:t>
      </w:r>
    </w:p>
    <w:p w14:paraId="07C839DF" w14:textId="77777777" w:rsidR="00DE6D79" w:rsidRPr="00DE6D79" w:rsidRDefault="00DE6D79" w:rsidP="00DE6D79">
      <w:pPr>
        <w:tabs>
          <w:tab w:val="left" w:pos="5670"/>
        </w:tabs>
        <w:spacing w:after="120" w:line="240" w:lineRule="auto"/>
        <w:ind w:left="2268" w:right="1134"/>
        <w:jc w:val="both"/>
      </w:pPr>
      <w:r w:rsidRPr="00DE6D79">
        <w:t>External leakage</w:t>
      </w:r>
      <w:r w:rsidRPr="00DE6D79">
        <w:tab/>
        <w:t>Annex 5B</w:t>
      </w:r>
    </w:p>
    <w:p w14:paraId="2760E266" w14:textId="77777777" w:rsidR="00DE6D79" w:rsidRPr="00DE6D79" w:rsidRDefault="00DE6D79" w:rsidP="00DE6D79">
      <w:pPr>
        <w:tabs>
          <w:tab w:val="left" w:pos="5670"/>
        </w:tabs>
        <w:spacing w:after="120" w:line="240" w:lineRule="auto"/>
        <w:ind w:left="2268" w:right="1134"/>
        <w:jc w:val="both"/>
      </w:pPr>
      <w:r w:rsidRPr="00DE6D79">
        <w:t>LNG compatibility</w:t>
      </w:r>
      <w:r w:rsidRPr="00DE6D79">
        <w:tab/>
        <w:t>Annex 5D</w:t>
      </w:r>
    </w:p>
    <w:p w14:paraId="4ADA3A59" w14:textId="77777777" w:rsidR="00DE6D79" w:rsidRPr="00DE6D79" w:rsidRDefault="00DE6D79" w:rsidP="00DE6D79">
      <w:pPr>
        <w:tabs>
          <w:tab w:val="left" w:pos="5670"/>
        </w:tabs>
        <w:spacing w:after="120" w:line="240" w:lineRule="auto"/>
        <w:ind w:left="2268" w:right="1134"/>
        <w:jc w:val="both"/>
      </w:pPr>
      <w:r w:rsidRPr="00DE6D79">
        <w:t>Corrosion resistance</w:t>
      </w:r>
      <w:r w:rsidRPr="00DE6D79">
        <w:tab/>
        <w:t>Annex 5E</w:t>
      </w:r>
    </w:p>
    <w:p w14:paraId="30FD3343" w14:textId="77777777" w:rsidR="00DE6D79" w:rsidRPr="00DE6D79" w:rsidRDefault="00DE6D79" w:rsidP="00DE6D79">
      <w:pPr>
        <w:tabs>
          <w:tab w:val="left" w:pos="5670"/>
        </w:tabs>
        <w:spacing w:after="120" w:line="240" w:lineRule="auto"/>
        <w:ind w:left="2268" w:right="1134"/>
        <w:jc w:val="both"/>
      </w:pPr>
      <w:r w:rsidRPr="00DE6D79">
        <w:t>Resistance to dry heat</w:t>
      </w:r>
      <w:r w:rsidRPr="00DE6D79">
        <w:tab/>
        <w:t>Annex 5F</w:t>
      </w:r>
    </w:p>
    <w:p w14:paraId="7CA45D64" w14:textId="77777777" w:rsidR="00DE6D79" w:rsidRPr="00DE6D79" w:rsidRDefault="00DE6D79" w:rsidP="00DE6D79">
      <w:pPr>
        <w:tabs>
          <w:tab w:val="left" w:pos="5670"/>
        </w:tabs>
        <w:spacing w:after="120" w:line="240" w:lineRule="auto"/>
        <w:ind w:left="2268" w:right="1134"/>
        <w:jc w:val="both"/>
      </w:pPr>
      <w:r w:rsidRPr="00DE6D79">
        <w:t>Ozone ageing</w:t>
      </w:r>
      <w:r w:rsidRPr="00DE6D79">
        <w:tab/>
        <w:t>Annex 5G</w:t>
      </w:r>
    </w:p>
    <w:p w14:paraId="489FAD2E" w14:textId="77777777" w:rsidR="00DE6D79" w:rsidRPr="00DE6D79" w:rsidRDefault="00DE6D79" w:rsidP="00DE6D79">
      <w:pPr>
        <w:tabs>
          <w:tab w:val="left" w:pos="5670"/>
        </w:tabs>
        <w:spacing w:after="120" w:line="240" w:lineRule="auto"/>
        <w:ind w:left="2268" w:right="1134"/>
        <w:jc w:val="both"/>
      </w:pPr>
      <w:r w:rsidRPr="00DE6D79">
        <w:t>Temperature cycle</w:t>
      </w:r>
      <w:r w:rsidRPr="00DE6D79">
        <w:tab/>
        <w:t>Annex 5H</w:t>
      </w:r>
    </w:p>
    <w:p w14:paraId="30C38E43" w14:textId="77777777" w:rsidR="00DE6D79" w:rsidRPr="00DE6D79" w:rsidRDefault="00DE6D79" w:rsidP="00DE6D79">
      <w:pPr>
        <w:tabs>
          <w:tab w:val="left" w:pos="5670"/>
        </w:tabs>
        <w:spacing w:after="120" w:line="240" w:lineRule="auto"/>
        <w:ind w:left="2268" w:right="1134"/>
        <w:jc w:val="both"/>
      </w:pPr>
      <w:r w:rsidRPr="00DE6D79">
        <w:t>Vibration resistance</w:t>
      </w:r>
      <w:r w:rsidRPr="00DE6D79">
        <w:tab/>
        <w:t>Annex 5N</w:t>
      </w:r>
    </w:p>
    <w:p w14:paraId="59355DEE" w14:textId="77777777" w:rsidR="00DE6D79" w:rsidRPr="00DE6D79" w:rsidRDefault="00DE6D79" w:rsidP="00DE6D79">
      <w:pPr>
        <w:tabs>
          <w:tab w:val="left" w:pos="5670"/>
        </w:tabs>
        <w:spacing w:after="120" w:line="240" w:lineRule="auto"/>
        <w:ind w:left="2268" w:right="1134"/>
        <w:jc w:val="both"/>
      </w:pPr>
      <w:r w:rsidRPr="00DE6D79">
        <w:t>Low temperature test</w:t>
      </w:r>
      <w:r w:rsidRPr="00DE6D79">
        <w:tab/>
        <w:t>Annex 5P</w:t>
      </w:r>
    </w:p>
    <w:p w14:paraId="6F615923" w14:textId="77777777" w:rsidR="00DE6D79" w:rsidRPr="00DE6D79" w:rsidRDefault="00DE6D79" w:rsidP="00DE6D79">
      <w:pPr>
        <w:spacing w:after="120" w:line="240" w:lineRule="auto"/>
        <w:ind w:left="2268" w:right="1134" w:hanging="1134"/>
        <w:jc w:val="both"/>
      </w:pPr>
    </w:p>
    <w:p w14:paraId="04A58037" w14:textId="77777777" w:rsidR="00DE6D79" w:rsidRPr="00DE6D79" w:rsidRDefault="00DE6D79" w:rsidP="00DE6D79">
      <w:pPr>
        <w:spacing w:after="120" w:line="240" w:lineRule="auto"/>
        <w:ind w:left="2268" w:right="1134" w:hanging="1134"/>
        <w:jc w:val="both"/>
        <w:sectPr w:rsidR="00DE6D79" w:rsidRPr="00DE6D79" w:rsidSect="00DE6D79">
          <w:headerReference w:type="even" r:id="rId147"/>
          <w:headerReference w:type="default" r:id="rId148"/>
          <w:footnotePr>
            <w:numRestart w:val="eachSect"/>
          </w:footnotePr>
          <w:endnotePr>
            <w:numFmt w:val="decimal"/>
          </w:endnotePr>
          <w:pgSz w:w="11907" w:h="16840" w:code="9"/>
          <w:pgMar w:top="1701" w:right="1134" w:bottom="2268" w:left="1134" w:header="1134" w:footer="1701" w:gutter="0"/>
          <w:cols w:space="720"/>
          <w:docGrid w:linePitch="272"/>
        </w:sectPr>
      </w:pPr>
    </w:p>
    <w:p w14:paraId="5C34720E" w14:textId="77777777" w:rsidR="00DE6D79" w:rsidRPr="00DE6D79" w:rsidRDefault="00DE6D79" w:rsidP="000F07F0">
      <w:pPr>
        <w:pStyle w:val="HChG"/>
      </w:pPr>
      <w:bookmarkStart w:id="154" w:name="_Toc384288982"/>
      <w:r w:rsidRPr="00DE6D79">
        <w:lastRenderedPageBreak/>
        <w:t>Annex 5</w:t>
      </w:r>
      <w:bookmarkEnd w:id="154"/>
    </w:p>
    <w:p w14:paraId="63086624" w14:textId="77777777" w:rsidR="00DE6D79" w:rsidRPr="00DE6D79" w:rsidRDefault="000F07F0" w:rsidP="000F07F0">
      <w:pPr>
        <w:pStyle w:val="HChG"/>
      </w:pPr>
      <w:r>
        <w:tab/>
      </w:r>
      <w:r>
        <w:tab/>
      </w:r>
      <w:bookmarkStart w:id="155" w:name="_Toc384288983"/>
      <w:r w:rsidR="00DE6D79" w:rsidRPr="00DE6D79">
        <w:t>Test procedures</w:t>
      </w:r>
      <w:bookmarkEnd w:id="155"/>
    </w:p>
    <w:p w14:paraId="544351DD" w14:textId="77777777" w:rsidR="00DE6D79" w:rsidRPr="00DE6D79" w:rsidRDefault="00DE6D79" w:rsidP="00DE6D79">
      <w:pPr>
        <w:spacing w:after="120" w:line="240" w:lineRule="auto"/>
        <w:ind w:left="2268" w:right="1134" w:hanging="1134"/>
        <w:jc w:val="both"/>
      </w:pPr>
      <w:r w:rsidRPr="00DE6D79">
        <w:t>1.</w:t>
      </w:r>
      <w:r w:rsidRPr="00DE6D79">
        <w:tab/>
        <w:t>Classification</w:t>
      </w:r>
    </w:p>
    <w:p w14:paraId="35A85C82" w14:textId="77777777" w:rsidR="00DE6D79" w:rsidRPr="00DE6D79" w:rsidRDefault="00DE6D79" w:rsidP="00DE6D79">
      <w:pPr>
        <w:spacing w:after="120" w:line="240" w:lineRule="auto"/>
        <w:ind w:left="2268" w:right="1134" w:hanging="1134"/>
        <w:jc w:val="both"/>
      </w:pPr>
      <w:r w:rsidRPr="00DE6D79">
        <w:t>1.1.</w:t>
      </w:r>
      <w:r w:rsidRPr="00DE6D79">
        <w:tab/>
        <w:t>CNG components for use in vehicles shall be classified with regard to the maximum working pressure and function, according to paragraph 2. of this Regulation. LNG components for use in vehicles shall be classified with regards to the minimum temperature, according to paragraph 3. of this Regulation.</w:t>
      </w:r>
    </w:p>
    <w:p w14:paraId="16F1BD2C" w14:textId="77777777" w:rsidR="00DE6D79" w:rsidRPr="00DE6D79" w:rsidRDefault="00DE6D79" w:rsidP="00DE6D79">
      <w:pPr>
        <w:spacing w:after="120" w:line="240" w:lineRule="auto"/>
        <w:ind w:left="2268" w:right="1134" w:hanging="1134"/>
        <w:jc w:val="both"/>
      </w:pPr>
      <w:r w:rsidRPr="00DE6D79">
        <w:t>1.2.</w:t>
      </w:r>
      <w:r w:rsidRPr="00DE6D79">
        <w:tab/>
        <w:t>The classification of the components determines the tests which have to be performed for type-approval of the components or parts of the components.</w:t>
      </w:r>
    </w:p>
    <w:p w14:paraId="52F30192" w14:textId="77777777" w:rsidR="00DE6D79" w:rsidRPr="00DE6D79" w:rsidRDefault="00DE6D79" w:rsidP="00DE6D79">
      <w:pPr>
        <w:spacing w:after="120" w:line="240" w:lineRule="auto"/>
        <w:ind w:left="2268" w:right="1134" w:hanging="1134"/>
        <w:jc w:val="both"/>
      </w:pPr>
      <w:r w:rsidRPr="00DE6D79">
        <w:t>2.</w:t>
      </w:r>
      <w:r w:rsidRPr="00DE6D79">
        <w:tab/>
        <w:t>Applicable test procedures:</w:t>
      </w:r>
    </w:p>
    <w:p w14:paraId="4F902DE8" w14:textId="77777777" w:rsidR="00DE6D79" w:rsidRPr="00DE6D79" w:rsidRDefault="00DE6D79" w:rsidP="00DE6D79">
      <w:pPr>
        <w:spacing w:after="120" w:line="240" w:lineRule="auto"/>
        <w:ind w:left="2268" w:right="1134"/>
        <w:jc w:val="both"/>
      </w:pPr>
      <w:r w:rsidRPr="00DE6D79">
        <w:t>In Table 5.1 below</w:t>
      </w:r>
      <w:r w:rsidR="00472817">
        <w:t>,</w:t>
      </w:r>
      <w:r w:rsidRPr="00DE6D79">
        <w:t xml:space="preserve"> the applicable test procedures dependent on the classification are shown.</w:t>
      </w:r>
    </w:p>
    <w:p w14:paraId="693DFE63" w14:textId="77777777" w:rsidR="00DE6D79" w:rsidRPr="00DE6D79" w:rsidRDefault="00DE6D79" w:rsidP="00DE6D79">
      <w:pPr>
        <w:spacing w:after="120" w:line="240" w:lineRule="auto"/>
        <w:ind w:left="1134"/>
        <w:outlineLvl w:val="0"/>
      </w:pPr>
      <w:bookmarkStart w:id="156" w:name="_Toc343849587"/>
      <w:r w:rsidRPr="00DE6D79">
        <w:t>Table 5.1</w:t>
      </w:r>
      <w:bookmarkEnd w:id="156"/>
    </w:p>
    <w:tbl>
      <w:tblPr>
        <w:tblW w:w="807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5"/>
        <w:gridCol w:w="759"/>
        <w:gridCol w:w="759"/>
        <w:gridCol w:w="759"/>
        <w:gridCol w:w="760"/>
        <w:gridCol w:w="759"/>
        <w:gridCol w:w="759"/>
        <w:gridCol w:w="759"/>
        <w:gridCol w:w="760"/>
      </w:tblGrid>
      <w:tr w:rsidR="002038AC" w:rsidRPr="00DE6D79" w14:paraId="1763E394" w14:textId="77777777" w:rsidTr="00271F57">
        <w:tc>
          <w:tcPr>
            <w:tcW w:w="2005" w:type="dxa"/>
            <w:tcBorders>
              <w:bottom w:val="single" w:sz="12" w:space="0" w:color="auto"/>
            </w:tcBorders>
          </w:tcPr>
          <w:p w14:paraId="0A550564" w14:textId="77777777" w:rsidR="002038AC" w:rsidRPr="00DE6D79" w:rsidRDefault="002038AC" w:rsidP="002038AC">
            <w:pPr>
              <w:spacing w:before="20" w:after="20" w:line="240" w:lineRule="auto"/>
              <w:jc w:val="center"/>
              <w:rPr>
                <w:i/>
                <w:sz w:val="16"/>
              </w:rPr>
            </w:pPr>
            <w:r w:rsidRPr="00DE6D79">
              <w:rPr>
                <w:i/>
                <w:sz w:val="16"/>
              </w:rPr>
              <w:t>Test</w:t>
            </w:r>
          </w:p>
        </w:tc>
        <w:tc>
          <w:tcPr>
            <w:tcW w:w="759" w:type="dxa"/>
            <w:tcBorders>
              <w:bottom w:val="single" w:sz="12" w:space="0" w:color="auto"/>
            </w:tcBorders>
          </w:tcPr>
          <w:p w14:paraId="7ABC969B" w14:textId="77777777" w:rsidR="002038AC" w:rsidRPr="00DE6D79" w:rsidRDefault="002038AC" w:rsidP="002038AC">
            <w:pPr>
              <w:spacing w:before="20" w:after="20" w:line="240" w:lineRule="auto"/>
              <w:jc w:val="center"/>
              <w:rPr>
                <w:i/>
                <w:sz w:val="16"/>
              </w:rPr>
            </w:pPr>
            <w:r w:rsidRPr="00DE6D79">
              <w:rPr>
                <w:i/>
                <w:sz w:val="16"/>
              </w:rPr>
              <w:t>Class 0</w:t>
            </w:r>
          </w:p>
        </w:tc>
        <w:tc>
          <w:tcPr>
            <w:tcW w:w="759" w:type="dxa"/>
            <w:tcBorders>
              <w:bottom w:val="single" w:sz="12" w:space="0" w:color="auto"/>
            </w:tcBorders>
          </w:tcPr>
          <w:p w14:paraId="2FEAAAE0" w14:textId="77777777" w:rsidR="002038AC" w:rsidRPr="00DE6D79" w:rsidRDefault="002038AC" w:rsidP="002038AC">
            <w:pPr>
              <w:spacing w:before="20" w:after="20" w:line="240" w:lineRule="auto"/>
              <w:jc w:val="center"/>
              <w:rPr>
                <w:i/>
                <w:sz w:val="16"/>
              </w:rPr>
            </w:pPr>
            <w:r w:rsidRPr="00DE6D79">
              <w:rPr>
                <w:i/>
                <w:sz w:val="16"/>
              </w:rPr>
              <w:t>Class 1</w:t>
            </w:r>
          </w:p>
        </w:tc>
        <w:tc>
          <w:tcPr>
            <w:tcW w:w="759" w:type="dxa"/>
            <w:tcBorders>
              <w:bottom w:val="single" w:sz="12" w:space="0" w:color="auto"/>
            </w:tcBorders>
          </w:tcPr>
          <w:p w14:paraId="58AA22DF" w14:textId="77777777" w:rsidR="002038AC" w:rsidRPr="00DE6D79" w:rsidRDefault="002038AC" w:rsidP="002038AC">
            <w:pPr>
              <w:spacing w:before="20" w:after="20" w:line="240" w:lineRule="auto"/>
              <w:jc w:val="center"/>
              <w:rPr>
                <w:i/>
                <w:sz w:val="16"/>
              </w:rPr>
            </w:pPr>
            <w:r w:rsidRPr="00DE6D79">
              <w:rPr>
                <w:i/>
                <w:sz w:val="16"/>
              </w:rPr>
              <w:t>Class 2</w:t>
            </w:r>
          </w:p>
        </w:tc>
        <w:tc>
          <w:tcPr>
            <w:tcW w:w="760" w:type="dxa"/>
            <w:tcBorders>
              <w:bottom w:val="single" w:sz="12" w:space="0" w:color="auto"/>
            </w:tcBorders>
          </w:tcPr>
          <w:p w14:paraId="1208BA81" w14:textId="77777777" w:rsidR="002038AC" w:rsidRPr="00DE6D79" w:rsidRDefault="002038AC" w:rsidP="002038AC">
            <w:pPr>
              <w:spacing w:before="20" w:after="20" w:line="240" w:lineRule="auto"/>
              <w:jc w:val="center"/>
              <w:rPr>
                <w:i/>
                <w:sz w:val="16"/>
              </w:rPr>
            </w:pPr>
            <w:r w:rsidRPr="00DE6D79">
              <w:rPr>
                <w:i/>
                <w:sz w:val="16"/>
              </w:rPr>
              <w:t>Class 3</w:t>
            </w:r>
          </w:p>
        </w:tc>
        <w:tc>
          <w:tcPr>
            <w:tcW w:w="759" w:type="dxa"/>
            <w:tcBorders>
              <w:bottom w:val="single" w:sz="12" w:space="0" w:color="auto"/>
            </w:tcBorders>
          </w:tcPr>
          <w:p w14:paraId="73E79325" w14:textId="77777777" w:rsidR="002038AC" w:rsidRPr="00DE6D79" w:rsidRDefault="002038AC" w:rsidP="002038AC">
            <w:pPr>
              <w:spacing w:before="20" w:after="20" w:line="240" w:lineRule="auto"/>
              <w:jc w:val="center"/>
              <w:rPr>
                <w:i/>
                <w:sz w:val="16"/>
              </w:rPr>
            </w:pPr>
            <w:r w:rsidRPr="00DE6D79">
              <w:rPr>
                <w:i/>
                <w:sz w:val="16"/>
              </w:rPr>
              <w:t>Class 4</w:t>
            </w:r>
          </w:p>
        </w:tc>
        <w:tc>
          <w:tcPr>
            <w:tcW w:w="759" w:type="dxa"/>
            <w:tcBorders>
              <w:bottom w:val="single" w:sz="12" w:space="0" w:color="auto"/>
            </w:tcBorders>
          </w:tcPr>
          <w:p w14:paraId="1604D9B2" w14:textId="77777777" w:rsidR="002038AC" w:rsidRPr="00DE6D79" w:rsidRDefault="002038AC" w:rsidP="002038AC">
            <w:pPr>
              <w:spacing w:before="20" w:after="20" w:line="240" w:lineRule="auto"/>
              <w:jc w:val="center"/>
              <w:rPr>
                <w:i/>
                <w:sz w:val="16"/>
              </w:rPr>
            </w:pPr>
            <w:r w:rsidRPr="00DE6D79">
              <w:rPr>
                <w:i/>
                <w:sz w:val="16"/>
              </w:rPr>
              <w:t>Class 5</w:t>
            </w:r>
          </w:p>
        </w:tc>
        <w:tc>
          <w:tcPr>
            <w:tcW w:w="759" w:type="dxa"/>
            <w:tcBorders>
              <w:bottom w:val="single" w:sz="12" w:space="0" w:color="auto"/>
            </w:tcBorders>
          </w:tcPr>
          <w:p w14:paraId="33FB6B40" w14:textId="5AD1ECE1" w:rsidR="002038AC" w:rsidRPr="00DE6D79" w:rsidRDefault="002038AC" w:rsidP="002038AC">
            <w:pPr>
              <w:spacing w:before="20" w:after="20" w:line="240" w:lineRule="auto"/>
              <w:jc w:val="center"/>
              <w:rPr>
                <w:i/>
                <w:sz w:val="16"/>
              </w:rPr>
            </w:pPr>
            <w:r w:rsidRPr="000F1A70">
              <w:rPr>
                <w:i/>
                <w:sz w:val="16"/>
                <w:szCs w:val="16"/>
                <w:lang w:val="fr-CH"/>
              </w:rPr>
              <w:t>Class 6</w:t>
            </w:r>
          </w:p>
        </w:tc>
        <w:tc>
          <w:tcPr>
            <w:tcW w:w="760" w:type="dxa"/>
            <w:tcBorders>
              <w:bottom w:val="single" w:sz="12" w:space="0" w:color="auto"/>
            </w:tcBorders>
          </w:tcPr>
          <w:p w14:paraId="532040D4" w14:textId="76EA1006" w:rsidR="002038AC" w:rsidRPr="00DE6D79" w:rsidRDefault="002038AC" w:rsidP="002038AC">
            <w:pPr>
              <w:spacing w:before="20" w:after="20" w:line="240" w:lineRule="auto"/>
              <w:jc w:val="center"/>
              <w:rPr>
                <w:i/>
                <w:sz w:val="16"/>
              </w:rPr>
            </w:pPr>
            <w:r w:rsidRPr="00DE6D79">
              <w:rPr>
                <w:i/>
                <w:sz w:val="16"/>
              </w:rPr>
              <w:t>Annex</w:t>
            </w:r>
          </w:p>
        </w:tc>
      </w:tr>
      <w:tr w:rsidR="002038AC" w:rsidRPr="00DE6D79" w14:paraId="33F47F90" w14:textId="77777777" w:rsidTr="00271F57">
        <w:tc>
          <w:tcPr>
            <w:tcW w:w="2005" w:type="dxa"/>
            <w:tcBorders>
              <w:top w:val="single" w:sz="12" w:space="0" w:color="auto"/>
            </w:tcBorders>
          </w:tcPr>
          <w:p w14:paraId="6E1E6115" w14:textId="77777777" w:rsidR="002038AC" w:rsidRPr="00DE6D79" w:rsidRDefault="002038AC" w:rsidP="002038AC">
            <w:pPr>
              <w:spacing w:before="20" w:after="20" w:line="240" w:lineRule="auto"/>
              <w:ind w:left="57"/>
              <w:jc w:val="both"/>
              <w:rPr>
                <w:sz w:val="18"/>
                <w:szCs w:val="18"/>
              </w:rPr>
            </w:pPr>
            <w:r w:rsidRPr="00DE6D79">
              <w:rPr>
                <w:sz w:val="18"/>
                <w:szCs w:val="18"/>
              </w:rPr>
              <w:t>Overpressure or strength</w:t>
            </w:r>
          </w:p>
        </w:tc>
        <w:tc>
          <w:tcPr>
            <w:tcW w:w="759" w:type="dxa"/>
            <w:tcBorders>
              <w:top w:val="single" w:sz="12" w:space="0" w:color="auto"/>
            </w:tcBorders>
          </w:tcPr>
          <w:p w14:paraId="1E7F44F0"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Borders>
              <w:top w:val="single" w:sz="12" w:space="0" w:color="auto"/>
            </w:tcBorders>
          </w:tcPr>
          <w:p w14:paraId="13846AA8"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Borders>
              <w:top w:val="single" w:sz="12" w:space="0" w:color="auto"/>
            </w:tcBorders>
          </w:tcPr>
          <w:p w14:paraId="59FC5CBC"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60" w:type="dxa"/>
            <w:tcBorders>
              <w:top w:val="single" w:sz="12" w:space="0" w:color="auto"/>
            </w:tcBorders>
          </w:tcPr>
          <w:p w14:paraId="417E90DB"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Borders>
              <w:top w:val="single" w:sz="12" w:space="0" w:color="auto"/>
            </w:tcBorders>
          </w:tcPr>
          <w:p w14:paraId="2F88055D"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Borders>
              <w:top w:val="single" w:sz="12" w:space="0" w:color="auto"/>
            </w:tcBorders>
          </w:tcPr>
          <w:p w14:paraId="10429888"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Borders>
              <w:top w:val="single" w:sz="12" w:space="0" w:color="auto"/>
            </w:tcBorders>
          </w:tcPr>
          <w:p w14:paraId="0A801E3D" w14:textId="42794D47" w:rsidR="002038AC" w:rsidRPr="0025254E" w:rsidRDefault="002038AC" w:rsidP="002038AC">
            <w:pPr>
              <w:spacing w:before="20" w:after="20" w:line="240" w:lineRule="auto"/>
              <w:jc w:val="center"/>
              <w:rPr>
                <w:sz w:val="18"/>
                <w:szCs w:val="18"/>
              </w:rPr>
            </w:pPr>
            <w:r w:rsidRPr="0025254E">
              <w:rPr>
                <w:sz w:val="18"/>
                <w:szCs w:val="18"/>
                <w:lang w:val="fr-CH"/>
              </w:rPr>
              <w:t>X</w:t>
            </w:r>
          </w:p>
        </w:tc>
        <w:tc>
          <w:tcPr>
            <w:tcW w:w="760" w:type="dxa"/>
            <w:tcBorders>
              <w:top w:val="single" w:sz="12" w:space="0" w:color="auto"/>
            </w:tcBorders>
          </w:tcPr>
          <w:p w14:paraId="65E2416A" w14:textId="1A334751" w:rsidR="002038AC" w:rsidRPr="00DE6D79" w:rsidRDefault="002038AC" w:rsidP="002038AC">
            <w:pPr>
              <w:spacing w:before="20" w:after="20" w:line="240" w:lineRule="auto"/>
              <w:jc w:val="center"/>
              <w:rPr>
                <w:sz w:val="18"/>
                <w:szCs w:val="18"/>
              </w:rPr>
            </w:pPr>
            <w:r w:rsidRPr="00DE6D79">
              <w:rPr>
                <w:sz w:val="18"/>
                <w:szCs w:val="18"/>
              </w:rPr>
              <w:t>5A</w:t>
            </w:r>
          </w:p>
        </w:tc>
      </w:tr>
      <w:tr w:rsidR="002038AC" w:rsidRPr="00DE6D79" w14:paraId="2A3591A2" w14:textId="77777777" w:rsidTr="00271F57">
        <w:tc>
          <w:tcPr>
            <w:tcW w:w="2005" w:type="dxa"/>
          </w:tcPr>
          <w:p w14:paraId="45CE7B0C" w14:textId="77777777" w:rsidR="002038AC" w:rsidRPr="00DE6D79" w:rsidRDefault="002038AC" w:rsidP="002038AC">
            <w:pPr>
              <w:spacing w:before="20" w:after="20" w:line="240" w:lineRule="auto"/>
              <w:ind w:left="57"/>
              <w:jc w:val="both"/>
              <w:rPr>
                <w:sz w:val="18"/>
                <w:szCs w:val="18"/>
              </w:rPr>
            </w:pPr>
            <w:r w:rsidRPr="00DE6D79">
              <w:rPr>
                <w:sz w:val="18"/>
                <w:szCs w:val="18"/>
              </w:rPr>
              <w:t>External leakage</w:t>
            </w:r>
          </w:p>
        </w:tc>
        <w:tc>
          <w:tcPr>
            <w:tcW w:w="759" w:type="dxa"/>
          </w:tcPr>
          <w:p w14:paraId="1D535CFE"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Pr>
          <w:p w14:paraId="222349C0"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Pr>
          <w:p w14:paraId="3ED11D8C"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60" w:type="dxa"/>
          </w:tcPr>
          <w:p w14:paraId="776752AE"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Pr>
          <w:p w14:paraId="51DBE0B6"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Pr>
          <w:p w14:paraId="7B487790"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Pr>
          <w:p w14:paraId="686DF45B" w14:textId="429678F4" w:rsidR="002038AC" w:rsidRPr="0025254E" w:rsidRDefault="002038AC" w:rsidP="002038AC">
            <w:pPr>
              <w:spacing w:before="20" w:after="20" w:line="240" w:lineRule="auto"/>
              <w:jc w:val="center"/>
              <w:rPr>
                <w:sz w:val="18"/>
                <w:szCs w:val="18"/>
              </w:rPr>
            </w:pPr>
            <w:r w:rsidRPr="0025254E">
              <w:rPr>
                <w:sz w:val="18"/>
                <w:szCs w:val="18"/>
                <w:lang w:val="fr-CH"/>
              </w:rPr>
              <w:t>X</w:t>
            </w:r>
          </w:p>
        </w:tc>
        <w:tc>
          <w:tcPr>
            <w:tcW w:w="760" w:type="dxa"/>
          </w:tcPr>
          <w:p w14:paraId="261FBA2A" w14:textId="091A12EE" w:rsidR="002038AC" w:rsidRPr="00DE6D79" w:rsidRDefault="002038AC" w:rsidP="002038AC">
            <w:pPr>
              <w:spacing w:before="20" w:after="20" w:line="240" w:lineRule="auto"/>
              <w:jc w:val="center"/>
              <w:rPr>
                <w:sz w:val="18"/>
                <w:szCs w:val="18"/>
              </w:rPr>
            </w:pPr>
            <w:r w:rsidRPr="00DE6D79">
              <w:rPr>
                <w:sz w:val="18"/>
                <w:szCs w:val="18"/>
              </w:rPr>
              <w:t>5B</w:t>
            </w:r>
          </w:p>
        </w:tc>
      </w:tr>
      <w:tr w:rsidR="002038AC" w:rsidRPr="00DE6D79" w14:paraId="6797362D" w14:textId="77777777" w:rsidTr="00271F57">
        <w:tc>
          <w:tcPr>
            <w:tcW w:w="2005" w:type="dxa"/>
          </w:tcPr>
          <w:p w14:paraId="6420CC6A" w14:textId="77777777" w:rsidR="002038AC" w:rsidRPr="00DE6D79" w:rsidRDefault="002038AC" w:rsidP="002038AC">
            <w:pPr>
              <w:spacing w:before="20" w:after="20" w:line="240" w:lineRule="auto"/>
              <w:ind w:left="57"/>
              <w:jc w:val="both"/>
              <w:rPr>
                <w:sz w:val="18"/>
                <w:szCs w:val="18"/>
              </w:rPr>
            </w:pPr>
            <w:r w:rsidRPr="00DE6D79">
              <w:rPr>
                <w:sz w:val="18"/>
                <w:szCs w:val="18"/>
              </w:rPr>
              <w:t>Internal leakage</w:t>
            </w:r>
          </w:p>
        </w:tc>
        <w:tc>
          <w:tcPr>
            <w:tcW w:w="759" w:type="dxa"/>
          </w:tcPr>
          <w:p w14:paraId="594EF32C"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44D3B1B5"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0855349D"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60" w:type="dxa"/>
          </w:tcPr>
          <w:p w14:paraId="47D025EE"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174BEC76"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Pr>
          <w:p w14:paraId="56BB2BE7"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1E1B7646" w14:textId="21AB1284" w:rsidR="002038AC" w:rsidRPr="0025254E" w:rsidRDefault="002038AC" w:rsidP="002038AC">
            <w:pPr>
              <w:spacing w:before="20" w:after="20" w:line="240" w:lineRule="auto"/>
              <w:jc w:val="center"/>
              <w:rPr>
                <w:sz w:val="18"/>
                <w:szCs w:val="18"/>
              </w:rPr>
            </w:pPr>
            <w:r w:rsidRPr="0025254E">
              <w:rPr>
                <w:sz w:val="18"/>
                <w:szCs w:val="18"/>
                <w:lang w:val="fr-CH"/>
              </w:rPr>
              <w:t>A</w:t>
            </w:r>
          </w:p>
        </w:tc>
        <w:tc>
          <w:tcPr>
            <w:tcW w:w="760" w:type="dxa"/>
          </w:tcPr>
          <w:p w14:paraId="6590303B" w14:textId="7DC5832C" w:rsidR="002038AC" w:rsidRPr="00DE6D79" w:rsidRDefault="002038AC" w:rsidP="002038AC">
            <w:pPr>
              <w:spacing w:before="20" w:after="20" w:line="240" w:lineRule="auto"/>
              <w:jc w:val="center"/>
              <w:rPr>
                <w:sz w:val="18"/>
                <w:szCs w:val="18"/>
              </w:rPr>
            </w:pPr>
            <w:r w:rsidRPr="00DE6D79">
              <w:rPr>
                <w:sz w:val="18"/>
                <w:szCs w:val="18"/>
              </w:rPr>
              <w:t>5C</w:t>
            </w:r>
          </w:p>
        </w:tc>
      </w:tr>
      <w:tr w:rsidR="002038AC" w:rsidRPr="00DE6D79" w14:paraId="0BB8FC80" w14:textId="77777777" w:rsidTr="00271F57">
        <w:tc>
          <w:tcPr>
            <w:tcW w:w="2005" w:type="dxa"/>
          </w:tcPr>
          <w:p w14:paraId="2F064805" w14:textId="77777777" w:rsidR="002038AC" w:rsidRPr="00DE6D79" w:rsidRDefault="002038AC" w:rsidP="002038AC">
            <w:pPr>
              <w:spacing w:before="20" w:after="20" w:line="240" w:lineRule="auto"/>
              <w:ind w:left="57"/>
              <w:jc w:val="both"/>
              <w:rPr>
                <w:sz w:val="18"/>
                <w:szCs w:val="18"/>
              </w:rPr>
            </w:pPr>
            <w:r w:rsidRPr="00DE6D79">
              <w:rPr>
                <w:sz w:val="18"/>
                <w:szCs w:val="18"/>
              </w:rPr>
              <w:t>Durability tests</w:t>
            </w:r>
          </w:p>
        </w:tc>
        <w:tc>
          <w:tcPr>
            <w:tcW w:w="759" w:type="dxa"/>
          </w:tcPr>
          <w:p w14:paraId="1F05C255"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3AFCFA8A"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16245ACD"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60" w:type="dxa"/>
          </w:tcPr>
          <w:p w14:paraId="0BBC15B6"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4999932D"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Pr>
          <w:p w14:paraId="23AFF7B2"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5B3AFFFB" w14:textId="3AF21EAE" w:rsidR="002038AC" w:rsidRPr="0025254E" w:rsidRDefault="002038AC" w:rsidP="002038AC">
            <w:pPr>
              <w:spacing w:before="20" w:after="20" w:line="240" w:lineRule="auto"/>
              <w:jc w:val="center"/>
              <w:rPr>
                <w:sz w:val="18"/>
                <w:szCs w:val="18"/>
              </w:rPr>
            </w:pPr>
            <w:r w:rsidRPr="0025254E">
              <w:rPr>
                <w:sz w:val="18"/>
                <w:szCs w:val="18"/>
                <w:lang w:val="fr-CH"/>
              </w:rPr>
              <w:t>A</w:t>
            </w:r>
          </w:p>
        </w:tc>
        <w:tc>
          <w:tcPr>
            <w:tcW w:w="760" w:type="dxa"/>
          </w:tcPr>
          <w:p w14:paraId="30BE330B" w14:textId="294DAD99" w:rsidR="002038AC" w:rsidRPr="00DE6D79" w:rsidRDefault="002038AC" w:rsidP="002038AC">
            <w:pPr>
              <w:spacing w:before="20" w:after="20" w:line="240" w:lineRule="auto"/>
              <w:jc w:val="center"/>
              <w:rPr>
                <w:sz w:val="18"/>
                <w:szCs w:val="18"/>
              </w:rPr>
            </w:pPr>
            <w:r w:rsidRPr="00DE6D79">
              <w:rPr>
                <w:sz w:val="18"/>
                <w:szCs w:val="18"/>
              </w:rPr>
              <w:t>5L</w:t>
            </w:r>
          </w:p>
        </w:tc>
      </w:tr>
      <w:tr w:rsidR="002038AC" w:rsidRPr="00DE6D79" w14:paraId="0A23F667" w14:textId="77777777" w:rsidTr="00271F57">
        <w:tc>
          <w:tcPr>
            <w:tcW w:w="2005" w:type="dxa"/>
          </w:tcPr>
          <w:p w14:paraId="52BB6343" w14:textId="77777777" w:rsidR="002038AC" w:rsidRPr="00DE6D79" w:rsidRDefault="002038AC" w:rsidP="002038AC">
            <w:pPr>
              <w:spacing w:before="20" w:after="20" w:line="240" w:lineRule="auto"/>
              <w:ind w:left="57"/>
              <w:jc w:val="both"/>
              <w:rPr>
                <w:sz w:val="18"/>
                <w:szCs w:val="18"/>
              </w:rPr>
            </w:pPr>
            <w:r w:rsidRPr="00DE6D79">
              <w:rPr>
                <w:sz w:val="18"/>
                <w:szCs w:val="18"/>
              </w:rPr>
              <w:t>CNG/LNG compatibility</w:t>
            </w:r>
          </w:p>
        </w:tc>
        <w:tc>
          <w:tcPr>
            <w:tcW w:w="759" w:type="dxa"/>
          </w:tcPr>
          <w:p w14:paraId="79DBD3FC"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016051CD"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672EE4A3"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60" w:type="dxa"/>
          </w:tcPr>
          <w:p w14:paraId="0D061FC7"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3EFDDD13"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2C16FC31"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6D4E4B12" w14:textId="758FD30C" w:rsidR="002038AC" w:rsidRPr="0025254E" w:rsidRDefault="002038AC" w:rsidP="002038AC">
            <w:pPr>
              <w:spacing w:before="20" w:after="20" w:line="240" w:lineRule="auto"/>
              <w:jc w:val="center"/>
              <w:rPr>
                <w:sz w:val="18"/>
                <w:szCs w:val="18"/>
              </w:rPr>
            </w:pPr>
            <w:r w:rsidRPr="0025254E">
              <w:rPr>
                <w:sz w:val="18"/>
                <w:szCs w:val="18"/>
                <w:lang w:val="fr-CH"/>
              </w:rPr>
              <w:t>A</w:t>
            </w:r>
          </w:p>
        </w:tc>
        <w:tc>
          <w:tcPr>
            <w:tcW w:w="760" w:type="dxa"/>
          </w:tcPr>
          <w:p w14:paraId="08D5B8EC" w14:textId="1B7F78E8" w:rsidR="002038AC" w:rsidRPr="00DE6D79" w:rsidRDefault="002038AC" w:rsidP="002038AC">
            <w:pPr>
              <w:spacing w:before="20" w:after="20" w:line="240" w:lineRule="auto"/>
              <w:jc w:val="center"/>
              <w:rPr>
                <w:sz w:val="18"/>
                <w:szCs w:val="18"/>
              </w:rPr>
            </w:pPr>
            <w:r w:rsidRPr="00DE6D79">
              <w:rPr>
                <w:sz w:val="18"/>
                <w:szCs w:val="18"/>
              </w:rPr>
              <w:t>5D</w:t>
            </w:r>
          </w:p>
        </w:tc>
      </w:tr>
      <w:tr w:rsidR="002038AC" w:rsidRPr="00DE6D79" w14:paraId="0F0DD7B8" w14:textId="77777777" w:rsidTr="00271F57">
        <w:tc>
          <w:tcPr>
            <w:tcW w:w="2005" w:type="dxa"/>
          </w:tcPr>
          <w:p w14:paraId="20B07788" w14:textId="77777777" w:rsidR="002038AC" w:rsidRPr="00DE6D79" w:rsidRDefault="002038AC" w:rsidP="002038AC">
            <w:pPr>
              <w:spacing w:before="20" w:after="20" w:line="240" w:lineRule="auto"/>
              <w:ind w:left="57"/>
              <w:jc w:val="both"/>
              <w:rPr>
                <w:sz w:val="18"/>
                <w:szCs w:val="18"/>
              </w:rPr>
            </w:pPr>
            <w:r w:rsidRPr="00DE6D79">
              <w:rPr>
                <w:sz w:val="18"/>
                <w:szCs w:val="18"/>
              </w:rPr>
              <w:t>Corrosion resistance</w:t>
            </w:r>
          </w:p>
        </w:tc>
        <w:tc>
          <w:tcPr>
            <w:tcW w:w="759" w:type="dxa"/>
          </w:tcPr>
          <w:p w14:paraId="2CE65308"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Pr>
          <w:p w14:paraId="1B0C1D58"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Pr>
          <w:p w14:paraId="3ACE7EBA"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60" w:type="dxa"/>
          </w:tcPr>
          <w:p w14:paraId="1EE08388"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Pr>
          <w:p w14:paraId="2622C9B5"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Pr>
          <w:p w14:paraId="1FA0DB4E"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55CE0997" w14:textId="29A06B65" w:rsidR="002038AC" w:rsidRPr="0025254E" w:rsidRDefault="002038AC" w:rsidP="002038AC">
            <w:pPr>
              <w:spacing w:before="20" w:after="20" w:line="240" w:lineRule="auto"/>
              <w:jc w:val="center"/>
              <w:rPr>
                <w:sz w:val="18"/>
                <w:szCs w:val="18"/>
              </w:rPr>
            </w:pPr>
            <w:r w:rsidRPr="0025254E">
              <w:rPr>
                <w:sz w:val="18"/>
                <w:szCs w:val="18"/>
                <w:lang w:val="fr-CH"/>
              </w:rPr>
              <w:t>X</w:t>
            </w:r>
          </w:p>
        </w:tc>
        <w:tc>
          <w:tcPr>
            <w:tcW w:w="760" w:type="dxa"/>
          </w:tcPr>
          <w:p w14:paraId="7909FBCD" w14:textId="44A215E9" w:rsidR="002038AC" w:rsidRPr="00DE6D79" w:rsidRDefault="002038AC" w:rsidP="002038AC">
            <w:pPr>
              <w:spacing w:before="20" w:after="20" w:line="240" w:lineRule="auto"/>
              <w:jc w:val="center"/>
              <w:rPr>
                <w:sz w:val="18"/>
                <w:szCs w:val="18"/>
              </w:rPr>
            </w:pPr>
            <w:r w:rsidRPr="00DE6D79">
              <w:rPr>
                <w:sz w:val="18"/>
                <w:szCs w:val="18"/>
              </w:rPr>
              <w:t>5E</w:t>
            </w:r>
          </w:p>
        </w:tc>
      </w:tr>
      <w:tr w:rsidR="002038AC" w:rsidRPr="00DE6D79" w14:paraId="5F7ED67B" w14:textId="77777777" w:rsidTr="00271F57">
        <w:tc>
          <w:tcPr>
            <w:tcW w:w="2005" w:type="dxa"/>
          </w:tcPr>
          <w:p w14:paraId="21196538" w14:textId="77777777" w:rsidR="002038AC" w:rsidRPr="00DE6D79" w:rsidRDefault="002038AC" w:rsidP="002038AC">
            <w:pPr>
              <w:spacing w:before="20" w:after="20" w:line="240" w:lineRule="auto"/>
              <w:ind w:left="57"/>
              <w:jc w:val="both"/>
              <w:rPr>
                <w:sz w:val="18"/>
                <w:szCs w:val="18"/>
              </w:rPr>
            </w:pPr>
            <w:r w:rsidRPr="00DE6D79">
              <w:rPr>
                <w:sz w:val="18"/>
                <w:szCs w:val="18"/>
              </w:rPr>
              <w:t>Resistance to dry heat</w:t>
            </w:r>
          </w:p>
        </w:tc>
        <w:tc>
          <w:tcPr>
            <w:tcW w:w="759" w:type="dxa"/>
          </w:tcPr>
          <w:p w14:paraId="664CD1BC"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2C170293"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09CA7CC0"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60" w:type="dxa"/>
          </w:tcPr>
          <w:p w14:paraId="38207FD5"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51D4DD0E"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6E313148"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6D3AA537" w14:textId="0A44DB3C" w:rsidR="002038AC" w:rsidRPr="0025254E" w:rsidRDefault="002038AC" w:rsidP="002038AC">
            <w:pPr>
              <w:spacing w:before="20" w:after="20" w:line="240" w:lineRule="auto"/>
              <w:jc w:val="center"/>
              <w:rPr>
                <w:sz w:val="18"/>
                <w:szCs w:val="18"/>
              </w:rPr>
            </w:pPr>
            <w:r w:rsidRPr="0025254E">
              <w:rPr>
                <w:sz w:val="18"/>
                <w:szCs w:val="18"/>
                <w:lang w:val="fr-CH"/>
              </w:rPr>
              <w:t>A</w:t>
            </w:r>
          </w:p>
        </w:tc>
        <w:tc>
          <w:tcPr>
            <w:tcW w:w="760" w:type="dxa"/>
          </w:tcPr>
          <w:p w14:paraId="703C9722" w14:textId="4C859E80" w:rsidR="002038AC" w:rsidRPr="00DE6D79" w:rsidRDefault="002038AC" w:rsidP="002038AC">
            <w:pPr>
              <w:spacing w:before="20" w:after="20" w:line="240" w:lineRule="auto"/>
              <w:jc w:val="center"/>
              <w:rPr>
                <w:sz w:val="18"/>
                <w:szCs w:val="18"/>
              </w:rPr>
            </w:pPr>
            <w:r w:rsidRPr="00DE6D79">
              <w:rPr>
                <w:sz w:val="18"/>
                <w:szCs w:val="18"/>
              </w:rPr>
              <w:t>5F</w:t>
            </w:r>
          </w:p>
        </w:tc>
      </w:tr>
      <w:tr w:rsidR="002038AC" w:rsidRPr="00DE6D79" w14:paraId="2E8C8E5A" w14:textId="77777777" w:rsidTr="00271F57">
        <w:tc>
          <w:tcPr>
            <w:tcW w:w="2005" w:type="dxa"/>
          </w:tcPr>
          <w:p w14:paraId="1FF71283" w14:textId="77777777" w:rsidR="002038AC" w:rsidRPr="00DE6D79" w:rsidRDefault="002038AC" w:rsidP="002038AC">
            <w:pPr>
              <w:spacing w:before="20" w:after="20" w:line="240" w:lineRule="auto"/>
              <w:ind w:left="57"/>
              <w:jc w:val="both"/>
              <w:rPr>
                <w:sz w:val="18"/>
                <w:szCs w:val="18"/>
              </w:rPr>
            </w:pPr>
            <w:r w:rsidRPr="00DE6D79">
              <w:rPr>
                <w:sz w:val="18"/>
                <w:szCs w:val="18"/>
              </w:rPr>
              <w:t>Ozone ageing</w:t>
            </w:r>
          </w:p>
        </w:tc>
        <w:tc>
          <w:tcPr>
            <w:tcW w:w="759" w:type="dxa"/>
          </w:tcPr>
          <w:p w14:paraId="648DFFA8"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3695C897"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2B3D2CA9"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60" w:type="dxa"/>
          </w:tcPr>
          <w:p w14:paraId="64E72722"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12D53818"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18D5A40C"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3E52A412" w14:textId="0E9B4299" w:rsidR="002038AC" w:rsidRPr="0025254E" w:rsidRDefault="002038AC" w:rsidP="002038AC">
            <w:pPr>
              <w:spacing w:before="20" w:after="20" w:line="240" w:lineRule="auto"/>
              <w:jc w:val="center"/>
              <w:rPr>
                <w:sz w:val="18"/>
                <w:szCs w:val="18"/>
              </w:rPr>
            </w:pPr>
            <w:r w:rsidRPr="0025254E">
              <w:rPr>
                <w:sz w:val="18"/>
                <w:szCs w:val="18"/>
                <w:lang w:val="fr-CH"/>
              </w:rPr>
              <w:t>A</w:t>
            </w:r>
          </w:p>
        </w:tc>
        <w:tc>
          <w:tcPr>
            <w:tcW w:w="760" w:type="dxa"/>
          </w:tcPr>
          <w:p w14:paraId="57032418" w14:textId="53B82E90" w:rsidR="002038AC" w:rsidRPr="00DE6D79" w:rsidRDefault="002038AC" w:rsidP="002038AC">
            <w:pPr>
              <w:spacing w:before="20" w:after="20" w:line="240" w:lineRule="auto"/>
              <w:jc w:val="center"/>
              <w:rPr>
                <w:sz w:val="18"/>
                <w:szCs w:val="18"/>
              </w:rPr>
            </w:pPr>
            <w:r w:rsidRPr="00DE6D79">
              <w:rPr>
                <w:sz w:val="18"/>
                <w:szCs w:val="18"/>
              </w:rPr>
              <w:t>5G</w:t>
            </w:r>
          </w:p>
        </w:tc>
      </w:tr>
      <w:tr w:rsidR="002038AC" w:rsidRPr="00DE6D79" w14:paraId="7AF1D94F" w14:textId="77777777" w:rsidTr="00271F57">
        <w:tc>
          <w:tcPr>
            <w:tcW w:w="2005" w:type="dxa"/>
          </w:tcPr>
          <w:p w14:paraId="613DE02B" w14:textId="77777777" w:rsidR="002038AC" w:rsidRPr="00DE6D79" w:rsidRDefault="002038AC" w:rsidP="002038AC">
            <w:pPr>
              <w:spacing w:before="20" w:after="20" w:line="240" w:lineRule="auto"/>
              <w:ind w:left="57"/>
              <w:jc w:val="both"/>
              <w:rPr>
                <w:sz w:val="18"/>
                <w:szCs w:val="18"/>
              </w:rPr>
            </w:pPr>
            <w:r w:rsidRPr="00DE6D79">
              <w:rPr>
                <w:sz w:val="18"/>
                <w:szCs w:val="18"/>
              </w:rPr>
              <w:t>Burst/destructive tests</w:t>
            </w:r>
          </w:p>
        </w:tc>
        <w:tc>
          <w:tcPr>
            <w:tcW w:w="759" w:type="dxa"/>
          </w:tcPr>
          <w:p w14:paraId="1DCDCAC8"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Pr>
          <w:p w14:paraId="7AE9297A"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Pr>
          <w:p w14:paraId="5DE930D1"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60" w:type="dxa"/>
          </w:tcPr>
          <w:p w14:paraId="5602B9BC"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Pr>
          <w:p w14:paraId="419C4C25"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Pr>
          <w:p w14:paraId="24220208"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0A07975E" w14:textId="7556AB17" w:rsidR="002038AC" w:rsidRPr="0025254E" w:rsidRDefault="002038AC" w:rsidP="002038AC">
            <w:pPr>
              <w:spacing w:before="20" w:after="20" w:line="240" w:lineRule="auto"/>
              <w:jc w:val="center"/>
              <w:rPr>
                <w:sz w:val="18"/>
                <w:szCs w:val="18"/>
              </w:rPr>
            </w:pPr>
            <w:r w:rsidRPr="0025254E">
              <w:rPr>
                <w:sz w:val="18"/>
                <w:szCs w:val="18"/>
                <w:lang w:val="fr-CH"/>
              </w:rPr>
              <w:t>X</w:t>
            </w:r>
          </w:p>
        </w:tc>
        <w:tc>
          <w:tcPr>
            <w:tcW w:w="760" w:type="dxa"/>
          </w:tcPr>
          <w:p w14:paraId="47B4B789" w14:textId="18F0EF8F" w:rsidR="002038AC" w:rsidRPr="00DE6D79" w:rsidRDefault="002038AC" w:rsidP="002038AC">
            <w:pPr>
              <w:spacing w:before="20" w:after="20" w:line="240" w:lineRule="auto"/>
              <w:jc w:val="center"/>
              <w:rPr>
                <w:sz w:val="18"/>
                <w:szCs w:val="18"/>
              </w:rPr>
            </w:pPr>
            <w:r w:rsidRPr="00DE6D79">
              <w:rPr>
                <w:sz w:val="18"/>
                <w:szCs w:val="18"/>
              </w:rPr>
              <w:t>5M</w:t>
            </w:r>
          </w:p>
        </w:tc>
      </w:tr>
      <w:tr w:rsidR="002038AC" w:rsidRPr="00DE6D79" w14:paraId="57864BAA" w14:textId="77777777" w:rsidTr="00271F57">
        <w:tc>
          <w:tcPr>
            <w:tcW w:w="2005" w:type="dxa"/>
          </w:tcPr>
          <w:p w14:paraId="2B2AA409" w14:textId="77777777" w:rsidR="002038AC" w:rsidRPr="00DE6D79" w:rsidRDefault="002038AC" w:rsidP="002038AC">
            <w:pPr>
              <w:spacing w:before="20" w:after="20" w:line="240" w:lineRule="auto"/>
              <w:ind w:left="57"/>
              <w:jc w:val="both"/>
              <w:rPr>
                <w:sz w:val="18"/>
                <w:szCs w:val="18"/>
              </w:rPr>
            </w:pPr>
            <w:r w:rsidRPr="00DE6D79">
              <w:rPr>
                <w:sz w:val="18"/>
                <w:szCs w:val="18"/>
              </w:rPr>
              <w:t>Temperature cycle</w:t>
            </w:r>
          </w:p>
        </w:tc>
        <w:tc>
          <w:tcPr>
            <w:tcW w:w="759" w:type="dxa"/>
          </w:tcPr>
          <w:p w14:paraId="1DE3BC52"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44BC6177"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09F3FD9B"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60" w:type="dxa"/>
          </w:tcPr>
          <w:p w14:paraId="7054E1F2"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036CFB6D"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Pr>
          <w:p w14:paraId="06F6377A"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0EF8B8E4" w14:textId="18EE8473" w:rsidR="002038AC" w:rsidRPr="0025254E" w:rsidRDefault="002038AC" w:rsidP="002038AC">
            <w:pPr>
              <w:spacing w:before="20" w:after="20" w:line="240" w:lineRule="auto"/>
              <w:jc w:val="center"/>
              <w:rPr>
                <w:sz w:val="18"/>
                <w:szCs w:val="18"/>
              </w:rPr>
            </w:pPr>
            <w:r w:rsidRPr="0025254E">
              <w:rPr>
                <w:sz w:val="18"/>
                <w:szCs w:val="18"/>
                <w:lang w:val="fr-CH"/>
              </w:rPr>
              <w:t>A</w:t>
            </w:r>
          </w:p>
        </w:tc>
        <w:tc>
          <w:tcPr>
            <w:tcW w:w="760" w:type="dxa"/>
          </w:tcPr>
          <w:p w14:paraId="2EBB039C" w14:textId="52157C95" w:rsidR="002038AC" w:rsidRPr="00DE6D79" w:rsidRDefault="002038AC" w:rsidP="002038AC">
            <w:pPr>
              <w:spacing w:before="20" w:after="20" w:line="240" w:lineRule="auto"/>
              <w:jc w:val="center"/>
              <w:rPr>
                <w:sz w:val="18"/>
                <w:szCs w:val="18"/>
              </w:rPr>
            </w:pPr>
            <w:r w:rsidRPr="00DE6D79">
              <w:rPr>
                <w:sz w:val="18"/>
                <w:szCs w:val="18"/>
              </w:rPr>
              <w:t>5H</w:t>
            </w:r>
          </w:p>
        </w:tc>
      </w:tr>
      <w:tr w:rsidR="002038AC" w:rsidRPr="00DE6D79" w14:paraId="1CCF2260" w14:textId="77777777" w:rsidTr="00271F57">
        <w:tc>
          <w:tcPr>
            <w:tcW w:w="2005" w:type="dxa"/>
          </w:tcPr>
          <w:p w14:paraId="5611AA59" w14:textId="77777777" w:rsidR="002038AC" w:rsidRPr="00DE6D79" w:rsidRDefault="002038AC" w:rsidP="002038AC">
            <w:pPr>
              <w:spacing w:before="20" w:after="20" w:line="240" w:lineRule="auto"/>
              <w:ind w:left="57"/>
              <w:jc w:val="both"/>
              <w:rPr>
                <w:sz w:val="18"/>
                <w:szCs w:val="18"/>
              </w:rPr>
            </w:pPr>
            <w:r w:rsidRPr="00DE6D79">
              <w:rPr>
                <w:sz w:val="18"/>
                <w:szCs w:val="18"/>
              </w:rPr>
              <w:t>Pressure cycle</w:t>
            </w:r>
          </w:p>
        </w:tc>
        <w:tc>
          <w:tcPr>
            <w:tcW w:w="759" w:type="dxa"/>
          </w:tcPr>
          <w:p w14:paraId="7EC10041"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Pr>
          <w:p w14:paraId="4D33BB58"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Pr>
          <w:p w14:paraId="54A6F104"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60" w:type="dxa"/>
          </w:tcPr>
          <w:p w14:paraId="2378FC53"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Pr>
          <w:p w14:paraId="7374B5C5"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Pr>
          <w:p w14:paraId="5F6E3A8E"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1836AB64" w14:textId="115BE342" w:rsidR="002038AC" w:rsidRPr="0025254E" w:rsidRDefault="002038AC" w:rsidP="002038AC">
            <w:pPr>
              <w:spacing w:before="20" w:after="20" w:line="240" w:lineRule="auto"/>
              <w:jc w:val="center"/>
              <w:rPr>
                <w:sz w:val="18"/>
                <w:szCs w:val="18"/>
              </w:rPr>
            </w:pPr>
            <w:r w:rsidRPr="0025254E">
              <w:rPr>
                <w:sz w:val="18"/>
                <w:szCs w:val="18"/>
                <w:lang w:val="fr-CH"/>
              </w:rPr>
              <w:t>X</w:t>
            </w:r>
          </w:p>
        </w:tc>
        <w:tc>
          <w:tcPr>
            <w:tcW w:w="760" w:type="dxa"/>
          </w:tcPr>
          <w:p w14:paraId="22C93A52" w14:textId="044822CD" w:rsidR="002038AC" w:rsidRPr="00DE6D79" w:rsidRDefault="002038AC" w:rsidP="002038AC">
            <w:pPr>
              <w:spacing w:before="20" w:after="20" w:line="240" w:lineRule="auto"/>
              <w:jc w:val="center"/>
              <w:rPr>
                <w:sz w:val="18"/>
                <w:szCs w:val="18"/>
              </w:rPr>
            </w:pPr>
            <w:r w:rsidRPr="00DE6D79">
              <w:rPr>
                <w:sz w:val="18"/>
                <w:szCs w:val="18"/>
              </w:rPr>
              <w:t>5I</w:t>
            </w:r>
          </w:p>
        </w:tc>
      </w:tr>
      <w:tr w:rsidR="002038AC" w:rsidRPr="00DE6D79" w14:paraId="2A722650" w14:textId="77777777" w:rsidTr="00271F57">
        <w:tc>
          <w:tcPr>
            <w:tcW w:w="2005" w:type="dxa"/>
          </w:tcPr>
          <w:p w14:paraId="51667465" w14:textId="77777777" w:rsidR="002038AC" w:rsidRPr="00DE6D79" w:rsidRDefault="002038AC" w:rsidP="002038AC">
            <w:pPr>
              <w:spacing w:before="20" w:after="20" w:line="240" w:lineRule="auto"/>
              <w:ind w:left="57"/>
              <w:jc w:val="both"/>
              <w:rPr>
                <w:sz w:val="18"/>
                <w:szCs w:val="18"/>
              </w:rPr>
            </w:pPr>
            <w:r w:rsidRPr="00DE6D79">
              <w:rPr>
                <w:sz w:val="18"/>
                <w:szCs w:val="18"/>
              </w:rPr>
              <w:t>Vibration resistance</w:t>
            </w:r>
          </w:p>
        </w:tc>
        <w:tc>
          <w:tcPr>
            <w:tcW w:w="759" w:type="dxa"/>
          </w:tcPr>
          <w:p w14:paraId="628C3762"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38358BA2"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793AA84E"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60" w:type="dxa"/>
          </w:tcPr>
          <w:p w14:paraId="5A57AC19"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70722D58"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Pr>
          <w:p w14:paraId="6742893E" w14:textId="77777777" w:rsidR="002038AC" w:rsidRPr="00DE6D79" w:rsidRDefault="002038AC" w:rsidP="002038AC">
            <w:pPr>
              <w:spacing w:before="20" w:after="20" w:line="240" w:lineRule="auto"/>
              <w:jc w:val="center"/>
              <w:rPr>
                <w:sz w:val="18"/>
                <w:szCs w:val="18"/>
              </w:rPr>
            </w:pPr>
            <w:r w:rsidRPr="00DE6D79">
              <w:rPr>
                <w:sz w:val="18"/>
                <w:szCs w:val="18"/>
              </w:rPr>
              <w:t>A</w:t>
            </w:r>
          </w:p>
        </w:tc>
        <w:tc>
          <w:tcPr>
            <w:tcW w:w="759" w:type="dxa"/>
          </w:tcPr>
          <w:p w14:paraId="06EEE906" w14:textId="0D2A064A" w:rsidR="002038AC" w:rsidRPr="0025254E" w:rsidRDefault="002038AC" w:rsidP="002038AC">
            <w:pPr>
              <w:spacing w:before="20" w:after="20" w:line="240" w:lineRule="auto"/>
              <w:jc w:val="center"/>
              <w:rPr>
                <w:sz w:val="18"/>
                <w:szCs w:val="18"/>
              </w:rPr>
            </w:pPr>
            <w:r w:rsidRPr="0025254E">
              <w:rPr>
                <w:sz w:val="18"/>
                <w:szCs w:val="18"/>
                <w:lang w:val="fr-CH"/>
              </w:rPr>
              <w:t>A</w:t>
            </w:r>
          </w:p>
        </w:tc>
        <w:tc>
          <w:tcPr>
            <w:tcW w:w="760" w:type="dxa"/>
          </w:tcPr>
          <w:p w14:paraId="7E980E86" w14:textId="69CEF357" w:rsidR="002038AC" w:rsidRPr="00DE6D79" w:rsidRDefault="002038AC" w:rsidP="002038AC">
            <w:pPr>
              <w:spacing w:before="20" w:after="20" w:line="240" w:lineRule="auto"/>
              <w:jc w:val="center"/>
              <w:rPr>
                <w:sz w:val="18"/>
                <w:szCs w:val="18"/>
              </w:rPr>
            </w:pPr>
            <w:r w:rsidRPr="00DE6D79">
              <w:rPr>
                <w:sz w:val="18"/>
                <w:szCs w:val="18"/>
              </w:rPr>
              <w:t>5N</w:t>
            </w:r>
          </w:p>
        </w:tc>
      </w:tr>
      <w:tr w:rsidR="002038AC" w:rsidRPr="00DE6D79" w14:paraId="200D07EF" w14:textId="77777777" w:rsidTr="00271F57">
        <w:tc>
          <w:tcPr>
            <w:tcW w:w="2005" w:type="dxa"/>
            <w:tcBorders>
              <w:bottom w:val="single" w:sz="4" w:space="0" w:color="auto"/>
            </w:tcBorders>
          </w:tcPr>
          <w:p w14:paraId="783499CF" w14:textId="77777777" w:rsidR="002038AC" w:rsidRPr="00DE6D79" w:rsidRDefault="002038AC" w:rsidP="002038AC">
            <w:pPr>
              <w:spacing w:before="20" w:after="20" w:line="240" w:lineRule="auto"/>
              <w:ind w:left="57"/>
              <w:jc w:val="both"/>
              <w:rPr>
                <w:sz w:val="18"/>
                <w:szCs w:val="18"/>
              </w:rPr>
            </w:pPr>
            <w:r w:rsidRPr="00DE6D79">
              <w:rPr>
                <w:sz w:val="18"/>
                <w:szCs w:val="18"/>
              </w:rPr>
              <w:t>Operating temperatures</w:t>
            </w:r>
          </w:p>
        </w:tc>
        <w:tc>
          <w:tcPr>
            <w:tcW w:w="759" w:type="dxa"/>
            <w:tcBorders>
              <w:bottom w:val="single" w:sz="4" w:space="0" w:color="auto"/>
            </w:tcBorders>
          </w:tcPr>
          <w:p w14:paraId="14FD96BC"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Borders>
              <w:bottom w:val="single" w:sz="4" w:space="0" w:color="auto"/>
            </w:tcBorders>
          </w:tcPr>
          <w:p w14:paraId="5F8C5993"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Borders>
              <w:bottom w:val="single" w:sz="4" w:space="0" w:color="auto"/>
            </w:tcBorders>
          </w:tcPr>
          <w:p w14:paraId="26554DD8"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60" w:type="dxa"/>
            <w:tcBorders>
              <w:bottom w:val="single" w:sz="4" w:space="0" w:color="auto"/>
            </w:tcBorders>
          </w:tcPr>
          <w:p w14:paraId="31983175"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Borders>
              <w:bottom w:val="single" w:sz="4" w:space="0" w:color="auto"/>
            </w:tcBorders>
          </w:tcPr>
          <w:p w14:paraId="36AE351D"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Borders>
              <w:bottom w:val="single" w:sz="4" w:space="0" w:color="auto"/>
            </w:tcBorders>
          </w:tcPr>
          <w:p w14:paraId="54386AAE"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Borders>
              <w:bottom w:val="single" w:sz="4" w:space="0" w:color="auto"/>
            </w:tcBorders>
          </w:tcPr>
          <w:p w14:paraId="2140A3DB" w14:textId="203FF7E9" w:rsidR="002038AC" w:rsidRPr="0025254E" w:rsidRDefault="002038AC" w:rsidP="002038AC">
            <w:pPr>
              <w:spacing w:before="20" w:after="20" w:line="240" w:lineRule="auto"/>
              <w:jc w:val="center"/>
              <w:rPr>
                <w:sz w:val="18"/>
                <w:szCs w:val="18"/>
              </w:rPr>
            </w:pPr>
            <w:r w:rsidRPr="0025254E">
              <w:rPr>
                <w:sz w:val="18"/>
                <w:szCs w:val="18"/>
                <w:lang w:val="fr-CH"/>
              </w:rPr>
              <w:t>X</w:t>
            </w:r>
          </w:p>
        </w:tc>
        <w:tc>
          <w:tcPr>
            <w:tcW w:w="760" w:type="dxa"/>
            <w:tcBorders>
              <w:bottom w:val="single" w:sz="4" w:space="0" w:color="auto"/>
            </w:tcBorders>
          </w:tcPr>
          <w:p w14:paraId="13618A8D" w14:textId="793CF97E" w:rsidR="002038AC" w:rsidRPr="00DE6D79" w:rsidRDefault="002038AC" w:rsidP="002038AC">
            <w:pPr>
              <w:spacing w:before="20" w:after="20" w:line="240" w:lineRule="auto"/>
              <w:jc w:val="center"/>
              <w:rPr>
                <w:sz w:val="18"/>
                <w:szCs w:val="18"/>
              </w:rPr>
            </w:pPr>
            <w:r w:rsidRPr="00DE6D79">
              <w:rPr>
                <w:sz w:val="18"/>
                <w:szCs w:val="18"/>
              </w:rPr>
              <w:t>5O</w:t>
            </w:r>
          </w:p>
        </w:tc>
      </w:tr>
      <w:tr w:rsidR="002038AC" w:rsidRPr="00DE6D79" w14:paraId="3957C780" w14:textId="77777777" w:rsidTr="00271F57">
        <w:tc>
          <w:tcPr>
            <w:tcW w:w="2005" w:type="dxa"/>
            <w:tcBorders>
              <w:bottom w:val="single" w:sz="12" w:space="0" w:color="auto"/>
            </w:tcBorders>
          </w:tcPr>
          <w:p w14:paraId="2EF624F5" w14:textId="77777777" w:rsidR="002038AC" w:rsidRPr="00DE6D79" w:rsidRDefault="002038AC" w:rsidP="002038AC">
            <w:pPr>
              <w:tabs>
                <w:tab w:val="left" w:pos="1276"/>
                <w:tab w:val="left" w:pos="1701"/>
              </w:tabs>
              <w:spacing w:before="20" w:after="20" w:line="240" w:lineRule="auto"/>
              <w:ind w:left="57"/>
              <w:rPr>
                <w:sz w:val="18"/>
                <w:szCs w:val="18"/>
              </w:rPr>
            </w:pPr>
            <w:r w:rsidRPr="00DE6D79">
              <w:rPr>
                <w:sz w:val="18"/>
                <w:szCs w:val="18"/>
              </w:rPr>
              <w:t>LNG low temperature</w:t>
            </w:r>
          </w:p>
        </w:tc>
        <w:tc>
          <w:tcPr>
            <w:tcW w:w="759" w:type="dxa"/>
            <w:tcBorders>
              <w:bottom w:val="single" w:sz="12" w:space="0" w:color="auto"/>
            </w:tcBorders>
          </w:tcPr>
          <w:p w14:paraId="33F48945"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Borders>
              <w:bottom w:val="single" w:sz="12" w:space="0" w:color="auto"/>
            </w:tcBorders>
          </w:tcPr>
          <w:p w14:paraId="4742F3BB"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Borders>
              <w:bottom w:val="single" w:sz="12" w:space="0" w:color="auto"/>
            </w:tcBorders>
          </w:tcPr>
          <w:p w14:paraId="6E8D3AB3"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60" w:type="dxa"/>
            <w:tcBorders>
              <w:bottom w:val="single" w:sz="12" w:space="0" w:color="auto"/>
            </w:tcBorders>
          </w:tcPr>
          <w:p w14:paraId="3B11E934"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Borders>
              <w:bottom w:val="single" w:sz="12" w:space="0" w:color="auto"/>
            </w:tcBorders>
          </w:tcPr>
          <w:p w14:paraId="392C3340" w14:textId="77777777" w:rsidR="002038AC" w:rsidRPr="00DE6D79" w:rsidRDefault="002038AC" w:rsidP="002038AC">
            <w:pPr>
              <w:spacing w:before="20" w:after="20" w:line="240" w:lineRule="auto"/>
              <w:jc w:val="center"/>
              <w:rPr>
                <w:sz w:val="18"/>
                <w:szCs w:val="18"/>
              </w:rPr>
            </w:pPr>
            <w:r w:rsidRPr="00DE6D79">
              <w:rPr>
                <w:sz w:val="18"/>
                <w:szCs w:val="18"/>
              </w:rPr>
              <w:t>O</w:t>
            </w:r>
          </w:p>
        </w:tc>
        <w:tc>
          <w:tcPr>
            <w:tcW w:w="759" w:type="dxa"/>
            <w:tcBorders>
              <w:bottom w:val="single" w:sz="12" w:space="0" w:color="auto"/>
            </w:tcBorders>
          </w:tcPr>
          <w:p w14:paraId="6FB70367" w14:textId="77777777" w:rsidR="002038AC" w:rsidRPr="00DE6D79" w:rsidRDefault="002038AC" w:rsidP="002038AC">
            <w:pPr>
              <w:spacing w:before="20" w:after="20" w:line="240" w:lineRule="auto"/>
              <w:jc w:val="center"/>
              <w:rPr>
                <w:sz w:val="18"/>
                <w:szCs w:val="18"/>
              </w:rPr>
            </w:pPr>
            <w:r w:rsidRPr="00DE6D79">
              <w:rPr>
                <w:sz w:val="18"/>
                <w:szCs w:val="18"/>
              </w:rPr>
              <w:t>X</w:t>
            </w:r>
          </w:p>
        </w:tc>
        <w:tc>
          <w:tcPr>
            <w:tcW w:w="759" w:type="dxa"/>
            <w:tcBorders>
              <w:bottom w:val="single" w:sz="12" w:space="0" w:color="auto"/>
            </w:tcBorders>
          </w:tcPr>
          <w:p w14:paraId="31774863" w14:textId="511673DE" w:rsidR="002038AC" w:rsidRPr="0025254E" w:rsidRDefault="002038AC" w:rsidP="002038AC">
            <w:pPr>
              <w:spacing w:before="20" w:after="20" w:line="240" w:lineRule="auto"/>
              <w:jc w:val="center"/>
              <w:rPr>
                <w:sz w:val="18"/>
                <w:szCs w:val="18"/>
              </w:rPr>
            </w:pPr>
            <w:r w:rsidRPr="0025254E">
              <w:rPr>
                <w:sz w:val="18"/>
                <w:szCs w:val="18"/>
                <w:lang w:val="fr-CH"/>
              </w:rPr>
              <w:t>O</w:t>
            </w:r>
          </w:p>
        </w:tc>
        <w:tc>
          <w:tcPr>
            <w:tcW w:w="760" w:type="dxa"/>
            <w:tcBorders>
              <w:bottom w:val="single" w:sz="12" w:space="0" w:color="auto"/>
            </w:tcBorders>
          </w:tcPr>
          <w:p w14:paraId="5B0A687F" w14:textId="29C26A85" w:rsidR="002038AC" w:rsidRPr="00DE6D79" w:rsidRDefault="002038AC" w:rsidP="002038AC">
            <w:pPr>
              <w:spacing w:before="20" w:after="20" w:line="240" w:lineRule="auto"/>
              <w:jc w:val="center"/>
              <w:rPr>
                <w:sz w:val="18"/>
                <w:szCs w:val="18"/>
              </w:rPr>
            </w:pPr>
            <w:r w:rsidRPr="00DE6D79">
              <w:rPr>
                <w:sz w:val="18"/>
                <w:szCs w:val="18"/>
              </w:rPr>
              <w:t>5P</w:t>
            </w:r>
          </w:p>
        </w:tc>
      </w:tr>
    </w:tbl>
    <w:p w14:paraId="778D3A89" w14:textId="77777777" w:rsidR="00DE6D79" w:rsidRPr="006E5A29" w:rsidRDefault="00DE6D79" w:rsidP="006E5A29">
      <w:pPr>
        <w:suppressAutoHyphens w:val="0"/>
        <w:autoSpaceDE w:val="0"/>
        <w:autoSpaceDN w:val="0"/>
        <w:adjustRightInd w:val="0"/>
        <w:spacing w:before="120" w:line="240" w:lineRule="auto"/>
        <w:ind w:left="1134"/>
        <w:jc w:val="both"/>
        <w:rPr>
          <w:rFonts w:cs="Arial"/>
          <w:sz w:val="18"/>
          <w:szCs w:val="18"/>
        </w:rPr>
      </w:pPr>
      <w:r w:rsidRPr="006E5A29">
        <w:rPr>
          <w:rFonts w:cs="Arial"/>
          <w:sz w:val="18"/>
          <w:szCs w:val="18"/>
        </w:rPr>
        <w:t>X = Applicable</w:t>
      </w:r>
    </w:p>
    <w:p w14:paraId="000B8D17" w14:textId="77777777" w:rsidR="00DE6D79" w:rsidRPr="006E5A29" w:rsidRDefault="00DE6D79" w:rsidP="006E5A29">
      <w:pPr>
        <w:spacing w:line="240" w:lineRule="auto"/>
        <w:ind w:left="1134"/>
        <w:jc w:val="both"/>
        <w:rPr>
          <w:sz w:val="18"/>
          <w:szCs w:val="18"/>
        </w:rPr>
      </w:pPr>
      <w:r w:rsidRPr="006E5A29">
        <w:rPr>
          <w:sz w:val="18"/>
          <w:szCs w:val="18"/>
        </w:rPr>
        <w:t>O = Not applicable</w:t>
      </w:r>
    </w:p>
    <w:p w14:paraId="56304D72" w14:textId="77777777" w:rsidR="00DE6D79" w:rsidRPr="006E5A29" w:rsidRDefault="00DE6D79" w:rsidP="006E5A29">
      <w:pPr>
        <w:spacing w:after="120" w:line="240" w:lineRule="auto"/>
        <w:ind w:left="1134"/>
        <w:jc w:val="both"/>
        <w:rPr>
          <w:sz w:val="18"/>
          <w:szCs w:val="18"/>
        </w:rPr>
      </w:pPr>
      <w:r w:rsidRPr="006E5A29">
        <w:rPr>
          <w:sz w:val="18"/>
          <w:szCs w:val="18"/>
        </w:rPr>
        <w:t>A = As applicable</w:t>
      </w:r>
    </w:p>
    <w:p w14:paraId="1618010F" w14:textId="77777777" w:rsidR="00DE6D79" w:rsidRPr="00DE6D79" w:rsidRDefault="00DE6D79" w:rsidP="00DE6D79">
      <w:pPr>
        <w:tabs>
          <w:tab w:val="left" w:pos="5103"/>
        </w:tabs>
        <w:spacing w:after="120" w:line="240" w:lineRule="auto"/>
        <w:ind w:left="2268" w:right="1134"/>
        <w:jc w:val="both"/>
      </w:pPr>
      <w:r w:rsidRPr="00DE6D79">
        <w:t>Remarks:</w:t>
      </w:r>
    </w:p>
    <w:p w14:paraId="31ED5A1E" w14:textId="77777777" w:rsidR="00DE6D79" w:rsidRPr="00DE6D79" w:rsidRDefault="00DE6D79" w:rsidP="00DE6D79">
      <w:pPr>
        <w:spacing w:after="120" w:line="240" w:lineRule="auto"/>
        <w:ind w:left="2835" w:right="1134" w:hanging="567"/>
        <w:jc w:val="both"/>
      </w:pPr>
      <w:r w:rsidRPr="00DE6D79">
        <w:t>(a)</w:t>
      </w:r>
      <w:r w:rsidRPr="00DE6D79">
        <w:tab/>
        <w:t>Internal leakage: Applicable if the Class of the component consists of internal valve seats that are normally closed during engine "OFF" condition;</w:t>
      </w:r>
    </w:p>
    <w:p w14:paraId="79A6F72E" w14:textId="77777777" w:rsidR="00DE6D79" w:rsidRPr="00DE6D79" w:rsidRDefault="00DE6D79" w:rsidP="00DE6D79">
      <w:pPr>
        <w:spacing w:after="120" w:line="240" w:lineRule="auto"/>
        <w:ind w:left="2835" w:right="1134" w:hanging="567"/>
        <w:jc w:val="both"/>
      </w:pPr>
      <w:r w:rsidRPr="00DE6D79">
        <w:t>(b)</w:t>
      </w:r>
      <w:r w:rsidRPr="00DE6D79">
        <w:tab/>
        <w:t>Durability test: Applicable if the Class of the component consists of integral parts that will move repeatedly during engine operation;</w:t>
      </w:r>
    </w:p>
    <w:p w14:paraId="15658817" w14:textId="77777777" w:rsidR="00DE6D79" w:rsidRPr="00DE6D79" w:rsidRDefault="00DE6D79" w:rsidP="00DE6D79">
      <w:pPr>
        <w:spacing w:after="120" w:line="240" w:lineRule="auto"/>
        <w:ind w:left="2835" w:right="1134" w:hanging="567"/>
        <w:jc w:val="both"/>
      </w:pPr>
      <w:r w:rsidRPr="00DE6D79">
        <w:t>(c)</w:t>
      </w:r>
      <w:r w:rsidRPr="00DE6D79">
        <w:tab/>
        <w:t>CNG compatibility, resistance to dry heat, ozone ageing: Applicable if the class of the component consists of synthetic / non-metallic parts;</w:t>
      </w:r>
    </w:p>
    <w:p w14:paraId="73228EE1" w14:textId="77777777" w:rsidR="00DE6D79" w:rsidRPr="00DE6D79" w:rsidRDefault="00DE6D79" w:rsidP="00DE6D79">
      <w:pPr>
        <w:spacing w:after="120" w:line="240" w:lineRule="auto"/>
        <w:ind w:left="2835" w:right="1134" w:hanging="567"/>
        <w:jc w:val="both"/>
      </w:pPr>
      <w:r w:rsidRPr="00DE6D79">
        <w:t>(d)</w:t>
      </w:r>
      <w:r w:rsidRPr="00DE6D79">
        <w:tab/>
        <w:t>Temperature cyclic test: Applicable if the class of the component consists of synthetic / non-metallic parts;</w:t>
      </w:r>
    </w:p>
    <w:p w14:paraId="0FD0343E" w14:textId="77777777" w:rsidR="00DE6D79" w:rsidRPr="00DE6D79" w:rsidRDefault="00DE6D79" w:rsidP="00DE6D79">
      <w:pPr>
        <w:tabs>
          <w:tab w:val="left" w:pos="5103"/>
        </w:tabs>
        <w:spacing w:after="120" w:line="240" w:lineRule="auto"/>
        <w:ind w:left="2835" w:right="1134" w:hanging="567"/>
        <w:jc w:val="both"/>
      </w:pPr>
      <w:r w:rsidRPr="00DE6D79">
        <w:lastRenderedPageBreak/>
        <w:t>(e)</w:t>
      </w:r>
      <w:r w:rsidRPr="00DE6D79">
        <w:tab/>
        <w:t>Vibration resistance test: Applicable if the Class of the component consists of integral parts that will move repeatedly during engine operation.</w:t>
      </w:r>
    </w:p>
    <w:p w14:paraId="4170F495" w14:textId="77777777" w:rsidR="00DE6D79" w:rsidRPr="00DE6D79" w:rsidRDefault="00DE6D79" w:rsidP="00DE6D79">
      <w:pPr>
        <w:spacing w:after="120" w:line="240" w:lineRule="auto"/>
        <w:ind w:left="2268" w:right="1134"/>
        <w:jc w:val="both"/>
      </w:pPr>
      <w:r w:rsidRPr="00DE6D79">
        <w:t>The materials used for the components shall have written specifications that fulfil at least or exceed the (test) requirements laid down in this annex with respect to:</w:t>
      </w:r>
    </w:p>
    <w:p w14:paraId="2563CB9A" w14:textId="77777777" w:rsidR="00DE6D79" w:rsidRPr="00DE6D79" w:rsidRDefault="00DE6D79" w:rsidP="00DE6D79">
      <w:pPr>
        <w:spacing w:after="120" w:line="240" w:lineRule="auto"/>
        <w:ind w:left="2835" w:right="1134" w:hanging="567"/>
        <w:jc w:val="both"/>
      </w:pPr>
      <w:r w:rsidRPr="00DE6D79">
        <w:t>(a)</w:t>
      </w:r>
      <w:r w:rsidRPr="00DE6D79">
        <w:tab/>
        <w:t>Temperature;</w:t>
      </w:r>
    </w:p>
    <w:p w14:paraId="008693C3" w14:textId="77777777" w:rsidR="00DE6D79" w:rsidRPr="00DE6D79" w:rsidRDefault="00DE6D79" w:rsidP="00DE6D79">
      <w:pPr>
        <w:spacing w:after="120" w:line="240" w:lineRule="auto"/>
        <w:ind w:left="2835" w:right="1134" w:hanging="567"/>
        <w:jc w:val="both"/>
      </w:pPr>
      <w:r w:rsidRPr="00DE6D79">
        <w:t>(b)</w:t>
      </w:r>
      <w:r w:rsidRPr="00DE6D79">
        <w:tab/>
        <w:t>Pressure;</w:t>
      </w:r>
    </w:p>
    <w:p w14:paraId="45DF57E3" w14:textId="77777777" w:rsidR="00DE6D79" w:rsidRPr="00DE6D79" w:rsidRDefault="00DE6D79" w:rsidP="00DE6D79">
      <w:pPr>
        <w:spacing w:after="120" w:line="240" w:lineRule="auto"/>
        <w:ind w:left="2835" w:right="1134" w:hanging="567"/>
        <w:jc w:val="both"/>
      </w:pPr>
      <w:r w:rsidRPr="00DE6D79">
        <w:t>(c)</w:t>
      </w:r>
      <w:r w:rsidRPr="00DE6D79">
        <w:tab/>
        <w:t>CNG/LNG compatibility;</w:t>
      </w:r>
    </w:p>
    <w:p w14:paraId="243B7436" w14:textId="77777777" w:rsidR="00DE6D79" w:rsidRPr="00DE6D79" w:rsidRDefault="00DE6D79" w:rsidP="00DE6D79">
      <w:pPr>
        <w:spacing w:after="120" w:line="240" w:lineRule="auto"/>
        <w:ind w:left="2835" w:right="1134" w:hanging="567"/>
        <w:jc w:val="both"/>
      </w:pPr>
      <w:r w:rsidRPr="00DE6D79">
        <w:t>(d)</w:t>
      </w:r>
      <w:r w:rsidRPr="00DE6D79">
        <w:tab/>
        <w:t>Durability.</w:t>
      </w:r>
    </w:p>
    <w:p w14:paraId="17E60B45" w14:textId="77777777" w:rsidR="00DE6D79" w:rsidRPr="00DE6D79" w:rsidRDefault="00DE6D79" w:rsidP="00DE6D79">
      <w:pPr>
        <w:spacing w:after="120" w:line="240" w:lineRule="auto"/>
        <w:ind w:left="2268" w:right="1134" w:hanging="1134"/>
        <w:jc w:val="both"/>
      </w:pPr>
      <w:r w:rsidRPr="00DE6D79">
        <w:t>3.</w:t>
      </w:r>
      <w:r w:rsidRPr="00DE6D79">
        <w:tab/>
        <w:t>General requirements</w:t>
      </w:r>
    </w:p>
    <w:p w14:paraId="6F4B0CC3" w14:textId="77777777" w:rsidR="00DE6D79" w:rsidRPr="00DE6D79" w:rsidRDefault="00DE6D79" w:rsidP="00DE6D79">
      <w:pPr>
        <w:spacing w:after="120" w:line="240" w:lineRule="auto"/>
        <w:ind w:left="2268" w:right="1134" w:hanging="1134"/>
        <w:jc w:val="both"/>
      </w:pPr>
      <w:r w:rsidRPr="00DE6D79">
        <w:t>3.1.</w:t>
      </w:r>
      <w:r w:rsidRPr="00DE6D79">
        <w:tab/>
        <w:t>Leakage tests shall have to be conducted with pressurized gas like air or nitrogen for CNG. For LNG, cryogenic fluid shall be used.</w:t>
      </w:r>
    </w:p>
    <w:p w14:paraId="2D35859C" w14:textId="77777777" w:rsidR="00DE6D79" w:rsidRPr="00DE6D79" w:rsidRDefault="00DE6D79" w:rsidP="00DE6D79">
      <w:pPr>
        <w:spacing w:after="120" w:line="240" w:lineRule="auto"/>
        <w:ind w:left="2268" w:right="1134" w:hanging="1134"/>
        <w:jc w:val="both"/>
      </w:pPr>
      <w:r w:rsidRPr="00DE6D79">
        <w:t>3.2.</w:t>
      </w:r>
      <w:r w:rsidRPr="00DE6D79">
        <w:tab/>
        <w:t>Water or another fluid may be used to obtain the required pressure for the hydrostatic strength test.</w:t>
      </w:r>
    </w:p>
    <w:p w14:paraId="79537361" w14:textId="77777777" w:rsidR="00DE6D79" w:rsidRPr="00DE6D79" w:rsidRDefault="00DE6D79" w:rsidP="00DE6D79">
      <w:pPr>
        <w:spacing w:after="120" w:line="240" w:lineRule="auto"/>
        <w:ind w:left="2268" w:right="1134" w:hanging="1134"/>
        <w:jc w:val="both"/>
      </w:pPr>
      <w:r w:rsidRPr="00DE6D79">
        <w:t>3.3.</w:t>
      </w:r>
      <w:r w:rsidRPr="00DE6D79">
        <w:tab/>
        <w:t>The test period for the leakage test and the hydrostatic strength test shall be not less than 3 minutes.</w:t>
      </w:r>
    </w:p>
    <w:p w14:paraId="117E5BE8" w14:textId="77777777" w:rsidR="00DE6D79" w:rsidRPr="00DE6D79" w:rsidRDefault="00DE6D79" w:rsidP="00DE6D79">
      <w:pPr>
        <w:tabs>
          <w:tab w:val="left" w:pos="5103"/>
        </w:tabs>
        <w:spacing w:after="120" w:line="240" w:lineRule="auto"/>
        <w:ind w:left="2268" w:right="1134" w:hanging="1134"/>
        <w:jc w:val="both"/>
      </w:pPr>
    </w:p>
    <w:p w14:paraId="37989CF0" w14:textId="77777777" w:rsidR="00DE6D79" w:rsidRPr="00DE6D79" w:rsidRDefault="00DE6D79" w:rsidP="00DE6D79">
      <w:pPr>
        <w:spacing w:after="120" w:line="240" w:lineRule="auto"/>
        <w:jc w:val="center"/>
        <w:sectPr w:rsidR="00DE6D79" w:rsidRPr="00DE6D79" w:rsidSect="00DE6D79">
          <w:headerReference w:type="even" r:id="rId149"/>
          <w:headerReference w:type="default" r:id="rId150"/>
          <w:headerReference w:type="first" r:id="rId151"/>
          <w:footerReference w:type="first" r:id="rId152"/>
          <w:footnotePr>
            <w:numRestart w:val="eachSect"/>
          </w:footnotePr>
          <w:endnotePr>
            <w:numFmt w:val="decimal"/>
          </w:endnotePr>
          <w:pgSz w:w="11907" w:h="16840" w:code="9"/>
          <w:pgMar w:top="1701" w:right="1134" w:bottom="2268" w:left="1134" w:header="1134" w:footer="1701" w:gutter="0"/>
          <w:cols w:space="720"/>
          <w:docGrid w:linePitch="272"/>
        </w:sectPr>
      </w:pPr>
    </w:p>
    <w:p w14:paraId="74C96BDD" w14:textId="77777777" w:rsidR="00DE6D79" w:rsidRPr="00DE6D79" w:rsidRDefault="00DE6D79" w:rsidP="000F07F0">
      <w:pPr>
        <w:pStyle w:val="HChG"/>
      </w:pPr>
      <w:bookmarkStart w:id="157" w:name="_Toc384288984"/>
      <w:r w:rsidRPr="00DE6D79">
        <w:lastRenderedPageBreak/>
        <w:t>Annex 5A</w:t>
      </w:r>
      <w:bookmarkEnd w:id="157"/>
    </w:p>
    <w:p w14:paraId="6E3C04D4" w14:textId="77777777" w:rsidR="00DE6D79" w:rsidRPr="00DE6D79" w:rsidRDefault="000F07F0" w:rsidP="000F07F0">
      <w:pPr>
        <w:pStyle w:val="HChG"/>
      </w:pPr>
      <w:r>
        <w:tab/>
      </w:r>
      <w:r>
        <w:tab/>
      </w:r>
      <w:bookmarkStart w:id="158" w:name="_Toc384288985"/>
      <w:r w:rsidR="00DE6D79" w:rsidRPr="00DE6D79">
        <w:t>Overpressure test (strength test)</w:t>
      </w:r>
      <w:bookmarkEnd w:id="158"/>
    </w:p>
    <w:p w14:paraId="0F92297C" w14:textId="77777777" w:rsidR="00DE6D79" w:rsidRPr="00DE6D79" w:rsidRDefault="00DE6D79" w:rsidP="00DE6D79">
      <w:pPr>
        <w:spacing w:after="120" w:line="240" w:lineRule="auto"/>
        <w:ind w:left="2268" w:right="1134" w:hanging="1134"/>
        <w:jc w:val="both"/>
      </w:pPr>
      <w:r w:rsidRPr="00DE6D79">
        <w:t>1.</w:t>
      </w:r>
      <w:r w:rsidRPr="00DE6D79">
        <w:tab/>
        <w:t>A CNG/LNG containing component shall withstand without any visible evidence of rupture or permanent distortion a hydraulic pressure of 1.5 to 2 times the maximum working pressure during a minimum of 3 minutes at room temperature with the outlet of the high-pressure part plugged. Water or any other suitable hydraulic fluid may be used as a test medium.</w:t>
      </w:r>
    </w:p>
    <w:p w14:paraId="754E463F" w14:textId="77777777" w:rsidR="00DE6D79" w:rsidRPr="00DE6D79" w:rsidRDefault="00DE6D79" w:rsidP="00DE6D79">
      <w:pPr>
        <w:spacing w:after="120" w:line="240" w:lineRule="auto"/>
        <w:ind w:left="2268" w:right="1134" w:hanging="1134"/>
        <w:jc w:val="both"/>
      </w:pPr>
      <w:r w:rsidRPr="00DE6D79">
        <w:t>2.</w:t>
      </w:r>
      <w:r w:rsidRPr="00DE6D79">
        <w:tab/>
        <w:t>The samples, previously subjected to the durability test of Annex 5L are to be connected to a source of hydrostatic pressure. A positive shut-off valve and a pressure gauge, having a pressure of not less than 1.5 times nor more than 2 times the test pressure, are to be installed in the hydrostatic pressure supply piping.</w:t>
      </w:r>
    </w:p>
    <w:p w14:paraId="56E9D4AC" w14:textId="77777777" w:rsidR="00DE6D79" w:rsidRPr="00DE6D79" w:rsidRDefault="00DE6D79" w:rsidP="00DE6D79">
      <w:pPr>
        <w:spacing w:after="120" w:line="240" w:lineRule="auto"/>
        <w:ind w:left="2268" w:right="1134" w:hanging="1134"/>
        <w:jc w:val="both"/>
      </w:pPr>
      <w:r w:rsidRPr="00DE6D79">
        <w:t>3.</w:t>
      </w:r>
      <w:r w:rsidRPr="00DE6D79">
        <w:tab/>
        <w:t xml:space="preserve">Table 5.2 below shows the working and burst test pressures according to the </w:t>
      </w:r>
      <w:r w:rsidR="00472817">
        <w:t>c</w:t>
      </w:r>
      <w:r w:rsidR="00472817" w:rsidRPr="00DE6D79">
        <w:t xml:space="preserve">lassification </w:t>
      </w:r>
      <w:r w:rsidRPr="00DE6D79">
        <w:t>of paragraph 2. of this Regulation.</w:t>
      </w:r>
    </w:p>
    <w:p w14:paraId="6390B900" w14:textId="77777777" w:rsidR="00DE6D79" w:rsidRPr="00DE6D79" w:rsidRDefault="00DE6D79" w:rsidP="00DE6D79">
      <w:pPr>
        <w:spacing w:after="120" w:line="240" w:lineRule="auto"/>
        <w:ind w:left="1134"/>
        <w:outlineLvl w:val="0"/>
      </w:pPr>
      <w:bookmarkStart w:id="159" w:name="_Toc343849590"/>
      <w:r w:rsidRPr="00DE6D79">
        <w:t>Table 5.2</w:t>
      </w:r>
      <w:bookmarkEnd w:id="159"/>
    </w:p>
    <w:tbl>
      <w:tblPr>
        <w:tblW w:w="0" w:type="auto"/>
        <w:tblInd w:w="1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5" w:type="dxa"/>
          <w:right w:w="145" w:type="dxa"/>
        </w:tblCellMar>
        <w:tblLook w:val="0000" w:firstRow="0" w:lastRow="0" w:firstColumn="0" w:lastColumn="0" w:noHBand="0" w:noVBand="0"/>
      </w:tblPr>
      <w:tblGrid>
        <w:gridCol w:w="1985"/>
        <w:gridCol w:w="2693"/>
        <w:gridCol w:w="2693"/>
      </w:tblGrid>
      <w:tr w:rsidR="00DE6D79" w:rsidRPr="00DE6D79" w14:paraId="1FF4AEFC" w14:textId="77777777" w:rsidTr="00DE6D79">
        <w:trPr>
          <w:trHeight w:val="150"/>
        </w:trPr>
        <w:tc>
          <w:tcPr>
            <w:tcW w:w="1985" w:type="dxa"/>
            <w:tcBorders>
              <w:bottom w:val="single" w:sz="12" w:space="0" w:color="auto"/>
            </w:tcBorders>
            <w:vAlign w:val="center"/>
          </w:tcPr>
          <w:p w14:paraId="42163221" w14:textId="77777777" w:rsidR="00DE6D79" w:rsidRPr="00DE6D79" w:rsidRDefault="00DE6D79" w:rsidP="00DE6D79">
            <w:pPr>
              <w:widowControl w:val="0"/>
              <w:suppressAutoHyphens w:val="0"/>
              <w:autoSpaceDE w:val="0"/>
              <w:autoSpaceDN w:val="0"/>
              <w:adjustRightInd w:val="0"/>
              <w:spacing w:before="20" w:after="20" w:line="240" w:lineRule="auto"/>
              <w:rPr>
                <w:i/>
                <w:sz w:val="16"/>
                <w:szCs w:val="16"/>
              </w:rPr>
            </w:pPr>
            <w:r w:rsidRPr="00DE6D79">
              <w:rPr>
                <w:i/>
                <w:sz w:val="16"/>
                <w:szCs w:val="16"/>
              </w:rPr>
              <w:t>Classification of component</w:t>
            </w:r>
          </w:p>
        </w:tc>
        <w:tc>
          <w:tcPr>
            <w:tcW w:w="2693" w:type="dxa"/>
            <w:tcBorders>
              <w:bottom w:val="single" w:sz="12" w:space="0" w:color="auto"/>
            </w:tcBorders>
            <w:vAlign w:val="center"/>
          </w:tcPr>
          <w:p w14:paraId="688E02DD" w14:textId="77777777" w:rsidR="00DE6D79" w:rsidRPr="00DE6D79" w:rsidRDefault="00DE6D79" w:rsidP="00DE6D79">
            <w:pPr>
              <w:widowControl w:val="0"/>
              <w:suppressAutoHyphens w:val="0"/>
              <w:autoSpaceDE w:val="0"/>
              <w:autoSpaceDN w:val="0"/>
              <w:adjustRightInd w:val="0"/>
              <w:spacing w:before="20" w:after="20" w:line="240" w:lineRule="auto"/>
              <w:jc w:val="center"/>
              <w:rPr>
                <w:i/>
                <w:sz w:val="16"/>
                <w:szCs w:val="16"/>
              </w:rPr>
            </w:pPr>
            <w:r w:rsidRPr="00DE6D79">
              <w:rPr>
                <w:i/>
                <w:sz w:val="16"/>
                <w:szCs w:val="16"/>
              </w:rPr>
              <w:t>Working pressure</w:t>
            </w:r>
          </w:p>
          <w:p w14:paraId="2B10C130" w14:textId="77777777" w:rsidR="00DE6D79" w:rsidRPr="00DE6D79" w:rsidRDefault="00DE6D79" w:rsidP="00DE6D79">
            <w:pPr>
              <w:widowControl w:val="0"/>
              <w:suppressAutoHyphens w:val="0"/>
              <w:autoSpaceDE w:val="0"/>
              <w:autoSpaceDN w:val="0"/>
              <w:adjustRightInd w:val="0"/>
              <w:spacing w:before="20" w:after="20" w:line="240" w:lineRule="auto"/>
              <w:jc w:val="center"/>
              <w:rPr>
                <w:i/>
                <w:sz w:val="16"/>
                <w:szCs w:val="16"/>
              </w:rPr>
            </w:pPr>
            <w:r w:rsidRPr="00DE6D79">
              <w:rPr>
                <w:i/>
                <w:sz w:val="16"/>
                <w:szCs w:val="16"/>
              </w:rPr>
              <w:t>[kPa]</w:t>
            </w:r>
          </w:p>
        </w:tc>
        <w:tc>
          <w:tcPr>
            <w:tcW w:w="2693" w:type="dxa"/>
            <w:tcBorders>
              <w:bottom w:val="single" w:sz="12" w:space="0" w:color="auto"/>
            </w:tcBorders>
            <w:vAlign w:val="center"/>
          </w:tcPr>
          <w:p w14:paraId="3CD00D4E" w14:textId="77777777" w:rsidR="00DE6D79" w:rsidRPr="00DE6D79" w:rsidRDefault="00DE6D79" w:rsidP="00DE6D79">
            <w:pPr>
              <w:widowControl w:val="0"/>
              <w:suppressAutoHyphens w:val="0"/>
              <w:autoSpaceDE w:val="0"/>
              <w:autoSpaceDN w:val="0"/>
              <w:adjustRightInd w:val="0"/>
              <w:spacing w:before="20" w:after="20" w:line="240" w:lineRule="auto"/>
              <w:jc w:val="center"/>
              <w:rPr>
                <w:i/>
                <w:sz w:val="16"/>
                <w:szCs w:val="16"/>
              </w:rPr>
            </w:pPr>
            <w:r w:rsidRPr="00DE6D79">
              <w:rPr>
                <w:i/>
                <w:sz w:val="16"/>
                <w:szCs w:val="16"/>
              </w:rPr>
              <w:t>Overpressure</w:t>
            </w:r>
          </w:p>
          <w:p w14:paraId="149B2C06" w14:textId="77777777" w:rsidR="00DE6D79" w:rsidRPr="00DE6D79" w:rsidRDefault="00DE6D79" w:rsidP="00DE6D79">
            <w:pPr>
              <w:widowControl w:val="0"/>
              <w:suppressAutoHyphens w:val="0"/>
              <w:autoSpaceDE w:val="0"/>
              <w:autoSpaceDN w:val="0"/>
              <w:adjustRightInd w:val="0"/>
              <w:spacing w:before="20" w:after="20" w:line="240" w:lineRule="auto"/>
              <w:jc w:val="center"/>
              <w:rPr>
                <w:i/>
                <w:sz w:val="16"/>
                <w:szCs w:val="16"/>
              </w:rPr>
            </w:pPr>
            <w:r w:rsidRPr="00DE6D79">
              <w:rPr>
                <w:i/>
                <w:sz w:val="16"/>
                <w:szCs w:val="16"/>
              </w:rPr>
              <w:t>[kPa]</w:t>
            </w:r>
          </w:p>
        </w:tc>
      </w:tr>
      <w:tr w:rsidR="00DE6D79" w:rsidRPr="00DE6D79" w14:paraId="28956F94" w14:textId="77777777" w:rsidTr="00DE6D79">
        <w:trPr>
          <w:trHeight w:val="128"/>
        </w:trPr>
        <w:tc>
          <w:tcPr>
            <w:tcW w:w="1985" w:type="dxa"/>
            <w:tcBorders>
              <w:top w:val="single" w:sz="12" w:space="0" w:color="auto"/>
            </w:tcBorders>
            <w:vAlign w:val="center"/>
          </w:tcPr>
          <w:p w14:paraId="08E9B3FF" w14:textId="77777777" w:rsidR="00DE6D79" w:rsidRPr="00DE6D79" w:rsidRDefault="00DE6D79" w:rsidP="00DE6D79">
            <w:pPr>
              <w:widowControl w:val="0"/>
              <w:suppressAutoHyphens w:val="0"/>
              <w:autoSpaceDE w:val="0"/>
              <w:autoSpaceDN w:val="0"/>
              <w:adjustRightInd w:val="0"/>
              <w:spacing w:before="20" w:after="20" w:line="240" w:lineRule="auto"/>
              <w:rPr>
                <w:sz w:val="18"/>
              </w:rPr>
            </w:pPr>
            <w:r w:rsidRPr="00DE6D79">
              <w:rPr>
                <w:sz w:val="18"/>
              </w:rPr>
              <w:t>Class 0</w:t>
            </w:r>
          </w:p>
        </w:tc>
        <w:tc>
          <w:tcPr>
            <w:tcW w:w="2693" w:type="dxa"/>
            <w:tcBorders>
              <w:top w:val="single" w:sz="12" w:space="0" w:color="auto"/>
            </w:tcBorders>
            <w:vAlign w:val="center"/>
          </w:tcPr>
          <w:p w14:paraId="08AAE4D4"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rPr>
            </w:pPr>
            <w:r w:rsidRPr="00DE6D79">
              <w:rPr>
                <w:sz w:val="18"/>
              </w:rPr>
              <w:t>3,000 &lt; p &lt; 26,000</w:t>
            </w:r>
          </w:p>
        </w:tc>
        <w:tc>
          <w:tcPr>
            <w:tcW w:w="2693" w:type="dxa"/>
            <w:tcBorders>
              <w:top w:val="single" w:sz="12" w:space="0" w:color="auto"/>
            </w:tcBorders>
            <w:vAlign w:val="center"/>
          </w:tcPr>
          <w:p w14:paraId="1F194C6B"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rPr>
            </w:pPr>
            <w:r w:rsidRPr="00DE6D79">
              <w:rPr>
                <w:sz w:val="18"/>
              </w:rPr>
              <w:t>1.5 times the working pressure</w:t>
            </w:r>
          </w:p>
        </w:tc>
      </w:tr>
      <w:tr w:rsidR="00DE6D79" w:rsidRPr="00DE6D79" w14:paraId="6F320ABE" w14:textId="77777777" w:rsidTr="00DE6D79">
        <w:trPr>
          <w:trHeight w:val="50"/>
        </w:trPr>
        <w:tc>
          <w:tcPr>
            <w:tcW w:w="1985" w:type="dxa"/>
            <w:vAlign w:val="center"/>
          </w:tcPr>
          <w:p w14:paraId="07E637EB" w14:textId="77777777" w:rsidR="00DE6D79" w:rsidRPr="00DE6D79" w:rsidRDefault="00DE6D79" w:rsidP="00DE6D79">
            <w:pPr>
              <w:widowControl w:val="0"/>
              <w:suppressAutoHyphens w:val="0"/>
              <w:autoSpaceDE w:val="0"/>
              <w:autoSpaceDN w:val="0"/>
              <w:adjustRightInd w:val="0"/>
              <w:spacing w:before="20" w:after="20" w:line="240" w:lineRule="auto"/>
              <w:rPr>
                <w:sz w:val="18"/>
              </w:rPr>
            </w:pPr>
            <w:r w:rsidRPr="00DE6D79">
              <w:rPr>
                <w:sz w:val="18"/>
              </w:rPr>
              <w:t>Class 1</w:t>
            </w:r>
          </w:p>
        </w:tc>
        <w:tc>
          <w:tcPr>
            <w:tcW w:w="2693" w:type="dxa"/>
            <w:vAlign w:val="center"/>
          </w:tcPr>
          <w:p w14:paraId="25FBD9DC"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rPr>
            </w:pPr>
            <w:r w:rsidRPr="00DE6D79">
              <w:rPr>
                <w:sz w:val="18"/>
              </w:rPr>
              <w:t>450 &lt; p &lt; 3,000</w:t>
            </w:r>
          </w:p>
        </w:tc>
        <w:tc>
          <w:tcPr>
            <w:tcW w:w="2693" w:type="dxa"/>
            <w:vAlign w:val="center"/>
          </w:tcPr>
          <w:p w14:paraId="49E19C32"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rPr>
            </w:pPr>
            <w:r w:rsidRPr="00DE6D79">
              <w:rPr>
                <w:sz w:val="18"/>
              </w:rPr>
              <w:t>1.5 times the working pressure</w:t>
            </w:r>
          </w:p>
        </w:tc>
      </w:tr>
      <w:tr w:rsidR="00DE6D79" w:rsidRPr="00DE6D79" w14:paraId="74F49197" w14:textId="77777777" w:rsidTr="00DE6D79">
        <w:trPr>
          <w:trHeight w:val="50"/>
        </w:trPr>
        <w:tc>
          <w:tcPr>
            <w:tcW w:w="1985" w:type="dxa"/>
            <w:vAlign w:val="center"/>
          </w:tcPr>
          <w:p w14:paraId="6DD32065" w14:textId="77777777" w:rsidR="00DE6D79" w:rsidRPr="00DE6D79" w:rsidRDefault="00DE6D79" w:rsidP="00DE6D79">
            <w:pPr>
              <w:widowControl w:val="0"/>
              <w:suppressAutoHyphens w:val="0"/>
              <w:autoSpaceDE w:val="0"/>
              <w:autoSpaceDN w:val="0"/>
              <w:adjustRightInd w:val="0"/>
              <w:spacing w:before="20" w:after="20" w:line="240" w:lineRule="auto"/>
              <w:rPr>
                <w:sz w:val="18"/>
              </w:rPr>
            </w:pPr>
            <w:r w:rsidRPr="00DE6D79">
              <w:rPr>
                <w:sz w:val="18"/>
              </w:rPr>
              <w:t>Class 2</w:t>
            </w:r>
          </w:p>
        </w:tc>
        <w:tc>
          <w:tcPr>
            <w:tcW w:w="2693" w:type="dxa"/>
            <w:vAlign w:val="center"/>
          </w:tcPr>
          <w:p w14:paraId="578EA8D1"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rPr>
            </w:pPr>
            <w:r w:rsidRPr="00DE6D79">
              <w:rPr>
                <w:sz w:val="18"/>
              </w:rPr>
              <w:t>20 &lt; p &lt; 450</w:t>
            </w:r>
          </w:p>
        </w:tc>
        <w:tc>
          <w:tcPr>
            <w:tcW w:w="2693" w:type="dxa"/>
            <w:vAlign w:val="center"/>
          </w:tcPr>
          <w:p w14:paraId="16EF49F2"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rPr>
            </w:pPr>
            <w:r w:rsidRPr="00DE6D79">
              <w:rPr>
                <w:sz w:val="18"/>
              </w:rPr>
              <w:t>2 times the working pressure</w:t>
            </w:r>
          </w:p>
        </w:tc>
      </w:tr>
      <w:tr w:rsidR="00DE6D79" w:rsidRPr="00DE6D79" w14:paraId="5A8E97A7" w14:textId="77777777" w:rsidTr="00DE6D79">
        <w:trPr>
          <w:trHeight w:val="50"/>
        </w:trPr>
        <w:tc>
          <w:tcPr>
            <w:tcW w:w="1985" w:type="dxa"/>
            <w:tcBorders>
              <w:bottom w:val="single" w:sz="4" w:space="0" w:color="auto"/>
            </w:tcBorders>
            <w:vAlign w:val="center"/>
          </w:tcPr>
          <w:p w14:paraId="65825566" w14:textId="77777777" w:rsidR="00DE6D79" w:rsidRPr="00DE6D79" w:rsidRDefault="00DE6D79" w:rsidP="00DE6D79">
            <w:pPr>
              <w:widowControl w:val="0"/>
              <w:suppressAutoHyphens w:val="0"/>
              <w:autoSpaceDE w:val="0"/>
              <w:autoSpaceDN w:val="0"/>
              <w:adjustRightInd w:val="0"/>
              <w:spacing w:before="20" w:after="20" w:line="240" w:lineRule="auto"/>
              <w:rPr>
                <w:sz w:val="18"/>
              </w:rPr>
            </w:pPr>
            <w:r w:rsidRPr="00DE6D79">
              <w:rPr>
                <w:sz w:val="18"/>
              </w:rPr>
              <w:t>Class 3</w:t>
            </w:r>
          </w:p>
        </w:tc>
        <w:tc>
          <w:tcPr>
            <w:tcW w:w="2693" w:type="dxa"/>
            <w:tcBorders>
              <w:bottom w:val="single" w:sz="4" w:space="0" w:color="auto"/>
            </w:tcBorders>
            <w:vAlign w:val="center"/>
          </w:tcPr>
          <w:p w14:paraId="54131A85"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rPr>
            </w:pPr>
            <w:r w:rsidRPr="00DE6D79">
              <w:rPr>
                <w:sz w:val="18"/>
              </w:rPr>
              <w:t>450 &lt; p &lt; 3,000</w:t>
            </w:r>
          </w:p>
        </w:tc>
        <w:tc>
          <w:tcPr>
            <w:tcW w:w="2693" w:type="dxa"/>
            <w:tcBorders>
              <w:bottom w:val="single" w:sz="4" w:space="0" w:color="auto"/>
            </w:tcBorders>
            <w:vAlign w:val="center"/>
          </w:tcPr>
          <w:p w14:paraId="7BED52CE"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rPr>
            </w:pPr>
            <w:r w:rsidRPr="00DE6D79">
              <w:rPr>
                <w:sz w:val="18"/>
              </w:rPr>
              <w:t>2 times the relief pressure</w:t>
            </w:r>
          </w:p>
        </w:tc>
      </w:tr>
      <w:tr w:rsidR="00DE6D79" w:rsidRPr="00DE6D79" w14:paraId="0C987876" w14:textId="77777777" w:rsidTr="0025254E">
        <w:trPr>
          <w:trHeight w:val="86"/>
        </w:trPr>
        <w:tc>
          <w:tcPr>
            <w:tcW w:w="1985" w:type="dxa"/>
            <w:vAlign w:val="center"/>
          </w:tcPr>
          <w:p w14:paraId="2B5CD463" w14:textId="77777777" w:rsidR="00DE6D79" w:rsidRPr="00DE6D79" w:rsidRDefault="00DE6D79" w:rsidP="00DE6D79">
            <w:pPr>
              <w:widowControl w:val="0"/>
              <w:suppressAutoHyphens w:val="0"/>
              <w:autoSpaceDE w:val="0"/>
              <w:autoSpaceDN w:val="0"/>
              <w:adjustRightInd w:val="0"/>
              <w:spacing w:before="20" w:after="20" w:line="240" w:lineRule="auto"/>
              <w:rPr>
                <w:sz w:val="18"/>
              </w:rPr>
            </w:pPr>
            <w:r w:rsidRPr="00DE6D79">
              <w:rPr>
                <w:sz w:val="18"/>
              </w:rPr>
              <w:t>Class 5</w:t>
            </w:r>
          </w:p>
        </w:tc>
        <w:tc>
          <w:tcPr>
            <w:tcW w:w="2693" w:type="dxa"/>
            <w:vAlign w:val="center"/>
          </w:tcPr>
          <w:p w14:paraId="234C90F7"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rPr>
            </w:pPr>
            <w:r w:rsidRPr="00DE6D79">
              <w:rPr>
                <w:sz w:val="18"/>
              </w:rPr>
              <w:t>as specified by the manufacturer</w:t>
            </w:r>
          </w:p>
        </w:tc>
        <w:tc>
          <w:tcPr>
            <w:tcW w:w="2693" w:type="dxa"/>
            <w:vAlign w:val="center"/>
          </w:tcPr>
          <w:p w14:paraId="4B6213A5"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rPr>
            </w:pPr>
            <w:r w:rsidRPr="00DE6D79">
              <w:rPr>
                <w:sz w:val="18"/>
              </w:rPr>
              <w:t>1.5 times the working pressure</w:t>
            </w:r>
          </w:p>
        </w:tc>
      </w:tr>
      <w:tr w:rsidR="0025254E" w:rsidRPr="00DE6D79" w14:paraId="1B2CA294" w14:textId="77777777" w:rsidTr="00DE6D79">
        <w:trPr>
          <w:trHeight w:val="86"/>
        </w:trPr>
        <w:tc>
          <w:tcPr>
            <w:tcW w:w="1985" w:type="dxa"/>
            <w:tcBorders>
              <w:bottom w:val="single" w:sz="12" w:space="0" w:color="auto"/>
            </w:tcBorders>
            <w:vAlign w:val="center"/>
          </w:tcPr>
          <w:p w14:paraId="54805E72" w14:textId="2A34F1D7" w:rsidR="0025254E" w:rsidRPr="00DE6D79" w:rsidRDefault="0025254E" w:rsidP="00DE6D79">
            <w:pPr>
              <w:widowControl w:val="0"/>
              <w:suppressAutoHyphens w:val="0"/>
              <w:autoSpaceDE w:val="0"/>
              <w:autoSpaceDN w:val="0"/>
              <w:adjustRightInd w:val="0"/>
              <w:spacing w:before="20" w:after="20" w:line="240" w:lineRule="auto"/>
              <w:rPr>
                <w:sz w:val="18"/>
              </w:rPr>
            </w:pPr>
            <w:r w:rsidRPr="0025254E">
              <w:rPr>
                <w:sz w:val="18"/>
              </w:rPr>
              <w:t>Class 6</w:t>
            </w:r>
          </w:p>
        </w:tc>
        <w:tc>
          <w:tcPr>
            <w:tcW w:w="2693" w:type="dxa"/>
            <w:tcBorders>
              <w:bottom w:val="single" w:sz="12" w:space="0" w:color="auto"/>
            </w:tcBorders>
            <w:vAlign w:val="center"/>
          </w:tcPr>
          <w:p w14:paraId="5BB427FC" w14:textId="49FCE944" w:rsidR="0025254E" w:rsidRPr="00DE6D79" w:rsidRDefault="00A3298F" w:rsidP="00DE6D79">
            <w:pPr>
              <w:widowControl w:val="0"/>
              <w:suppressAutoHyphens w:val="0"/>
              <w:autoSpaceDE w:val="0"/>
              <w:autoSpaceDN w:val="0"/>
              <w:adjustRightInd w:val="0"/>
              <w:spacing w:before="20" w:after="20" w:line="240" w:lineRule="auto"/>
              <w:jc w:val="center"/>
              <w:rPr>
                <w:sz w:val="18"/>
              </w:rPr>
            </w:pPr>
            <w:r>
              <w:rPr>
                <w:sz w:val="18"/>
              </w:rPr>
              <w:t>a</w:t>
            </w:r>
            <w:r w:rsidR="0025254E">
              <w:rPr>
                <w:sz w:val="18"/>
              </w:rPr>
              <w:t>s specified by the manufacturer</w:t>
            </w:r>
          </w:p>
        </w:tc>
        <w:tc>
          <w:tcPr>
            <w:tcW w:w="2693" w:type="dxa"/>
            <w:tcBorders>
              <w:bottom w:val="single" w:sz="12" w:space="0" w:color="auto"/>
            </w:tcBorders>
            <w:vAlign w:val="center"/>
          </w:tcPr>
          <w:p w14:paraId="296ECFF5" w14:textId="4FBC6108" w:rsidR="0025254E" w:rsidRPr="00DE6D79" w:rsidRDefault="0025254E" w:rsidP="00DE6D79">
            <w:pPr>
              <w:widowControl w:val="0"/>
              <w:suppressAutoHyphens w:val="0"/>
              <w:autoSpaceDE w:val="0"/>
              <w:autoSpaceDN w:val="0"/>
              <w:adjustRightInd w:val="0"/>
              <w:spacing w:before="20" w:after="20" w:line="240" w:lineRule="auto"/>
              <w:jc w:val="center"/>
              <w:rPr>
                <w:sz w:val="18"/>
              </w:rPr>
            </w:pPr>
            <w:r w:rsidRPr="00DE6D79">
              <w:rPr>
                <w:sz w:val="18"/>
              </w:rPr>
              <w:t>1.5 times the working pressure</w:t>
            </w:r>
          </w:p>
        </w:tc>
      </w:tr>
    </w:tbl>
    <w:p w14:paraId="50520056" w14:textId="77777777" w:rsidR="00DE6D79" w:rsidRPr="00DE6D79" w:rsidRDefault="00DE6D79" w:rsidP="00DE6D79">
      <w:pPr>
        <w:spacing w:before="120" w:after="120" w:line="240" w:lineRule="auto"/>
        <w:ind w:left="1134" w:right="1134"/>
        <w:jc w:val="center"/>
        <w:sectPr w:rsidR="00DE6D79" w:rsidRPr="00DE6D79" w:rsidSect="00DE6D79">
          <w:headerReference w:type="even" r:id="rId153"/>
          <w:headerReference w:type="default" r:id="rId154"/>
          <w:headerReference w:type="first" r:id="rId155"/>
          <w:footerReference w:type="first" r:id="rId156"/>
          <w:footnotePr>
            <w:numRestart w:val="eachSect"/>
          </w:footnotePr>
          <w:endnotePr>
            <w:numFmt w:val="decimal"/>
          </w:endnotePr>
          <w:pgSz w:w="11907" w:h="16840" w:code="9"/>
          <w:pgMar w:top="1701" w:right="1134" w:bottom="2268" w:left="1134" w:header="1134" w:footer="1701" w:gutter="0"/>
          <w:cols w:space="720"/>
          <w:docGrid w:linePitch="272"/>
        </w:sectPr>
      </w:pPr>
    </w:p>
    <w:p w14:paraId="74E3C94B" w14:textId="77777777" w:rsidR="00DE6D79" w:rsidRPr="00DE6D79" w:rsidRDefault="00DE6D79" w:rsidP="000F07F0">
      <w:pPr>
        <w:pStyle w:val="HChG"/>
      </w:pPr>
      <w:bookmarkStart w:id="160" w:name="_Toc384288986"/>
      <w:r w:rsidRPr="00DE6D79">
        <w:lastRenderedPageBreak/>
        <w:t>Annex 5B</w:t>
      </w:r>
      <w:bookmarkEnd w:id="160"/>
    </w:p>
    <w:p w14:paraId="61AE2B38" w14:textId="77777777" w:rsidR="00DE6D79" w:rsidRPr="00DE6D79" w:rsidRDefault="000F07F0" w:rsidP="000F07F0">
      <w:pPr>
        <w:pStyle w:val="HChG"/>
      </w:pPr>
      <w:r>
        <w:tab/>
      </w:r>
      <w:r>
        <w:tab/>
      </w:r>
      <w:bookmarkStart w:id="161" w:name="_Toc384288987"/>
      <w:r w:rsidR="00DE6D79" w:rsidRPr="00DE6D79">
        <w:t>External leakage test</w:t>
      </w:r>
      <w:bookmarkEnd w:id="161"/>
    </w:p>
    <w:p w14:paraId="71BCEF9D" w14:textId="77777777" w:rsidR="00DE6D79" w:rsidRPr="00DE6D79" w:rsidRDefault="00DE6D79" w:rsidP="00DE6D79">
      <w:pPr>
        <w:spacing w:after="120" w:line="240" w:lineRule="auto"/>
        <w:ind w:left="2268" w:right="1134" w:hanging="1134"/>
        <w:jc w:val="both"/>
      </w:pPr>
      <w:r w:rsidRPr="00DE6D79">
        <w:t>1.</w:t>
      </w:r>
      <w:r w:rsidRPr="00DE6D79">
        <w:tab/>
        <w:t>A component shall be free from leakage through stem or body seals or other joints, and shall not show evidence of porosity in casting when tested as described in paragraphs 2. and 3. of this annex at any aerostatic pressure between 0 and the pressure shown in Table 5.2.</w:t>
      </w:r>
      <w:r w:rsidR="0057499B">
        <w:t xml:space="preserve"> of Annex 5A.</w:t>
      </w:r>
    </w:p>
    <w:p w14:paraId="784145EE" w14:textId="77777777" w:rsidR="00DE6D79" w:rsidRPr="00DE6D79" w:rsidRDefault="00DE6D79" w:rsidP="00DE6D79">
      <w:pPr>
        <w:spacing w:after="120" w:line="240" w:lineRule="auto"/>
        <w:ind w:left="2268" w:right="1134" w:hanging="1134"/>
        <w:jc w:val="both"/>
      </w:pPr>
      <w:r w:rsidRPr="00DE6D79">
        <w:t>2.</w:t>
      </w:r>
      <w:r w:rsidRPr="00DE6D79">
        <w:tab/>
        <w:t>The test shall be performed at the following conditions:</w:t>
      </w:r>
    </w:p>
    <w:p w14:paraId="7B24AAE0" w14:textId="77777777" w:rsidR="00DE6D79" w:rsidRPr="00DE6D79" w:rsidRDefault="00DE6D79" w:rsidP="00DE6D79">
      <w:pPr>
        <w:spacing w:after="120" w:line="240" w:lineRule="auto"/>
        <w:ind w:left="2835" w:right="1134" w:hanging="567"/>
        <w:jc w:val="both"/>
      </w:pPr>
      <w:r w:rsidRPr="00DE6D79">
        <w:t>(a)</w:t>
      </w:r>
      <w:r w:rsidRPr="00DE6D79">
        <w:tab/>
        <w:t>At room temperature;</w:t>
      </w:r>
    </w:p>
    <w:p w14:paraId="48BC5779" w14:textId="77777777" w:rsidR="00DE6D79" w:rsidRPr="00DE6D79" w:rsidRDefault="00DE6D79" w:rsidP="00DE6D79">
      <w:pPr>
        <w:spacing w:after="120" w:line="240" w:lineRule="auto"/>
        <w:ind w:left="2835" w:right="1134" w:hanging="567"/>
        <w:jc w:val="both"/>
      </w:pPr>
      <w:r w:rsidRPr="00DE6D79">
        <w:t>(b)</w:t>
      </w:r>
      <w:r w:rsidRPr="00DE6D79">
        <w:tab/>
        <w:t>At the minimum operating temperature;</w:t>
      </w:r>
    </w:p>
    <w:p w14:paraId="7C749FC9" w14:textId="77777777" w:rsidR="00DE6D79" w:rsidRPr="00DE6D79" w:rsidRDefault="00DE6D79" w:rsidP="00DE6D79">
      <w:pPr>
        <w:spacing w:after="120" w:line="240" w:lineRule="auto"/>
        <w:ind w:left="2835" w:right="1134" w:hanging="567"/>
        <w:jc w:val="both"/>
      </w:pPr>
      <w:r w:rsidRPr="00DE6D79">
        <w:t>(c)</w:t>
      </w:r>
      <w:r w:rsidRPr="00DE6D79">
        <w:tab/>
        <w:t>At the maximum operating temperature.</w:t>
      </w:r>
    </w:p>
    <w:p w14:paraId="2122D244" w14:textId="77777777" w:rsidR="00DE6D79" w:rsidRPr="00DE6D79" w:rsidRDefault="00DE6D79" w:rsidP="00DE6D79">
      <w:pPr>
        <w:spacing w:after="120" w:line="240" w:lineRule="auto"/>
        <w:ind w:left="2268" w:right="1134"/>
        <w:jc w:val="both"/>
      </w:pPr>
      <w:r w:rsidRPr="00DE6D79">
        <w:t>The maximum and minimum operating temperatures are given in Annex 5O.</w:t>
      </w:r>
    </w:p>
    <w:p w14:paraId="4FE93213" w14:textId="77777777" w:rsidR="00DE6D79" w:rsidRPr="00DE6D79" w:rsidRDefault="00DE6D79" w:rsidP="00DE6D79">
      <w:pPr>
        <w:spacing w:after="120" w:line="240" w:lineRule="auto"/>
        <w:ind w:left="2268" w:right="1134" w:hanging="1134"/>
        <w:jc w:val="both"/>
      </w:pPr>
      <w:r w:rsidRPr="00DE6D79">
        <w:t>3.</w:t>
      </w:r>
      <w:r w:rsidRPr="00DE6D79">
        <w:tab/>
        <w:t>For CNG</w:t>
      </w:r>
    </w:p>
    <w:p w14:paraId="4032E5A8" w14:textId="77777777" w:rsidR="00DE6D79" w:rsidRPr="00DE6D79" w:rsidRDefault="00DE6D79" w:rsidP="00DE6D79">
      <w:pPr>
        <w:spacing w:after="120" w:line="240" w:lineRule="auto"/>
        <w:ind w:left="2268" w:right="1134"/>
        <w:jc w:val="both"/>
      </w:pPr>
      <w:r w:rsidRPr="00DE6D79">
        <w:t>During this test, the equipment under test (EUT) will be connected to a source of aerostatic pressure. An automatic valve and a pressure gauge having a pressure range of not less than 1.5 times nor more than 2 times the test pressure have to be installed in the pressure supply piping. The pressure gauge is to be installed between the automatic valve and the sample under test. While under the applied test pressure, the sample shall be submerged in water to detect leakage or any other equivalent test method (flow measurement or pressure drop).</w:t>
      </w:r>
    </w:p>
    <w:p w14:paraId="7BA1474D" w14:textId="77777777" w:rsidR="00DE6D79" w:rsidRPr="00DE6D79" w:rsidRDefault="00DE6D79" w:rsidP="00DE6D79">
      <w:pPr>
        <w:spacing w:after="120" w:line="240" w:lineRule="auto"/>
        <w:ind w:left="2268" w:right="1134" w:hanging="1134"/>
        <w:jc w:val="both"/>
      </w:pPr>
      <w:r w:rsidRPr="00DE6D79">
        <w:t>3.1.</w:t>
      </w:r>
      <w:r w:rsidRPr="00DE6D79">
        <w:tab/>
        <w:t>For LNG</w:t>
      </w:r>
    </w:p>
    <w:p w14:paraId="75395D0A" w14:textId="77777777" w:rsidR="00DE6D79" w:rsidRPr="00DE6D79" w:rsidRDefault="00DE6D79" w:rsidP="00DE6D79">
      <w:pPr>
        <w:spacing w:after="120" w:line="240" w:lineRule="auto"/>
        <w:ind w:left="2268" w:right="1134"/>
        <w:jc w:val="both"/>
      </w:pPr>
      <w:r w:rsidRPr="00DE6D79">
        <w:t>During this test the inlet of the component is connected to a source of cryogenic fluid according to the table in Annex 5O or lower temperature with the working pressure as declared by the manufacture. The flow is maintained for 0.5 hour.</w:t>
      </w:r>
    </w:p>
    <w:p w14:paraId="34B34371" w14:textId="77777777" w:rsidR="00DE6D79" w:rsidRPr="00DE6D79" w:rsidRDefault="00DE6D79" w:rsidP="00DE6D79">
      <w:pPr>
        <w:spacing w:after="120" w:line="240" w:lineRule="auto"/>
        <w:ind w:left="2268" w:right="1134" w:hanging="1134"/>
        <w:jc w:val="both"/>
      </w:pPr>
      <w:r w:rsidRPr="00DE6D79">
        <w:t>4.</w:t>
      </w:r>
      <w:r w:rsidRPr="00DE6D79">
        <w:tab/>
        <w:t>The external leakage shall be lower than the requirements stated in the annexes or if no requirements are mentioned the external leakage shall be lower than 15 cm</w:t>
      </w:r>
      <w:r w:rsidRPr="00DE6D79">
        <w:rPr>
          <w:vertAlign w:val="superscript"/>
        </w:rPr>
        <w:t>3</w:t>
      </w:r>
      <w:r w:rsidRPr="00DE6D79">
        <w:t>/hour.</w:t>
      </w:r>
    </w:p>
    <w:p w14:paraId="5C2F14CD" w14:textId="77777777" w:rsidR="00DE6D79" w:rsidRPr="00DE6D79" w:rsidRDefault="00DE6D79" w:rsidP="00DE6D79">
      <w:pPr>
        <w:spacing w:after="120" w:line="240" w:lineRule="auto"/>
        <w:ind w:left="2268" w:right="1134" w:hanging="1134"/>
        <w:jc w:val="both"/>
      </w:pPr>
      <w:r w:rsidRPr="00DE6D79">
        <w:t>5.</w:t>
      </w:r>
      <w:r w:rsidRPr="00DE6D79">
        <w:tab/>
        <w:t>High temperature test</w:t>
      </w:r>
    </w:p>
    <w:p w14:paraId="153DD2A5" w14:textId="77777777" w:rsidR="00DE6D79" w:rsidRPr="00DE6D79" w:rsidRDefault="00DE6D79" w:rsidP="00DE6D79">
      <w:pPr>
        <w:spacing w:after="120" w:line="240" w:lineRule="auto"/>
        <w:ind w:left="2268" w:right="1134"/>
        <w:jc w:val="both"/>
      </w:pPr>
      <w:r w:rsidRPr="00DE6D79">
        <w:t>For CNG</w:t>
      </w:r>
    </w:p>
    <w:p w14:paraId="7FC6B311" w14:textId="77777777" w:rsidR="00DE6D79" w:rsidRPr="00DE6D79" w:rsidRDefault="00DE6D79" w:rsidP="00DE6D79">
      <w:pPr>
        <w:spacing w:after="120" w:line="240" w:lineRule="auto"/>
        <w:ind w:left="2268" w:right="1134"/>
        <w:jc w:val="both"/>
      </w:pPr>
      <w:r w:rsidRPr="00DE6D79">
        <w:t>A CNG containing component shall not leak more than 15 cm</w:t>
      </w:r>
      <w:r w:rsidRPr="00DE6D79">
        <w:rPr>
          <w:vertAlign w:val="superscript"/>
        </w:rPr>
        <w:t>3</w:t>
      </w:r>
      <w:r w:rsidRPr="00DE6D79">
        <w:t>/hour with the outlet plugged when submitted to a gas pressure, at maximum operating temperature as indicated in Annex 5O, equal to the maximum working pressure. The component shall be conditioned for at least 8 hours at this temperature.</w:t>
      </w:r>
    </w:p>
    <w:p w14:paraId="04D09D0C" w14:textId="77777777" w:rsidR="00DE6D79" w:rsidRPr="00DE6D79" w:rsidRDefault="00DE6D79" w:rsidP="00DE6D79">
      <w:pPr>
        <w:spacing w:after="120" w:line="240" w:lineRule="auto"/>
        <w:ind w:left="2268" w:right="1134" w:hanging="1134"/>
        <w:jc w:val="both"/>
      </w:pPr>
      <w:r w:rsidRPr="00DE6D79">
        <w:t>5.1.</w:t>
      </w:r>
      <w:r w:rsidRPr="00DE6D79">
        <w:tab/>
        <w:t>For LNG</w:t>
      </w:r>
    </w:p>
    <w:p w14:paraId="5225913A" w14:textId="77777777" w:rsidR="00DE6D79" w:rsidRPr="00DE6D79" w:rsidRDefault="00DE6D79" w:rsidP="00DE6D79">
      <w:pPr>
        <w:spacing w:after="120" w:line="240" w:lineRule="auto"/>
        <w:ind w:left="2268" w:right="1134"/>
        <w:jc w:val="both"/>
      </w:pPr>
      <w:r w:rsidRPr="00DE6D79">
        <w:t>A LNG containing component shall not leak more than 15 cm</w:t>
      </w:r>
      <w:r w:rsidRPr="00DE6D79">
        <w:rPr>
          <w:vertAlign w:val="superscript"/>
        </w:rPr>
        <w:t>3</w:t>
      </w:r>
      <w:r w:rsidRPr="00DE6D79">
        <w:t>/hour with the flow mentioned in paragraph 3.1. in place when submitted to an outside temperature at the maximum operating temperatures mentioned in Annex 5O.</w:t>
      </w:r>
    </w:p>
    <w:p w14:paraId="06413CEF" w14:textId="77777777" w:rsidR="00DE6D79" w:rsidRPr="00DE6D79" w:rsidRDefault="00DE6D79" w:rsidP="00DE6D79">
      <w:pPr>
        <w:keepNext/>
        <w:keepLines/>
        <w:spacing w:after="120" w:line="240" w:lineRule="auto"/>
        <w:ind w:left="2268" w:right="1134" w:hanging="1134"/>
        <w:jc w:val="both"/>
      </w:pPr>
      <w:r w:rsidRPr="00DE6D79">
        <w:lastRenderedPageBreak/>
        <w:t>6.</w:t>
      </w:r>
      <w:r w:rsidRPr="00DE6D79">
        <w:tab/>
        <w:t>Low temperature test</w:t>
      </w:r>
    </w:p>
    <w:p w14:paraId="0FCB4EA8" w14:textId="77777777" w:rsidR="00DE6D79" w:rsidRPr="00DE6D79" w:rsidRDefault="00DE6D79" w:rsidP="00DE6D79">
      <w:pPr>
        <w:keepNext/>
        <w:keepLines/>
        <w:spacing w:after="120" w:line="240" w:lineRule="auto"/>
        <w:ind w:left="2268" w:right="1134"/>
        <w:jc w:val="both"/>
      </w:pPr>
      <w:r w:rsidRPr="00DE6D79">
        <w:t>For CNG</w:t>
      </w:r>
    </w:p>
    <w:p w14:paraId="05952E7E" w14:textId="77777777" w:rsidR="00DE6D79" w:rsidRPr="00DE6D79" w:rsidRDefault="00DE6D79" w:rsidP="00DE6D79">
      <w:pPr>
        <w:keepNext/>
        <w:keepLines/>
        <w:spacing w:after="120" w:line="240" w:lineRule="auto"/>
        <w:ind w:left="2268" w:right="1134"/>
        <w:jc w:val="both"/>
      </w:pPr>
      <w:r w:rsidRPr="00DE6D79">
        <w:t>A CNG containing component shall not leak more than 15 cm</w:t>
      </w:r>
      <w:r w:rsidRPr="00DE6D79">
        <w:rPr>
          <w:vertAlign w:val="superscript"/>
        </w:rPr>
        <w:t>3</w:t>
      </w:r>
      <w:r w:rsidRPr="00DE6D79">
        <w:t>/hour with the outlet plugged when submitted to a gas pressure, at the minimum operating temperature, equal to the maximum working pressure as declared by the manufacturer. The component shall be conditioned for at least 8 hours at this temperature.</w:t>
      </w:r>
    </w:p>
    <w:p w14:paraId="472558BC" w14:textId="77777777" w:rsidR="00DE6D79" w:rsidRPr="00DE6D79" w:rsidRDefault="00DE6D79" w:rsidP="00DE6D79">
      <w:pPr>
        <w:spacing w:after="120" w:line="240" w:lineRule="auto"/>
        <w:ind w:left="2268" w:right="1134" w:hanging="1134"/>
        <w:jc w:val="both"/>
      </w:pPr>
      <w:r w:rsidRPr="00DE6D79">
        <w:t>6.1.</w:t>
      </w:r>
      <w:r w:rsidRPr="00DE6D79">
        <w:tab/>
        <w:t>For LNG</w:t>
      </w:r>
    </w:p>
    <w:p w14:paraId="7ECA10A4" w14:textId="77777777" w:rsidR="00DE6D79" w:rsidRPr="00DE6D79" w:rsidRDefault="00DE6D79" w:rsidP="00DE6D79">
      <w:pPr>
        <w:spacing w:after="120" w:line="240" w:lineRule="auto"/>
        <w:ind w:left="2268" w:right="1134"/>
        <w:jc w:val="both"/>
      </w:pPr>
      <w:r w:rsidRPr="00DE6D79">
        <w:t>A LNG containing component shall not leak more than 15 cm</w:t>
      </w:r>
      <w:r w:rsidRPr="00DE6D79">
        <w:rPr>
          <w:vertAlign w:val="superscript"/>
        </w:rPr>
        <w:t>3</w:t>
      </w:r>
      <w:r w:rsidRPr="00DE6D79">
        <w:t>/hour with the flow mentioned in paragraph 3.1. in place when submitted to an outside temperature at the minimum operating temperature mentioned in Annex 5O.</w:t>
      </w:r>
    </w:p>
    <w:p w14:paraId="28ED5672" w14:textId="77777777" w:rsidR="00DE6D79" w:rsidRPr="00DE6D79" w:rsidRDefault="00DE6D79" w:rsidP="00DE6D79">
      <w:pPr>
        <w:spacing w:after="120" w:line="240" w:lineRule="auto"/>
        <w:ind w:left="1134" w:right="1134"/>
        <w:jc w:val="both"/>
      </w:pPr>
    </w:p>
    <w:p w14:paraId="341A186D" w14:textId="77777777" w:rsidR="00DE6D79" w:rsidRPr="00DE6D79" w:rsidRDefault="00DE6D79" w:rsidP="00DE6D79">
      <w:pPr>
        <w:spacing w:after="120" w:line="240" w:lineRule="auto"/>
        <w:ind w:left="1134" w:right="1134"/>
        <w:jc w:val="both"/>
        <w:sectPr w:rsidR="00DE6D79" w:rsidRPr="00DE6D79" w:rsidSect="00DE6D79">
          <w:headerReference w:type="even" r:id="rId157"/>
          <w:headerReference w:type="default" r:id="rId158"/>
          <w:headerReference w:type="first" r:id="rId159"/>
          <w:footnotePr>
            <w:numRestart w:val="eachSect"/>
          </w:footnotePr>
          <w:endnotePr>
            <w:numFmt w:val="decimal"/>
          </w:endnotePr>
          <w:pgSz w:w="11907" w:h="16840" w:code="9"/>
          <w:pgMar w:top="1701" w:right="1134" w:bottom="2268" w:left="1134" w:header="1134" w:footer="1701" w:gutter="0"/>
          <w:cols w:space="720"/>
          <w:docGrid w:linePitch="272"/>
        </w:sectPr>
      </w:pPr>
    </w:p>
    <w:p w14:paraId="6827CC3C" w14:textId="77777777" w:rsidR="00DE6D79" w:rsidRPr="00DE6D79" w:rsidRDefault="00DE6D79" w:rsidP="000F07F0">
      <w:pPr>
        <w:pStyle w:val="HChG"/>
      </w:pPr>
      <w:bookmarkStart w:id="162" w:name="_Toc384288988"/>
      <w:r w:rsidRPr="00DE6D79">
        <w:lastRenderedPageBreak/>
        <w:t>Annex 5C</w:t>
      </w:r>
      <w:bookmarkEnd w:id="162"/>
    </w:p>
    <w:p w14:paraId="59D3144E" w14:textId="77777777" w:rsidR="00DE6D79" w:rsidRPr="00DE6D79" w:rsidRDefault="000F07F0" w:rsidP="000F07F0">
      <w:pPr>
        <w:pStyle w:val="HChG"/>
      </w:pPr>
      <w:r>
        <w:tab/>
      </w:r>
      <w:r>
        <w:tab/>
      </w:r>
      <w:bookmarkStart w:id="163" w:name="_Toc384288989"/>
      <w:r w:rsidR="00DE6D79" w:rsidRPr="00DE6D79">
        <w:t>Internal leakage test</w:t>
      </w:r>
      <w:bookmarkEnd w:id="163"/>
    </w:p>
    <w:p w14:paraId="11BECD81" w14:textId="77777777" w:rsidR="00DE6D79" w:rsidRPr="00DE6D79" w:rsidRDefault="00DE6D79" w:rsidP="00DE6D79">
      <w:pPr>
        <w:spacing w:after="120" w:line="240" w:lineRule="auto"/>
        <w:ind w:left="2268" w:right="1134" w:hanging="1134"/>
        <w:jc w:val="both"/>
      </w:pPr>
      <w:r w:rsidRPr="00DE6D79">
        <w:t>1.</w:t>
      </w:r>
      <w:r w:rsidRPr="00DE6D79">
        <w:tab/>
        <w:t>The following tests are to be conducted on samples of valves or filling unit which have previously been subjected to the external leak test of Annex 5B above.</w:t>
      </w:r>
    </w:p>
    <w:p w14:paraId="5FDE872F" w14:textId="77777777" w:rsidR="00DE6D79" w:rsidRPr="00DE6D79" w:rsidRDefault="00DE6D79" w:rsidP="00DE6D79">
      <w:pPr>
        <w:spacing w:after="120" w:line="240" w:lineRule="auto"/>
        <w:ind w:left="2268" w:right="1134" w:hanging="1134"/>
        <w:jc w:val="both"/>
      </w:pPr>
      <w:r w:rsidRPr="00DE6D79">
        <w:t>2.</w:t>
      </w:r>
      <w:r w:rsidRPr="00DE6D79">
        <w:tab/>
        <w:t>The seat of the valves, when in the closed position, shall be free from leakage at any aerostatic pressure between 0 to 1.5 times the working pressure (kPa). For LNG components, the temperature used is the cryogenic temperature (see Annex 5O).</w:t>
      </w:r>
    </w:p>
    <w:p w14:paraId="76F4EE30" w14:textId="77777777" w:rsidR="00DE6D79" w:rsidRPr="00DE6D79" w:rsidRDefault="00DE6D79" w:rsidP="00DE6D79">
      <w:pPr>
        <w:spacing w:after="120" w:line="240" w:lineRule="auto"/>
        <w:ind w:left="2268" w:right="1134" w:hanging="1134"/>
        <w:jc w:val="both"/>
      </w:pPr>
      <w:r w:rsidRPr="00DE6D79">
        <w:t>3.</w:t>
      </w:r>
      <w:r w:rsidRPr="00DE6D79">
        <w:tab/>
        <w:t>A CNG non-return valve provided with a resilient seat (elastic), when in the closed position, shall not leak when subjected to any aerostatic pressure between 0 and 1.5 times the working pressure (kPa).</w:t>
      </w:r>
    </w:p>
    <w:p w14:paraId="2D6298A8" w14:textId="77777777" w:rsidR="00DE6D79" w:rsidRPr="00DE6D79" w:rsidRDefault="00DE6D79" w:rsidP="00DE6D79">
      <w:pPr>
        <w:spacing w:after="120" w:line="240" w:lineRule="auto"/>
        <w:ind w:left="2268" w:right="1134" w:hanging="1134"/>
        <w:jc w:val="both"/>
      </w:pPr>
      <w:r w:rsidRPr="00DE6D79">
        <w:t>4.</w:t>
      </w:r>
      <w:r w:rsidRPr="00DE6D79">
        <w:tab/>
        <w:t>A CNG non-return valve provided with a metal-to-metal seat, when in the closed position, shall not leak at a rate exceeding 0.47 dm</w:t>
      </w:r>
      <w:r w:rsidRPr="00DE6D79">
        <w:rPr>
          <w:vertAlign w:val="superscript"/>
        </w:rPr>
        <w:t>3</w:t>
      </w:r>
      <w:r w:rsidRPr="00DE6D79">
        <w:t>/s when subjected to an aerostatic pressure difference of 138 kPa effective pressure.</w:t>
      </w:r>
    </w:p>
    <w:p w14:paraId="3A872A31" w14:textId="77777777" w:rsidR="00DE6D79" w:rsidRPr="00DE6D79" w:rsidRDefault="00DE6D79" w:rsidP="00DE6D79">
      <w:pPr>
        <w:spacing w:after="120" w:line="240" w:lineRule="auto"/>
        <w:ind w:left="2268" w:right="1134" w:hanging="1134"/>
        <w:jc w:val="both"/>
      </w:pPr>
      <w:r w:rsidRPr="00DE6D79">
        <w:t>5.</w:t>
      </w:r>
      <w:r w:rsidRPr="00DE6D79">
        <w:tab/>
        <w:t>The seat of the upper CNG non-return valve used in the assembly of a filling unit, when in the closed position, shall be free from leakage at any aerostatic pressure between 0 and 1.5 times the working pressure (kPa).</w:t>
      </w:r>
    </w:p>
    <w:p w14:paraId="6E6A6660" w14:textId="77777777" w:rsidR="00DE6D79" w:rsidRPr="00DE6D79" w:rsidRDefault="00DE6D79" w:rsidP="00DE6D79">
      <w:pPr>
        <w:spacing w:after="120" w:line="240" w:lineRule="auto"/>
        <w:ind w:left="2268" w:right="1134" w:hanging="1134"/>
        <w:jc w:val="both"/>
      </w:pPr>
      <w:r w:rsidRPr="00DE6D79">
        <w:t>6.</w:t>
      </w:r>
      <w:r w:rsidRPr="00DE6D79">
        <w:tab/>
        <w:t>The internal leakage tests are conducted with the inlet of the sample valve connected to a source of aerostatic pressure, the valve in the closed position, and with the outlet open. An automatic valve and a pressure gauge having a pressure range of not less than 1.5 times nor more than 2 times the test pressures are to be installed in the pressure supply piping. The pressure gauge is to be installed between the automatic valve and the sample under test. While under the applied test pressure, observations for leakage are to be made with the open outlet submerged in water unless otherwise indicated.</w:t>
      </w:r>
    </w:p>
    <w:p w14:paraId="02E66325" w14:textId="77777777" w:rsidR="00DE6D79" w:rsidRPr="00DE6D79" w:rsidRDefault="00DE6D79" w:rsidP="00DE6D79">
      <w:pPr>
        <w:spacing w:after="120" w:line="240" w:lineRule="auto"/>
        <w:ind w:left="2268" w:right="1134" w:hanging="1134"/>
        <w:jc w:val="both"/>
      </w:pPr>
      <w:r w:rsidRPr="00DE6D79">
        <w:t>7.</w:t>
      </w:r>
      <w:r w:rsidRPr="00DE6D79">
        <w:tab/>
        <w:t xml:space="preserve">Compliance with paragraphs 2. to 5. </w:t>
      </w:r>
      <w:r w:rsidR="0057499B">
        <w:t xml:space="preserve">below </w:t>
      </w:r>
      <w:r w:rsidRPr="00DE6D79">
        <w:t>is to be determined by connecting a length of tubing to the valve outlet. The open end of this outlet tube is to be located within an inverted graduated cylinder which is calibrated in cubic centimetres. The inverted cylinder is to be closed by a water tight seal. The apparatus is to be adjusted so that:</w:t>
      </w:r>
    </w:p>
    <w:p w14:paraId="5B763611" w14:textId="77777777" w:rsidR="00DE6D79" w:rsidRPr="00DE6D79" w:rsidRDefault="00DE6D79" w:rsidP="00DE6D79">
      <w:pPr>
        <w:spacing w:after="120" w:line="240" w:lineRule="auto"/>
        <w:ind w:left="2835" w:right="1134" w:hanging="567"/>
        <w:jc w:val="both"/>
      </w:pPr>
      <w:r w:rsidRPr="00DE6D79">
        <w:t>(a)</w:t>
      </w:r>
      <w:r w:rsidRPr="00DE6D79">
        <w:tab/>
        <w:t xml:space="preserve">The end of the outlet tube is located approximately 13 mm above the water level within the inverted graduated cylinder, and </w:t>
      </w:r>
    </w:p>
    <w:p w14:paraId="610509C9" w14:textId="77777777" w:rsidR="00DE6D79" w:rsidRPr="00DE6D79" w:rsidRDefault="00DE6D79" w:rsidP="00DE6D79">
      <w:pPr>
        <w:spacing w:after="120" w:line="240" w:lineRule="auto"/>
        <w:ind w:left="2835" w:right="1134" w:hanging="567"/>
        <w:jc w:val="both"/>
      </w:pPr>
      <w:r w:rsidRPr="00DE6D79">
        <w:t>(b)</w:t>
      </w:r>
      <w:r w:rsidRPr="00DE6D79">
        <w:tab/>
        <w:t>The water within and exterior to the graduated cylinder is at the same level. With these adjustments made, the water level within the graduated cylinder is to be recorded. With the valve in the closed position assumed as the result of normal operation, air or nitrogen at the specified test pressure is to be applied to the valve inlet for a test period of not less than 2 minutes. During this time, the vertical position of the graduated cylinder is to be adjusted, if necessary, to maintain the same water level within and exterior to it.</w:t>
      </w:r>
    </w:p>
    <w:p w14:paraId="19554C2C" w14:textId="77777777" w:rsidR="00DE6D79" w:rsidRPr="00DE6D79" w:rsidRDefault="00DE6D79" w:rsidP="006E5A29">
      <w:pPr>
        <w:keepNext/>
        <w:keepLines/>
        <w:spacing w:after="120" w:line="240" w:lineRule="auto"/>
        <w:ind w:left="2268" w:right="1134"/>
        <w:jc w:val="both"/>
      </w:pPr>
      <w:r w:rsidRPr="00DE6D79">
        <w:lastRenderedPageBreak/>
        <w:t>At the end of the test period and with the water within and exterior to the graduated cylinder at the same level, the level of water within the graduated cylinder is again recorded. From the change of volume within the graduated cylinder, the leakage rate is to be calculated according to the following formula:</w:t>
      </w:r>
    </w:p>
    <w:p w14:paraId="7857F9E4" w14:textId="77777777" w:rsidR="00E01611" w:rsidRPr="00DE6D79" w:rsidRDefault="00E01611" w:rsidP="00DE6D79">
      <w:pPr>
        <w:spacing w:after="120" w:line="240" w:lineRule="auto"/>
        <w:ind w:left="2268" w:right="1134"/>
        <w:jc w:val="center"/>
      </w:pPr>
      <w:r w:rsidRPr="00E01611">
        <w:rPr>
          <w:position w:val="-22"/>
        </w:rPr>
        <w:object w:dxaOrig="2299" w:dyaOrig="540" w14:anchorId="2AD7D1EA">
          <v:shape id="_x0000_i1025" type="#_x0000_t75" style="width:115pt;height:26.8pt" o:ole="">
            <v:imagedata r:id="rId160" o:title=""/>
          </v:shape>
          <o:OLEObject Type="Embed" ProgID="Equation.3" ShapeID="_x0000_i1025" DrawAspect="Content" ObjectID="_1710601577" r:id="rId161"/>
        </w:object>
      </w:r>
    </w:p>
    <w:p w14:paraId="621A8BB9" w14:textId="77777777" w:rsidR="00DE6D79" w:rsidRPr="00DE6D79" w:rsidRDefault="00E01611" w:rsidP="00DE6D79">
      <w:pPr>
        <w:spacing w:after="120" w:line="240" w:lineRule="auto"/>
        <w:ind w:left="2268" w:right="1134"/>
        <w:jc w:val="both"/>
      </w:pPr>
      <w:r w:rsidRPr="00DE6D79">
        <w:t>Where</w:t>
      </w:r>
      <w:r w:rsidR="00DE6D79" w:rsidRPr="00DE6D79">
        <w:t>:</w:t>
      </w:r>
    </w:p>
    <w:p w14:paraId="2F6F27A0" w14:textId="77777777" w:rsidR="00DE6D79" w:rsidRPr="00DE6D79" w:rsidRDefault="00DE6D79" w:rsidP="00DE6D79">
      <w:pPr>
        <w:spacing w:after="120" w:line="240" w:lineRule="auto"/>
        <w:ind w:left="2835" w:right="1134" w:hanging="567"/>
        <w:jc w:val="both"/>
      </w:pPr>
      <w:r w:rsidRPr="00DE6D79">
        <w:t>V</w:t>
      </w:r>
      <w:r w:rsidRPr="00DE6D79">
        <w:rPr>
          <w:vertAlign w:val="subscript"/>
        </w:rPr>
        <w:t>1</w:t>
      </w:r>
      <w:r w:rsidRPr="00DE6D79">
        <w:tab/>
        <w:t>=</w:t>
      </w:r>
      <w:r w:rsidRPr="00DE6D79">
        <w:tab/>
        <w:t>leakage rate, cubic centimetres of air or nitrogen per hour.</w:t>
      </w:r>
    </w:p>
    <w:p w14:paraId="565002C9" w14:textId="77777777" w:rsidR="00DE6D79" w:rsidRPr="00DE6D79" w:rsidRDefault="00DE6D79" w:rsidP="00DE6D79">
      <w:pPr>
        <w:spacing w:after="120" w:line="240" w:lineRule="auto"/>
        <w:ind w:left="2835" w:right="1134" w:hanging="567"/>
        <w:jc w:val="both"/>
      </w:pPr>
      <w:r w:rsidRPr="00DE6D79">
        <w:t>V</w:t>
      </w:r>
      <w:r w:rsidRPr="00DE6D79">
        <w:rPr>
          <w:vertAlign w:val="subscript"/>
        </w:rPr>
        <w:t>t</w:t>
      </w:r>
      <w:r w:rsidRPr="00DE6D79">
        <w:tab/>
        <w:t>=</w:t>
      </w:r>
      <w:r w:rsidRPr="00DE6D79">
        <w:tab/>
        <w:t>increase in volume within graduated cylinder during test.</w:t>
      </w:r>
    </w:p>
    <w:p w14:paraId="5687B4CE" w14:textId="77777777" w:rsidR="00DE6D79" w:rsidRPr="00DE6D79" w:rsidRDefault="00DE6D79" w:rsidP="00DE6D79">
      <w:pPr>
        <w:spacing w:after="120" w:line="240" w:lineRule="auto"/>
        <w:ind w:left="2835" w:right="1134" w:hanging="567"/>
        <w:jc w:val="both"/>
      </w:pPr>
      <w:r w:rsidRPr="00DE6D79">
        <w:t>t</w:t>
      </w:r>
      <w:r w:rsidRPr="00DE6D79">
        <w:tab/>
        <w:t>=</w:t>
      </w:r>
      <w:r w:rsidRPr="00DE6D79">
        <w:tab/>
        <w:t>time of test, minutes.</w:t>
      </w:r>
    </w:p>
    <w:p w14:paraId="2F30303C" w14:textId="77777777" w:rsidR="00DE6D79" w:rsidRPr="00DE6D79" w:rsidRDefault="00DE6D79" w:rsidP="00DE6D79">
      <w:pPr>
        <w:spacing w:after="120" w:line="240" w:lineRule="auto"/>
        <w:ind w:left="2835" w:right="1134" w:hanging="567"/>
        <w:jc w:val="both"/>
      </w:pPr>
      <w:r w:rsidRPr="00DE6D79">
        <w:t>P</w:t>
      </w:r>
      <w:r w:rsidRPr="00DE6D79">
        <w:tab/>
        <w:t>=</w:t>
      </w:r>
      <w:r w:rsidRPr="00DE6D79">
        <w:tab/>
        <w:t>barometric pressure during test, in kPa.</w:t>
      </w:r>
    </w:p>
    <w:p w14:paraId="66B728C3" w14:textId="77777777" w:rsidR="00DE6D79" w:rsidRPr="00DE6D79" w:rsidRDefault="00DE6D79" w:rsidP="00DE6D79">
      <w:pPr>
        <w:spacing w:after="120" w:line="240" w:lineRule="auto"/>
        <w:ind w:left="2835" w:right="1134" w:hanging="567"/>
        <w:jc w:val="both"/>
      </w:pPr>
      <w:r w:rsidRPr="00DE6D79">
        <w:t>T</w:t>
      </w:r>
      <w:r w:rsidRPr="00DE6D79">
        <w:tab/>
        <w:t>=</w:t>
      </w:r>
      <w:r w:rsidRPr="00DE6D79">
        <w:tab/>
        <w:t>ambient temperature during test, in K.</w:t>
      </w:r>
    </w:p>
    <w:p w14:paraId="1BA3BF2C" w14:textId="77777777" w:rsidR="00DE6D79" w:rsidRPr="00DE6D79" w:rsidRDefault="00DE6D79" w:rsidP="00DE6D79">
      <w:pPr>
        <w:spacing w:after="120" w:line="240" w:lineRule="auto"/>
        <w:ind w:left="2268" w:right="1134" w:hanging="1134"/>
        <w:jc w:val="both"/>
      </w:pPr>
      <w:r w:rsidRPr="00DE6D79">
        <w:t>8.</w:t>
      </w:r>
      <w:r w:rsidRPr="00DE6D79">
        <w:tab/>
        <w:t>Instead of the method described above, leakage may be measured by a flow meter installed on the inlet side of the valve under test. The flow meter shall be capable of indicating accurately, for the test fluid employed, the maximum leakage flow rates permitted.</w:t>
      </w:r>
    </w:p>
    <w:p w14:paraId="73E9B7E6" w14:textId="77777777" w:rsidR="00DE6D79" w:rsidRPr="00DE6D79" w:rsidRDefault="00DE6D79" w:rsidP="00DE6D79">
      <w:pPr>
        <w:spacing w:after="120" w:line="240" w:lineRule="auto"/>
        <w:ind w:left="1134" w:right="1134"/>
        <w:jc w:val="both"/>
      </w:pPr>
    </w:p>
    <w:p w14:paraId="6840E63E" w14:textId="77777777" w:rsidR="00DE6D79" w:rsidRPr="00DE6D79" w:rsidRDefault="00DE6D79" w:rsidP="00DE6D79">
      <w:pPr>
        <w:spacing w:after="120" w:line="240" w:lineRule="auto"/>
        <w:ind w:left="1134" w:right="1134"/>
        <w:jc w:val="both"/>
        <w:sectPr w:rsidR="00DE6D79" w:rsidRPr="00DE6D79" w:rsidSect="00DE6D79">
          <w:headerReference w:type="even" r:id="rId162"/>
          <w:headerReference w:type="default" r:id="rId163"/>
          <w:headerReference w:type="first" r:id="rId164"/>
          <w:footerReference w:type="first" r:id="rId165"/>
          <w:footnotePr>
            <w:numRestart w:val="eachSect"/>
          </w:footnotePr>
          <w:endnotePr>
            <w:numFmt w:val="decimal"/>
          </w:endnotePr>
          <w:pgSz w:w="11907" w:h="16840" w:code="9"/>
          <w:pgMar w:top="1701" w:right="1134" w:bottom="2268" w:left="1134" w:header="1134" w:footer="1701" w:gutter="0"/>
          <w:cols w:space="720"/>
          <w:docGrid w:linePitch="272"/>
        </w:sectPr>
      </w:pPr>
    </w:p>
    <w:p w14:paraId="1CCDC3C0" w14:textId="77777777" w:rsidR="00DE6D79" w:rsidRPr="00DE6D79" w:rsidRDefault="00DE6D79" w:rsidP="000F07F0">
      <w:pPr>
        <w:pStyle w:val="HChG"/>
      </w:pPr>
      <w:bookmarkStart w:id="164" w:name="_Toc384288990"/>
      <w:r w:rsidRPr="00DE6D79">
        <w:lastRenderedPageBreak/>
        <w:t>Annex 5D</w:t>
      </w:r>
      <w:bookmarkEnd w:id="164"/>
    </w:p>
    <w:p w14:paraId="1CDB4D75" w14:textId="77777777" w:rsidR="00DE6D79" w:rsidRPr="00DE6D79" w:rsidRDefault="000F07F0" w:rsidP="000F07F0">
      <w:pPr>
        <w:pStyle w:val="HChG"/>
      </w:pPr>
      <w:r>
        <w:tab/>
      </w:r>
      <w:r>
        <w:tab/>
      </w:r>
      <w:bookmarkStart w:id="165" w:name="_Toc384288991"/>
      <w:r w:rsidR="00DE6D79" w:rsidRPr="00DE6D79">
        <w:t>CNG/LNG compatibility test</w:t>
      </w:r>
      <w:bookmarkEnd w:id="165"/>
    </w:p>
    <w:p w14:paraId="24373787" w14:textId="77777777" w:rsidR="00DE6D79" w:rsidRPr="00DE6D79" w:rsidRDefault="00DE6D79" w:rsidP="00DE6D79">
      <w:pPr>
        <w:spacing w:after="120" w:line="240" w:lineRule="auto"/>
        <w:ind w:left="2268" w:right="1134" w:hanging="1134"/>
        <w:jc w:val="both"/>
      </w:pPr>
      <w:r w:rsidRPr="00DE6D79">
        <w:t>1.</w:t>
      </w:r>
      <w:r w:rsidRPr="00DE6D79">
        <w:tab/>
        <w:t>A non-metallic part in contact with CNG/LNG shall not show excessive volume change or loss of weight.</w:t>
      </w:r>
    </w:p>
    <w:p w14:paraId="755A0E75" w14:textId="77777777" w:rsidR="00DE6D79" w:rsidRPr="00DE6D79" w:rsidRDefault="00DE6D79" w:rsidP="00DE6D79">
      <w:pPr>
        <w:spacing w:after="120" w:line="240" w:lineRule="auto"/>
        <w:ind w:left="2268" w:right="1134"/>
        <w:jc w:val="both"/>
      </w:pPr>
      <w:r w:rsidRPr="00DE6D79">
        <w:t>Resistance to n-pentane according to ISO 1817 with the following conditions:</w:t>
      </w:r>
    </w:p>
    <w:p w14:paraId="1AE9853C"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0BA9037A"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6DF70708"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38D5A216" w14:textId="77777777" w:rsidR="00DE6D79" w:rsidRPr="00DE6D79" w:rsidRDefault="00DE6D79" w:rsidP="00DE6D79">
      <w:pPr>
        <w:spacing w:after="120" w:line="240" w:lineRule="auto"/>
        <w:ind w:left="2268" w:right="1134" w:hanging="1134"/>
        <w:jc w:val="both"/>
      </w:pPr>
      <w:r w:rsidRPr="00DE6D79">
        <w:t>2.</w:t>
      </w:r>
      <w:r w:rsidRPr="00DE6D79">
        <w:tab/>
        <w:t>Requirements:</w:t>
      </w:r>
    </w:p>
    <w:p w14:paraId="76B7FA49" w14:textId="77777777" w:rsidR="00DE6D79" w:rsidRPr="00DE6D79" w:rsidRDefault="00DE6D79" w:rsidP="00DE6D79">
      <w:pPr>
        <w:spacing w:after="120" w:line="240" w:lineRule="auto"/>
        <w:ind w:left="2268" w:right="1134"/>
        <w:jc w:val="both"/>
      </w:pPr>
      <w:r w:rsidRPr="00DE6D79">
        <w:t>Maximum change in volume 20 per cent;</w:t>
      </w:r>
    </w:p>
    <w:p w14:paraId="0B09A9A0"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0CBD1035" w14:textId="77777777" w:rsidR="00DE6D79" w:rsidRPr="00DE6D79" w:rsidRDefault="00DE6D79" w:rsidP="00DE6D79">
      <w:pPr>
        <w:spacing w:after="120" w:line="240" w:lineRule="auto"/>
        <w:ind w:left="1134" w:right="1134"/>
        <w:jc w:val="both"/>
      </w:pPr>
    </w:p>
    <w:p w14:paraId="4C2373C1" w14:textId="77777777" w:rsidR="00DE6D79" w:rsidRPr="00DE6D79" w:rsidRDefault="00DE6D79" w:rsidP="00DE6D79">
      <w:pPr>
        <w:spacing w:after="120" w:line="240" w:lineRule="auto"/>
        <w:ind w:left="1134" w:right="1134"/>
        <w:jc w:val="center"/>
        <w:sectPr w:rsidR="00DE6D79" w:rsidRPr="00DE6D79" w:rsidSect="00DE6D79">
          <w:headerReference w:type="even" r:id="rId166"/>
          <w:headerReference w:type="default" r:id="rId167"/>
          <w:headerReference w:type="first" r:id="rId168"/>
          <w:footnotePr>
            <w:numRestart w:val="eachSect"/>
          </w:footnotePr>
          <w:endnotePr>
            <w:numFmt w:val="decimal"/>
          </w:endnotePr>
          <w:pgSz w:w="11907" w:h="16840" w:code="9"/>
          <w:pgMar w:top="1701" w:right="1134" w:bottom="2268" w:left="1134" w:header="1134" w:footer="1701" w:gutter="0"/>
          <w:cols w:space="720"/>
          <w:docGrid w:linePitch="272"/>
        </w:sectPr>
      </w:pPr>
    </w:p>
    <w:p w14:paraId="071C9D4A" w14:textId="77777777" w:rsidR="00DE6D79" w:rsidRPr="00DE6D79" w:rsidRDefault="00DE6D79" w:rsidP="000F07F0">
      <w:pPr>
        <w:pStyle w:val="HChG"/>
      </w:pPr>
      <w:bookmarkStart w:id="166" w:name="_Toc384288992"/>
      <w:r w:rsidRPr="00DE6D79">
        <w:lastRenderedPageBreak/>
        <w:t>Annex 5E</w:t>
      </w:r>
      <w:bookmarkEnd w:id="166"/>
    </w:p>
    <w:p w14:paraId="6FCAE21E" w14:textId="77777777" w:rsidR="00DE6D79" w:rsidRPr="00DE6D79" w:rsidRDefault="000F07F0" w:rsidP="000F07F0">
      <w:pPr>
        <w:pStyle w:val="HChG"/>
      </w:pPr>
      <w:r>
        <w:tab/>
      </w:r>
      <w:r>
        <w:tab/>
      </w:r>
      <w:bookmarkStart w:id="167" w:name="_Toc384288993"/>
      <w:r w:rsidR="00DE6D79" w:rsidRPr="00DE6D79">
        <w:t>Corrosion resistance test</w:t>
      </w:r>
      <w:bookmarkEnd w:id="167"/>
    </w:p>
    <w:p w14:paraId="5551889E" w14:textId="77777777" w:rsidR="00DE6D79" w:rsidRPr="00DE6D79" w:rsidRDefault="00DE6D79" w:rsidP="00DE6D79">
      <w:pPr>
        <w:spacing w:after="120" w:line="240" w:lineRule="auto"/>
        <w:ind w:left="2268" w:right="1134" w:hanging="1134"/>
        <w:jc w:val="both"/>
      </w:pPr>
      <w:r w:rsidRPr="00DE6D79">
        <w:t>Corrosion resistance test procedures:</w:t>
      </w:r>
    </w:p>
    <w:p w14:paraId="33F2E8A5" w14:textId="77777777" w:rsidR="00DE6D79" w:rsidRPr="00DE6D79" w:rsidRDefault="00DE6D79" w:rsidP="00DE6D79">
      <w:pPr>
        <w:spacing w:after="120" w:line="240" w:lineRule="auto"/>
        <w:ind w:left="2268" w:right="1134" w:hanging="1134"/>
        <w:jc w:val="both"/>
      </w:pPr>
      <w:r w:rsidRPr="00DE6D79">
        <w:t>1.</w:t>
      </w:r>
      <w:r w:rsidRPr="00DE6D79">
        <w:tab/>
        <w:t>A metal CNG/LNG containing component shall comply with the leakage tests mentioned in Annexes 5B and 5C and after having been submitted to 144 hours salt spray test according to ISO 15500-2, with all connections closed.</w:t>
      </w:r>
    </w:p>
    <w:p w14:paraId="08D3D437" w14:textId="77777777" w:rsidR="00DE6D79" w:rsidRPr="00DE6D79" w:rsidRDefault="00DE6D79" w:rsidP="00DE6D79">
      <w:pPr>
        <w:spacing w:after="120" w:line="240" w:lineRule="auto"/>
        <w:ind w:left="2268" w:right="1134" w:hanging="1134"/>
        <w:jc w:val="both"/>
      </w:pPr>
      <w:r w:rsidRPr="00DE6D79">
        <w:t>2.</w:t>
      </w:r>
      <w:r w:rsidRPr="00DE6D79">
        <w:tab/>
        <w:t>A copper or brass CNG/LNG containing component shall comply with the leakage tests mentioned in Annexes 5B and 5C and after having been submitted to 24 hours immersion in ammonia according to ISO 15500-2 with all connections closed.</w:t>
      </w:r>
    </w:p>
    <w:p w14:paraId="41810664" w14:textId="77777777" w:rsidR="00DE6D79" w:rsidRPr="00DE6D79" w:rsidRDefault="00DE6D79" w:rsidP="00DE6D79">
      <w:pPr>
        <w:spacing w:after="120" w:line="240" w:lineRule="auto"/>
        <w:ind w:left="2268" w:right="1134" w:hanging="1134"/>
        <w:jc w:val="both"/>
      </w:pPr>
    </w:p>
    <w:p w14:paraId="0DDEFDF4" w14:textId="77777777" w:rsidR="00DE6D79" w:rsidRPr="00DE6D79" w:rsidRDefault="00DE6D79" w:rsidP="00DE6D79">
      <w:pPr>
        <w:spacing w:after="120" w:line="240" w:lineRule="auto"/>
        <w:ind w:left="2268" w:right="1134" w:hanging="1134"/>
        <w:jc w:val="both"/>
        <w:sectPr w:rsidR="00DE6D79" w:rsidRPr="00DE6D79" w:rsidSect="00DE6D79">
          <w:headerReference w:type="even" r:id="rId169"/>
          <w:headerReference w:type="default" r:id="rId170"/>
          <w:headerReference w:type="first" r:id="rId171"/>
          <w:footerReference w:type="first" r:id="rId172"/>
          <w:footnotePr>
            <w:numRestart w:val="eachSect"/>
          </w:footnotePr>
          <w:endnotePr>
            <w:numFmt w:val="decimal"/>
          </w:endnotePr>
          <w:pgSz w:w="11907" w:h="16840" w:code="9"/>
          <w:pgMar w:top="1701" w:right="1134" w:bottom="2268" w:left="1134" w:header="1134" w:footer="1701" w:gutter="0"/>
          <w:cols w:space="720"/>
          <w:docGrid w:linePitch="272"/>
        </w:sectPr>
      </w:pPr>
    </w:p>
    <w:p w14:paraId="3EC12207" w14:textId="77777777" w:rsidR="00DE6D79" w:rsidRPr="00DE6D79" w:rsidRDefault="00DE6D79" w:rsidP="000F07F0">
      <w:pPr>
        <w:pStyle w:val="HChG"/>
      </w:pPr>
      <w:bookmarkStart w:id="168" w:name="_Toc384288994"/>
      <w:r w:rsidRPr="00DE6D79">
        <w:lastRenderedPageBreak/>
        <w:t>Annex 5F</w:t>
      </w:r>
      <w:bookmarkEnd w:id="168"/>
    </w:p>
    <w:p w14:paraId="12433CB7" w14:textId="77777777" w:rsidR="00DE6D79" w:rsidRPr="00DE6D79" w:rsidRDefault="000F07F0" w:rsidP="000F07F0">
      <w:pPr>
        <w:pStyle w:val="HChG"/>
      </w:pPr>
      <w:r>
        <w:tab/>
      </w:r>
      <w:r>
        <w:tab/>
      </w:r>
      <w:bookmarkStart w:id="169" w:name="_Toc384288995"/>
      <w:r w:rsidR="00DE6D79" w:rsidRPr="00DE6D79">
        <w:t>Resistance to dry heat</w:t>
      </w:r>
      <w:bookmarkEnd w:id="169"/>
    </w:p>
    <w:p w14:paraId="387CE79C" w14:textId="77777777" w:rsidR="00DE6D79" w:rsidRPr="00DE6D79" w:rsidRDefault="00DE6D79" w:rsidP="00DE6D79">
      <w:pPr>
        <w:spacing w:after="120" w:line="240" w:lineRule="auto"/>
        <w:ind w:left="2268" w:right="1134" w:hanging="1134"/>
        <w:jc w:val="both"/>
      </w:pPr>
      <w:r w:rsidRPr="00DE6D79">
        <w:t>1.</w:t>
      </w:r>
      <w:r w:rsidRPr="00DE6D79">
        <w:tab/>
        <w:t>The test has to be done in compliance with ISO 188. The test piece has to be exposed to air at a temperature equal to the maximum operating temperature for 168 hours.</w:t>
      </w:r>
    </w:p>
    <w:p w14:paraId="2ACE2F2E" w14:textId="77777777" w:rsidR="00DE6D79" w:rsidRPr="00DE6D79" w:rsidRDefault="00DE6D79" w:rsidP="00DE6D79">
      <w:pPr>
        <w:spacing w:after="120" w:line="240" w:lineRule="auto"/>
        <w:ind w:left="2268" w:right="1134" w:hanging="1134"/>
        <w:jc w:val="both"/>
      </w:pPr>
      <w:r w:rsidRPr="00DE6D79">
        <w:t>2.</w:t>
      </w:r>
      <w:r w:rsidRPr="00DE6D79">
        <w:tab/>
        <w:t>The allowable change in tensile strength should not exceed +25 per cent. The allowable change in ultimate elongation shall not exceed the following values:</w:t>
      </w:r>
    </w:p>
    <w:p w14:paraId="42F4B394" w14:textId="77777777" w:rsidR="00DE6D79" w:rsidRPr="00DE6D79" w:rsidRDefault="00DE6D79" w:rsidP="00DE6D79">
      <w:pPr>
        <w:spacing w:after="120" w:line="240" w:lineRule="auto"/>
        <w:ind w:left="2835" w:right="1134" w:hanging="567"/>
        <w:jc w:val="both"/>
      </w:pPr>
      <w:r w:rsidRPr="00DE6D79">
        <w:t>(a)</w:t>
      </w:r>
      <w:r w:rsidRPr="00DE6D79">
        <w:tab/>
        <w:t>Maximum increase 10 per cent;</w:t>
      </w:r>
    </w:p>
    <w:p w14:paraId="409A13A0" w14:textId="77777777" w:rsidR="00DE6D79" w:rsidRPr="00DE6D79" w:rsidRDefault="00DE6D79" w:rsidP="00DE6D79">
      <w:pPr>
        <w:spacing w:after="120" w:line="240" w:lineRule="auto"/>
        <w:ind w:left="2835" w:right="1134" w:hanging="567"/>
        <w:jc w:val="both"/>
      </w:pPr>
      <w:r w:rsidRPr="00DE6D79">
        <w:t>(b)</w:t>
      </w:r>
      <w:r w:rsidRPr="00DE6D79">
        <w:tab/>
        <w:t>Maximum decrease 30 per cent.</w:t>
      </w:r>
    </w:p>
    <w:p w14:paraId="71EFB950" w14:textId="77777777" w:rsidR="00DE6D79" w:rsidRPr="00DE6D79" w:rsidRDefault="00DE6D79" w:rsidP="00DE6D79">
      <w:pPr>
        <w:spacing w:after="120" w:line="240" w:lineRule="auto"/>
        <w:ind w:left="1134" w:right="1134"/>
      </w:pPr>
    </w:p>
    <w:p w14:paraId="14A52A40" w14:textId="77777777" w:rsidR="00DE6D79" w:rsidRPr="00DE6D79" w:rsidRDefault="00DE6D79" w:rsidP="00DE6D79">
      <w:pPr>
        <w:spacing w:after="120" w:line="240" w:lineRule="auto"/>
        <w:ind w:left="1134" w:right="1134"/>
        <w:sectPr w:rsidR="00DE6D79" w:rsidRPr="00DE6D79" w:rsidSect="00DE6D79">
          <w:headerReference w:type="even" r:id="rId173"/>
          <w:headerReference w:type="default" r:id="rId174"/>
          <w:headerReference w:type="first" r:id="rId175"/>
          <w:footerReference w:type="first" r:id="rId176"/>
          <w:footnotePr>
            <w:numRestart w:val="eachSect"/>
          </w:footnotePr>
          <w:endnotePr>
            <w:numFmt w:val="decimal"/>
          </w:endnotePr>
          <w:pgSz w:w="11907" w:h="16840" w:code="9"/>
          <w:pgMar w:top="1701" w:right="1134" w:bottom="2268" w:left="1134" w:header="1134" w:footer="1701" w:gutter="0"/>
          <w:cols w:space="720"/>
          <w:docGrid w:linePitch="272"/>
        </w:sectPr>
      </w:pPr>
    </w:p>
    <w:p w14:paraId="1F529A37" w14:textId="77777777" w:rsidR="00DE6D79" w:rsidRPr="00DE6D79" w:rsidRDefault="00DE6D79" w:rsidP="000F07F0">
      <w:pPr>
        <w:pStyle w:val="HChG"/>
      </w:pPr>
      <w:bookmarkStart w:id="170" w:name="_Toc384288996"/>
      <w:r w:rsidRPr="00DE6D79">
        <w:lastRenderedPageBreak/>
        <w:t>Annex 5G</w:t>
      </w:r>
      <w:bookmarkEnd w:id="170"/>
    </w:p>
    <w:p w14:paraId="3EF2F5F7" w14:textId="77777777" w:rsidR="00DE6D79" w:rsidRPr="00DE6D79" w:rsidRDefault="000F07F0" w:rsidP="000F07F0">
      <w:pPr>
        <w:pStyle w:val="HChG"/>
      </w:pPr>
      <w:r>
        <w:tab/>
      </w:r>
      <w:r>
        <w:tab/>
      </w:r>
      <w:bookmarkStart w:id="171" w:name="_Toc384288997"/>
      <w:r w:rsidR="00DE6D79" w:rsidRPr="00DE6D79">
        <w:t>Ozone ageing</w:t>
      </w:r>
      <w:bookmarkEnd w:id="171"/>
    </w:p>
    <w:p w14:paraId="09D2D13C" w14:textId="77777777" w:rsidR="00DE6D79" w:rsidRPr="00DE6D79" w:rsidRDefault="00DE6D79" w:rsidP="00DE6D79">
      <w:pPr>
        <w:spacing w:after="120" w:line="240" w:lineRule="auto"/>
        <w:ind w:left="2268" w:right="1134" w:hanging="1134"/>
        <w:jc w:val="both"/>
      </w:pPr>
      <w:r w:rsidRPr="00DE6D79">
        <w:t>1.</w:t>
      </w:r>
      <w:r w:rsidRPr="00DE6D79">
        <w:tab/>
        <w:t>The test has to be in compliance with ISO 1431/1.</w:t>
      </w:r>
    </w:p>
    <w:p w14:paraId="77B1AFBA" w14:textId="77777777" w:rsidR="00DE6D79" w:rsidRPr="00DE6D79" w:rsidRDefault="00DE6D79" w:rsidP="00DE6D79">
      <w:pPr>
        <w:spacing w:after="120" w:line="240" w:lineRule="auto"/>
        <w:ind w:left="2268" w:right="1134"/>
        <w:jc w:val="both"/>
      </w:pPr>
      <w:r w:rsidRPr="00DE6D79">
        <w:t>The test piece, which has to be stressed to 20 per cent elongation, shall be exposed to air at 40 °C with an ozone concentration of 50 parts per hundred million during 72 hours.</w:t>
      </w:r>
    </w:p>
    <w:p w14:paraId="76AF76F7" w14:textId="77777777" w:rsidR="00DE6D79" w:rsidRPr="00DE6D79" w:rsidRDefault="00DE6D79" w:rsidP="00DE6D79">
      <w:pPr>
        <w:spacing w:after="120" w:line="240" w:lineRule="auto"/>
        <w:ind w:left="2268" w:right="1134" w:hanging="1134"/>
        <w:jc w:val="both"/>
      </w:pPr>
      <w:r w:rsidRPr="00DE6D79">
        <w:t>2.</w:t>
      </w:r>
      <w:r w:rsidRPr="00DE6D79">
        <w:tab/>
        <w:t>No cracking of the test piece is allowed.</w:t>
      </w:r>
    </w:p>
    <w:p w14:paraId="4473E06F" w14:textId="77777777" w:rsidR="00DE6D79" w:rsidRPr="00DE6D79" w:rsidRDefault="00DE6D79" w:rsidP="00DE6D79">
      <w:pPr>
        <w:spacing w:after="120" w:line="240" w:lineRule="auto"/>
        <w:ind w:left="1134" w:right="1134"/>
        <w:jc w:val="both"/>
      </w:pPr>
    </w:p>
    <w:p w14:paraId="2C75E229" w14:textId="77777777" w:rsidR="00DE6D79" w:rsidRPr="00DE6D79" w:rsidRDefault="00DE6D79" w:rsidP="00DE6D79">
      <w:pPr>
        <w:spacing w:after="120" w:line="240" w:lineRule="auto"/>
        <w:ind w:left="1134" w:right="1134"/>
        <w:jc w:val="center"/>
        <w:sectPr w:rsidR="00DE6D79" w:rsidRPr="00DE6D79" w:rsidSect="00DE6D79">
          <w:headerReference w:type="even" r:id="rId177"/>
          <w:headerReference w:type="default" r:id="rId178"/>
          <w:headerReference w:type="first" r:id="rId179"/>
          <w:footerReference w:type="first" r:id="rId180"/>
          <w:footnotePr>
            <w:numRestart w:val="eachSect"/>
          </w:footnotePr>
          <w:endnotePr>
            <w:numFmt w:val="decimal"/>
          </w:endnotePr>
          <w:pgSz w:w="11907" w:h="16840" w:code="9"/>
          <w:pgMar w:top="1701" w:right="1134" w:bottom="2268" w:left="1134" w:header="1134" w:footer="1701" w:gutter="0"/>
          <w:cols w:space="720"/>
          <w:docGrid w:linePitch="272"/>
        </w:sectPr>
      </w:pPr>
    </w:p>
    <w:p w14:paraId="4171FE95" w14:textId="77777777" w:rsidR="00DE6D79" w:rsidRPr="00DE6D79" w:rsidRDefault="00DE6D79" w:rsidP="000F07F0">
      <w:pPr>
        <w:pStyle w:val="HChG"/>
      </w:pPr>
      <w:bookmarkStart w:id="172" w:name="_Toc384288998"/>
      <w:r w:rsidRPr="00DE6D79">
        <w:lastRenderedPageBreak/>
        <w:t>Annex 5H</w:t>
      </w:r>
      <w:bookmarkEnd w:id="172"/>
    </w:p>
    <w:p w14:paraId="4D40831A" w14:textId="77777777" w:rsidR="00DE6D79" w:rsidRPr="00DE6D79" w:rsidRDefault="000F07F0" w:rsidP="000F07F0">
      <w:pPr>
        <w:pStyle w:val="HChG"/>
      </w:pPr>
      <w:r>
        <w:tab/>
      </w:r>
      <w:r>
        <w:tab/>
      </w:r>
      <w:bookmarkStart w:id="173" w:name="_Toc384288999"/>
      <w:r w:rsidR="00DE6D79" w:rsidRPr="00DE6D79">
        <w:t>Temperature cycle test</w:t>
      </w:r>
      <w:bookmarkEnd w:id="173"/>
    </w:p>
    <w:p w14:paraId="3EF268A4" w14:textId="77777777" w:rsidR="00DE6D79" w:rsidRPr="00DE6D79" w:rsidRDefault="00DE6D79" w:rsidP="00DE6D79">
      <w:pPr>
        <w:spacing w:after="120" w:line="240" w:lineRule="auto"/>
        <w:ind w:left="1134" w:right="1134"/>
        <w:jc w:val="both"/>
      </w:pPr>
      <w:r w:rsidRPr="00DE6D79">
        <w:t>A non-metallic part containing CNG/LNG shall comply with the leakage tests mentioned in Annexes 5B and 5C after having been submitted to 96 hours temperature cycle from the minimum operating temperature up to the maximum operating temperature with a cycle time of 120 minutes, under maximum working pressure.</w:t>
      </w:r>
    </w:p>
    <w:p w14:paraId="74A54081" w14:textId="77777777" w:rsidR="00DE6D79" w:rsidRPr="00DE6D79" w:rsidRDefault="00DE6D79" w:rsidP="00DE6D79">
      <w:pPr>
        <w:spacing w:after="120" w:line="240" w:lineRule="auto"/>
        <w:ind w:left="1134" w:right="1134"/>
        <w:jc w:val="both"/>
      </w:pPr>
    </w:p>
    <w:p w14:paraId="02A88868" w14:textId="77777777" w:rsidR="00DE6D79" w:rsidRPr="00DE6D79" w:rsidRDefault="00DE6D79" w:rsidP="00DE6D79">
      <w:pPr>
        <w:spacing w:after="120" w:line="240" w:lineRule="auto"/>
        <w:ind w:left="1134" w:right="1134"/>
        <w:jc w:val="center"/>
        <w:sectPr w:rsidR="00DE6D79" w:rsidRPr="00DE6D79" w:rsidSect="00DE6D79">
          <w:headerReference w:type="even" r:id="rId181"/>
          <w:headerReference w:type="default" r:id="rId182"/>
          <w:headerReference w:type="first" r:id="rId183"/>
          <w:footerReference w:type="first" r:id="rId184"/>
          <w:footnotePr>
            <w:numRestart w:val="eachSect"/>
          </w:footnotePr>
          <w:endnotePr>
            <w:numFmt w:val="decimal"/>
          </w:endnotePr>
          <w:pgSz w:w="11907" w:h="16840" w:code="9"/>
          <w:pgMar w:top="1701" w:right="1134" w:bottom="2268" w:left="1134" w:header="1134" w:footer="1701" w:gutter="0"/>
          <w:cols w:space="720"/>
          <w:docGrid w:linePitch="272"/>
        </w:sectPr>
      </w:pPr>
    </w:p>
    <w:p w14:paraId="1685B4DB" w14:textId="77777777" w:rsidR="00DE6D79" w:rsidRPr="00DE6D79" w:rsidRDefault="00DE6D79" w:rsidP="000F07F0">
      <w:pPr>
        <w:pStyle w:val="HChG"/>
      </w:pPr>
      <w:bookmarkStart w:id="174" w:name="_Toc384289000"/>
      <w:r w:rsidRPr="00DE6D79">
        <w:lastRenderedPageBreak/>
        <w:t>Annex 5I</w:t>
      </w:r>
      <w:bookmarkEnd w:id="174"/>
    </w:p>
    <w:p w14:paraId="2277FC72" w14:textId="77777777" w:rsidR="00162FC6" w:rsidRDefault="000F07F0" w:rsidP="000F07F0">
      <w:pPr>
        <w:pStyle w:val="HChG"/>
      </w:pPr>
      <w:r>
        <w:tab/>
      </w:r>
      <w:r>
        <w:tab/>
      </w:r>
      <w:bookmarkStart w:id="175" w:name="_Toc384289001"/>
      <w:r w:rsidR="00DE6D79" w:rsidRPr="00DE6D79">
        <w:t>Pressure cycle test applicable only to cylinders</w:t>
      </w:r>
      <w:bookmarkEnd w:id="175"/>
      <w:r w:rsidR="00DE6D79" w:rsidRPr="00DE6D79">
        <w:t xml:space="preserve"> </w:t>
      </w:r>
    </w:p>
    <w:p w14:paraId="701C6572" w14:textId="77777777" w:rsidR="00DE6D79" w:rsidRPr="00DE6D79" w:rsidRDefault="00DE6D79" w:rsidP="00162FC6">
      <w:pPr>
        <w:pStyle w:val="para"/>
      </w:pPr>
      <w:r w:rsidRPr="00DE6D79">
        <w:t>(</w:t>
      </w:r>
      <w:r w:rsidR="00162FC6">
        <w:t>S</w:t>
      </w:r>
      <w:r w:rsidR="00162FC6" w:rsidRPr="00DE6D79">
        <w:t xml:space="preserve">ee </w:t>
      </w:r>
      <w:r w:rsidRPr="00DE6D79">
        <w:t>Annex 3)</w:t>
      </w:r>
    </w:p>
    <w:p w14:paraId="0C6CC3EC" w14:textId="77777777" w:rsidR="00DE6D79" w:rsidRPr="00DE6D79" w:rsidRDefault="00DE6D79" w:rsidP="00DE6D79">
      <w:pPr>
        <w:spacing w:after="120" w:line="240" w:lineRule="auto"/>
        <w:ind w:left="1134" w:right="1134"/>
        <w:jc w:val="both"/>
      </w:pPr>
    </w:p>
    <w:p w14:paraId="43A4F1CD" w14:textId="77777777" w:rsidR="00DE6D79" w:rsidRPr="00DE6D79" w:rsidRDefault="00DE6D79" w:rsidP="00DE6D79">
      <w:pPr>
        <w:spacing w:after="120" w:line="240" w:lineRule="auto"/>
        <w:ind w:left="1134" w:right="1134"/>
        <w:jc w:val="both"/>
        <w:sectPr w:rsidR="00DE6D79" w:rsidRPr="00DE6D79" w:rsidSect="00DE6D79">
          <w:headerReference w:type="even" r:id="rId185"/>
          <w:headerReference w:type="default" r:id="rId186"/>
          <w:headerReference w:type="first" r:id="rId187"/>
          <w:footnotePr>
            <w:numRestart w:val="eachSect"/>
          </w:footnotePr>
          <w:endnotePr>
            <w:numFmt w:val="decimal"/>
          </w:endnotePr>
          <w:pgSz w:w="11907" w:h="16840" w:code="9"/>
          <w:pgMar w:top="1701" w:right="1134" w:bottom="2268" w:left="1134" w:header="1134" w:footer="1701" w:gutter="0"/>
          <w:cols w:space="720"/>
          <w:docGrid w:linePitch="272"/>
        </w:sectPr>
      </w:pPr>
    </w:p>
    <w:p w14:paraId="29DD20BD" w14:textId="77777777" w:rsidR="00DE6D79" w:rsidRPr="00DE6D79" w:rsidRDefault="00DE6D79" w:rsidP="000F07F0">
      <w:pPr>
        <w:pStyle w:val="HChG"/>
      </w:pPr>
      <w:bookmarkStart w:id="176" w:name="_Toc384289002"/>
      <w:r w:rsidRPr="00DE6D79">
        <w:lastRenderedPageBreak/>
        <w:t>Annexes 5J and 5K - Not allocated</w:t>
      </w:r>
      <w:bookmarkEnd w:id="176"/>
    </w:p>
    <w:p w14:paraId="233DAF47" w14:textId="77777777" w:rsidR="00DE6D79" w:rsidRPr="00DE6D79" w:rsidRDefault="00DE6D79" w:rsidP="00DE6D79">
      <w:pPr>
        <w:spacing w:after="120" w:line="240" w:lineRule="auto"/>
        <w:ind w:left="1134" w:right="1134"/>
        <w:jc w:val="both"/>
      </w:pPr>
    </w:p>
    <w:p w14:paraId="107A0E9D" w14:textId="77777777" w:rsidR="00DE6D79" w:rsidRPr="00DE6D79" w:rsidRDefault="00DE6D79" w:rsidP="00DE6D79">
      <w:pPr>
        <w:spacing w:after="120" w:line="240" w:lineRule="auto"/>
        <w:ind w:left="1134" w:right="1134"/>
        <w:jc w:val="both"/>
        <w:sectPr w:rsidR="00DE6D79" w:rsidRPr="00DE6D79" w:rsidSect="00DE6D79">
          <w:headerReference w:type="even" r:id="rId188"/>
          <w:headerReference w:type="default" r:id="rId189"/>
          <w:headerReference w:type="first" r:id="rId190"/>
          <w:footerReference w:type="first" r:id="rId191"/>
          <w:footnotePr>
            <w:numRestart w:val="eachSect"/>
          </w:footnotePr>
          <w:endnotePr>
            <w:numFmt w:val="decimal"/>
          </w:endnotePr>
          <w:pgSz w:w="11907" w:h="16840" w:code="9"/>
          <w:pgMar w:top="1701" w:right="1134" w:bottom="2268" w:left="1134" w:header="1134" w:footer="1701" w:gutter="0"/>
          <w:cols w:space="720"/>
          <w:docGrid w:linePitch="272"/>
        </w:sectPr>
      </w:pPr>
    </w:p>
    <w:p w14:paraId="358F4C04" w14:textId="77777777" w:rsidR="00DE6D79" w:rsidRPr="00DE6D79" w:rsidRDefault="00DE6D79" w:rsidP="000F07F0">
      <w:pPr>
        <w:pStyle w:val="HChG"/>
      </w:pPr>
      <w:bookmarkStart w:id="177" w:name="_Toc384289003"/>
      <w:r w:rsidRPr="00DE6D79">
        <w:lastRenderedPageBreak/>
        <w:t>Annex 5L</w:t>
      </w:r>
      <w:bookmarkEnd w:id="177"/>
    </w:p>
    <w:p w14:paraId="55640B05" w14:textId="77777777" w:rsidR="00DE6D79" w:rsidRPr="00DE6D79" w:rsidRDefault="000F07F0" w:rsidP="000F07F0">
      <w:pPr>
        <w:pStyle w:val="HChG"/>
      </w:pPr>
      <w:r>
        <w:tab/>
      </w:r>
      <w:r>
        <w:tab/>
      </w:r>
      <w:bookmarkStart w:id="178" w:name="_Toc384289004"/>
      <w:r w:rsidR="00DE6D79" w:rsidRPr="00DE6D79">
        <w:t>Durability test (continued operation)</w:t>
      </w:r>
      <w:bookmarkEnd w:id="178"/>
    </w:p>
    <w:p w14:paraId="7A07A949" w14:textId="77777777" w:rsidR="00DE6D79" w:rsidRPr="00DE6D79" w:rsidRDefault="00DE6D79" w:rsidP="00DE6D79">
      <w:pPr>
        <w:spacing w:after="120" w:line="240" w:lineRule="auto"/>
        <w:ind w:left="2268" w:right="1134" w:hanging="1134"/>
        <w:jc w:val="both"/>
      </w:pPr>
      <w:r w:rsidRPr="00DE6D79">
        <w:t>1.</w:t>
      </w:r>
      <w:r w:rsidRPr="00DE6D79">
        <w:tab/>
        <w:t>Test method for CNG components</w:t>
      </w:r>
    </w:p>
    <w:p w14:paraId="12F659FF" w14:textId="77777777" w:rsidR="00DE6D79" w:rsidRPr="00DE6D79" w:rsidRDefault="00DE6D79" w:rsidP="00DE6D79">
      <w:pPr>
        <w:spacing w:after="120" w:line="240" w:lineRule="auto"/>
        <w:ind w:left="2268" w:right="1134" w:hanging="1134"/>
        <w:jc w:val="both"/>
      </w:pPr>
      <w:r w:rsidRPr="00DE6D79">
        <w:t>1.1.</w:t>
      </w:r>
      <w:r w:rsidRPr="00DE6D79">
        <w:tab/>
        <w:t>The component shall be connected to a source of pressurized dry air or nitrogen by means of a suitable fitting and subjected to the number of cycles specified for that specific component. A cycle shall consist of one opening and one closing of the component within a period of not less than</w:t>
      </w:r>
      <w:r w:rsidRPr="00DE6D79">
        <w:br/>
        <w:t>10 ± 2 seconds.</w:t>
      </w:r>
    </w:p>
    <w:p w14:paraId="0FE74483" w14:textId="77777777" w:rsidR="00DE6D79" w:rsidRPr="00DE6D79" w:rsidRDefault="00DE6D79" w:rsidP="00DE6D79">
      <w:pPr>
        <w:spacing w:after="120" w:line="240" w:lineRule="auto"/>
        <w:ind w:left="2835" w:right="1134" w:hanging="567"/>
        <w:jc w:val="both"/>
      </w:pPr>
      <w:r w:rsidRPr="00DE6D79">
        <w:t>(a)</w:t>
      </w:r>
      <w:r w:rsidRPr="00DE6D79">
        <w:tab/>
        <w:t>Room temperature cycling</w:t>
      </w:r>
    </w:p>
    <w:p w14:paraId="363C03E5" w14:textId="77777777" w:rsidR="00DE6D79" w:rsidRPr="00DE6D79" w:rsidRDefault="00DE6D79" w:rsidP="00DE6D79">
      <w:pPr>
        <w:spacing w:after="120" w:line="240" w:lineRule="auto"/>
        <w:ind w:left="2835" w:right="1134"/>
        <w:jc w:val="both"/>
      </w:pPr>
      <w:r w:rsidRPr="00DE6D79">
        <w:t>The component shall be operated through 96 per cent of the total cycles at room temperature and at rated service pressure. During the off cycle the downstream pressure of the test fixture should be allowed to decay to 50 per cent of the test pressure. After that, the components shall comply with the leakage test of Annex 5B at room temperature. It is allowed to interrupt this part of the test at 20 per cent intervals for leakage testing.</w:t>
      </w:r>
    </w:p>
    <w:p w14:paraId="376E4BC6" w14:textId="77777777" w:rsidR="00DE6D79" w:rsidRPr="00DE6D79" w:rsidRDefault="00DE6D79" w:rsidP="00DE6D79">
      <w:pPr>
        <w:spacing w:after="120" w:line="240" w:lineRule="auto"/>
        <w:ind w:left="2835" w:right="1134" w:hanging="567"/>
        <w:jc w:val="both"/>
      </w:pPr>
      <w:r w:rsidRPr="00DE6D79">
        <w:t>(b)</w:t>
      </w:r>
      <w:r w:rsidRPr="00DE6D79">
        <w:tab/>
        <w:t>High temperature cycling</w:t>
      </w:r>
    </w:p>
    <w:p w14:paraId="1D5DADC5" w14:textId="77777777" w:rsidR="00DE6D79" w:rsidRPr="00DE6D79" w:rsidRDefault="00DE6D79" w:rsidP="00DE6D79">
      <w:pPr>
        <w:spacing w:after="120" w:line="240" w:lineRule="auto"/>
        <w:ind w:left="2835" w:right="1134"/>
        <w:jc w:val="both"/>
      </w:pPr>
      <w:r w:rsidRPr="00DE6D79">
        <w:t>The component shall be operated through 2 per cent of the total cycles at the appropriate maximum temperature specified at rated service pressure. The component shall comply with the leakage test of Annex 5B at the appropriate maximum temperature at the completion of the high temperature cycles.</w:t>
      </w:r>
    </w:p>
    <w:p w14:paraId="2DE012F1" w14:textId="77777777" w:rsidR="00DE6D79" w:rsidRPr="00DE6D79" w:rsidRDefault="00DE6D79" w:rsidP="00DE6D79">
      <w:pPr>
        <w:spacing w:after="120" w:line="240" w:lineRule="auto"/>
        <w:ind w:left="2835" w:right="1134" w:hanging="567"/>
        <w:jc w:val="both"/>
      </w:pPr>
      <w:r w:rsidRPr="00DE6D79">
        <w:t>(c)</w:t>
      </w:r>
      <w:r w:rsidRPr="00DE6D79">
        <w:tab/>
        <w:t>Low temperature cycling</w:t>
      </w:r>
    </w:p>
    <w:p w14:paraId="0843801F" w14:textId="77777777" w:rsidR="00DE6D79" w:rsidRPr="00DE6D79" w:rsidRDefault="00DE6D79" w:rsidP="00DE6D79">
      <w:pPr>
        <w:spacing w:after="120" w:line="240" w:lineRule="auto"/>
        <w:ind w:left="2835" w:right="1134"/>
        <w:jc w:val="both"/>
      </w:pPr>
      <w:r w:rsidRPr="00DE6D79">
        <w:t>The component shall be operated through 2 per cent of the total cycles at the appropriate minimum temperature specified at rated service pressure. The component shall comply with the leakage test of Annex 5B at the appropriate minimum temperature specified at the completion of the low temperature cycles.</w:t>
      </w:r>
    </w:p>
    <w:p w14:paraId="2096CD33" w14:textId="77777777" w:rsidR="00DE6D79" w:rsidRPr="00DE6D79" w:rsidRDefault="00DE6D79" w:rsidP="00DE6D79">
      <w:pPr>
        <w:spacing w:after="120" w:line="240" w:lineRule="auto"/>
        <w:ind w:left="2835" w:right="1134"/>
        <w:jc w:val="both"/>
      </w:pPr>
      <w:r w:rsidRPr="00DE6D79">
        <w:t>Following cycling and leakage re-test, the component shall be capable of completely opening and closing when a torque not greater than that specified in Table 5.3</w:t>
      </w:r>
      <w:r w:rsidR="00162FC6">
        <w:t xml:space="preserve"> below</w:t>
      </w:r>
      <w:r w:rsidRPr="00DE6D79">
        <w:t xml:space="preserve"> is applied to the component handle in a direction to open it completely and then in the reverse direction.</w:t>
      </w:r>
    </w:p>
    <w:p w14:paraId="544AF03F" w14:textId="77777777" w:rsidR="00DE6D79" w:rsidRPr="00DE6D79" w:rsidRDefault="00DE6D79" w:rsidP="00DE6D79">
      <w:pPr>
        <w:spacing w:after="120" w:line="240" w:lineRule="auto"/>
        <w:ind w:left="2268" w:right="1134"/>
        <w:jc w:val="both"/>
      </w:pPr>
      <w:bookmarkStart w:id="179" w:name="_Toc343849610"/>
      <w:r w:rsidRPr="00DE6D79">
        <w:t>Table 5.3</w:t>
      </w:r>
      <w:bookmarkEnd w:id="179"/>
    </w:p>
    <w:tbl>
      <w:tblPr>
        <w:tblW w:w="6237" w:type="dxa"/>
        <w:tblInd w:w="2352" w:type="dxa"/>
        <w:tblLayout w:type="fixed"/>
        <w:tblCellMar>
          <w:left w:w="84" w:type="dxa"/>
          <w:right w:w="84" w:type="dxa"/>
        </w:tblCellMar>
        <w:tblLook w:val="0000" w:firstRow="0" w:lastRow="0" w:firstColumn="0" w:lastColumn="0" w:noHBand="0" w:noVBand="0"/>
      </w:tblPr>
      <w:tblGrid>
        <w:gridCol w:w="3119"/>
        <w:gridCol w:w="3118"/>
      </w:tblGrid>
      <w:tr w:rsidR="00DE6D79" w:rsidRPr="00DE6D79" w14:paraId="1E0DBD2D" w14:textId="77777777" w:rsidTr="00DE6D79">
        <w:trPr>
          <w:trHeight w:val="77"/>
        </w:trPr>
        <w:tc>
          <w:tcPr>
            <w:tcW w:w="3119" w:type="dxa"/>
            <w:tcBorders>
              <w:top w:val="single" w:sz="6" w:space="0" w:color="000000"/>
              <w:left w:val="single" w:sz="6" w:space="0" w:color="000000"/>
              <w:bottom w:val="single" w:sz="12" w:space="0" w:color="auto"/>
              <w:right w:val="single" w:sz="6" w:space="0" w:color="FFFFFF"/>
            </w:tcBorders>
          </w:tcPr>
          <w:p w14:paraId="59EF8F1B" w14:textId="77777777" w:rsidR="00DE6D79" w:rsidRPr="00DE6D79" w:rsidRDefault="00DE6D79" w:rsidP="00DE6D79">
            <w:pPr>
              <w:widowControl w:val="0"/>
              <w:suppressAutoHyphens w:val="0"/>
              <w:autoSpaceDE w:val="0"/>
              <w:autoSpaceDN w:val="0"/>
              <w:adjustRightInd w:val="0"/>
              <w:spacing w:before="20" w:after="20" w:line="240" w:lineRule="auto"/>
              <w:jc w:val="center"/>
              <w:rPr>
                <w:i/>
                <w:sz w:val="16"/>
                <w:szCs w:val="16"/>
              </w:rPr>
            </w:pPr>
            <w:r w:rsidRPr="00DE6D79">
              <w:rPr>
                <w:i/>
                <w:sz w:val="16"/>
                <w:szCs w:val="16"/>
              </w:rPr>
              <w:t>Component inlet size [mm]</w:t>
            </w:r>
          </w:p>
        </w:tc>
        <w:tc>
          <w:tcPr>
            <w:tcW w:w="3118" w:type="dxa"/>
            <w:tcBorders>
              <w:top w:val="single" w:sz="6" w:space="0" w:color="000000"/>
              <w:left w:val="single" w:sz="6" w:space="0" w:color="000000"/>
              <w:bottom w:val="single" w:sz="12" w:space="0" w:color="auto"/>
              <w:right w:val="single" w:sz="6" w:space="0" w:color="000000"/>
            </w:tcBorders>
          </w:tcPr>
          <w:p w14:paraId="5651E011" w14:textId="77777777" w:rsidR="00DE6D79" w:rsidRPr="00DE6D79" w:rsidRDefault="00DE6D79" w:rsidP="00DE6D79">
            <w:pPr>
              <w:widowControl w:val="0"/>
              <w:suppressAutoHyphens w:val="0"/>
              <w:autoSpaceDE w:val="0"/>
              <w:autoSpaceDN w:val="0"/>
              <w:adjustRightInd w:val="0"/>
              <w:spacing w:before="20" w:after="20" w:line="240" w:lineRule="auto"/>
              <w:jc w:val="center"/>
              <w:rPr>
                <w:i/>
                <w:sz w:val="16"/>
                <w:szCs w:val="16"/>
              </w:rPr>
            </w:pPr>
            <w:r w:rsidRPr="00DE6D79">
              <w:rPr>
                <w:i/>
                <w:sz w:val="16"/>
                <w:szCs w:val="16"/>
              </w:rPr>
              <w:t>Maximum torque [Nm]</w:t>
            </w:r>
          </w:p>
        </w:tc>
      </w:tr>
      <w:tr w:rsidR="00DE6D79" w:rsidRPr="00DE6D79" w14:paraId="0F4441C1" w14:textId="77777777" w:rsidTr="00DE6D79">
        <w:trPr>
          <w:trHeight w:val="45"/>
        </w:trPr>
        <w:tc>
          <w:tcPr>
            <w:tcW w:w="3119" w:type="dxa"/>
            <w:tcBorders>
              <w:top w:val="single" w:sz="12" w:space="0" w:color="auto"/>
              <w:left w:val="single" w:sz="6" w:space="0" w:color="000000"/>
              <w:bottom w:val="single" w:sz="6" w:space="0" w:color="FFFFFF"/>
              <w:right w:val="single" w:sz="6" w:space="0" w:color="FFFFFF"/>
            </w:tcBorders>
          </w:tcPr>
          <w:p w14:paraId="101F2863"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szCs w:val="18"/>
              </w:rPr>
            </w:pPr>
            <w:r w:rsidRPr="00DE6D79">
              <w:rPr>
                <w:sz w:val="18"/>
                <w:szCs w:val="18"/>
              </w:rPr>
              <w:t>6</w:t>
            </w:r>
          </w:p>
        </w:tc>
        <w:tc>
          <w:tcPr>
            <w:tcW w:w="3118" w:type="dxa"/>
            <w:tcBorders>
              <w:top w:val="single" w:sz="12" w:space="0" w:color="auto"/>
              <w:left w:val="single" w:sz="6" w:space="0" w:color="000000"/>
              <w:bottom w:val="single" w:sz="6" w:space="0" w:color="FFFFFF"/>
              <w:right w:val="single" w:sz="6" w:space="0" w:color="000000"/>
            </w:tcBorders>
          </w:tcPr>
          <w:p w14:paraId="165D2AEB"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szCs w:val="18"/>
              </w:rPr>
            </w:pPr>
            <w:r w:rsidRPr="00DE6D79">
              <w:rPr>
                <w:sz w:val="18"/>
                <w:szCs w:val="18"/>
              </w:rPr>
              <w:t>1.7</w:t>
            </w:r>
          </w:p>
        </w:tc>
      </w:tr>
      <w:tr w:rsidR="00DE6D79" w:rsidRPr="00DE6D79" w14:paraId="20920C6A" w14:textId="77777777" w:rsidTr="00DE6D79">
        <w:trPr>
          <w:trHeight w:val="45"/>
        </w:trPr>
        <w:tc>
          <w:tcPr>
            <w:tcW w:w="3119" w:type="dxa"/>
            <w:tcBorders>
              <w:top w:val="single" w:sz="6" w:space="0" w:color="000000"/>
              <w:left w:val="single" w:sz="6" w:space="0" w:color="000000"/>
              <w:bottom w:val="single" w:sz="6" w:space="0" w:color="000000"/>
              <w:right w:val="single" w:sz="6" w:space="0" w:color="FFFFFF"/>
            </w:tcBorders>
          </w:tcPr>
          <w:p w14:paraId="489B4E6C"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szCs w:val="18"/>
              </w:rPr>
            </w:pPr>
            <w:r w:rsidRPr="00DE6D79">
              <w:rPr>
                <w:sz w:val="18"/>
                <w:szCs w:val="18"/>
              </w:rPr>
              <w:t>8 or 10</w:t>
            </w:r>
          </w:p>
        </w:tc>
        <w:tc>
          <w:tcPr>
            <w:tcW w:w="3118" w:type="dxa"/>
            <w:tcBorders>
              <w:top w:val="single" w:sz="6" w:space="0" w:color="000000"/>
              <w:left w:val="single" w:sz="6" w:space="0" w:color="000000"/>
              <w:bottom w:val="single" w:sz="6" w:space="0" w:color="000000"/>
              <w:right w:val="single" w:sz="6" w:space="0" w:color="000000"/>
            </w:tcBorders>
          </w:tcPr>
          <w:p w14:paraId="091C5FC0"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szCs w:val="18"/>
              </w:rPr>
            </w:pPr>
            <w:r w:rsidRPr="00DE6D79">
              <w:rPr>
                <w:sz w:val="18"/>
                <w:szCs w:val="18"/>
              </w:rPr>
              <w:t>2.3</w:t>
            </w:r>
          </w:p>
        </w:tc>
      </w:tr>
      <w:tr w:rsidR="00DE6D79" w:rsidRPr="00DE6D79" w14:paraId="6A462487" w14:textId="77777777" w:rsidTr="00DE6D79">
        <w:trPr>
          <w:trHeight w:val="45"/>
        </w:trPr>
        <w:tc>
          <w:tcPr>
            <w:tcW w:w="3119" w:type="dxa"/>
            <w:tcBorders>
              <w:top w:val="single" w:sz="6" w:space="0" w:color="000000"/>
              <w:left w:val="single" w:sz="6" w:space="0" w:color="000000"/>
              <w:bottom w:val="single" w:sz="12" w:space="0" w:color="auto"/>
              <w:right w:val="single" w:sz="6" w:space="0" w:color="FFFFFF"/>
            </w:tcBorders>
          </w:tcPr>
          <w:p w14:paraId="1DF2F2CF"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szCs w:val="18"/>
              </w:rPr>
            </w:pPr>
            <w:r w:rsidRPr="00DE6D79">
              <w:rPr>
                <w:sz w:val="18"/>
                <w:szCs w:val="18"/>
              </w:rPr>
              <w:t>12</w:t>
            </w:r>
          </w:p>
        </w:tc>
        <w:tc>
          <w:tcPr>
            <w:tcW w:w="3118" w:type="dxa"/>
            <w:tcBorders>
              <w:top w:val="single" w:sz="6" w:space="0" w:color="000000"/>
              <w:left w:val="single" w:sz="6" w:space="0" w:color="000000"/>
              <w:bottom w:val="single" w:sz="12" w:space="0" w:color="auto"/>
              <w:right w:val="single" w:sz="6" w:space="0" w:color="000000"/>
            </w:tcBorders>
          </w:tcPr>
          <w:p w14:paraId="0C59C0CD"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szCs w:val="18"/>
              </w:rPr>
            </w:pPr>
            <w:r w:rsidRPr="00DE6D79">
              <w:rPr>
                <w:sz w:val="18"/>
                <w:szCs w:val="18"/>
              </w:rPr>
              <w:t>2.8</w:t>
            </w:r>
          </w:p>
        </w:tc>
      </w:tr>
    </w:tbl>
    <w:p w14:paraId="1FF447C1" w14:textId="77777777" w:rsidR="00DE6D79" w:rsidRPr="00DE6D79" w:rsidRDefault="00DE6D79" w:rsidP="00DE6D79">
      <w:pPr>
        <w:spacing w:before="120" w:after="120" w:line="240" w:lineRule="auto"/>
        <w:ind w:left="2268" w:right="1134" w:hanging="1134"/>
        <w:jc w:val="both"/>
      </w:pPr>
      <w:r w:rsidRPr="00DE6D79">
        <w:t>1.2.</w:t>
      </w:r>
      <w:r w:rsidRPr="00DE6D79">
        <w:tab/>
        <w:t>This test shall be conducted at the appropriate maximum temperature specified, and shall be repeated at a temperature of -40 °C.</w:t>
      </w:r>
    </w:p>
    <w:p w14:paraId="7971827D" w14:textId="77777777" w:rsidR="00DE6D79" w:rsidRPr="00DE6D79" w:rsidRDefault="00DE6D79" w:rsidP="00DE6D79">
      <w:pPr>
        <w:spacing w:after="120" w:line="240" w:lineRule="auto"/>
        <w:ind w:left="2268" w:right="1134" w:hanging="1134"/>
        <w:jc w:val="both"/>
      </w:pPr>
      <w:r w:rsidRPr="00DE6D79">
        <w:t>1.3.</w:t>
      </w:r>
      <w:r w:rsidRPr="00DE6D79">
        <w:tab/>
        <w:t>Durability test for LNG products are me</w:t>
      </w:r>
      <w:r w:rsidR="006E5A29">
        <w:t>ntioned in their specific Annex</w:t>
      </w:r>
      <w:r w:rsidRPr="00DE6D79">
        <w:t xml:space="preserve"> 4I up to Annex 4O, where applicable.</w:t>
      </w:r>
    </w:p>
    <w:p w14:paraId="12A7EB47" w14:textId="77777777" w:rsidR="00DE6D79" w:rsidRPr="00DE6D79" w:rsidRDefault="00DE6D79" w:rsidP="00DE6D79">
      <w:pPr>
        <w:spacing w:after="120" w:line="240" w:lineRule="auto"/>
        <w:ind w:left="1134" w:right="1134"/>
        <w:jc w:val="both"/>
      </w:pPr>
    </w:p>
    <w:p w14:paraId="4EF9ABA1" w14:textId="77777777" w:rsidR="00DE6D79" w:rsidRPr="00DE6D79" w:rsidRDefault="00DE6D79" w:rsidP="00DE6D79">
      <w:pPr>
        <w:spacing w:after="120" w:line="240" w:lineRule="auto"/>
        <w:ind w:left="1134" w:right="1134"/>
        <w:jc w:val="both"/>
        <w:sectPr w:rsidR="00DE6D79" w:rsidRPr="00DE6D79" w:rsidSect="00DE6D79">
          <w:headerReference w:type="even" r:id="rId192"/>
          <w:headerReference w:type="default" r:id="rId193"/>
          <w:headerReference w:type="first" r:id="rId194"/>
          <w:footnotePr>
            <w:numRestart w:val="eachSect"/>
          </w:footnotePr>
          <w:endnotePr>
            <w:numFmt w:val="decimal"/>
          </w:endnotePr>
          <w:pgSz w:w="11907" w:h="16840" w:code="9"/>
          <w:pgMar w:top="1701" w:right="1134" w:bottom="2268" w:left="1134" w:header="1134" w:footer="1701" w:gutter="0"/>
          <w:cols w:space="720"/>
          <w:docGrid w:linePitch="272"/>
        </w:sectPr>
      </w:pPr>
    </w:p>
    <w:p w14:paraId="5B3A191A" w14:textId="77777777" w:rsidR="00DE6D79" w:rsidRPr="00DE6D79" w:rsidRDefault="00DE6D79" w:rsidP="000F07F0">
      <w:pPr>
        <w:pStyle w:val="HChG"/>
      </w:pPr>
      <w:bookmarkStart w:id="180" w:name="_Toc384289005"/>
      <w:r w:rsidRPr="00DE6D79">
        <w:lastRenderedPageBreak/>
        <w:t>Annex 5M</w:t>
      </w:r>
      <w:bookmarkEnd w:id="180"/>
    </w:p>
    <w:p w14:paraId="5EE1DD93" w14:textId="77777777" w:rsidR="00162FC6" w:rsidRDefault="000F07F0" w:rsidP="000F07F0">
      <w:pPr>
        <w:pStyle w:val="HChG"/>
        <w:rPr>
          <w:spacing w:val="-2"/>
        </w:rPr>
      </w:pPr>
      <w:r>
        <w:rPr>
          <w:spacing w:val="-2"/>
        </w:rPr>
        <w:tab/>
      </w:r>
      <w:r>
        <w:rPr>
          <w:spacing w:val="-2"/>
        </w:rPr>
        <w:tab/>
      </w:r>
      <w:bookmarkStart w:id="181" w:name="_Toc384289006"/>
      <w:r w:rsidR="00DE6D79" w:rsidRPr="00DE6D79">
        <w:rPr>
          <w:spacing w:val="-2"/>
        </w:rPr>
        <w:t>Burst/destructive test applicable only to CNG cylinders</w:t>
      </w:r>
      <w:bookmarkEnd w:id="181"/>
      <w:r w:rsidR="00DE6D79" w:rsidRPr="00DE6D79">
        <w:rPr>
          <w:spacing w:val="-2"/>
        </w:rPr>
        <w:t xml:space="preserve"> </w:t>
      </w:r>
    </w:p>
    <w:p w14:paraId="19FE3628" w14:textId="77777777" w:rsidR="00DE6D79" w:rsidRPr="00DE6D79" w:rsidRDefault="00DE6D79" w:rsidP="00162FC6">
      <w:pPr>
        <w:pStyle w:val="para"/>
      </w:pPr>
      <w:r w:rsidRPr="00DE6D79">
        <w:t>(</w:t>
      </w:r>
      <w:r w:rsidR="00162FC6">
        <w:t>S</w:t>
      </w:r>
      <w:r w:rsidR="00162FC6" w:rsidRPr="00DE6D79">
        <w:t xml:space="preserve">ee </w:t>
      </w:r>
      <w:r w:rsidRPr="00DE6D79">
        <w:t>Annex 3A)</w:t>
      </w:r>
    </w:p>
    <w:p w14:paraId="487069A2" w14:textId="77777777" w:rsidR="00DE6D79" w:rsidRPr="00DE6D79" w:rsidRDefault="00DE6D79" w:rsidP="00DE6D79">
      <w:pPr>
        <w:keepNext/>
        <w:keepLines/>
        <w:spacing w:after="120" w:line="240" w:lineRule="auto"/>
        <w:ind w:left="1134" w:right="1134"/>
        <w:rPr>
          <w:spacing w:val="-2"/>
          <w:sz w:val="24"/>
          <w:szCs w:val="24"/>
        </w:rPr>
      </w:pPr>
    </w:p>
    <w:p w14:paraId="1B91422C" w14:textId="77777777" w:rsidR="00DE6D79" w:rsidRPr="00DE6D79" w:rsidRDefault="00DE6D79" w:rsidP="00DE6D79">
      <w:pPr>
        <w:keepNext/>
        <w:keepLines/>
        <w:spacing w:after="120" w:line="240" w:lineRule="auto"/>
        <w:ind w:left="1134" w:right="1134"/>
        <w:rPr>
          <w:spacing w:val="-2"/>
          <w:sz w:val="24"/>
          <w:szCs w:val="24"/>
        </w:rPr>
        <w:sectPr w:rsidR="00DE6D79" w:rsidRPr="00DE6D79" w:rsidSect="00DE6D79">
          <w:headerReference w:type="even" r:id="rId195"/>
          <w:headerReference w:type="default" r:id="rId196"/>
          <w:headerReference w:type="first" r:id="rId197"/>
          <w:footerReference w:type="first" r:id="rId198"/>
          <w:footnotePr>
            <w:numRestart w:val="eachSect"/>
          </w:footnotePr>
          <w:endnotePr>
            <w:numFmt w:val="decimal"/>
          </w:endnotePr>
          <w:pgSz w:w="11907" w:h="16840" w:code="9"/>
          <w:pgMar w:top="1701" w:right="1134" w:bottom="2268" w:left="1134" w:header="1134" w:footer="1701" w:gutter="0"/>
          <w:cols w:space="720"/>
          <w:docGrid w:linePitch="272"/>
        </w:sectPr>
      </w:pPr>
    </w:p>
    <w:p w14:paraId="2EA44F0D" w14:textId="77777777" w:rsidR="00DE6D79" w:rsidRPr="00DE6D79" w:rsidRDefault="00DE6D79" w:rsidP="000F07F0">
      <w:pPr>
        <w:pStyle w:val="HChG"/>
      </w:pPr>
      <w:bookmarkStart w:id="182" w:name="_Toc384289007"/>
      <w:r w:rsidRPr="00DE6D79">
        <w:lastRenderedPageBreak/>
        <w:t>Annex 5N</w:t>
      </w:r>
      <w:bookmarkEnd w:id="182"/>
    </w:p>
    <w:p w14:paraId="707980FC" w14:textId="77777777" w:rsidR="00DE6D79" w:rsidRPr="00DE6D79" w:rsidRDefault="000F07F0" w:rsidP="000F07F0">
      <w:pPr>
        <w:pStyle w:val="HChG"/>
      </w:pPr>
      <w:r>
        <w:tab/>
      </w:r>
      <w:r>
        <w:tab/>
      </w:r>
      <w:bookmarkStart w:id="183" w:name="_Toc384289008"/>
      <w:r w:rsidR="00DE6D79" w:rsidRPr="00DE6D79">
        <w:t>Vibration resistance test</w:t>
      </w:r>
      <w:bookmarkEnd w:id="183"/>
    </w:p>
    <w:p w14:paraId="00562688" w14:textId="77777777" w:rsidR="00DE6D79" w:rsidRPr="00DE6D79" w:rsidRDefault="00DE6D79" w:rsidP="00DE6D79">
      <w:pPr>
        <w:tabs>
          <w:tab w:val="left" w:pos="2268"/>
        </w:tabs>
        <w:spacing w:after="120" w:line="240" w:lineRule="auto"/>
        <w:ind w:left="2268" w:right="1134" w:hanging="1134"/>
        <w:jc w:val="both"/>
      </w:pPr>
      <w:r w:rsidRPr="00DE6D79">
        <w:t>1.</w:t>
      </w:r>
      <w:r w:rsidRPr="00DE6D79">
        <w:tab/>
        <w:t>All components with moving parts shall remain undamaged, continue to operate, and comply with the component's leakage tests after 6 hours of vibration in accordance with the following test method.</w:t>
      </w:r>
    </w:p>
    <w:p w14:paraId="0410E0F0" w14:textId="77777777" w:rsidR="00DE6D79" w:rsidRPr="00DE6D79" w:rsidRDefault="00DE6D79" w:rsidP="00DE6D79">
      <w:pPr>
        <w:tabs>
          <w:tab w:val="left" w:pos="2268"/>
        </w:tabs>
        <w:spacing w:after="120" w:line="240" w:lineRule="auto"/>
        <w:ind w:left="2268" w:right="1134" w:hanging="1134"/>
        <w:jc w:val="both"/>
      </w:pPr>
      <w:r w:rsidRPr="00DE6D79">
        <w:t>2.</w:t>
      </w:r>
      <w:r w:rsidRPr="00DE6D79">
        <w:tab/>
        <w:t>Test method</w:t>
      </w:r>
    </w:p>
    <w:p w14:paraId="16920D24" w14:textId="77777777" w:rsidR="00DE6D79" w:rsidRPr="00DE6D79" w:rsidRDefault="00DE6D79" w:rsidP="00DE6D79">
      <w:pPr>
        <w:tabs>
          <w:tab w:val="left" w:pos="2268"/>
        </w:tabs>
        <w:spacing w:after="120" w:line="240" w:lineRule="auto"/>
        <w:ind w:left="2268" w:right="1134" w:hanging="1134"/>
        <w:jc w:val="both"/>
      </w:pPr>
      <w:r w:rsidRPr="00DE6D79">
        <w:t>2.1.</w:t>
      </w:r>
      <w:r w:rsidRPr="00DE6D79">
        <w:tab/>
        <w:t>The component shall be secured in an apparatus and vibrated for 2 hours at 17 Hz with an amplitude of 1.5 mm (0.06 inch) in each of three orientation axes. On completion of 6 hours of vibration the component shall comply with Annex 5C.</w:t>
      </w:r>
    </w:p>
    <w:p w14:paraId="7C0ED788" w14:textId="77777777" w:rsidR="00DE6D79" w:rsidRPr="00DE6D79" w:rsidRDefault="00DE6D79" w:rsidP="00DE6D79">
      <w:pPr>
        <w:spacing w:after="120" w:line="240" w:lineRule="auto"/>
        <w:ind w:left="1134" w:right="1134"/>
      </w:pPr>
    </w:p>
    <w:p w14:paraId="606F71EE" w14:textId="77777777" w:rsidR="00DE6D79" w:rsidRPr="00DE6D79" w:rsidRDefault="00DE6D79" w:rsidP="00DE6D79">
      <w:pPr>
        <w:spacing w:after="120" w:line="240" w:lineRule="auto"/>
        <w:ind w:left="1134" w:right="1134"/>
        <w:sectPr w:rsidR="00DE6D79" w:rsidRPr="00DE6D79" w:rsidSect="00DE6D79">
          <w:headerReference w:type="even" r:id="rId199"/>
          <w:headerReference w:type="default" r:id="rId200"/>
          <w:headerReference w:type="first" r:id="rId201"/>
          <w:footnotePr>
            <w:numRestart w:val="eachSect"/>
          </w:footnotePr>
          <w:endnotePr>
            <w:numFmt w:val="decimal"/>
          </w:endnotePr>
          <w:pgSz w:w="11907" w:h="16840" w:code="9"/>
          <w:pgMar w:top="1701" w:right="1134" w:bottom="2268" w:left="1134" w:header="1134" w:footer="1701" w:gutter="0"/>
          <w:cols w:space="720"/>
          <w:docGrid w:linePitch="272"/>
        </w:sectPr>
      </w:pPr>
    </w:p>
    <w:p w14:paraId="2E72A0E3" w14:textId="77777777" w:rsidR="00DE6D79" w:rsidRPr="00DE6D79" w:rsidRDefault="00DE6D79" w:rsidP="000F07F0">
      <w:pPr>
        <w:pStyle w:val="HChG"/>
      </w:pPr>
      <w:bookmarkStart w:id="184" w:name="_Toc384289009"/>
      <w:r w:rsidRPr="00DE6D79">
        <w:lastRenderedPageBreak/>
        <w:t>Annex 5O</w:t>
      </w:r>
      <w:bookmarkEnd w:id="184"/>
    </w:p>
    <w:p w14:paraId="7E92EDBE" w14:textId="77777777" w:rsidR="00DE6D79" w:rsidRPr="00DE6D79" w:rsidRDefault="000F07F0" w:rsidP="000F07F0">
      <w:pPr>
        <w:pStyle w:val="HChG"/>
      </w:pPr>
      <w:r>
        <w:tab/>
      </w:r>
      <w:r>
        <w:tab/>
      </w:r>
      <w:bookmarkStart w:id="185" w:name="_Toc384289010"/>
      <w:r w:rsidR="00DE6D79" w:rsidRPr="00DE6D79">
        <w:t>Operating temperatures</w:t>
      </w:r>
      <w:bookmarkEnd w:id="185"/>
    </w:p>
    <w:p w14:paraId="65B78496" w14:textId="77777777" w:rsidR="00DE6D79" w:rsidRPr="00DE6D79" w:rsidRDefault="00DE6D79" w:rsidP="00DE6D79">
      <w:pPr>
        <w:tabs>
          <w:tab w:val="left" w:pos="2268"/>
        </w:tabs>
        <w:spacing w:after="120" w:line="240" w:lineRule="auto"/>
        <w:ind w:left="2268" w:right="1134" w:hanging="1134"/>
        <w:jc w:val="both"/>
      </w:pPr>
      <w:r w:rsidRPr="00DE6D79">
        <w:t>The operating temperatures shall be:</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4"/>
        <w:gridCol w:w="1985"/>
        <w:gridCol w:w="1984"/>
      </w:tblGrid>
      <w:tr w:rsidR="00DE6D79" w:rsidRPr="00DE6D79" w14:paraId="030A331A" w14:textId="77777777" w:rsidTr="006E5A29">
        <w:trPr>
          <w:trHeight w:val="320"/>
        </w:trPr>
        <w:tc>
          <w:tcPr>
            <w:tcW w:w="1418" w:type="dxa"/>
            <w:tcBorders>
              <w:top w:val="single" w:sz="4" w:space="0" w:color="auto"/>
              <w:left w:val="single" w:sz="4" w:space="0" w:color="auto"/>
              <w:bottom w:val="single" w:sz="12" w:space="0" w:color="auto"/>
            </w:tcBorders>
          </w:tcPr>
          <w:p w14:paraId="4C66645B" w14:textId="77777777" w:rsidR="00DE6D79" w:rsidRPr="00DE6D79" w:rsidRDefault="00DE6D79" w:rsidP="00DE6D79">
            <w:pPr>
              <w:spacing w:before="20" w:after="20" w:line="240" w:lineRule="auto"/>
              <w:jc w:val="both"/>
              <w:rPr>
                <w:sz w:val="16"/>
              </w:rPr>
            </w:pPr>
          </w:p>
        </w:tc>
        <w:tc>
          <w:tcPr>
            <w:tcW w:w="1984" w:type="dxa"/>
            <w:tcBorders>
              <w:bottom w:val="single" w:sz="12" w:space="0" w:color="auto"/>
            </w:tcBorders>
          </w:tcPr>
          <w:p w14:paraId="0F24C630" w14:textId="77777777" w:rsidR="00DE6D79" w:rsidRPr="00DE6D79" w:rsidRDefault="00DE6D79" w:rsidP="00DE6D79">
            <w:pPr>
              <w:spacing w:before="20" w:after="20" w:line="240" w:lineRule="auto"/>
              <w:jc w:val="center"/>
              <w:rPr>
                <w:bCs/>
                <w:i/>
                <w:sz w:val="16"/>
              </w:rPr>
            </w:pPr>
            <w:r w:rsidRPr="00DE6D79">
              <w:rPr>
                <w:bCs/>
                <w:i/>
                <w:sz w:val="16"/>
              </w:rPr>
              <w:t>Engine compartment</w:t>
            </w:r>
          </w:p>
        </w:tc>
        <w:tc>
          <w:tcPr>
            <w:tcW w:w="1985" w:type="dxa"/>
            <w:tcBorders>
              <w:bottom w:val="single" w:sz="12" w:space="0" w:color="auto"/>
            </w:tcBorders>
          </w:tcPr>
          <w:p w14:paraId="10D3CBB9" w14:textId="77777777" w:rsidR="00DE6D79" w:rsidRPr="00DE6D79" w:rsidRDefault="00DE6D79" w:rsidP="00DE6D79">
            <w:pPr>
              <w:spacing w:before="20" w:after="20" w:line="240" w:lineRule="auto"/>
              <w:jc w:val="center"/>
              <w:rPr>
                <w:bCs/>
                <w:i/>
                <w:sz w:val="16"/>
              </w:rPr>
            </w:pPr>
            <w:r w:rsidRPr="00DE6D79">
              <w:rPr>
                <w:bCs/>
                <w:i/>
                <w:sz w:val="16"/>
              </w:rPr>
              <w:t>Assembled on the engine</w:t>
            </w:r>
          </w:p>
        </w:tc>
        <w:tc>
          <w:tcPr>
            <w:tcW w:w="1984" w:type="dxa"/>
            <w:tcBorders>
              <w:bottom w:val="single" w:sz="12" w:space="0" w:color="auto"/>
            </w:tcBorders>
          </w:tcPr>
          <w:p w14:paraId="283B3919" w14:textId="77777777" w:rsidR="00DE6D79" w:rsidRPr="00DE6D79" w:rsidRDefault="00DE6D79" w:rsidP="00DE6D79">
            <w:pPr>
              <w:spacing w:before="20" w:after="20" w:line="240" w:lineRule="auto"/>
              <w:jc w:val="center"/>
              <w:rPr>
                <w:bCs/>
                <w:i/>
                <w:sz w:val="16"/>
              </w:rPr>
            </w:pPr>
            <w:r w:rsidRPr="00DE6D79">
              <w:rPr>
                <w:bCs/>
                <w:i/>
                <w:sz w:val="16"/>
              </w:rPr>
              <w:t>On board</w:t>
            </w:r>
          </w:p>
        </w:tc>
      </w:tr>
      <w:tr w:rsidR="00DE6D79" w:rsidRPr="00DE6D79" w14:paraId="20F6D46B" w14:textId="77777777" w:rsidTr="00DE6D79">
        <w:tc>
          <w:tcPr>
            <w:tcW w:w="1418" w:type="dxa"/>
            <w:tcBorders>
              <w:top w:val="single" w:sz="12" w:space="0" w:color="auto"/>
            </w:tcBorders>
            <w:vAlign w:val="center"/>
          </w:tcPr>
          <w:p w14:paraId="395716B5" w14:textId="77777777" w:rsidR="00DE6D79" w:rsidRPr="00DE6D79" w:rsidRDefault="00DE6D79" w:rsidP="00DE6D79">
            <w:pPr>
              <w:spacing w:before="20" w:after="20" w:line="240" w:lineRule="auto"/>
              <w:rPr>
                <w:sz w:val="18"/>
              </w:rPr>
            </w:pPr>
            <w:r w:rsidRPr="00DE6D79">
              <w:rPr>
                <w:sz w:val="18"/>
              </w:rPr>
              <w:t>Moderate (M)</w:t>
            </w:r>
          </w:p>
        </w:tc>
        <w:tc>
          <w:tcPr>
            <w:tcW w:w="1984" w:type="dxa"/>
            <w:tcBorders>
              <w:top w:val="single" w:sz="12" w:space="0" w:color="auto"/>
            </w:tcBorders>
          </w:tcPr>
          <w:p w14:paraId="5D0EE250" w14:textId="77777777" w:rsidR="00DE6D79" w:rsidRPr="00DE6D79" w:rsidRDefault="00DE6D79" w:rsidP="00DE6D79">
            <w:pPr>
              <w:spacing w:before="20" w:after="20" w:line="240" w:lineRule="auto"/>
              <w:jc w:val="center"/>
              <w:rPr>
                <w:sz w:val="18"/>
              </w:rPr>
            </w:pPr>
            <w:r w:rsidRPr="00DE6D79">
              <w:rPr>
                <w:sz w:val="18"/>
              </w:rPr>
              <w:t>-20 °C to 105 °C</w:t>
            </w:r>
          </w:p>
        </w:tc>
        <w:tc>
          <w:tcPr>
            <w:tcW w:w="1985" w:type="dxa"/>
            <w:tcBorders>
              <w:top w:val="single" w:sz="12" w:space="0" w:color="auto"/>
            </w:tcBorders>
          </w:tcPr>
          <w:p w14:paraId="1F0D0FA0" w14:textId="77777777" w:rsidR="00DE6D79" w:rsidRPr="00DE6D79" w:rsidRDefault="00DE6D79" w:rsidP="00DE6D79">
            <w:pPr>
              <w:spacing w:before="20" w:after="20" w:line="240" w:lineRule="auto"/>
              <w:jc w:val="center"/>
              <w:rPr>
                <w:sz w:val="18"/>
              </w:rPr>
            </w:pPr>
            <w:r w:rsidRPr="00DE6D79">
              <w:rPr>
                <w:sz w:val="18"/>
              </w:rPr>
              <w:t>-20 °C to 120 °C</w:t>
            </w:r>
          </w:p>
        </w:tc>
        <w:tc>
          <w:tcPr>
            <w:tcW w:w="1984" w:type="dxa"/>
            <w:tcBorders>
              <w:top w:val="single" w:sz="12" w:space="0" w:color="auto"/>
            </w:tcBorders>
          </w:tcPr>
          <w:p w14:paraId="531D2A91" w14:textId="77777777" w:rsidR="00DE6D79" w:rsidRPr="00DE6D79" w:rsidRDefault="00DE6D79" w:rsidP="00DE6D79">
            <w:pPr>
              <w:spacing w:before="20" w:after="20" w:line="240" w:lineRule="auto"/>
              <w:jc w:val="center"/>
              <w:rPr>
                <w:sz w:val="18"/>
              </w:rPr>
            </w:pPr>
            <w:r w:rsidRPr="00DE6D79">
              <w:rPr>
                <w:sz w:val="18"/>
              </w:rPr>
              <w:t>-20 °C to 85 °C</w:t>
            </w:r>
          </w:p>
        </w:tc>
      </w:tr>
      <w:tr w:rsidR="00DE6D79" w:rsidRPr="00DE6D79" w14:paraId="0DF22BE8" w14:textId="77777777" w:rsidTr="00DE6D79">
        <w:trPr>
          <w:trHeight w:val="147"/>
        </w:trPr>
        <w:tc>
          <w:tcPr>
            <w:tcW w:w="1418" w:type="dxa"/>
            <w:tcBorders>
              <w:bottom w:val="single" w:sz="4" w:space="0" w:color="auto"/>
            </w:tcBorders>
            <w:vAlign w:val="center"/>
          </w:tcPr>
          <w:p w14:paraId="383FDB3F" w14:textId="77777777" w:rsidR="00DE6D79" w:rsidRPr="00DE6D79" w:rsidRDefault="00DE6D79" w:rsidP="00DE6D79">
            <w:pPr>
              <w:spacing w:before="20" w:after="20" w:line="240" w:lineRule="auto"/>
              <w:rPr>
                <w:sz w:val="18"/>
              </w:rPr>
            </w:pPr>
            <w:r w:rsidRPr="00DE6D79">
              <w:rPr>
                <w:sz w:val="18"/>
              </w:rPr>
              <w:t>Cold (C)</w:t>
            </w:r>
          </w:p>
        </w:tc>
        <w:tc>
          <w:tcPr>
            <w:tcW w:w="1984" w:type="dxa"/>
            <w:tcBorders>
              <w:bottom w:val="single" w:sz="4" w:space="0" w:color="auto"/>
            </w:tcBorders>
          </w:tcPr>
          <w:p w14:paraId="04CAD994" w14:textId="77777777" w:rsidR="00DE6D79" w:rsidRPr="00DE6D79" w:rsidRDefault="00DE6D79" w:rsidP="00DE6D79">
            <w:pPr>
              <w:spacing w:before="20" w:after="20" w:line="240" w:lineRule="auto"/>
              <w:jc w:val="center"/>
              <w:rPr>
                <w:sz w:val="18"/>
              </w:rPr>
            </w:pPr>
            <w:r w:rsidRPr="00DE6D79">
              <w:rPr>
                <w:sz w:val="18"/>
              </w:rPr>
              <w:t>-40 °C to 105 °C</w:t>
            </w:r>
          </w:p>
        </w:tc>
        <w:tc>
          <w:tcPr>
            <w:tcW w:w="1985" w:type="dxa"/>
            <w:tcBorders>
              <w:bottom w:val="single" w:sz="4" w:space="0" w:color="auto"/>
            </w:tcBorders>
          </w:tcPr>
          <w:p w14:paraId="7509C67F" w14:textId="77777777" w:rsidR="00DE6D79" w:rsidRPr="00DE6D79" w:rsidRDefault="00DE6D79" w:rsidP="00DE6D79">
            <w:pPr>
              <w:spacing w:before="20" w:after="20" w:line="240" w:lineRule="auto"/>
              <w:jc w:val="center"/>
              <w:rPr>
                <w:sz w:val="18"/>
              </w:rPr>
            </w:pPr>
            <w:r w:rsidRPr="00DE6D79">
              <w:rPr>
                <w:sz w:val="18"/>
              </w:rPr>
              <w:t>-40 °C to 120 °C</w:t>
            </w:r>
          </w:p>
        </w:tc>
        <w:tc>
          <w:tcPr>
            <w:tcW w:w="1984" w:type="dxa"/>
            <w:tcBorders>
              <w:bottom w:val="single" w:sz="4" w:space="0" w:color="auto"/>
            </w:tcBorders>
          </w:tcPr>
          <w:p w14:paraId="1310FE22" w14:textId="77777777" w:rsidR="00DE6D79" w:rsidRPr="00DE6D79" w:rsidRDefault="00DE6D79" w:rsidP="00DE6D79">
            <w:pPr>
              <w:spacing w:before="20" w:after="20" w:line="240" w:lineRule="auto"/>
              <w:jc w:val="center"/>
              <w:rPr>
                <w:sz w:val="18"/>
              </w:rPr>
            </w:pPr>
            <w:r w:rsidRPr="00DE6D79">
              <w:rPr>
                <w:sz w:val="18"/>
              </w:rPr>
              <w:t>-40 °C to 85 °C</w:t>
            </w:r>
          </w:p>
        </w:tc>
      </w:tr>
      <w:tr w:rsidR="00DE6D79" w:rsidRPr="00DE6D79" w14:paraId="68A919B6" w14:textId="77777777" w:rsidTr="00DE6D79">
        <w:trPr>
          <w:trHeight w:val="147"/>
        </w:trPr>
        <w:tc>
          <w:tcPr>
            <w:tcW w:w="1418" w:type="dxa"/>
            <w:tcBorders>
              <w:bottom w:val="single" w:sz="12" w:space="0" w:color="auto"/>
            </w:tcBorders>
            <w:vAlign w:val="center"/>
          </w:tcPr>
          <w:p w14:paraId="1E8B16AF" w14:textId="77777777" w:rsidR="00DE6D79" w:rsidRPr="00DE6D79" w:rsidRDefault="00DE6D79" w:rsidP="00DE6D79">
            <w:pPr>
              <w:spacing w:before="20" w:after="20" w:line="240" w:lineRule="auto"/>
              <w:rPr>
                <w:sz w:val="18"/>
              </w:rPr>
            </w:pPr>
            <w:r w:rsidRPr="00DE6D79">
              <w:rPr>
                <w:sz w:val="18"/>
              </w:rPr>
              <w:t>LNG (L)</w:t>
            </w:r>
          </w:p>
        </w:tc>
        <w:tc>
          <w:tcPr>
            <w:tcW w:w="1984" w:type="dxa"/>
            <w:tcBorders>
              <w:bottom w:val="single" w:sz="12" w:space="0" w:color="auto"/>
            </w:tcBorders>
          </w:tcPr>
          <w:p w14:paraId="58F20247" w14:textId="77777777" w:rsidR="00DE6D79" w:rsidRPr="00DE6D79" w:rsidRDefault="00DE6D79" w:rsidP="00DE6D79">
            <w:pPr>
              <w:spacing w:before="20" w:after="20" w:line="240" w:lineRule="auto"/>
              <w:jc w:val="center"/>
              <w:rPr>
                <w:sz w:val="18"/>
              </w:rPr>
            </w:pPr>
            <w:r w:rsidRPr="00DE6D79">
              <w:rPr>
                <w:sz w:val="18"/>
              </w:rPr>
              <w:t>-162 °C to 105 °C</w:t>
            </w:r>
          </w:p>
        </w:tc>
        <w:tc>
          <w:tcPr>
            <w:tcW w:w="1985" w:type="dxa"/>
            <w:tcBorders>
              <w:bottom w:val="single" w:sz="12" w:space="0" w:color="auto"/>
            </w:tcBorders>
          </w:tcPr>
          <w:p w14:paraId="574E3B4D" w14:textId="77777777" w:rsidR="00DE6D79" w:rsidRPr="00DE6D79" w:rsidRDefault="00DE6D79" w:rsidP="00DE6D79">
            <w:pPr>
              <w:spacing w:before="20" w:after="20" w:line="240" w:lineRule="auto"/>
              <w:jc w:val="center"/>
              <w:rPr>
                <w:sz w:val="18"/>
              </w:rPr>
            </w:pPr>
            <w:r w:rsidRPr="00DE6D79">
              <w:rPr>
                <w:sz w:val="18"/>
              </w:rPr>
              <w:t>-162 °C to 120 °C</w:t>
            </w:r>
          </w:p>
        </w:tc>
        <w:tc>
          <w:tcPr>
            <w:tcW w:w="1984" w:type="dxa"/>
            <w:tcBorders>
              <w:bottom w:val="single" w:sz="12" w:space="0" w:color="auto"/>
            </w:tcBorders>
          </w:tcPr>
          <w:p w14:paraId="6F45ED2F" w14:textId="77777777" w:rsidR="00DE6D79" w:rsidRPr="00DE6D79" w:rsidRDefault="00DE6D79" w:rsidP="00DE6D79">
            <w:pPr>
              <w:spacing w:before="20" w:after="20" w:line="240" w:lineRule="auto"/>
              <w:jc w:val="center"/>
              <w:rPr>
                <w:sz w:val="18"/>
              </w:rPr>
            </w:pPr>
            <w:r w:rsidRPr="00DE6D79">
              <w:rPr>
                <w:sz w:val="18"/>
              </w:rPr>
              <w:t>-162 °C to 85 °C</w:t>
            </w:r>
          </w:p>
        </w:tc>
      </w:tr>
    </w:tbl>
    <w:p w14:paraId="3A4C3BDA" w14:textId="77777777" w:rsidR="00DE6D79" w:rsidRPr="00DE6D79" w:rsidRDefault="00DE6D79" w:rsidP="00DE6D79">
      <w:pPr>
        <w:spacing w:before="120" w:after="120" w:line="240" w:lineRule="auto"/>
        <w:ind w:left="1134" w:right="1134"/>
        <w:jc w:val="both"/>
      </w:pPr>
      <w:r w:rsidRPr="00DE6D79">
        <w:rPr>
          <w:i/>
        </w:rPr>
        <w:t xml:space="preserve">Note - </w:t>
      </w:r>
      <w:r w:rsidR="006E5A29">
        <w:t>T</w:t>
      </w:r>
      <w:r w:rsidRPr="00DE6D79">
        <w:t>he LNG (L) temperature is the temperature of the fluid inside the components. For surrounding temperatures use M or C. Since, for LNG, saturation temperature and pressure have a direct relationship as shown in the table below, higher minimum temperatures shall be allowed for LNG components based on the described test pressure.</w:t>
      </w:r>
    </w:p>
    <w:tbl>
      <w:tblPr>
        <w:tblW w:w="3358" w:type="dxa"/>
        <w:jc w:val="center"/>
        <w:tblCellMar>
          <w:left w:w="0" w:type="dxa"/>
          <w:right w:w="0" w:type="dxa"/>
        </w:tblCellMar>
        <w:tblLook w:val="0000" w:firstRow="0" w:lastRow="0" w:firstColumn="0" w:lastColumn="0" w:noHBand="0" w:noVBand="0"/>
      </w:tblPr>
      <w:tblGrid>
        <w:gridCol w:w="1713"/>
        <w:gridCol w:w="1645"/>
      </w:tblGrid>
      <w:tr w:rsidR="00DE6D79" w:rsidRPr="00DE6D79" w14:paraId="54657F0A" w14:textId="77777777" w:rsidTr="00DE6D79">
        <w:trPr>
          <w:trHeight w:val="92"/>
          <w:jc w:val="center"/>
        </w:trPr>
        <w:tc>
          <w:tcPr>
            <w:tcW w:w="0" w:type="auto"/>
            <w:tcBorders>
              <w:top w:val="single" w:sz="4" w:space="0" w:color="auto"/>
              <w:left w:val="single" w:sz="4" w:space="0" w:color="auto"/>
              <w:bottom w:val="single" w:sz="12" w:space="0" w:color="auto"/>
              <w:right w:val="single" w:sz="4" w:space="0" w:color="auto"/>
            </w:tcBorders>
            <w:noWrap/>
            <w:tcMar>
              <w:top w:w="12" w:type="dxa"/>
              <w:left w:w="12" w:type="dxa"/>
              <w:bottom w:w="0" w:type="dxa"/>
              <w:right w:w="12" w:type="dxa"/>
            </w:tcMar>
            <w:vAlign w:val="bottom"/>
          </w:tcPr>
          <w:p w14:paraId="19A0E0C8" w14:textId="77777777" w:rsidR="00DE6D79" w:rsidRPr="00DE6D79" w:rsidRDefault="00DE6D79" w:rsidP="00DE6D79">
            <w:pPr>
              <w:spacing w:before="20" w:after="20" w:line="240" w:lineRule="auto"/>
              <w:jc w:val="center"/>
              <w:rPr>
                <w:i/>
                <w:sz w:val="16"/>
              </w:rPr>
            </w:pPr>
            <w:r w:rsidRPr="00DE6D79">
              <w:rPr>
                <w:i/>
                <w:sz w:val="16"/>
              </w:rPr>
              <w:t>Temperature [°C]</w:t>
            </w:r>
          </w:p>
        </w:tc>
        <w:tc>
          <w:tcPr>
            <w:tcW w:w="1645" w:type="dxa"/>
            <w:tcBorders>
              <w:top w:val="single" w:sz="4" w:space="0" w:color="auto"/>
              <w:left w:val="single" w:sz="4" w:space="0" w:color="auto"/>
              <w:bottom w:val="single" w:sz="12" w:space="0" w:color="auto"/>
              <w:right w:val="single" w:sz="4" w:space="0" w:color="auto"/>
            </w:tcBorders>
            <w:noWrap/>
            <w:tcMar>
              <w:top w:w="12" w:type="dxa"/>
              <w:left w:w="12" w:type="dxa"/>
              <w:bottom w:w="0" w:type="dxa"/>
              <w:right w:w="12" w:type="dxa"/>
            </w:tcMar>
            <w:vAlign w:val="bottom"/>
          </w:tcPr>
          <w:p w14:paraId="4BDC102D" w14:textId="77777777" w:rsidR="00DE6D79" w:rsidRPr="00DE6D79" w:rsidRDefault="00DE6D79" w:rsidP="00DE6D79">
            <w:pPr>
              <w:spacing w:before="20" w:after="20" w:line="240" w:lineRule="auto"/>
              <w:jc w:val="center"/>
              <w:rPr>
                <w:i/>
                <w:sz w:val="16"/>
              </w:rPr>
            </w:pPr>
            <w:r w:rsidRPr="00DE6D79">
              <w:rPr>
                <w:i/>
                <w:sz w:val="16"/>
              </w:rPr>
              <w:t>Pressure [barg]</w:t>
            </w:r>
          </w:p>
        </w:tc>
      </w:tr>
      <w:tr w:rsidR="00DE6D79" w:rsidRPr="00DE6D79" w14:paraId="43095262" w14:textId="77777777" w:rsidTr="00DE6D79">
        <w:trPr>
          <w:trHeight w:val="38"/>
          <w:jc w:val="center"/>
        </w:trPr>
        <w:tc>
          <w:tcPr>
            <w:tcW w:w="171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tcPr>
          <w:p w14:paraId="54C783AA" w14:textId="77777777" w:rsidR="00DE6D79" w:rsidRPr="00DE6D79" w:rsidRDefault="00DE6D79" w:rsidP="00DE6D79">
            <w:pPr>
              <w:spacing w:before="20" w:after="20" w:line="240" w:lineRule="auto"/>
              <w:jc w:val="center"/>
              <w:rPr>
                <w:sz w:val="18"/>
                <w:szCs w:val="18"/>
              </w:rPr>
            </w:pPr>
            <w:r w:rsidRPr="00DE6D79">
              <w:rPr>
                <w:sz w:val="18"/>
                <w:szCs w:val="18"/>
              </w:rPr>
              <w:t>-161.6</w:t>
            </w:r>
          </w:p>
        </w:tc>
        <w:tc>
          <w:tcPr>
            <w:tcW w:w="1645"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bottom"/>
          </w:tcPr>
          <w:p w14:paraId="0512F338" w14:textId="77777777" w:rsidR="00DE6D79" w:rsidRPr="00DE6D79" w:rsidRDefault="00DE6D79" w:rsidP="00DE6D79">
            <w:pPr>
              <w:spacing w:before="20" w:after="20" w:line="240" w:lineRule="auto"/>
              <w:jc w:val="center"/>
              <w:rPr>
                <w:sz w:val="18"/>
                <w:szCs w:val="18"/>
              </w:rPr>
            </w:pPr>
            <w:r w:rsidRPr="00DE6D79">
              <w:rPr>
                <w:sz w:val="18"/>
                <w:szCs w:val="18"/>
              </w:rPr>
              <w:t>0</w:t>
            </w:r>
          </w:p>
        </w:tc>
      </w:tr>
      <w:tr w:rsidR="00DE6D79" w:rsidRPr="00DE6D79" w14:paraId="530A240B" w14:textId="77777777" w:rsidTr="00DE6D79">
        <w:trPr>
          <w:trHeight w:val="4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57AA456E" w14:textId="77777777" w:rsidR="00DE6D79" w:rsidRPr="00DE6D79" w:rsidRDefault="00DE6D79" w:rsidP="00DE6D79">
            <w:pPr>
              <w:spacing w:before="20" w:after="20" w:line="240" w:lineRule="auto"/>
              <w:jc w:val="center"/>
              <w:rPr>
                <w:sz w:val="18"/>
                <w:szCs w:val="18"/>
              </w:rPr>
            </w:pPr>
            <w:r w:rsidRPr="00DE6D79">
              <w:rPr>
                <w:sz w:val="18"/>
                <w:szCs w:val="18"/>
              </w:rPr>
              <w:t>-152.5</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3A365FE8" w14:textId="77777777" w:rsidR="00DE6D79" w:rsidRPr="00DE6D79" w:rsidRDefault="00DE6D79" w:rsidP="00DE6D79">
            <w:pPr>
              <w:spacing w:before="20" w:after="20" w:line="240" w:lineRule="auto"/>
              <w:jc w:val="center"/>
              <w:rPr>
                <w:sz w:val="18"/>
                <w:szCs w:val="18"/>
              </w:rPr>
            </w:pPr>
            <w:r w:rsidRPr="00DE6D79">
              <w:rPr>
                <w:sz w:val="18"/>
                <w:szCs w:val="18"/>
              </w:rPr>
              <w:t>1</w:t>
            </w:r>
          </w:p>
        </w:tc>
      </w:tr>
      <w:tr w:rsidR="00DE6D79" w:rsidRPr="00DE6D79" w14:paraId="206D511E" w14:textId="77777777" w:rsidTr="00DE6D79">
        <w:trPr>
          <w:trHeight w:val="4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47158EE4" w14:textId="77777777" w:rsidR="00DE6D79" w:rsidRPr="00DE6D79" w:rsidRDefault="00DE6D79" w:rsidP="00DE6D79">
            <w:pPr>
              <w:spacing w:before="20" w:after="20" w:line="240" w:lineRule="auto"/>
              <w:jc w:val="center"/>
              <w:rPr>
                <w:sz w:val="18"/>
                <w:szCs w:val="18"/>
              </w:rPr>
            </w:pPr>
            <w:r w:rsidRPr="00DE6D79">
              <w:rPr>
                <w:sz w:val="18"/>
                <w:szCs w:val="18"/>
              </w:rPr>
              <w:t>-146.4</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211792F4" w14:textId="77777777" w:rsidR="00DE6D79" w:rsidRPr="00DE6D79" w:rsidRDefault="00DE6D79" w:rsidP="00DE6D79">
            <w:pPr>
              <w:spacing w:before="20" w:after="20" w:line="240" w:lineRule="auto"/>
              <w:jc w:val="center"/>
              <w:rPr>
                <w:sz w:val="18"/>
                <w:szCs w:val="18"/>
              </w:rPr>
            </w:pPr>
            <w:r w:rsidRPr="00DE6D79">
              <w:rPr>
                <w:sz w:val="18"/>
                <w:szCs w:val="18"/>
              </w:rPr>
              <w:t>2</w:t>
            </w:r>
          </w:p>
        </w:tc>
      </w:tr>
      <w:tr w:rsidR="00DE6D79" w:rsidRPr="00DE6D79" w14:paraId="2BFDBA4C" w14:textId="77777777" w:rsidTr="00DE6D79">
        <w:trPr>
          <w:trHeight w:val="60"/>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1CCDA166" w14:textId="77777777" w:rsidR="00DE6D79" w:rsidRPr="00DE6D79" w:rsidRDefault="00DE6D79" w:rsidP="00DE6D79">
            <w:pPr>
              <w:spacing w:before="20" w:after="20" w:line="240" w:lineRule="auto"/>
              <w:jc w:val="center"/>
              <w:rPr>
                <w:sz w:val="18"/>
                <w:szCs w:val="18"/>
              </w:rPr>
            </w:pPr>
            <w:r w:rsidRPr="00DE6D79">
              <w:rPr>
                <w:sz w:val="18"/>
                <w:szCs w:val="18"/>
              </w:rPr>
              <w:t>-141.7</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17B5940F" w14:textId="77777777" w:rsidR="00DE6D79" w:rsidRPr="00DE6D79" w:rsidRDefault="00DE6D79" w:rsidP="00DE6D79">
            <w:pPr>
              <w:spacing w:before="20" w:after="20" w:line="240" w:lineRule="auto"/>
              <w:jc w:val="center"/>
              <w:rPr>
                <w:sz w:val="18"/>
                <w:szCs w:val="18"/>
              </w:rPr>
            </w:pPr>
            <w:r w:rsidRPr="00DE6D79">
              <w:rPr>
                <w:sz w:val="18"/>
                <w:szCs w:val="18"/>
              </w:rPr>
              <w:t>3</w:t>
            </w:r>
          </w:p>
        </w:tc>
      </w:tr>
      <w:tr w:rsidR="00DE6D79" w:rsidRPr="00DE6D79" w14:paraId="5ECC0F5A" w14:textId="77777777" w:rsidTr="00DE6D79">
        <w:trPr>
          <w:trHeight w:val="4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3FE0CDF3" w14:textId="77777777" w:rsidR="00DE6D79" w:rsidRPr="00DE6D79" w:rsidRDefault="00DE6D79" w:rsidP="00DE6D79">
            <w:pPr>
              <w:spacing w:before="20" w:after="20" w:line="240" w:lineRule="auto"/>
              <w:jc w:val="center"/>
              <w:rPr>
                <w:sz w:val="18"/>
                <w:szCs w:val="18"/>
              </w:rPr>
            </w:pPr>
            <w:r w:rsidRPr="00DE6D79">
              <w:rPr>
                <w:sz w:val="18"/>
                <w:szCs w:val="18"/>
              </w:rPr>
              <w:t>-137.8</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2E49C309" w14:textId="77777777" w:rsidR="00DE6D79" w:rsidRPr="00DE6D79" w:rsidRDefault="00DE6D79" w:rsidP="00DE6D79">
            <w:pPr>
              <w:spacing w:before="20" w:after="20" w:line="240" w:lineRule="auto"/>
              <w:jc w:val="center"/>
              <w:rPr>
                <w:sz w:val="18"/>
                <w:szCs w:val="18"/>
              </w:rPr>
            </w:pPr>
            <w:r w:rsidRPr="00DE6D79">
              <w:rPr>
                <w:sz w:val="18"/>
                <w:szCs w:val="18"/>
              </w:rPr>
              <w:t>4</w:t>
            </w:r>
          </w:p>
        </w:tc>
      </w:tr>
      <w:tr w:rsidR="00DE6D79" w:rsidRPr="00DE6D79" w14:paraId="24013C58" w14:textId="77777777" w:rsidTr="00DE6D79">
        <w:trPr>
          <w:trHeight w:val="124"/>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5575DCCA" w14:textId="77777777" w:rsidR="00DE6D79" w:rsidRPr="00DE6D79" w:rsidRDefault="00DE6D79" w:rsidP="00DE6D79">
            <w:pPr>
              <w:spacing w:before="20" w:after="20" w:line="240" w:lineRule="auto"/>
              <w:jc w:val="center"/>
              <w:rPr>
                <w:sz w:val="18"/>
                <w:szCs w:val="18"/>
              </w:rPr>
            </w:pPr>
            <w:r w:rsidRPr="00DE6D79">
              <w:rPr>
                <w:sz w:val="18"/>
                <w:szCs w:val="18"/>
              </w:rPr>
              <w:t>-134.4</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25A41D35" w14:textId="77777777" w:rsidR="00DE6D79" w:rsidRPr="00DE6D79" w:rsidRDefault="00DE6D79" w:rsidP="00DE6D79">
            <w:pPr>
              <w:spacing w:before="20" w:after="20" w:line="240" w:lineRule="auto"/>
              <w:jc w:val="center"/>
              <w:rPr>
                <w:sz w:val="18"/>
                <w:szCs w:val="18"/>
              </w:rPr>
            </w:pPr>
            <w:r w:rsidRPr="00DE6D79">
              <w:rPr>
                <w:sz w:val="18"/>
                <w:szCs w:val="18"/>
              </w:rPr>
              <w:t>5</w:t>
            </w:r>
          </w:p>
        </w:tc>
      </w:tr>
      <w:tr w:rsidR="00DE6D79" w:rsidRPr="00DE6D79" w14:paraId="6E2F4FCA" w14:textId="77777777" w:rsidTr="00DE6D79">
        <w:trPr>
          <w:trHeight w:val="4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5E74B763" w14:textId="77777777" w:rsidR="00DE6D79" w:rsidRPr="00DE6D79" w:rsidRDefault="00DE6D79" w:rsidP="00DE6D79">
            <w:pPr>
              <w:spacing w:before="20" w:after="20" w:line="240" w:lineRule="auto"/>
              <w:jc w:val="center"/>
              <w:rPr>
                <w:sz w:val="18"/>
                <w:szCs w:val="18"/>
              </w:rPr>
            </w:pPr>
            <w:r w:rsidRPr="00DE6D79">
              <w:rPr>
                <w:sz w:val="18"/>
                <w:szCs w:val="18"/>
              </w:rPr>
              <w:t>-131.4</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3EAC2C61" w14:textId="77777777" w:rsidR="00DE6D79" w:rsidRPr="00DE6D79" w:rsidRDefault="00DE6D79" w:rsidP="00DE6D79">
            <w:pPr>
              <w:spacing w:before="20" w:after="20" w:line="240" w:lineRule="auto"/>
              <w:jc w:val="center"/>
              <w:rPr>
                <w:sz w:val="18"/>
                <w:szCs w:val="18"/>
              </w:rPr>
            </w:pPr>
            <w:r w:rsidRPr="00DE6D79">
              <w:rPr>
                <w:sz w:val="18"/>
                <w:szCs w:val="18"/>
              </w:rPr>
              <w:t>6</w:t>
            </w:r>
          </w:p>
        </w:tc>
      </w:tr>
      <w:tr w:rsidR="00DE6D79" w:rsidRPr="00DE6D79" w14:paraId="2C138D5F" w14:textId="77777777" w:rsidTr="00DE6D79">
        <w:trPr>
          <w:trHeight w:val="4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2814EE52" w14:textId="77777777" w:rsidR="00DE6D79" w:rsidRPr="00DE6D79" w:rsidRDefault="00DE6D79" w:rsidP="00DE6D79">
            <w:pPr>
              <w:spacing w:before="20" w:after="20" w:line="240" w:lineRule="auto"/>
              <w:jc w:val="center"/>
              <w:rPr>
                <w:sz w:val="18"/>
                <w:szCs w:val="18"/>
              </w:rPr>
            </w:pPr>
            <w:r w:rsidRPr="00DE6D79">
              <w:rPr>
                <w:sz w:val="18"/>
                <w:szCs w:val="18"/>
              </w:rPr>
              <w:t>-128.7</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46079608" w14:textId="77777777" w:rsidR="00DE6D79" w:rsidRPr="00DE6D79" w:rsidRDefault="00DE6D79" w:rsidP="00DE6D79">
            <w:pPr>
              <w:spacing w:before="20" w:after="20" w:line="240" w:lineRule="auto"/>
              <w:jc w:val="center"/>
              <w:rPr>
                <w:sz w:val="18"/>
                <w:szCs w:val="18"/>
              </w:rPr>
            </w:pPr>
            <w:r w:rsidRPr="00DE6D79">
              <w:rPr>
                <w:sz w:val="18"/>
                <w:szCs w:val="18"/>
              </w:rPr>
              <w:t>7</w:t>
            </w:r>
          </w:p>
        </w:tc>
      </w:tr>
      <w:tr w:rsidR="00DE6D79" w:rsidRPr="00DE6D79" w14:paraId="39D0206E" w14:textId="77777777" w:rsidTr="00DE6D79">
        <w:trPr>
          <w:trHeight w:val="7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05232E89" w14:textId="77777777" w:rsidR="00DE6D79" w:rsidRPr="00DE6D79" w:rsidRDefault="00DE6D79" w:rsidP="00DE6D79">
            <w:pPr>
              <w:spacing w:before="20" w:after="20" w:line="240" w:lineRule="auto"/>
              <w:jc w:val="center"/>
              <w:rPr>
                <w:sz w:val="18"/>
                <w:szCs w:val="18"/>
              </w:rPr>
            </w:pPr>
            <w:r w:rsidRPr="00DE6D79">
              <w:rPr>
                <w:sz w:val="18"/>
                <w:szCs w:val="18"/>
              </w:rPr>
              <w:t>-126.3</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31BCFA03" w14:textId="77777777" w:rsidR="00DE6D79" w:rsidRPr="00DE6D79" w:rsidRDefault="00DE6D79" w:rsidP="00DE6D79">
            <w:pPr>
              <w:spacing w:before="20" w:after="20" w:line="240" w:lineRule="auto"/>
              <w:jc w:val="center"/>
              <w:rPr>
                <w:sz w:val="18"/>
                <w:szCs w:val="18"/>
              </w:rPr>
            </w:pPr>
            <w:r w:rsidRPr="00DE6D79">
              <w:rPr>
                <w:sz w:val="18"/>
                <w:szCs w:val="18"/>
              </w:rPr>
              <w:t>8</w:t>
            </w:r>
          </w:p>
        </w:tc>
      </w:tr>
      <w:tr w:rsidR="00DE6D79" w:rsidRPr="00DE6D79" w14:paraId="77880A4D" w14:textId="77777777" w:rsidTr="00DE6D79">
        <w:trPr>
          <w:trHeight w:val="110"/>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0078DF8D" w14:textId="77777777" w:rsidR="00DE6D79" w:rsidRPr="00DE6D79" w:rsidRDefault="00DE6D79" w:rsidP="00DE6D79">
            <w:pPr>
              <w:spacing w:before="20" w:after="20" w:line="240" w:lineRule="auto"/>
              <w:jc w:val="center"/>
              <w:rPr>
                <w:sz w:val="18"/>
                <w:szCs w:val="18"/>
              </w:rPr>
            </w:pPr>
            <w:r w:rsidRPr="00DE6D79">
              <w:rPr>
                <w:sz w:val="18"/>
                <w:szCs w:val="18"/>
              </w:rPr>
              <w:t>-124.0</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3824D18E" w14:textId="77777777" w:rsidR="00DE6D79" w:rsidRPr="00DE6D79" w:rsidRDefault="00DE6D79" w:rsidP="00DE6D79">
            <w:pPr>
              <w:spacing w:before="20" w:after="20" w:line="240" w:lineRule="auto"/>
              <w:jc w:val="center"/>
              <w:rPr>
                <w:sz w:val="18"/>
                <w:szCs w:val="18"/>
              </w:rPr>
            </w:pPr>
            <w:r w:rsidRPr="00DE6D79">
              <w:rPr>
                <w:sz w:val="18"/>
                <w:szCs w:val="18"/>
              </w:rPr>
              <w:t>9</w:t>
            </w:r>
          </w:p>
        </w:tc>
      </w:tr>
      <w:tr w:rsidR="00DE6D79" w:rsidRPr="00DE6D79" w14:paraId="29A1B9DA" w14:textId="77777777" w:rsidTr="00DE6D79">
        <w:trPr>
          <w:trHeight w:val="12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39002FD9" w14:textId="77777777" w:rsidR="00DE6D79" w:rsidRPr="00DE6D79" w:rsidRDefault="00DE6D79" w:rsidP="00DE6D79">
            <w:pPr>
              <w:spacing w:before="20" w:after="20" w:line="240" w:lineRule="auto"/>
              <w:jc w:val="center"/>
              <w:rPr>
                <w:sz w:val="18"/>
                <w:szCs w:val="18"/>
              </w:rPr>
            </w:pPr>
            <w:r w:rsidRPr="00DE6D79">
              <w:rPr>
                <w:sz w:val="18"/>
                <w:szCs w:val="18"/>
              </w:rPr>
              <w:t>-121.9</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573865AE" w14:textId="77777777" w:rsidR="00DE6D79" w:rsidRPr="00DE6D79" w:rsidRDefault="00DE6D79" w:rsidP="00DE6D79">
            <w:pPr>
              <w:spacing w:before="20" w:after="20" w:line="240" w:lineRule="auto"/>
              <w:jc w:val="center"/>
              <w:rPr>
                <w:sz w:val="18"/>
                <w:szCs w:val="18"/>
              </w:rPr>
            </w:pPr>
            <w:r w:rsidRPr="00DE6D79">
              <w:rPr>
                <w:sz w:val="18"/>
                <w:szCs w:val="18"/>
              </w:rPr>
              <w:t>10</w:t>
            </w:r>
          </w:p>
        </w:tc>
      </w:tr>
      <w:tr w:rsidR="00DE6D79" w:rsidRPr="00DE6D79" w14:paraId="121EB515" w14:textId="77777777" w:rsidTr="00DE6D79">
        <w:trPr>
          <w:trHeight w:val="4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3C639A6A" w14:textId="77777777" w:rsidR="00DE6D79" w:rsidRPr="00DE6D79" w:rsidRDefault="00DE6D79" w:rsidP="00DE6D79">
            <w:pPr>
              <w:spacing w:before="20" w:after="20" w:line="240" w:lineRule="auto"/>
              <w:jc w:val="center"/>
              <w:rPr>
                <w:sz w:val="18"/>
                <w:szCs w:val="18"/>
              </w:rPr>
            </w:pPr>
            <w:r w:rsidRPr="00DE6D79">
              <w:rPr>
                <w:sz w:val="18"/>
                <w:szCs w:val="18"/>
              </w:rPr>
              <w:t>-119.9</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5427B384" w14:textId="77777777" w:rsidR="00DE6D79" w:rsidRPr="00DE6D79" w:rsidRDefault="00DE6D79" w:rsidP="00DE6D79">
            <w:pPr>
              <w:spacing w:before="20" w:after="20" w:line="240" w:lineRule="auto"/>
              <w:jc w:val="center"/>
              <w:rPr>
                <w:sz w:val="18"/>
                <w:szCs w:val="18"/>
              </w:rPr>
            </w:pPr>
            <w:r w:rsidRPr="00DE6D79">
              <w:rPr>
                <w:sz w:val="18"/>
                <w:szCs w:val="18"/>
              </w:rPr>
              <w:t>11</w:t>
            </w:r>
          </w:p>
        </w:tc>
      </w:tr>
      <w:tr w:rsidR="00DE6D79" w:rsidRPr="00DE6D79" w14:paraId="64D980D1" w14:textId="77777777" w:rsidTr="00DE6D79">
        <w:trPr>
          <w:trHeight w:val="64"/>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3F15B035" w14:textId="77777777" w:rsidR="00DE6D79" w:rsidRPr="00DE6D79" w:rsidRDefault="00DE6D79" w:rsidP="00DE6D79">
            <w:pPr>
              <w:spacing w:before="20" w:after="20" w:line="240" w:lineRule="auto"/>
              <w:jc w:val="center"/>
              <w:rPr>
                <w:sz w:val="18"/>
                <w:szCs w:val="18"/>
              </w:rPr>
            </w:pPr>
            <w:r w:rsidRPr="00DE6D79">
              <w:rPr>
                <w:sz w:val="18"/>
                <w:szCs w:val="18"/>
              </w:rPr>
              <w:t>-118.1</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3E15C954" w14:textId="77777777" w:rsidR="00DE6D79" w:rsidRPr="00DE6D79" w:rsidRDefault="00DE6D79" w:rsidP="00DE6D79">
            <w:pPr>
              <w:spacing w:before="20" w:after="20" w:line="240" w:lineRule="auto"/>
              <w:jc w:val="center"/>
              <w:rPr>
                <w:sz w:val="18"/>
                <w:szCs w:val="18"/>
              </w:rPr>
            </w:pPr>
            <w:r w:rsidRPr="00DE6D79">
              <w:rPr>
                <w:sz w:val="18"/>
                <w:szCs w:val="18"/>
              </w:rPr>
              <w:t>12</w:t>
            </w:r>
          </w:p>
        </w:tc>
      </w:tr>
      <w:tr w:rsidR="00DE6D79" w:rsidRPr="00DE6D79" w14:paraId="28B88D67" w14:textId="77777777" w:rsidTr="00DE6D79">
        <w:trPr>
          <w:trHeight w:val="96"/>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072FC1F3" w14:textId="77777777" w:rsidR="00DE6D79" w:rsidRPr="00DE6D79" w:rsidRDefault="00DE6D79" w:rsidP="00DE6D79">
            <w:pPr>
              <w:spacing w:before="20" w:after="20" w:line="240" w:lineRule="auto"/>
              <w:jc w:val="center"/>
              <w:rPr>
                <w:sz w:val="18"/>
                <w:szCs w:val="18"/>
              </w:rPr>
            </w:pPr>
            <w:r w:rsidRPr="00DE6D79">
              <w:rPr>
                <w:sz w:val="18"/>
                <w:szCs w:val="18"/>
              </w:rPr>
              <w:t>-116.3</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4E302998" w14:textId="77777777" w:rsidR="00DE6D79" w:rsidRPr="00DE6D79" w:rsidRDefault="00DE6D79" w:rsidP="00DE6D79">
            <w:pPr>
              <w:spacing w:before="20" w:after="20" w:line="240" w:lineRule="auto"/>
              <w:jc w:val="center"/>
              <w:rPr>
                <w:sz w:val="18"/>
                <w:szCs w:val="18"/>
              </w:rPr>
            </w:pPr>
            <w:r w:rsidRPr="00DE6D79">
              <w:rPr>
                <w:sz w:val="18"/>
                <w:szCs w:val="18"/>
              </w:rPr>
              <w:t>13</w:t>
            </w:r>
          </w:p>
        </w:tc>
      </w:tr>
      <w:tr w:rsidR="00DE6D79" w:rsidRPr="00DE6D79" w14:paraId="401745C4" w14:textId="77777777" w:rsidTr="00DE6D79">
        <w:trPr>
          <w:trHeight w:val="12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4B157272" w14:textId="77777777" w:rsidR="00DE6D79" w:rsidRPr="00DE6D79" w:rsidRDefault="00DE6D79" w:rsidP="00DE6D79">
            <w:pPr>
              <w:spacing w:before="20" w:after="20" w:line="240" w:lineRule="auto"/>
              <w:jc w:val="center"/>
              <w:rPr>
                <w:sz w:val="18"/>
                <w:szCs w:val="18"/>
              </w:rPr>
            </w:pPr>
            <w:r w:rsidRPr="00DE6D79">
              <w:rPr>
                <w:sz w:val="18"/>
                <w:szCs w:val="18"/>
              </w:rPr>
              <w:t>-114.6</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10D46AF0" w14:textId="77777777" w:rsidR="00DE6D79" w:rsidRPr="00DE6D79" w:rsidRDefault="00DE6D79" w:rsidP="00DE6D79">
            <w:pPr>
              <w:spacing w:before="20" w:after="20" w:line="240" w:lineRule="auto"/>
              <w:jc w:val="center"/>
              <w:rPr>
                <w:sz w:val="18"/>
                <w:szCs w:val="18"/>
              </w:rPr>
            </w:pPr>
            <w:r w:rsidRPr="00DE6D79">
              <w:rPr>
                <w:sz w:val="18"/>
                <w:szCs w:val="18"/>
              </w:rPr>
              <w:t>14</w:t>
            </w:r>
          </w:p>
        </w:tc>
      </w:tr>
      <w:tr w:rsidR="00DE6D79" w:rsidRPr="00DE6D79" w14:paraId="4A80DED9" w14:textId="77777777" w:rsidTr="00DE6D79">
        <w:trPr>
          <w:trHeight w:val="146"/>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57DC3C1B" w14:textId="77777777" w:rsidR="00DE6D79" w:rsidRPr="00DE6D79" w:rsidRDefault="00DE6D79" w:rsidP="00DE6D79">
            <w:pPr>
              <w:spacing w:before="20" w:after="20" w:line="240" w:lineRule="auto"/>
              <w:jc w:val="center"/>
              <w:rPr>
                <w:sz w:val="18"/>
                <w:szCs w:val="18"/>
              </w:rPr>
            </w:pPr>
            <w:r w:rsidRPr="00DE6D79">
              <w:rPr>
                <w:sz w:val="18"/>
                <w:szCs w:val="18"/>
              </w:rPr>
              <w:t>-113.0</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36FAB1B9" w14:textId="77777777" w:rsidR="00DE6D79" w:rsidRPr="00DE6D79" w:rsidRDefault="00DE6D79" w:rsidP="00DE6D79">
            <w:pPr>
              <w:spacing w:before="20" w:after="20" w:line="240" w:lineRule="auto"/>
              <w:jc w:val="center"/>
              <w:rPr>
                <w:sz w:val="18"/>
                <w:szCs w:val="18"/>
              </w:rPr>
            </w:pPr>
            <w:r w:rsidRPr="00DE6D79">
              <w:rPr>
                <w:sz w:val="18"/>
                <w:szCs w:val="18"/>
              </w:rPr>
              <w:t>15</w:t>
            </w:r>
          </w:p>
        </w:tc>
      </w:tr>
      <w:tr w:rsidR="00DE6D79" w:rsidRPr="00DE6D79" w14:paraId="7ED9F896" w14:textId="77777777" w:rsidTr="00DE6D79">
        <w:trPr>
          <w:trHeight w:val="177"/>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4CF2001A" w14:textId="77777777" w:rsidR="00DE6D79" w:rsidRPr="00DE6D79" w:rsidRDefault="00DE6D79" w:rsidP="00DE6D79">
            <w:pPr>
              <w:spacing w:before="20" w:after="20" w:line="240" w:lineRule="auto"/>
              <w:jc w:val="center"/>
              <w:rPr>
                <w:sz w:val="18"/>
                <w:szCs w:val="18"/>
              </w:rPr>
            </w:pPr>
            <w:r w:rsidRPr="00DE6D79">
              <w:rPr>
                <w:sz w:val="18"/>
                <w:szCs w:val="18"/>
              </w:rPr>
              <w:t>-111.5</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7AFAB40B" w14:textId="77777777" w:rsidR="00DE6D79" w:rsidRPr="00DE6D79" w:rsidRDefault="00DE6D79" w:rsidP="00DE6D79">
            <w:pPr>
              <w:spacing w:before="20" w:after="20" w:line="240" w:lineRule="auto"/>
              <w:jc w:val="center"/>
              <w:rPr>
                <w:sz w:val="18"/>
                <w:szCs w:val="18"/>
              </w:rPr>
            </w:pPr>
            <w:r w:rsidRPr="00DE6D79">
              <w:rPr>
                <w:sz w:val="18"/>
                <w:szCs w:val="18"/>
              </w:rPr>
              <w:t>16</w:t>
            </w:r>
          </w:p>
        </w:tc>
      </w:tr>
      <w:tr w:rsidR="00DE6D79" w:rsidRPr="00DE6D79" w14:paraId="6D6586D0" w14:textId="77777777" w:rsidTr="00DE6D79">
        <w:trPr>
          <w:trHeight w:val="6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0B229698" w14:textId="77777777" w:rsidR="00DE6D79" w:rsidRPr="00DE6D79" w:rsidRDefault="00DE6D79" w:rsidP="00DE6D79">
            <w:pPr>
              <w:spacing w:before="20" w:after="20" w:line="240" w:lineRule="auto"/>
              <w:jc w:val="center"/>
              <w:rPr>
                <w:sz w:val="18"/>
                <w:szCs w:val="18"/>
              </w:rPr>
            </w:pPr>
            <w:r w:rsidRPr="00DE6D79">
              <w:rPr>
                <w:sz w:val="18"/>
                <w:szCs w:val="18"/>
              </w:rPr>
              <w:t>-110.0</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48F801B0" w14:textId="77777777" w:rsidR="00DE6D79" w:rsidRPr="00DE6D79" w:rsidRDefault="00DE6D79" w:rsidP="00DE6D79">
            <w:pPr>
              <w:spacing w:before="20" w:after="20" w:line="240" w:lineRule="auto"/>
              <w:jc w:val="center"/>
              <w:rPr>
                <w:sz w:val="18"/>
                <w:szCs w:val="18"/>
              </w:rPr>
            </w:pPr>
            <w:r w:rsidRPr="00DE6D79">
              <w:rPr>
                <w:sz w:val="18"/>
                <w:szCs w:val="18"/>
              </w:rPr>
              <w:t>17</w:t>
            </w:r>
          </w:p>
        </w:tc>
      </w:tr>
      <w:tr w:rsidR="00DE6D79" w:rsidRPr="00DE6D79" w14:paraId="327DCA3F" w14:textId="77777777" w:rsidTr="00DE6D79">
        <w:trPr>
          <w:trHeight w:val="114"/>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6AF1DD82" w14:textId="77777777" w:rsidR="00DE6D79" w:rsidRPr="00DE6D79" w:rsidRDefault="00DE6D79" w:rsidP="00DE6D79">
            <w:pPr>
              <w:spacing w:before="20" w:after="20" w:line="240" w:lineRule="auto"/>
              <w:jc w:val="center"/>
              <w:rPr>
                <w:sz w:val="18"/>
                <w:szCs w:val="18"/>
              </w:rPr>
            </w:pPr>
            <w:r w:rsidRPr="00DE6D79">
              <w:rPr>
                <w:sz w:val="18"/>
                <w:szCs w:val="18"/>
              </w:rPr>
              <w:t>-108.6</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5BCBBF7B" w14:textId="77777777" w:rsidR="00DE6D79" w:rsidRPr="00DE6D79" w:rsidRDefault="00DE6D79" w:rsidP="00DE6D79">
            <w:pPr>
              <w:spacing w:before="20" w:after="20" w:line="240" w:lineRule="auto"/>
              <w:jc w:val="center"/>
              <w:rPr>
                <w:sz w:val="18"/>
                <w:szCs w:val="18"/>
              </w:rPr>
            </w:pPr>
            <w:r w:rsidRPr="00DE6D79">
              <w:rPr>
                <w:sz w:val="18"/>
                <w:szCs w:val="18"/>
              </w:rPr>
              <w:t>18</w:t>
            </w:r>
          </w:p>
        </w:tc>
      </w:tr>
      <w:tr w:rsidR="00DE6D79" w:rsidRPr="00DE6D79" w14:paraId="704CB859" w14:textId="77777777" w:rsidTr="00DE6D79">
        <w:trPr>
          <w:trHeight w:val="4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1EC49055" w14:textId="77777777" w:rsidR="00DE6D79" w:rsidRPr="00DE6D79" w:rsidRDefault="00DE6D79" w:rsidP="00DE6D79">
            <w:pPr>
              <w:spacing w:before="20" w:after="20" w:line="240" w:lineRule="auto"/>
              <w:jc w:val="center"/>
              <w:rPr>
                <w:sz w:val="18"/>
                <w:szCs w:val="18"/>
              </w:rPr>
            </w:pPr>
            <w:r w:rsidRPr="00DE6D79">
              <w:rPr>
                <w:sz w:val="18"/>
                <w:szCs w:val="18"/>
              </w:rPr>
              <w:t>-107.3</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75E1BE41" w14:textId="77777777" w:rsidR="00DE6D79" w:rsidRPr="00DE6D79" w:rsidRDefault="00DE6D79" w:rsidP="00DE6D79">
            <w:pPr>
              <w:spacing w:before="20" w:after="20" w:line="240" w:lineRule="auto"/>
              <w:jc w:val="center"/>
              <w:rPr>
                <w:sz w:val="18"/>
                <w:szCs w:val="18"/>
              </w:rPr>
            </w:pPr>
            <w:r w:rsidRPr="00DE6D79">
              <w:rPr>
                <w:sz w:val="18"/>
                <w:szCs w:val="18"/>
              </w:rPr>
              <w:t>19</w:t>
            </w:r>
          </w:p>
        </w:tc>
      </w:tr>
      <w:tr w:rsidR="00DE6D79" w:rsidRPr="00DE6D79" w14:paraId="15DF1B50" w14:textId="77777777" w:rsidTr="00DE6D79">
        <w:trPr>
          <w:trHeight w:val="164"/>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4A492E89" w14:textId="77777777" w:rsidR="00DE6D79" w:rsidRPr="00DE6D79" w:rsidRDefault="00DE6D79" w:rsidP="00DE6D79">
            <w:pPr>
              <w:spacing w:before="20" w:after="20" w:line="240" w:lineRule="auto"/>
              <w:jc w:val="center"/>
              <w:rPr>
                <w:sz w:val="18"/>
                <w:szCs w:val="18"/>
              </w:rPr>
            </w:pPr>
            <w:r w:rsidRPr="00DE6D79">
              <w:rPr>
                <w:sz w:val="18"/>
                <w:szCs w:val="18"/>
              </w:rPr>
              <w:t>-106.0</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748B0F83" w14:textId="77777777" w:rsidR="00DE6D79" w:rsidRPr="00DE6D79" w:rsidRDefault="00DE6D79" w:rsidP="00DE6D79">
            <w:pPr>
              <w:spacing w:before="20" w:after="20" w:line="240" w:lineRule="auto"/>
              <w:jc w:val="center"/>
              <w:rPr>
                <w:sz w:val="18"/>
                <w:szCs w:val="18"/>
              </w:rPr>
            </w:pPr>
            <w:r w:rsidRPr="00DE6D79">
              <w:rPr>
                <w:sz w:val="18"/>
                <w:szCs w:val="18"/>
              </w:rPr>
              <w:t>20</w:t>
            </w:r>
          </w:p>
        </w:tc>
      </w:tr>
      <w:tr w:rsidR="00DE6D79" w:rsidRPr="00DE6D79" w14:paraId="2E9450FD" w14:textId="77777777" w:rsidTr="00DE6D79">
        <w:trPr>
          <w:trHeight w:val="54"/>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2B279651" w14:textId="77777777" w:rsidR="00DE6D79" w:rsidRPr="00DE6D79" w:rsidRDefault="00DE6D79" w:rsidP="00DE6D79">
            <w:pPr>
              <w:spacing w:before="20" w:after="20" w:line="240" w:lineRule="auto"/>
              <w:jc w:val="center"/>
              <w:rPr>
                <w:sz w:val="18"/>
                <w:szCs w:val="18"/>
              </w:rPr>
            </w:pPr>
            <w:r w:rsidRPr="00DE6D79">
              <w:rPr>
                <w:sz w:val="18"/>
                <w:szCs w:val="18"/>
              </w:rPr>
              <w:t>-104.7</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28BE7B7E" w14:textId="77777777" w:rsidR="00DE6D79" w:rsidRPr="00DE6D79" w:rsidRDefault="00DE6D79" w:rsidP="00DE6D79">
            <w:pPr>
              <w:spacing w:before="20" w:after="20" w:line="240" w:lineRule="auto"/>
              <w:jc w:val="center"/>
              <w:rPr>
                <w:sz w:val="18"/>
                <w:szCs w:val="18"/>
              </w:rPr>
            </w:pPr>
            <w:r w:rsidRPr="00DE6D79">
              <w:rPr>
                <w:sz w:val="18"/>
                <w:szCs w:val="18"/>
              </w:rPr>
              <w:t>21</w:t>
            </w:r>
          </w:p>
        </w:tc>
      </w:tr>
      <w:tr w:rsidR="00DE6D79" w:rsidRPr="00DE6D79" w14:paraId="05D1D353" w14:textId="77777777" w:rsidTr="00DE6D79">
        <w:trPr>
          <w:trHeight w:val="86"/>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0AF3C6F1" w14:textId="77777777" w:rsidR="00DE6D79" w:rsidRPr="00DE6D79" w:rsidRDefault="00DE6D79" w:rsidP="00DE6D79">
            <w:pPr>
              <w:spacing w:before="20" w:after="20" w:line="240" w:lineRule="auto"/>
              <w:jc w:val="center"/>
              <w:rPr>
                <w:sz w:val="18"/>
                <w:szCs w:val="18"/>
              </w:rPr>
            </w:pPr>
            <w:r w:rsidRPr="00DE6D79">
              <w:rPr>
                <w:sz w:val="18"/>
                <w:szCs w:val="18"/>
              </w:rPr>
              <w:t>-103.5</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4523B489" w14:textId="77777777" w:rsidR="00DE6D79" w:rsidRPr="00DE6D79" w:rsidRDefault="00DE6D79" w:rsidP="00DE6D79">
            <w:pPr>
              <w:spacing w:before="20" w:after="20" w:line="240" w:lineRule="auto"/>
              <w:jc w:val="center"/>
              <w:rPr>
                <w:sz w:val="18"/>
                <w:szCs w:val="18"/>
              </w:rPr>
            </w:pPr>
            <w:r w:rsidRPr="00DE6D79">
              <w:rPr>
                <w:sz w:val="18"/>
                <w:szCs w:val="18"/>
              </w:rPr>
              <w:t>22</w:t>
            </w:r>
          </w:p>
        </w:tc>
      </w:tr>
      <w:tr w:rsidR="00DE6D79" w:rsidRPr="00DE6D79" w14:paraId="60C94CC0" w14:textId="77777777" w:rsidTr="00DE6D79">
        <w:trPr>
          <w:trHeight w:val="11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5DA4CBAD" w14:textId="77777777" w:rsidR="00DE6D79" w:rsidRPr="00DE6D79" w:rsidRDefault="00DE6D79" w:rsidP="00DE6D79">
            <w:pPr>
              <w:spacing w:before="20" w:after="20" w:line="240" w:lineRule="auto"/>
              <w:jc w:val="center"/>
              <w:rPr>
                <w:sz w:val="18"/>
                <w:szCs w:val="18"/>
              </w:rPr>
            </w:pPr>
            <w:r w:rsidRPr="00DE6D79">
              <w:rPr>
                <w:sz w:val="18"/>
                <w:szCs w:val="18"/>
              </w:rPr>
              <w:t>-102.3</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1626925A" w14:textId="77777777" w:rsidR="00DE6D79" w:rsidRPr="00DE6D79" w:rsidRDefault="00DE6D79" w:rsidP="00DE6D79">
            <w:pPr>
              <w:spacing w:before="20" w:after="20" w:line="240" w:lineRule="auto"/>
              <w:jc w:val="center"/>
              <w:rPr>
                <w:sz w:val="18"/>
                <w:szCs w:val="18"/>
              </w:rPr>
            </w:pPr>
            <w:r w:rsidRPr="00DE6D79">
              <w:rPr>
                <w:sz w:val="18"/>
                <w:szCs w:val="18"/>
              </w:rPr>
              <w:t>23</w:t>
            </w:r>
          </w:p>
        </w:tc>
      </w:tr>
      <w:tr w:rsidR="00DE6D79" w:rsidRPr="00DE6D79" w14:paraId="23BF70BF" w14:textId="77777777" w:rsidTr="00DE6D79">
        <w:trPr>
          <w:trHeight w:val="48"/>
          <w:jc w:val="center"/>
        </w:trPr>
        <w:tc>
          <w:tcPr>
            <w:tcW w:w="1713" w:type="dxa"/>
            <w:tcBorders>
              <w:top w:val="single" w:sz="4" w:space="0" w:color="000000"/>
              <w:left w:val="single" w:sz="4" w:space="0" w:color="000000"/>
              <w:bottom w:val="single" w:sz="12" w:space="0" w:color="auto"/>
              <w:right w:val="single" w:sz="4" w:space="0" w:color="000000"/>
            </w:tcBorders>
            <w:tcMar>
              <w:top w:w="12" w:type="dxa"/>
              <w:left w:w="12" w:type="dxa"/>
              <w:bottom w:w="0" w:type="dxa"/>
              <w:right w:w="12" w:type="dxa"/>
            </w:tcMar>
            <w:vAlign w:val="bottom"/>
          </w:tcPr>
          <w:p w14:paraId="25925B96" w14:textId="77777777" w:rsidR="00DE6D79" w:rsidRPr="00DE6D79" w:rsidRDefault="00DE6D79" w:rsidP="00DE6D79">
            <w:pPr>
              <w:spacing w:before="20" w:after="20" w:line="240" w:lineRule="auto"/>
              <w:jc w:val="center"/>
              <w:rPr>
                <w:sz w:val="18"/>
                <w:szCs w:val="18"/>
              </w:rPr>
            </w:pPr>
            <w:r w:rsidRPr="00DE6D79">
              <w:rPr>
                <w:sz w:val="18"/>
                <w:szCs w:val="18"/>
              </w:rPr>
              <w:t>-101.2</w:t>
            </w:r>
          </w:p>
        </w:tc>
        <w:tc>
          <w:tcPr>
            <w:tcW w:w="1645" w:type="dxa"/>
            <w:tcBorders>
              <w:top w:val="single" w:sz="4" w:space="0" w:color="000000"/>
              <w:left w:val="nil"/>
              <w:bottom w:val="single" w:sz="12" w:space="0" w:color="auto"/>
              <w:right w:val="single" w:sz="4" w:space="0" w:color="000000"/>
            </w:tcBorders>
            <w:tcMar>
              <w:top w:w="12" w:type="dxa"/>
              <w:left w:w="12" w:type="dxa"/>
              <w:bottom w:w="0" w:type="dxa"/>
              <w:right w:w="12" w:type="dxa"/>
            </w:tcMar>
            <w:vAlign w:val="bottom"/>
          </w:tcPr>
          <w:p w14:paraId="7AD04A4D" w14:textId="77777777" w:rsidR="00DE6D79" w:rsidRPr="00DE6D79" w:rsidRDefault="00DE6D79" w:rsidP="00DE6D79">
            <w:pPr>
              <w:spacing w:before="20" w:after="20" w:line="240" w:lineRule="auto"/>
              <w:jc w:val="center"/>
              <w:rPr>
                <w:sz w:val="18"/>
                <w:szCs w:val="18"/>
              </w:rPr>
            </w:pPr>
            <w:r w:rsidRPr="00DE6D79">
              <w:rPr>
                <w:sz w:val="18"/>
                <w:szCs w:val="18"/>
              </w:rPr>
              <w:t>24</w:t>
            </w:r>
          </w:p>
        </w:tc>
      </w:tr>
    </w:tbl>
    <w:p w14:paraId="02552422" w14:textId="77777777" w:rsidR="00DE6D79" w:rsidRPr="006F0FED" w:rsidRDefault="00DE6D79" w:rsidP="00DE6D79">
      <w:pPr>
        <w:spacing w:before="120" w:after="120" w:line="240" w:lineRule="auto"/>
        <w:ind w:left="2268" w:right="1134"/>
        <w:rPr>
          <w:lang w:val="fr-CH"/>
        </w:rPr>
      </w:pPr>
      <w:r w:rsidRPr="00DE6D79">
        <w:rPr>
          <w:lang w:val="fr-CH"/>
        </w:rPr>
        <w:t xml:space="preserve">Source: </w:t>
      </w:r>
      <w:hyperlink r:id="rId202" w:history="1">
        <w:r w:rsidRPr="00DE6D79">
          <w:rPr>
            <w:lang w:val="fr-CH"/>
          </w:rPr>
          <w:t>http://webbook.nist.gov/chemistry/fluid/</w:t>
        </w:r>
      </w:hyperlink>
      <w:r w:rsidRPr="006F0FED">
        <w:rPr>
          <w:lang w:val="fr-CH"/>
        </w:rPr>
        <w:t>Saturation</w:t>
      </w:r>
    </w:p>
    <w:p w14:paraId="1757F08A" w14:textId="77777777" w:rsidR="00DE6D79" w:rsidRPr="006F0FED" w:rsidRDefault="00DE6D79" w:rsidP="00DE6D79">
      <w:pPr>
        <w:spacing w:before="120" w:after="120" w:line="240" w:lineRule="auto"/>
        <w:ind w:left="1134" w:right="1134"/>
        <w:jc w:val="center"/>
        <w:rPr>
          <w:lang w:val="fr-CH"/>
        </w:rPr>
      </w:pPr>
    </w:p>
    <w:p w14:paraId="23B39CDA" w14:textId="77777777" w:rsidR="00DE6D79" w:rsidRPr="006F0FED" w:rsidRDefault="00DE6D79" w:rsidP="00DE6D79">
      <w:pPr>
        <w:spacing w:before="120" w:after="120" w:line="240" w:lineRule="auto"/>
        <w:ind w:left="1134" w:right="1134"/>
        <w:jc w:val="center"/>
        <w:rPr>
          <w:lang w:val="fr-CH"/>
        </w:rPr>
        <w:sectPr w:rsidR="00DE6D79" w:rsidRPr="006F0FED" w:rsidSect="00DE6D79">
          <w:headerReference w:type="even" r:id="rId203"/>
          <w:headerReference w:type="default" r:id="rId204"/>
          <w:headerReference w:type="first" r:id="rId205"/>
          <w:footerReference w:type="first" r:id="rId206"/>
          <w:footnotePr>
            <w:numRestart w:val="eachSect"/>
          </w:footnotePr>
          <w:endnotePr>
            <w:numFmt w:val="decimal"/>
          </w:endnotePr>
          <w:pgSz w:w="11907" w:h="16840" w:code="9"/>
          <w:pgMar w:top="1701" w:right="1134" w:bottom="2268" w:left="1134" w:header="1134" w:footer="1701" w:gutter="0"/>
          <w:cols w:space="720"/>
          <w:docGrid w:linePitch="272"/>
        </w:sectPr>
      </w:pPr>
    </w:p>
    <w:p w14:paraId="3C9522F3" w14:textId="77777777" w:rsidR="00DE6D79" w:rsidRPr="00DE6D79" w:rsidRDefault="00DE6D79" w:rsidP="000F07F0">
      <w:pPr>
        <w:pStyle w:val="HChG"/>
      </w:pPr>
      <w:bookmarkStart w:id="186" w:name="_Toc384289011"/>
      <w:r w:rsidRPr="00DE6D79">
        <w:lastRenderedPageBreak/>
        <w:t>Annex 5P</w:t>
      </w:r>
      <w:bookmarkEnd w:id="186"/>
    </w:p>
    <w:p w14:paraId="406A9041" w14:textId="77777777" w:rsidR="00DE6D79" w:rsidRPr="00DE6D79" w:rsidRDefault="000F07F0" w:rsidP="000F07F0">
      <w:pPr>
        <w:pStyle w:val="HChG"/>
      </w:pPr>
      <w:r>
        <w:tab/>
      </w:r>
      <w:r>
        <w:tab/>
      </w:r>
      <w:bookmarkStart w:id="187" w:name="_Toc384289012"/>
      <w:r w:rsidR="00DE6D79" w:rsidRPr="00DE6D79">
        <w:t>LNG – Low temperature test</w:t>
      </w:r>
      <w:bookmarkEnd w:id="187"/>
    </w:p>
    <w:p w14:paraId="532CEE7F" w14:textId="77777777" w:rsidR="00DE6D79" w:rsidRPr="00DE6D79" w:rsidRDefault="00DE6D79" w:rsidP="00DE6D79">
      <w:pPr>
        <w:spacing w:after="120" w:line="240" w:lineRule="auto"/>
        <w:ind w:left="2268" w:right="1134" w:hanging="1134"/>
        <w:jc w:val="both"/>
      </w:pPr>
      <w:r w:rsidRPr="00DE6D79">
        <w:t>1.</w:t>
      </w:r>
      <w:r w:rsidRPr="00DE6D79">
        <w:tab/>
        <w:t>The component shall be operated through 96 per cent of the total cycles (given in the Annex 4 of the product) at less -162 °C temperature and working pressure.</w:t>
      </w:r>
    </w:p>
    <w:p w14:paraId="7DC652A7" w14:textId="77777777" w:rsidR="00DE6D79" w:rsidRPr="00DE6D79" w:rsidRDefault="00DE6D79" w:rsidP="00DE6D79">
      <w:pPr>
        <w:spacing w:after="120" w:line="240" w:lineRule="auto"/>
        <w:ind w:left="2268" w:right="1134" w:hanging="1134"/>
        <w:jc w:val="both"/>
      </w:pPr>
      <w:r w:rsidRPr="00DE6D79">
        <w:t>2.</w:t>
      </w:r>
      <w:r w:rsidRPr="00DE6D79">
        <w:tab/>
        <w:t>The component shall be operated through 4 per cent of the total cycles at the appropriate maximum temperature (specified in Annex 5O) and working pressure and shall comply with Annexes 5B and 5C at the completion of the temperature cycles.</w:t>
      </w:r>
    </w:p>
    <w:p w14:paraId="3C5DCCAD" w14:textId="77777777" w:rsidR="00DE6D79" w:rsidRPr="00DE6D79" w:rsidRDefault="00DE6D79" w:rsidP="00DE6D79">
      <w:pPr>
        <w:spacing w:after="120" w:line="240" w:lineRule="auto"/>
        <w:ind w:left="2268" w:right="1134" w:hanging="1134"/>
        <w:jc w:val="both"/>
      </w:pPr>
      <w:r w:rsidRPr="00DE6D79">
        <w:t>3.</w:t>
      </w:r>
      <w:r w:rsidRPr="00DE6D79">
        <w:tab/>
        <w:t>This test may be interrupted, if desired, at 20 per cent intervals for leakage testing.</w:t>
      </w:r>
    </w:p>
    <w:p w14:paraId="7581D3FF" w14:textId="77777777" w:rsidR="00DE6D79" w:rsidRPr="00DE6D79" w:rsidRDefault="00DE6D79" w:rsidP="00DE6D79">
      <w:pPr>
        <w:spacing w:after="120" w:line="240" w:lineRule="auto"/>
        <w:ind w:left="2268" w:right="1134" w:hanging="1134"/>
        <w:jc w:val="both"/>
      </w:pPr>
      <w:r w:rsidRPr="00DE6D79">
        <w:t>4.</w:t>
      </w:r>
      <w:r w:rsidRPr="00DE6D79">
        <w:tab/>
        <w:t>Following cycling testing, perform the hydrostatic test.</w:t>
      </w:r>
    </w:p>
    <w:p w14:paraId="10AEE4F6" w14:textId="77777777" w:rsidR="00DE6D79" w:rsidRPr="00DE6D79" w:rsidRDefault="00DE6D79" w:rsidP="00DE6D79">
      <w:pPr>
        <w:tabs>
          <w:tab w:val="left" w:pos="2268"/>
        </w:tabs>
        <w:spacing w:after="120" w:line="240" w:lineRule="auto"/>
        <w:ind w:left="2268" w:right="1134" w:hanging="1134"/>
        <w:jc w:val="both"/>
      </w:pPr>
    </w:p>
    <w:p w14:paraId="209266A5" w14:textId="77777777" w:rsidR="00DE6D79" w:rsidRPr="00DE6D79" w:rsidRDefault="00DE6D79" w:rsidP="00DE6D79">
      <w:pPr>
        <w:keepNext/>
        <w:keepLines/>
        <w:spacing w:after="120" w:line="240" w:lineRule="auto"/>
        <w:ind w:left="1134" w:right="1134"/>
        <w:rPr>
          <w:u w:val="single"/>
        </w:rPr>
        <w:sectPr w:rsidR="00DE6D79" w:rsidRPr="00DE6D79" w:rsidSect="00DE6D79">
          <w:headerReference w:type="even" r:id="rId207"/>
          <w:headerReference w:type="default" r:id="rId208"/>
          <w:footnotePr>
            <w:numRestart w:val="eachSect"/>
          </w:footnotePr>
          <w:endnotePr>
            <w:numFmt w:val="decimal"/>
          </w:endnotePr>
          <w:pgSz w:w="11907" w:h="16840" w:code="9"/>
          <w:pgMar w:top="1701" w:right="1134" w:bottom="2268" w:left="1134" w:header="1134" w:footer="1701" w:gutter="0"/>
          <w:cols w:space="720"/>
          <w:docGrid w:linePitch="272"/>
        </w:sectPr>
      </w:pPr>
    </w:p>
    <w:p w14:paraId="2B78810A" w14:textId="77777777" w:rsidR="00DE6D79" w:rsidRPr="00DE6D79" w:rsidRDefault="00DE6D79" w:rsidP="000F07F0">
      <w:pPr>
        <w:pStyle w:val="HChG"/>
        <w:rPr>
          <w:u w:val="single"/>
        </w:rPr>
      </w:pPr>
      <w:bookmarkStart w:id="188" w:name="_Toc384289013"/>
      <w:r w:rsidRPr="00DE6D79">
        <w:lastRenderedPageBreak/>
        <w:t>Annex 5Q</w:t>
      </w:r>
      <w:bookmarkEnd w:id="188"/>
    </w:p>
    <w:p w14:paraId="48FB1FD8" w14:textId="77777777" w:rsidR="00DE6D79" w:rsidRPr="00DE6D79" w:rsidRDefault="000F07F0" w:rsidP="000F07F0">
      <w:pPr>
        <w:pStyle w:val="HChG"/>
      </w:pPr>
      <w:r>
        <w:tab/>
      </w:r>
      <w:r>
        <w:tab/>
      </w:r>
      <w:bookmarkStart w:id="189" w:name="_Toc384289014"/>
      <w:r w:rsidR="00DE6D79" w:rsidRPr="00DE6D79">
        <w:t>Compatibility with heat exchange fluids of non-metallic parts</w:t>
      </w:r>
      <w:bookmarkEnd w:id="189"/>
    </w:p>
    <w:p w14:paraId="650178AF" w14:textId="77777777" w:rsidR="00DE6D79" w:rsidRPr="00DE6D79" w:rsidRDefault="00DE6D79" w:rsidP="00DE6D79">
      <w:pPr>
        <w:spacing w:after="120" w:line="240" w:lineRule="auto"/>
        <w:ind w:left="2268" w:right="1134" w:hanging="1134"/>
        <w:jc w:val="both"/>
      </w:pPr>
      <w:r w:rsidRPr="00DE6D79">
        <w:t>1.</w:t>
      </w:r>
      <w:r w:rsidRPr="00DE6D79">
        <w:tab/>
        <w:t>The test samples shall be submerged in heat exchange medium for 168 hours at 90 °C then they shall be dried for 48 hours at a temperature of 40 °C. The composition of the heat exchange medium used of the test is water/ethylene-glycol fluid of 50 per cent/50 per cent.</w:t>
      </w:r>
    </w:p>
    <w:p w14:paraId="047FBBE7" w14:textId="77777777" w:rsidR="00DE6D79" w:rsidRPr="00DE6D79" w:rsidRDefault="00DE6D79" w:rsidP="00DE6D79">
      <w:pPr>
        <w:spacing w:after="120" w:line="240" w:lineRule="auto"/>
        <w:ind w:left="2268" w:right="1134" w:hanging="1134"/>
        <w:jc w:val="both"/>
        <w:rPr>
          <w:rFonts w:eastAsia="SimSun"/>
          <w:lang w:eastAsia="zh-CN"/>
        </w:rPr>
      </w:pPr>
      <w:r w:rsidRPr="00DE6D79">
        <w:t>2.</w:t>
      </w:r>
      <w:r w:rsidRPr="00DE6D79">
        <w:tab/>
        <w:t>The test is deemed to be satisfactory if the change in volume is less than 20 per cent, the change in mass is less than 5 per cent, the change in tensile strength is less than -25 per cent and the change in elongation at break is within -30 per cent and +10 per cent</w:t>
      </w:r>
      <w:r w:rsidRPr="00DE6D79">
        <w:rPr>
          <w:rFonts w:eastAsia="SimSun"/>
          <w:lang w:eastAsia="zh-CN"/>
        </w:rPr>
        <w:t>.</w:t>
      </w:r>
    </w:p>
    <w:p w14:paraId="335836BB" w14:textId="77777777" w:rsidR="00DE6D79" w:rsidRPr="00DE6D79" w:rsidRDefault="00DE6D79" w:rsidP="00DE6D79">
      <w:pPr>
        <w:spacing w:after="120" w:line="240" w:lineRule="auto"/>
        <w:ind w:left="1134" w:right="1134"/>
        <w:jc w:val="both"/>
        <w:rPr>
          <w:rFonts w:eastAsia="SimSun"/>
          <w:lang w:eastAsia="zh-CN"/>
        </w:rPr>
      </w:pPr>
    </w:p>
    <w:p w14:paraId="5A38650C" w14:textId="77777777" w:rsidR="00DE6D79" w:rsidRPr="00DE6D79" w:rsidRDefault="00DE6D79" w:rsidP="00DE6D79">
      <w:pPr>
        <w:spacing w:after="120" w:line="240" w:lineRule="auto"/>
        <w:ind w:left="1134" w:right="1134"/>
        <w:jc w:val="both"/>
        <w:sectPr w:rsidR="00DE6D79" w:rsidRPr="00DE6D79" w:rsidSect="00DE6D79">
          <w:headerReference w:type="even" r:id="rId209"/>
          <w:headerReference w:type="default" r:id="rId210"/>
          <w:footnotePr>
            <w:numRestart w:val="eachSect"/>
          </w:footnotePr>
          <w:endnotePr>
            <w:numFmt w:val="decimal"/>
          </w:endnotePr>
          <w:pgSz w:w="11907" w:h="16840" w:code="9"/>
          <w:pgMar w:top="1701" w:right="1134" w:bottom="2268" w:left="1134" w:header="1134" w:footer="1701" w:gutter="0"/>
          <w:cols w:space="720"/>
          <w:docGrid w:linePitch="272"/>
        </w:sectPr>
      </w:pPr>
    </w:p>
    <w:p w14:paraId="40895148" w14:textId="77777777" w:rsidR="00DE6D79" w:rsidRPr="00DE6D79" w:rsidRDefault="00DE6D79" w:rsidP="000F07F0">
      <w:pPr>
        <w:pStyle w:val="HChG"/>
      </w:pPr>
      <w:bookmarkStart w:id="190" w:name="_Toc384289015"/>
      <w:r w:rsidRPr="00DE6D79">
        <w:lastRenderedPageBreak/>
        <w:t>Annex 6</w:t>
      </w:r>
      <w:bookmarkEnd w:id="190"/>
    </w:p>
    <w:p w14:paraId="6EFFFB6A" w14:textId="77777777" w:rsidR="00B23FF1" w:rsidRDefault="000F07F0" w:rsidP="000F07F0">
      <w:pPr>
        <w:pStyle w:val="HChG"/>
      </w:pPr>
      <w:r>
        <w:tab/>
      </w:r>
      <w:r>
        <w:tab/>
      </w:r>
      <w:bookmarkStart w:id="191" w:name="_Toc384289016"/>
      <w:r w:rsidR="00DE6D79" w:rsidRPr="00DE6D79">
        <w:t>Provisions on CNG identification mark for vehicles of categories M</w:t>
      </w:r>
      <w:r w:rsidR="00DE6D79" w:rsidRPr="00DE6D79">
        <w:rPr>
          <w:vertAlign w:val="subscript"/>
        </w:rPr>
        <w:t>2</w:t>
      </w:r>
      <w:r w:rsidR="00DE6D79" w:rsidRPr="00DE6D79">
        <w:t xml:space="preserve"> and M</w:t>
      </w:r>
      <w:r w:rsidR="00DE6D79" w:rsidRPr="00DE6D79">
        <w:rPr>
          <w:vertAlign w:val="subscript"/>
        </w:rPr>
        <w:t xml:space="preserve">3, </w:t>
      </w:r>
      <w:r w:rsidR="00DE6D79" w:rsidRPr="00DE6D79">
        <w:t>N</w:t>
      </w:r>
      <w:r w:rsidR="00DE6D79" w:rsidRPr="00DE6D79">
        <w:rPr>
          <w:vertAlign w:val="subscript"/>
        </w:rPr>
        <w:t>2</w:t>
      </w:r>
      <w:r w:rsidR="00DE6D79" w:rsidRPr="00DE6D79">
        <w:t xml:space="preserve"> and N</w:t>
      </w:r>
      <w:r w:rsidR="00DE6D79" w:rsidRPr="00DE6D79">
        <w:rPr>
          <w:vertAlign w:val="subscript"/>
        </w:rPr>
        <w:t>3</w:t>
      </w:r>
      <w:bookmarkEnd w:id="191"/>
      <w:r w:rsidR="00DE6D79" w:rsidRPr="00DE6D79">
        <w:t xml:space="preserve"> </w:t>
      </w:r>
    </w:p>
    <w:p w14:paraId="6D5CFD8D" w14:textId="77777777" w:rsidR="00DE6D79" w:rsidRPr="00DE6D79" w:rsidRDefault="00DE6D79" w:rsidP="00B23FF1">
      <w:pPr>
        <w:pStyle w:val="para"/>
      </w:pPr>
      <w:r w:rsidRPr="00DE6D79">
        <w:t>(</w:t>
      </w:r>
      <w:r w:rsidR="00B23FF1">
        <w:t>P</w:t>
      </w:r>
      <w:r w:rsidR="00B23FF1" w:rsidRPr="00DE6D79">
        <w:t>ara</w:t>
      </w:r>
      <w:r w:rsidR="00AA41D1">
        <w:t>graph</w:t>
      </w:r>
      <w:r w:rsidR="00AA41D1" w:rsidRPr="00DE6D79">
        <w:t xml:space="preserve"> </w:t>
      </w:r>
      <w:r w:rsidRPr="00DE6D79">
        <w:t>18.1.8.1.</w:t>
      </w:r>
      <w:r w:rsidR="00B23FF1">
        <w:t xml:space="preserve"> of this Regulation</w:t>
      </w:r>
      <w:r w:rsidRPr="00DE6D79">
        <w:t>)</w:t>
      </w:r>
    </w:p>
    <w:p w14:paraId="237807BB" w14:textId="77777777" w:rsidR="00DE6D79" w:rsidRPr="00DE6D79" w:rsidRDefault="00DE6D79" w:rsidP="00DE6D79">
      <w:pPr>
        <w:spacing w:after="120" w:line="240" w:lineRule="auto"/>
        <w:ind w:left="1134" w:right="1134"/>
        <w:jc w:val="both"/>
      </w:pPr>
      <w:r w:rsidRPr="00DE6D79">
        <w:t>The sign consists of a sticker which shall be weather resistant.</w:t>
      </w:r>
    </w:p>
    <w:p w14:paraId="4ECD4E00" w14:textId="74DD4EC6" w:rsidR="00DE6D79" w:rsidRPr="00DE6D79" w:rsidRDefault="00113C8C" w:rsidP="00DE6D79">
      <w:pPr>
        <w:spacing w:after="120" w:line="240" w:lineRule="auto"/>
        <w:ind w:left="1134" w:right="1134"/>
        <w:jc w:val="both"/>
      </w:pPr>
      <w:r>
        <w:rPr>
          <w:noProof/>
          <w:lang w:eastAsia="zh-CN"/>
        </w:rPr>
        <mc:AlternateContent>
          <mc:Choice Requires="wps">
            <w:drawing>
              <wp:anchor distT="0" distB="0" distL="114300" distR="114300" simplePos="0" relativeHeight="251665408" behindDoc="0" locked="0" layoutInCell="1" allowOverlap="1" wp14:anchorId="6923FC23" wp14:editId="0B2D7CA6">
                <wp:simplePos x="0" y="0"/>
                <wp:positionH relativeFrom="margin">
                  <wp:align>center</wp:align>
                </wp:positionH>
                <wp:positionV relativeFrom="paragraph">
                  <wp:posOffset>949758</wp:posOffset>
                </wp:positionV>
                <wp:extent cx="1773555" cy="735965"/>
                <wp:effectExtent l="0" t="0" r="0" b="0"/>
                <wp:wrapNone/>
                <wp:docPr id="25" name="WordArt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73555" cy="735965"/>
                        </a:xfrm>
                        <a:prstGeom prst="rect">
                          <a:avLst/>
                        </a:prstGeom>
                        <a:extLst>
                          <a:ext uri="{AF507438-7753-43E0-B8FC-AC1667EBCBE1}">
                            <a14:hiddenEffects xmlns:a14="http://schemas.microsoft.com/office/drawing/2010/main">
                              <a:effectLst/>
                            </a14:hiddenEffects>
                          </a:ext>
                        </a:extLst>
                      </wps:spPr>
                      <wps:txbx>
                        <w:txbxContent>
                          <w:p w14:paraId="7C2364C2" w14:textId="77777777" w:rsidR="008F67BD" w:rsidRDefault="008F67BD" w:rsidP="00113C8C">
                            <w:pPr>
                              <w:pStyle w:val="NormalWeb"/>
                              <w:jc w:val="center"/>
                            </w:pPr>
                            <w:r w:rsidRPr="00645EBD">
                              <w:rPr>
                                <w:rFonts w:ascii="Arial Black" w:hAnsi="Arial Black"/>
                                <w:color w:val="FFFFFF" w:themeColor="background1"/>
                                <w:sz w:val="72"/>
                                <w:szCs w:val="72"/>
                                <w14:textOutline w14:w="9525" w14:cap="flat" w14:cmpd="sng" w14:algn="ctr">
                                  <w14:solidFill>
                                    <w14:srgbClr w14:val="000000"/>
                                  </w14:solidFill>
                                  <w14:prstDash w14:val="solid"/>
                                  <w14:round/>
                                </w14:textOutline>
                              </w:rPr>
                              <w:t>C N G</w:t>
                            </w:r>
                          </w:p>
                        </w:txbxContent>
                      </wps:txbx>
                      <wps:bodyPr wrap="square" numCol="1" fromWordArt="1">
                        <a:prstTxWarp prst="textPlain">
                          <a:avLst>
                            <a:gd name="adj" fmla="val 50000"/>
                          </a:avLst>
                        </a:prstTxWarp>
                        <a:spAutoFit/>
                      </wps:bodyPr>
                    </wps:wsp>
                  </a:graphicData>
                </a:graphic>
              </wp:anchor>
            </w:drawing>
          </mc:Choice>
          <mc:Fallback>
            <w:pict>
              <v:shape w14:anchorId="6923FC23" id="WordArt 271" o:spid="_x0000_s1101" type="#_x0000_t202" style="position:absolute;left:0;text-align:left;margin-left:0;margin-top:74.8pt;width:139.65pt;height:57.9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lfAQIAAOQDAAAOAAAAZHJzL2Uyb0RvYy54bWysU01z0zAUvDPDf9DoTuwY0oAnTie0lEuB&#10;zjRMzy+SHBssPSEpsfPveZKdtAM3Bh80+nha7e5br64H3bGjcr5FU/H5LOdMGYGyNfuKf9/evXnP&#10;mQ9gJHRoVMVPyvPr9etXq96WqsAGO6kcIxDjy95WvAnBllnmRaM0+BlaZeiwRqch0NLtM+mgJ3Td&#10;ZUWeX2U9OmkdCuU97d6Oh3yd8OtaifCtrr0KrKs4cQtpdGncxTFbr6DcO7BNKyYa8A8sNLSGHr1A&#10;3UIAdnDtX1C6FQ491mEmUGdY161QSQOpmed/qHlswKqkhczx9mKT/3+w4uvxwbFWVrxYcGZAU4+e&#10;yNKNC6xYzqM/vfUllT1aKgzDRxyoz0mrt/cofnpm8KYBs1cb57BvFEjiNyewaTup2J4sIafdrRrC&#10;J9lSKxJ89gJ/fMzHl3b9F5R0BQ4B02tD7XR0mDxjRIGaebo0kBCZiLyWy7eLBQkRdEbTD1eLqCCD&#10;8nzbOh8+K9QsTiruKCAJHY73Poyl5xK6F6lFNiOvMOyGZNW74uzLDuWJyPYUoIr7XwdwioQf9A1S&#10;3kht7VBPdsZ15B/ht8MTODtxCMT+oTsHKBFJSZJTO0D+ICDdUS6P0LFFTt+kaiomfc+o8a63G7Lt&#10;rk2KooiR56SIopQ8mWIfs/pynaqef871bwAAAP//AwBQSwMEFAAGAAgAAAAhAHf1QIHdAAAACAEA&#10;AA8AAABkcnMvZG93bnJldi54bWxMj81Ow0AMhO9IvMPKSNzopoUEGrKpKn4kDr1Qwn2bNUlE1htl&#10;3SZ9e8wJbrZnNP6m2My+VyccYxfIwHKRgEKqg+uoMVB9vN48gIpsydk+EBo4Y4RNeXlR2NyFid7x&#10;tOdGSQjF3BpomYdc61i36G1chAFJtK8wesuyjo12o50k3Pd6lSSZ9rYj+dDaAZ9arL/3R2+A2W2X&#10;5+rFx7fPefc8tUmd2sqY66t5+wiKceY/M/ziCzqUwnQIR3JR9QakCMv1bp2BEnl1v74FdZAhS1PQ&#10;ZaH/Fyh/AAAA//8DAFBLAQItABQABgAIAAAAIQC2gziS/gAAAOEBAAATAAAAAAAAAAAAAAAAAAAA&#10;AABbQ29udGVudF9UeXBlc10ueG1sUEsBAi0AFAAGAAgAAAAhADj9If/WAAAAlAEAAAsAAAAAAAAA&#10;AAAAAAAALwEAAF9yZWxzLy5yZWxzUEsBAi0AFAAGAAgAAAAhAKQ5WV8BAgAA5AMAAA4AAAAAAAAA&#10;AAAAAAAALgIAAGRycy9lMm9Eb2MueG1sUEsBAi0AFAAGAAgAAAAhAHf1QIHdAAAACAEAAA8AAAAA&#10;AAAAAAAAAAAAWwQAAGRycy9kb3ducmV2LnhtbFBLBQYAAAAABAAEAPMAAABlBQAAAAA=&#10;" filled="f" stroked="f">
                <o:lock v:ext="edit" shapetype="t"/>
                <v:textbox style="mso-fit-shape-to-text:t">
                  <w:txbxContent>
                    <w:p w14:paraId="7C2364C2" w14:textId="77777777" w:rsidR="008F67BD" w:rsidRDefault="008F67BD" w:rsidP="00113C8C">
                      <w:pPr>
                        <w:pStyle w:val="NormalWeb"/>
                        <w:jc w:val="center"/>
                      </w:pPr>
                      <w:r w:rsidRPr="00645EBD">
                        <w:rPr>
                          <w:rFonts w:ascii="Arial Black" w:hAnsi="Arial Black"/>
                          <w:color w:val="FFFFFF" w:themeColor="background1"/>
                          <w:sz w:val="72"/>
                          <w:szCs w:val="72"/>
                          <w14:textOutline w14:w="9525" w14:cap="flat" w14:cmpd="sng" w14:algn="ctr">
                            <w14:solidFill>
                              <w14:srgbClr w14:val="000000"/>
                            </w14:solidFill>
                            <w14:prstDash w14:val="solid"/>
                            <w14:round/>
                          </w14:textOutline>
                        </w:rPr>
                        <w:t>C N G</w:t>
                      </w:r>
                    </w:p>
                  </w:txbxContent>
                </v:textbox>
                <w10:wrap anchorx="margin"/>
              </v:shape>
            </w:pict>
          </mc:Fallback>
        </mc:AlternateContent>
      </w:r>
      <w:r w:rsidR="006F0FED" w:rsidRPr="00DE6D79">
        <w:rPr>
          <w:i/>
          <w:noProof/>
          <w:lang w:eastAsia="zh-CN"/>
        </w:rPr>
        <mc:AlternateContent>
          <mc:Choice Requires="wpg">
            <w:drawing>
              <wp:inline distT="0" distB="0" distL="0" distR="0" wp14:anchorId="349CC7AA" wp14:editId="25850BD3">
                <wp:extent cx="4673600" cy="2646680"/>
                <wp:effectExtent l="0" t="0" r="12700" b="20320"/>
                <wp:docPr id="20"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2646680"/>
                          <a:chOff x="2288" y="3516"/>
                          <a:chExt cx="7360" cy="4168"/>
                        </a:xfrm>
                      </wpg:grpSpPr>
                      <wps:wsp>
                        <wps:cNvPr id="21" name="Rectangle 267"/>
                        <wps:cNvSpPr>
                          <a:spLocks noChangeArrowheads="1"/>
                        </wps:cNvSpPr>
                        <wps:spPr bwMode="auto">
                          <a:xfrm>
                            <a:off x="2288" y="3516"/>
                            <a:ext cx="7360" cy="41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268"/>
                        <wps:cNvSpPr>
                          <a:spLocks noChangeArrowheads="1"/>
                        </wps:cNvSpPr>
                        <wps:spPr bwMode="auto">
                          <a:xfrm>
                            <a:off x="2595" y="3815"/>
                            <a:ext cx="6746" cy="35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AutoShape 269"/>
                        <wps:cNvSpPr>
                          <a:spLocks noChangeArrowheads="1"/>
                        </wps:cNvSpPr>
                        <wps:spPr bwMode="auto">
                          <a:xfrm>
                            <a:off x="2902" y="3963"/>
                            <a:ext cx="6132" cy="3274"/>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270"/>
                        <wps:cNvSpPr>
                          <a:spLocks noChangeArrowheads="1"/>
                        </wps:cNvSpPr>
                        <wps:spPr bwMode="auto">
                          <a:xfrm>
                            <a:off x="3362" y="4261"/>
                            <a:ext cx="5212" cy="2679"/>
                          </a:xfrm>
                          <a:prstGeom prst="flowChartDecision">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0DC0E621" id="Group 266" o:spid="_x0000_s1026" style="width:368pt;height:208.4pt;mso-position-horizontal-relative:char;mso-position-vertical-relative:line" coordorigin="2288,3516" coordsize="7360,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x9PgMAAMoNAAAOAAAAZHJzL2Uyb0RvYy54bWzsV21v0zAQ/o7Ef7D8naV5bRstnaa9CWnA&#10;xOAHuI7zIhI72G6z8es520nXdhWIAfsAy4fIztnnu+eeu5yPT+7aBq2ZVLXgGfaPJhgxTkVe8zLD&#10;nz9dvplhpDThOWkEZxm+ZwqfLF6/Ou67lAWiEk3OJAIlXKV9l+FK6y71PEUr1hJ1JDrGQVgI2RIN&#10;U1l6uSQ9aG8bL5hMEq8XMu+koEwp+HruhHhh9RcFo/pDUSimUZNhsE3bt7TvpXl7i2OSlpJ0VU0H&#10;M8gTrGhJzeHQjapzoglayfqRqramUihR6CMqWk8URU2Z9QG88Sd73lxJseqsL2Xal90GJoB2D6cn&#10;q6Xv1zcS1XmGA4CHkxZiZI9FQZIYdPquTGHRlexuuxvpXIThtaBfFIi9fbmZl24xWvbvRA4KyUoL&#10;i85dIVujAvxGdzYI95sgsDuNKHyMkmmYTMAYCrIgiZJkNoSJVhBLsy8IZkArEIexb40kKa0uhv1m&#10;t9sc+cnMuOCR1B1sjR2MM54B5dQDqur3UL2tSMdssJQBbETVH1H9CFwkvGwYIDt1yNqFI6zKYYq4&#10;OKtgHTuVUvQVIznY5Vs3jMGg2W0wEwUR+SnIB8Aaof4BVCTtpNJXTLTIDDIswXwbQ7K+VtqhOi4x&#10;IVWiqfPLumnsRJbLs0aiNYG0u7TPEIidZQ1HfYbncRBbzTsyta1iYp9DKtpaQ/1o6jbDs80ikhrc&#10;LngOZpJUk7pxYyBCwy1nHXaOA0uR3wOOUrjiAMUMBpWQ3zDqoTBkWH1dEckwat5yiMXcjyJTSewk&#10;iqcmb+S2ZLktIZyCqgxrjNzwTLvqs+pkXVZwkm995+IUkqSoLbImts6qwVig6XPxNTjEV5tGO/SD&#10;gP8tvsbz2CX3zI9NyEk68jWZRolL7TCeupwYU/uFr/8pX8ORryZ/bA2G+jo3vHkuvs4nkDPmZzRP&#10;wj2++iGIzH8sDKbRUL7Gf+BYPIf6WjSih8Iv9TmjtemmXortv19sowPkndpu55nIG4aJI28UJLag&#10;PhTbOPAH8kK/YhNq00c9KrZ/iLxhOJ+7rhOO2ukGXjqFX+kUbJ8LFwbb+g6XG3Mj2Z7bzuLhCrb4&#10;DgAA//8DAFBLAwQUAAYACAAAACEAsN2VhtwAAAAFAQAADwAAAGRycy9kb3ducmV2LnhtbEyPQUvD&#10;QBCF74L/YRnBm93Eaiwxm1KKeipCW0G8TZNpEpqdDdltkv57Ry96efB4w3vfZMvJtmqg3jeODcSz&#10;CBRx4cqGKwMf+9e7BSgfkEtsHZOBC3lY5tdXGaalG3lLwy5USkrYp2igDqFLtfZFTRb9zHXEkh1d&#10;bzGI7Std9jhKuW31fRQl2mLDslBjR+uaitPubA28jTiu5vHLsDkd15ev/eP75yYmY25vptUzqEBT&#10;+DuGH3xBh1yYDu7MpVetAXkk/KpkT/NE7MHAQ5wsQOeZ/k+ffwMAAP//AwBQSwECLQAUAAYACAAA&#10;ACEAtoM4kv4AAADhAQAAEwAAAAAAAAAAAAAAAAAAAAAAW0NvbnRlbnRfVHlwZXNdLnhtbFBLAQIt&#10;ABQABgAIAAAAIQA4/SH/1gAAAJQBAAALAAAAAAAAAAAAAAAAAC8BAABfcmVscy8ucmVsc1BLAQIt&#10;ABQABgAIAAAAIQAG0tx9PgMAAMoNAAAOAAAAAAAAAAAAAAAAAC4CAABkcnMvZTJvRG9jLnhtbFBL&#10;AQItABQABgAIAAAAIQCw3ZWG3AAAAAUBAAAPAAAAAAAAAAAAAAAAAJgFAABkcnMvZG93bnJldi54&#10;bWxQSwUGAAAAAAQABADzAAAAoQYAAAAA&#10;">
                <v:rect id="Rectangle 267" o:spid="_x0000_s1027" style="position:absolute;left:2288;top:3516;width:7360;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268" o:spid="_x0000_s1028" style="position:absolute;left:2595;top:3815;width:6746;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shapetype id="_x0000_t110" coordsize="21600,21600" o:spt="110" path="m10800,l,10800,10800,21600,21600,10800xe">
                  <v:stroke joinstyle="miter"/>
                  <v:path gradientshapeok="t" o:connecttype="rect" textboxrect="5400,5400,16200,16200"/>
                </v:shapetype>
                <v:shape id="AutoShape 269" o:spid="_x0000_s1029" type="#_x0000_t110" style="position:absolute;left:2902;top:3963;width:6132;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NwxQAAANsAAAAPAAAAZHJzL2Rvd25yZXYueG1sRI9fa8JA&#10;EMTfBb/DsYW+1UtVakk9RQqlPoj4D5+3uTUJze6F3Gmin94rFHwcZuY3zHTecaUu1PjSiYHXQQKK&#10;JHO2lNzAYf/18g7KBxSLlRMycCUP81m/N8XUula2dNmFXEWI+BQNFCHUqdY+K4jRD1xNEr2TaxhD&#10;lE2ubYNthHOlh0nyphlLiQsF1vRZUPa7O7OBzc94w+3qduLVbXzk6vw9Oa5Hxjw/dYsPUIG68Aj/&#10;t5fWwHAEf1/iD9CzOwAAAP//AwBQSwECLQAUAAYACAAAACEA2+H2y+4AAACFAQAAEwAAAAAAAAAA&#10;AAAAAAAAAAAAW0NvbnRlbnRfVHlwZXNdLnhtbFBLAQItABQABgAIAAAAIQBa9CxbvwAAABUBAAAL&#10;AAAAAAAAAAAAAAAAAB8BAABfcmVscy8ucmVsc1BLAQItABQABgAIAAAAIQAHdtNwxQAAANsAAAAP&#10;AAAAAAAAAAAAAAAAAAcCAABkcnMvZG93bnJldi54bWxQSwUGAAAAAAMAAwC3AAAA+QIAAAAA&#10;"/>
                <v:shape id="AutoShape 270" o:spid="_x0000_s1030" type="#_x0000_t110" style="position:absolute;left:3362;top:4261;width:5212;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4XnxAAAANsAAAAPAAAAZHJzL2Rvd25yZXYueG1sRI9Ba8JA&#10;FITvhf6H5RV6q5taFYmu0gqFFoti9ODxkX0mwezbkH1q/PeuUPA4zMw3zHTeuVqdqQ2VZwPvvQQU&#10;ce5txYWB3fb7bQwqCLLF2jMZuFKA+ez5aYqp9Rfe0DmTQkUIhxQNlCJNqnXIS3IYer4hjt7Btw4l&#10;yrbQtsVLhLta95NkpB1WHBdKbGhRUn7MTs5Aw6eP5X7gxyuR1SLL17/Dr7+hMa8v3ecElFAnj/B/&#10;+8ca6A/g/iX+AD27AQAA//8DAFBLAQItABQABgAIAAAAIQDb4fbL7gAAAIUBAAATAAAAAAAAAAAA&#10;AAAAAAAAAABbQ29udGVudF9UeXBlc10ueG1sUEsBAi0AFAAGAAgAAAAhAFr0LFu/AAAAFQEAAAsA&#10;AAAAAAAAAAAAAAAAHwEAAF9yZWxzLy5yZWxzUEsBAi0AFAAGAAgAAAAhAHrDhefEAAAA2wAAAA8A&#10;AAAAAAAAAAAAAAAABwIAAGRycy9kb3ducmV2LnhtbFBLBQYAAAAAAwADALcAAAD4AgAAAAA=&#10;" fillcolor="#396"/>
                <w10:anchorlock/>
              </v:group>
            </w:pict>
          </mc:Fallback>
        </mc:AlternateContent>
      </w:r>
    </w:p>
    <w:p w14:paraId="35363143" w14:textId="77777777" w:rsidR="00DE6D79" w:rsidRPr="00DE6D79" w:rsidRDefault="00DE6D79" w:rsidP="00DE6D79">
      <w:pPr>
        <w:spacing w:after="120" w:line="240" w:lineRule="auto"/>
        <w:ind w:left="1134" w:right="1134"/>
        <w:jc w:val="both"/>
      </w:pPr>
      <w:r w:rsidRPr="00DE6D79">
        <w:t>The colour and dimensions of the sticker shall fulfil the following requirements:</w:t>
      </w:r>
    </w:p>
    <w:p w14:paraId="7B0CBA51" w14:textId="77777777" w:rsidR="00DE6D79" w:rsidRPr="00DE6D79" w:rsidRDefault="00DE6D79" w:rsidP="00DE6D79">
      <w:pPr>
        <w:spacing w:after="120" w:line="240" w:lineRule="auto"/>
        <w:ind w:left="1134" w:right="1134"/>
        <w:jc w:val="both"/>
      </w:pPr>
      <w:r w:rsidRPr="00DE6D79">
        <w:t>Colours:</w:t>
      </w:r>
    </w:p>
    <w:p w14:paraId="3254B39B" w14:textId="77777777" w:rsidR="00DE6D79" w:rsidRPr="00DE6D79" w:rsidRDefault="00DE6D79" w:rsidP="00DE6D79">
      <w:pPr>
        <w:tabs>
          <w:tab w:val="left" w:pos="3969"/>
        </w:tabs>
        <w:spacing w:after="120" w:line="240" w:lineRule="auto"/>
        <w:ind w:left="1701" w:right="1134"/>
        <w:jc w:val="both"/>
      </w:pPr>
      <w:r w:rsidRPr="00DE6D79">
        <w:t>Background:</w:t>
      </w:r>
      <w:r w:rsidRPr="00DE6D79">
        <w:tab/>
        <w:t>green</w:t>
      </w:r>
    </w:p>
    <w:p w14:paraId="767B16A6" w14:textId="77777777" w:rsidR="00DE6D79" w:rsidRPr="00DE6D79" w:rsidRDefault="00DE6D79" w:rsidP="00DE6D79">
      <w:pPr>
        <w:tabs>
          <w:tab w:val="left" w:pos="3969"/>
        </w:tabs>
        <w:spacing w:after="120" w:line="240" w:lineRule="auto"/>
        <w:ind w:left="1701" w:right="1134"/>
        <w:jc w:val="both"/>
      </w:pPr>
      <w:r w:rsidRPr="00DE6D79">
        <w:t>Border:</w:t>
      </w:r>
      <w:r w:rsidRPr="00DE6D79">
        <w:tab/>
        <w:t>white or white reflecting</w:t>
      </w:r>
    </w:p>
    <w:p w14:paraId="6B20DA3C" w14:textId="77777777" w:rsidR="00DE6D79" w:rsidRPr="00DE6D79" w:rsidRDefault="00DE6D79" w:rsidP="00DE6D79">
      <w:pPr>
        <w:tabs>
          <w:tab w:val="left" w:pos="3969"/>
        </w:tabs>
        <w:spacing w:after="120" w:line="240" w:lineRule="auto"/>
        <w:ind w:left="1701" w:right="1134"/>
        <w:jc w:val="both"/>
      </w:pPr>
      <w:r w:rsidRPr="00DE6D79">
        <w:t>Letters:</w:t>
      </w:r>
      <w:r w:rsidRPr="00DE6D79">
        <w:tab/>
        <w:t>white or white reflecting</w:t>
      </w:r>
    </w:p>
    <w:p w14:paraId="66611A6B" w14:textId="77777777" w:rsidR="00DE6D79" w:rsidRPr="00DE6D79" w:rsidRDefault="00DE6D79" w:rsidP="00DE6D79">
      <w:pPr>
        <w:spacing w:after="120" w:line="240" w:lineRule="auto"/>
        <w:ind w:left="1134" w:right="1134"/>
        <w:jc w:val="both"/>
      </w:pPr>
      <w:r w:rsidRPr="00DE6D79">
        <w:t>Dimensions:</w:t>
      </w:r>
    </w:p>
    <w:p w14:paraId="363F66FE" w14:textId="77777777" w:rsidR="00DE6D79" w:rsidRPr="00DE6D79" w:rsidRDefault="00DE6D79" w:rsidP="00DE6D79">
      <w:pPr>
        <w:tabs>
          <w:tab w:val="left" w:pos="3969"/>
        </w:tabs>
        <w:spacing w:after="120" w:line="240" w:lineRule="auto"/>
        <w:ind w:left="1701" w:right="1134"/>
        <w:jc w:val="both"/>
      </w:pPr>
      <w:r w:rsidRPr="00DE6D79">
        <w:t>Border width:</w:t>
      </w:r>
      <w:r w:rsidRPr="00DE6D79">
        <w:tab/>
        <w:t>4 - 6 mm</w:t>
      </w:r>
    </w:p>
    <w:p w14:paraId="395EFC3C" w14:textId="77777777" w:rsidR="00DE6D79" w:rsidRPr="00DE6D79" w:rsidRDefault="00DE6D79" w:rsidP="00DE6D79">
      <w:pPr>
        <w:tabs>
          <w:tab w:val="left" w:pos="3969"/>
        </w:tabs>
        <w:spacing w:after="120" w:line="240" w:lineRule="auto"/>
        <w:ind w:left="1701" w:right="1134"/>
        <w:jc w:val="both"/>
      </w:pPr>
      <w:r w:rsidRPr="00DE6D79">
        <w:t>Character height:</w:t>
      </w:r>
      <w:r w:rsidRPr="00DE6D79">
        <w:tab/>
        <w:t>≥ 25 mm</w:t>
      </w:r>
    </w:p>
    <w:p w14:paraId="0BFF5B19" w14:textId="77777777" w:rsidR="00DE6D79" w:rsidRPr="00DE6D79" w:rsidRDefault="00DE6D79" w:rsidP="00DE6D79">
      <w:pPr>
        <w:tabs>
          <w:tab w:val="left" w:pos="3969"/>
        </w:tabs>
        <w:spacing w:after="120" w:line="240" w:lineRule="auto"/>
        <w:ind w:left="1701" w:right="1134"/>
        <w:jc w:val="both"/>
      </w:pPr>
      <w:r w:rsidRPr="00DE6D79">
        <w:t>Character thickness:</w:t>
      </w:r>
      <w:r w:rsidRPr="00DE6D79">
        <w:tab/>
        <w:t>≥ 4 mm</w:t>
      </w:r>
    </w:p>
    <w:p w14:paraId="5E5684A1" w14:textId="77777777" w:rsidR="00DE6D79" w:rsidRPr="00DE6D79" w:rsidRDefault="00DE6D79" w:rsidP="00DE6D79">
      <w:pPr>
        <w:tabs>
          <w:tab w:val="left" w:pos="3969"/>
        </w:tabs>
        <w:spacing w:after="120" w:line="240" w:lineRule="auto"/>
        <w:ind w:left="1701" w:right="1134"/>
        <w:jc w:val="both"/>
      </w:pPr>
      <w:r w:rsidRPr="00DE6D79">
        <w:t>Sticker width:</w:t>
      </w:r>
      <w:r w:rsidRPr="00DE6D79">
        <w:tab/>
        <w:t>110 - 150 mm</w:t>
      </w:r>
    </w:p>
    <w:p w14:paraId="382AF752" w14:textId="77777777" w:rsidR="00DE6D79" w:rsidRPr="00DE6D79" w:rsidRDefault="00DE6D79" w:rsidP="00DE6D79">
      <w:pPr>
        <w:tabs>
          <w:tab w:val="left" w:pos="3969"/>
        </w:tabs>
        <w:spacing w:after="120" w:line="240" w:lineRule="auto"/>
        <w:ind w:left="1701" w:right="1134"/>
        <w:jc w:val="both"/>
      </w:pPr>
      <w:r w:rsidRPr="00DE6D79">
        <w:t xml:space="preserve">Sticker height: </w:t>
      </w:r>
      <w:r w:rsidRPr="00DE6D79">
        <w:tab/>
        <w:t>80 - 110 mm</w:t>
      </w:r>
    </w:p>
    <w:p w14:paraId="635ECEAB" w14:textId="77777777" w:rsidR="00DE6D79" w:rsidRPr="00DE6D79" w:rsidRDefault="00DE6D79" w:rsidP="00DE6D79">
      <w:pPr>
        <w:spacing w:after="120" w:line="240" w:lineRule="auto"/>
        <w:ind w:left="1134" w:right="1134"/>
        <w:jc w:val="both"/>
      </w:pPr>
      <w:r w:rsidRPr="00DE6D79">
        <w:t>The word "CNG" shall be centred in the middle of the sticker.</w:t>
      </w:r>
    </w:p>
    <w:p w14:paraId="472B53B5" w14:textId="77777777" w:rsidR="00DE6D79" w:rsidRPr="00DE6D79" w:rsidRDefault="00DE6D79" w:rsidP="00DE6D79">
      <w:pPr>
        <w:spacing w:after="120" w:line="240" w:lineRule="auto"/>
        <w:ind w:left="1134" w:right="1134"/>
        <w:jc w:val="both"/>
      </w:pPr>
    </w:p>
    <w:p w14:paraId="64371B92" w14:textId="77777777" w:rsidR="00DE6D79" w:rsidRPr="00DE6D79" w:rsidRDefault="00DE6D79" w:rsidP="00DE6D79">
      <w:pPr>
        <w:spacing w:after="120" w:line="240" w:lineRule="auto"/>
        <w:ind w:left="1134" w:right="1134"/>
        <w:rPr>
          <w:rFonts w:eastAsia="SimSun"/>
        </w:rPr>
        <w:sectPr w:rsidR="00DE6D79" w:rsidRPr="00DE6D79" w:rsidSect="00DE6D79">
          <w:headerReference w:type="even" r:id="rId211"/>
          <w:headerReference w:type="default" r:id="rId212"/>
          <w:pgSz w:w="11907" w:h="16839" w:code="9"/>
          <w:pgMar w:top="1701" w:right="1134" w:bottom="2268" w:left="1134" w:header="1134" w:footer="1701" w:gutter="0"/>
          <w:cols w:space="708"/>
          <w:docGrid w:linePitch="360"/>
        </w:sectPr>
      </w:pPr>
    </w:p>
    <w:p w14:paraId="3129A18F" w14:textId="77777777" w:rsidR="00DE6D79" w:rsidRPr="00DE6D79" w:rsidRDefault="00DE6D79" w:rsidP="000F07F0">
      <w:pPr>
        <w:pStyle w:val="HChG"/>
      </w:pPr>
      <w:bookmarkStart w:id="192" w:name="_Toc384289017"/>
      <w:r w:rsidRPr="00DE6D79">
        <w:lastRenderedPageBreak/>
        <w:t>Annex 7</w:t>
      </w:r>
      <w:bookmarkEnd w:id="192"/>
    </w:p>
    <w:p w14:paraId="2527A58C" w14:textId="77777777" w:rsidR="00B23FF1" w:rsidRDefault="000F07F0" w:rsidP="000F07F0">
      <w:pPr>
        <w:pStyle w:val="HChG"/>
      </w:pPr>
      <w:r>
        <w:tab/>
      </w:r>
      <w:r>
        <w:tab/>
      </w:r>
      <w:bookmarkStart w:id="193" w:name="_Toc384289018"/>
      <w:r w:rsidR="00DE6D79" w:rsidRPr="00DE6D79">
        <w:t>Provisions on LNG identification mark for vehicles of categories M</w:t>
      </w:r>
      <w:r w:rsidR="00DE6D79" w:rsidRPr="00DE6D79">
        <w:rPr>
          <w:vertAlign w:val="subscript"/>
        </w:rPr>
        <w:t>2</w:t>
      </w:r>
      <w:r w:rsidR="00DE6D79" w:rsidRPr="00DE6D79">
        <w:t xml:space="preserve"> and M</w:t>
      </w:r>
      <w:r w:rsidR="00DE6D79" w:rsidRPr="00DE6D79">
        <w:rPr>
          <w:vertAlign w:val="subscript"/>
        </w:rPr>
        <w:t>3</w:t>
      </w:r>
      <w:r w:rsidR="00DE6D79" w:rsidRPr="00DE6D79">
        <w:t>,</w:t>
      </w:r>
      <w:r w:rsidR="00DE6D79" w:rsidRPr="00DE6D79">
        <w:rPr>
          <w:vertAlign w:val="subscript"/>
        </w:rPr>
        <w:t xml:space="preserve"> </w:t>
      </w:r>
      <w:r w:rsidR="00DE6D79" w:rsidRPr="00DE6D79">
        <w:t>N</w:t>
      </w:r>
      <w:r w:rsidR="00DE6D79" w:rsidRPr="00DE6D79">
        <w:rPr>
          <w:vertAlign w:val="subscript"/>
        </w:rPr>
        <w:t>2</w:t>
      </w:r>
      <w:r w:rsidR="00DE6D79" w:rsidRPr="00DE6D79">
        <w:t xml:space="preserve"> and N</w:t>
      </w:r>
      <w:r w:rsidR="00DE6D79" w:rsidRPr="00DE6D79">
        <w:rPr>
          <w:vertAlign w:val="subscript"/>
        </w:rPr>
        <w:t>3</w:t>
      </w:r>
      <w:bookmarkEnd w:id="193"/>
      <w:r w:rsidR="00DE6D79" w:rsidRPr="00DE6D79">
        <w:t xml:space="preserve"> </w:t>
      </w:r>
    </w:p>
    <w:p w14:paraId="7D06A0FB" w14:textId="77777777" w:rsidR="00DE6D79" w:rsidRPr="00DE6D79" w:rsidRDefault="00DE6D79" w:rsidP="00B23FF1">
      <w:pPr>
        <w:pStyle w:val="para"/>
      </w:pPr>
      <w:r w:rsidRPr="00DE6D79">
        <w:t>(</w:t>
      </w:r>
      <w:r w:rsidR="00B23FF1">
        <w:t>P</w:t>
      </w:r>
      <w:r w:rsidR="00B23FF1" w:rsidRPr="00DE6D79">
        <w:t>ara</w:t>
      </w:r>
      <w:r w:rsidR="00AA41D1">
        <w:t>graph</w:t>
      </w:r>
      <w:r w:rsidR="00AA41D1" w:rsidRPr="00DE6D79">
        <w:t xml:space="preserve"> </w:t>
      </w:r>
      <w:r w:rsidRPr="00DE6D79">
        <w:t>18.1.8.2.</w:t>
      </w:r>
      <w:r w:rsidR="00B23FF1">
        <w:t xml:space="preserve"> of this Regulation</w:t>
      </w:r>
      <w:r w:rsidRPr="00DE6D79">
        <w:t>)</w:t>
      </w:r>
    </w:p>
    <w:p w14:paraId="025AB513" w14:textId="77777777" w:rsidR="00DE6D79" w:rsidRPr="00DE6D79" w:rsidRDefault="006F0FED" w:rsidP="00DE6D79">
      <w:pPr>
        <w:ind w:left="1134" w:right="1134"/>
        <w:jc w:val="center"/>
        <w:rPr>
          <w:i/>
        </w:rPr>
      </w:pPr>
      <w:r w:rsidRPr="00DE6D79">
        <w:rPr>
          <w:i/>
          <w:noProof/>
          <w:lang w:eastAsia="zh-CN"/>
        </w:rPr>
        <mc:AlternateContent>
          <mc:Choice Requires="wpg">
            <w:drawing>
              <wp:inline distT="0" distB="0" distL="0" distR="0" wp14:anchorId="2CD2E2DF" wp14:editId="34211468">
                <wp:extent cx="4673600" cy="2646680"/>
                <wp:effectExtent l="0" t="0" r="12700" b="20320"/>
                <wp:docPr id="3"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2646680"/>
                          <a:chOff x="2288" y="3516"/>
                          <a:chExt cx="7360" cy="4168"/>
                        </a:xfrm>
                      </wpg:grpSpPr>
                      <wps:wsp>
                        <wps:cNvPr id="4" name="Rectangle 273"/>
                        <wps:cNvSpPr>
                          <a:spLocks noChangeArrowheads="1"/>
                        </wps:cNvSpPr>
                        <wps:spPr bwMode="auto">
                          <a:xfrm>
                            <a:off x="2288" y="3516"/>
                            <a:ext cx="7360" cy="41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274"/>
                        <wps:cNvSpPr>
                          <a:spLocks noChangeArrowheads="1"/>
                        </wps:cNvSpPr>
                        <wps:spPr bwMode="auto">
                          <a:xfrm>
                            <a:off x="2595" y="3815"/>
                            <a:ext cx="6746" cy="35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275"/>
                        <wps:cNvSpPr>
                          <a:spLocks noChangeArrowheads="1"/>
                        </wps:cNvSpPr>
                        <wps:spPr bwMode="auto">
                          <a:xfrm>
                            <a:off x="2902" y="3963"/>
                            <a:ext cx="6132" cy="3274"/>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276"/>
                        <wps:cNvSpPr>
                          <a:spLocks noChangeArrowheads="1"/>
                        </wps:cNvSpPr>
                        <wps:spPr bwMode="auto">
                          <a:xfrm>
                            <a:off x="3362" y="4261"/>
                            <a:ext cx="5212" cy="2679"/>
                          </a:xfrm>
                          <a:prstGeom prst="flowChartDecision">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19" name="WordArt 277"/>
                        <wps:cNvSpPr txBox="1">
                          <a:spLocks noChangeArrowheads="1" noChangeShapeType="1" noTextEdit="1"/>
                        </wps:cNvSpPr>
                        <wps:spPr bwMode="auto">
                          <a:xfrm>
                            <a:off x="4915" y="5020"/>
                            <a:ext cx="2106" cy="1159"/>
                          </a:xfrm>
                          <a:prstGeom prst="rect">
                            <a:avLst/>
                          </a:prstGeom>
                          <a:extLst>
                            <a:ext uri="{AF507438-7753-43E0-B8FC-AC1667EBCBE1}">
                              <a14:hiddenEffects xmlns:a14="http://schemas.microsoft.com/office/drawing/2010/main">
                                <a:effectLst/>
                              </a14:hiddenEffects>
                            </a:ext>
                          </a:extLst>
                        </wps:spPr>
                        <wps:txbx>
                          <w:txbxContent>
                            <w:p w14:paraId="263DB41C" w14:textId="77777777" w:rsidR="008F67BD" w:rsidRDefault="008F67BD" w:rsidP="006F0FED">
                              <w:pPr>
                                <w:pStyle w:val="NormalWeb"/>
                                <w:jc w:val="center"/>
                              </w:pPr>
                              <w:r w:rsidRPr="001B3BF4">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LNG</w:t>
                              </w:r>
                            </w:p>
                          </w:txbxContent>
                        </wps:txbx>
                        <wps:bodyPr wrap="square" numCol="1" fromWordArt="1">
                          <a:prstTxWarp prst="textPlain">
                            <a:avLst>
                              <a:gd name="adj" fmla="val 50000"/>
                            </a:avLst>
                          </a:prstTxWarp>
                          <a:spAutoFit/>
                        </wps:bodyPr>
                      </wps:wsp>
                    </wpg:wgp>
                  </a:graphicData>
                </a:graphic>
              </wp:inline>
            </w:drawing>
          </mc:Choice>
          <mc:Fallback>
            <w:pict>
              <v:group w14:anchorId="2CD2E2DF" id="Group 272" o:spid="_x0000_s1102" style="width:368pt;height:208.4pt;mso-position-horizontal-relative:char;mso-position-vertical-relative:line" coordorigin="2288,3516" coordsize="7360,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eq8QMAAB0QAAAOAAAAZHJzL2Uyb0RvYy54bWzsV9tu3DYQfS/QfyD4Xq/uWgmWA9c3FEhb&#10;o3GQZ65EXVpJVEmute7Xdzik1rtO4ARpaxSt90EQl+RweObM6Mzpm93Qk3suVSfGgvonHiV8LEXV&#10;jU1B399df7emRGk2VqwXIy/oA1f0zdm335zOU84D0Yq+4pKAkVHl81TQVuspX61U2fKBqRMx8REm&#10;ayEHpmEom1Ul2QzWh34VeF6ymoWsJilKrhT8e2kn6Rnar2te6p/rWnFN+oKCbxqfEp8b81ydnbK8&#10;kWxqu9K5wb7Ci4F1Ixy6N3XJNCNb2X1kauhKKZSo9UkphpWo667keAe4je89uc2NFNsJ79LkczPt&#10;YQJon+D01WbLn+5vJemqgoaUjGyAEOGpJEgDA848NTmsuZHTu+lW2hvC61tR/qZgevV03owbu5hs&#10;5h9FBQbZVgsEZ1fLwZiAa5MdxuBhHwO+06SEP6MkDRMPQlXCXJBESbJ2USpbCKXZFwRrYBVMh7Gf&#10;2AiW7ZXbb3bbzZGfrM3siuX2YHTWOWduBoxTj6Cqvwbqu5ZNHGOlDGAO1GgB9RdgIhubngOwoQUW&#10;1y2oKgspGcVFC+v4uZRibjmrwC0fb2H8BcN2gxkoCMhnMf4EVgvSzyDF8kkqfcPFQMxLQSW4jyFk&#10;92+VtqAuS0xElei76rrrexzIZnPRS3LPIOmu8eficLSsH8lc0CwOYrR8NKcOTXj4+5SJodNQPfpu&#10;KOh6v4jlBrersQI3Wa5Z19t34EE/ImUtdpYCG1E9AI5S2NIApQxeWiH/oGSGslBQ9fuWSU5J/8MI&#10;scj8KDJ1BAdRnAYwkIczm8MZNpZgqqCaEvt6oW3t2U6ya1o4yce7j+IccqTuEFkTW+uVcxZY+kJ0&#10;hXRyReCQr9FL8jXOYpvbaz8257J84WuSRuCeKQthnNqcWDL7la//U76mC19N/mAJhvqKvDkql1Cg&#10;/qn6mnmB5WuWYF0/4KsfwhTyNUgxh/Zfoo/4WvdihsIv9SUvO6OlXovtf7/YgoixiuuQvChoXoi8&#10;YZhY8kZBggX1kbxx4DvyBkmauW/vot+WL78TB38TecMwyxK8PuTJkRp4VQr/PqWQLeT9AA3YudRQ&#10;d9MnOoHo3fcC9LrVOM9X4L3wxSJ+9zBB3+DDEeIOPv9XVYcAGN15lBpm8EUyOMpATZiWIfZAsR3J&#10;isD3nKzw/fgzTH9eBqNvxh2r1vRus8POKtoLfic2j4XluB0uBChluG4txeDwXGAzuXa3+8Dk5LJN&#10;AyC3/dJvoh43KqmpXDFh1a9gaOihjQUBTmKji13+usWQXo9WUbBPpgJdPyc/sXeCHhTbKdcvmyb3&#10;cIzReezqz/4EAAD//wMAUEsDBBQABgAIAAAAIQCw3ZWG3AAAAAUBAAAPAAAAZHJzL2Rvd25yZXYu&#10;eG1sTI9BS8NAEIXvgv9hGcGb3cRqLDGbUop6KkJbQbxNk2kSmp0N2W2S/ntHL3p58HjDe99ky8m2&#10;aqDeN44NxLMIFHHhyoYrAx/717sFKB+QS2wdk4ELeVjm11cZpqUbeUvDLlRKStinaKAOoUu19kVN&#10;Fv3MdcSSHV1vMYjtK132OEq5bfV9FCXaYsOyUGNH65qK0+5sDbyNOK7m8cuwOR3Xl6/94/vnJiZj&#10;bm+m1TOoQFP4O4YffEGHXJgO7sylV60BeST8qmRP80TswcBDnCxA55n+T59/AwAA//8DAFBLAQIt&#10;ABQABgAIAAAAIQC2gziS/gAAAOEBAAATAAAAAAAAAAAAAAAAAAAAAABbQ29udGVudF9UeXBlc10u&#10;eG1sUEsBAi0AFAAGAAgAAAAhADj9If/WAAAAlAEAAAsAAAAAAAAAAAAAAAAALwEAAF9yZWxzLy5y&#10;ZWxzUEsBAi0AFAAGAAgAAAAhAFWC96rxAwAAHRAAAA4AAAAAAAAAAAAAAAAALgIAAGRycy9lMm9E&#10;b2MueG1sUEsBAi0AFAAGAAgAAAAhALDdlYbcAAAABQEAAA8AAAAAAAAAAAAAAAAASwYAAGRycy9k&#10;b3ducmV2LnhtbFBLBQYAAAAABAAEAPMAAABUBwAAAAA=&#10;">
                <v:rect id="Rectangle 273" o:spid="_x0000_s1103" style="position:absolute;left:2288;top:3516;width:7360;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rect id="Rectangle 274" o:spid="_x0000_s1104" style="position:absolute;left:2595;top:3815;width:6746;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shapetype id="_x0000_t110" coordsize="21600,21600" o:spt="110" path="m10800,l,10800,10800,21600,21600,10800xe">
                  <v:stroke joinstyle="miter"/>
                  <v:path gradientshapeok="t" o:connecttype="rect" textboxrect="5400,5400,16200,16200"/>
                </v:shapetype>
                <v:shape id="AutoShape 275" o:spid="_x0000_s1105" type="#_x0000_t110" style="position:absolute;left:2902;top:3963;width:6132;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OwgAAANsAAAAPAAAAZHJzL2Rvd25yZXYueG1sRE9Na8JA&#10;EL0X/A/LCN7qRiu1RFcRQepBirXF85gdk2BmNmRXk/rru4WCt3m8z5kvO67UjRpfOjEwGiagSDJn&#10;S8kNfH9tnt9A+YBisXJCBn7Iw3LRe5pjal0rn3Q7hFzFEPEpGihCqFOtfVYQox+6miRyZ9cwhgib&#10;XNsG2xjOlR4nyatmLCU2FFjTuqDscriygf1psud2dz/z7j45cnV9nx4/XowZ9LvVDFSgLjzE/+6t&#10;jfOn8PdLPEAvfgEAAP//AwBQSwECLQAUAAYACAAAACEA2+H2y+4AAACFAQAAEwAAAAAAAAAAAAAA&#10;AAAAAAAAW0NvbnRlbnRfVHlwZXNdLnhtbFBLAQItABQABgAIAAAAIQBa9CxbvwAAABUBAAALAAAA&#10;AAAAAAAAAAAAAB8BAABfcmVscy8ucmVsc1BLAQItABQABgAIAAAAIQC2IR/OwgAAANsAAAAPAAAA&#10;AAAAAAAAAAAAAAcCAABkcnMvZG93bnJldi54bWxQSwUGAAAAAAMAAwC3AAAA9gIAAAAA&#10;"/>
                <v:shape id="AutoShape 276" o:spid="_x0000_s1106" type="#_x0000_t110" style="position:absolute;left:3362;top:4261;width:5212;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kVfxQAAANsAAAAPAAAAZHJzL2Rvd25yZXYueG1sRI9Pa8JA&#10;EMXvhX6HZQq91U3/WCR1lVYotCgWowePQ3aahGZnQ3bU9Ns7B8HbDO/Ne7+ZzofQmiP1qYns4HGU&#10;gSEuo2+4crDbfj5MwCRB9thGJgf/lGA+u72ZYu7jiTd0LKQyGsIpRwe1SJdbm8qaAqZR7IhV+419&#10;QNG1r6zv8aThobVPWfZqAzasDTV2tKip/CsOwUHHh+fl/iVO1iLrRVH+fI8/VmPn7u+G9zcwQoNc&#10;zZfrL6/4Cqu/6AB2dgYAAP//AwBQSwECLQAUAAYACAAAACEA2+H2y+4AAACFAQAAEwAAAAAAAAAA&#10;AAAAAAAAAAAAW0NvbnRlbnRfVHlwZXNdLnhtbFBLAQItABQABgAIAAAAIQBa9CxbvwAAABUBAAAL&#10;AAAAAAAAAAAAAAAAAB8BAABfcmVscy8ucmVsc1BLAQItABQABgAIAAAAIQA14kVfxQAAANsAAAAP&#10;AAAAAAAAAAAAAAAAAAcCAABkcnMvZG93bnJldi54bWxQSwUGAAAAAAMAAwC3AAAA+QIAAAAA&#10;" fillcolor="#396"/>
                <v:shape id="WordArt 277" o:spid="_x0000_s1107" type="#_x0000_t202" style="position:absolute;left:4915;top:5020;width:2106;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o:lock v:ext="edit" shapetype="t"/>
                  <v:textbox style="mso-fit-shape-to-text:t">
                    <w:txbxContent>
                      <w:p w14:paraId="263DB41C" w14:textId="77777777" w:rsidR="008F67BD" w:rsidRDefault="008F67BD" w:rsidP="006F0FED">
                        <w:pPr>
                          <w:pStyle w:val="NormalWeb"/>
                          <w:jc w:val="center"/>
                        </w:pPr>
                        <w:r w:rsidRPr="001B3BF4">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LNG</w:t>
                        </w:r>
                      </w:p>
                    </w:txbxContent>
                  </v:textbox>
                </v:shape>
                <w10:anchorlock/>
              </v:group>
            </w:pict>
          </mc:Fallback>
        </mc:AlternateContent>
      </w:r>
    </w:p>
    <w:p w14:paraId="6CE13EFD" w14:textId="77777777" w:rsidR="00DE6D79" w:rsidRPr="00DE6D79" w:rsidRDefault="00DE6D79" w:rsidP="00DE6D79">
      <w:pPr>
        <w:spacing w:before="120" w:after="120" w:line="240" w:lineRule="auto"/>
        <w:ind w:left="1134" w:right="1134"/>
        <w:jc w:val="both"/>
      </w:pPr>
      <w:r w:rsidRPr="00DE6D79">
        <w:t>The sign consists of a sticker which shall be weather resistant.</w:t>
      </w:r>
    </w:p>
    <w:p w14:paraId="183A6CBF" w14:textId="77777777" w:rsidR="00DE6D79" w:rsidRPr="00DE6D79" w:rsidRDefault="00DE6D79" w:rsidP="00DE6D79">
      <w:pPr>
        <w:tabs>
          <w:tab w:val="left" w:pos="3402"/>
        </w:tabs>
        <w:spacing w:after="120" w:line="240" w:lineRule="auto"/>
        <w:ind w:left="3402" w:right="1134" w:hanging="2268"/>
        <w:jc w:val="both"/>
      </w:pPr>
      <w:r w:rsidRPr="00DE6D79">
        <w:t>The colour and dimensions of the sticker shall fulfil the following requirements:</w:t>
      </w:r>
    </w:p>
    <w:p w14:paraId="146A971C" w14:textId="77777777" w:rsidR="00DE6D79" w:rsidRPr="00DE6D79" w:rsidRDefault="00DE6D79" w:rsidP="00DE6D79">
      <w:pPr>
        <w:tabs>
          <w:tab w:val="left" w:pos="3402"/>
        </w:tabs>
        <w:spacing w:after="120" w:line="240" w:lineRule="auto"/>
        <w:ind w:left="3402" w:right="1134" w:hanging="2268"/>
        <w:jc w:val="both"/>
      </w:pPr>
      <w:r w:rsidRPr="00DE6D79">
        <w:t>Colours:</w:t>
      </w:r>
    </w:p>
    <w:p w14:paraId="5833B7BB" w14:textId="77777777" w:rsidR="00DE6D79" w:rsidRPr="00DE6D79" w:rsidRDefault="00DE6D79" w:rsidP="00DE6D79">
      <w:pPr>
        <w:tabs>
          <w:tab w:val="left" w:pos="3969"/>
        </w:tabs>
        <w:spacing w:after="120" w:line="240" w:lineRule="auto"/>
        <w:ind w:left="1701" w:right="1134"/>
        <w:jc w:val="both"/>
      </w:pPr>
      <w:r w:rsidRPr="00DE6D79">
        <w:t>Background:</w:t>
      </w:r>
      <w:r w:rsidRPr="00DE6D79">
        <w:tab/>
        <w:t>green</w:t>
      </w:r>
    </w:p>
    <w:p w14:paraId="531C615E" w14:textId="77777777" w:rsidR="00DE6D79" w:rsidRPr="00DE6D79" w:rsidRDefault="00DE6D79" w:rsidP="00DE6D79">
      <w:pPr>
        <w:tabs>
          <w:tab w:val="left" w:pos="3969"/>
        </w:tabs>
        <w:spacing w:after="120" w:line="240" w:lineRule="auto"/>
        <w:ind w:left="1701" w:right="1134"/>
        <w:jc w:val="both"/>
      </w:pPr>
      <w:r w:rsidRPr="00DE6D79">
        <w:t>Border:</w:t>
      </w:r>
      <w:r w:rsidRPr="00DE6D79">
        <w:tab/>
        <w:t>white or white reflecting</w:t>
      </w:r>
    </w:p>
    <w:p w14:paraId="02D0243A" w14:textId="77777777" w:rsidR="00DE6D79" w:rsidRPr="00DE6D79" w:rsidRDefault="00DE6D79" w:rsidP="00DE6D79">
      <w:pPr>
        <w:tabs>
          <w:tab w:val="left" w:pos="3969"/>
        </w:tabs>
        <w:spacing w:after="120" w:line="240" w:lineRule="auto"/>
        <w:ind w:left="1701" w:right="1134"/>
        <w:jc w:val="both"/>
      </w:pPr>
      <w:r w:rsidRPr="00DE6D79">
        <w:t>Letters:</w:t>
      </w:r>
      <w:r w:rsidRPr="00DE6D79">
        <w:tab/>
        <w:t>white or white reflecting</w:t>
      </w:r>
    </w:p>
    <w:p w14:paraId="060A66B8" w14:textId="77777777" w:rsidR="00DE6D79" w:rsidRPr="00DE6D79" w:rsidRDefault="00DE6D79" w:rsidP="00DE6D79">
      <w:pPr>
        <w:tabs>
          <w:tab w:val="left" w:pos="3402"/>
        </w:tabs>
        <w:spacing w:after="120" w:line="240" w:lineRule="auto"/>
        <w:ind w:left="3402" w:right="1134" w:hanging="2268"/>
        <w:jc w:val="both"/>
      </w:pPr>
      <w:r w:rsidRPr="00DE6D79">
        <w:t>Dimensions:</w:t>
      </w:r>
    </w:p>
    <w:p w14:paraId="58134350" w14:textId="77777777" w:rsidR="00DE6D79" w:rsidRPr="00DE6D79" w:rsidRDefault="00DE6D79" w:rsidP="00DE6D79">
      <w:pPr>
        <w:tabs>
          <w:tab w:val="left" w:pos="3969"/>
        </w:tabs>
        <w:spacing w:after="120" w:line="240" w:lineRule="auto"/>
        <w:ind w:left="1701" w:right="1134"/>
        <w:jc w:val="both"/>
      </w:pPr>
      <w:r w:rsidRPr="00DE6D79">
        <w:t>Border width:</w:t>
      </w:r>
      <w:r w:rsidRPr="00DE6D79">
        <w:tab/>
        <w:t>4 - 6 mm</w:t>
      </w:r>
    </w:p>
    <w:p w14:paraId="760A33CF" w14:textId="77777777" w:rsidR="00DE6D79" w:rsidRPr="00DE6D79" w:rsidRDefault="00DE6D79" w:rsidP="00DE6D79">
      <w:pPr>
        <w:tabs>
          <w:tab w:val="left" w:pos="3969"/>
        </w:tabs>
        <w:spacing w:after="120" w:line="240" w:lineRule="auto"/>
        <w:ind w:left="1701" w:right="1134"/>
        <w:jc w:val="both"/>
      </w:pPr>
      <w:r w:rsidRPr="00DE6D79">
        <w:t>Character height:</w:t>
      </w:r>
      <w:r w:rsidRPr="00DE6D79">
        <w:tab/>
      </w:r>
      <w:r w:rsidRPr="00DE6D79">
        <w:sym w:font="Symbol" w:char="F0B3"/>
      </w:r>
      <w:r w:rsidRPr="00DE6D79">
        <w:t xml:space="preserve"> 25 mm</w:t>
      </w:r>
    </w:p>
    <w:p w14:paraId="0072825E" w14:textId="77777777" w:rsidR="00DE6D79" w:rsidRPr="00DE6D79" w:rsidRDefault="00DE6D79" w:rsidP="00DE6D79">
      <w:pPr>
        <w:tabs>
          <w:tab w:val="left" w:pos="3969"/>
        </w:tabs>
        <w:spacing w:after="120" w:line="240" w:lineRule="auto"/>
        <w:ind w:left="1701" w:right="1134"/>
        <w:jc w:val="both"/>
      </w:pPr>
      <w:r w:rsidRPr="00DE6D79">
        <w:t>Character thickness:</w:t>
      </w:r>
      <w:r w:rsidRPr="00DE6D79">
        <w:tab/>
      </w:r>
      <w:r w:rsidRPr="00DE6D79">
        <w:sym w:font="Symbol" w:char="F0B3"/>
      </w:r>
      <w:r w:rsidRPr="00DE6D79">
        <w:t xml:space="preserve"> 4 mm</w:t>
      </w:r>
    </w:p>
    <w:p w14:paraId="43FFEE7F" w14:textId="77777777" w:rsidR="00DE6D79" w:rsidRPr="00DE6D79" w:rsidRDefault="00DE6D79" w:rsidP="00DE6D79">
      <w:pPr>
        <w:tabs>
          <w:tab w:val="left" w:pos="3969"/>
        </w:tabs>
        <w:spacing w:after="120" w:line="240" w:lineRule="auto"/>
        <w:ind w:left="1701" w:right="1134"/>
        <w:jc w:val="both"/>
      </w:pPr>
      <w:r w:rsidRPr="00DE6D79">
        <w:t>Sticker width:</w:t>
      </w:r>
      <w:r w:rsidRPr="00DE6D79">
        <w:tab/>
        <w:t>110 - 150 mm</w:t>
      </w:r>
    </w:p>
    <w:p w14:paraId="4C6D4744" w14:textId="77777777" w:rsidR="00DE6D79" w:rsidRPr="00DE6D79" w:rsidRDefault="00DE6D79" w:rsidP="00DE6D79">
      <w:pPr>
        <w:tabs>
          <w:tab w:val="left" w:pos="3969"/>
        </w:tabs>
        <w:spacing w:after="120" w:line="240" w:lineRule="auto"/>
        <w:ind w:left="1701" w:right="1134"/>
        <w:jc w:val="both"/>
      </w:pPr>
      <w:r w:rsidRPr="00DE6D79">
        <w:t xml:space="preserve">Sticker height: </w:t>
      </w:r>
      <w:r w:rsidRPr="00DE6D79">
        <w:tab/>
        <w:t>80 - 110 mm</w:t>
      </w:r>
    </w:p>
    <w:p w14:paraId="1753EBCC" w14:textId="77777777" w:rsidR="00DE6D79" w:rsidRPr="00DE6D79" w:rsidRDefault="00DE6D79" w:rsidP="00DE6D79">
      <w:pPr>
        <w:tabs>
          <w:tab w:val="left" w:pos="3402"/>
        </w:tabs>
        <w:spacing w:after="120" w:line="240" w:lineRule="auto"/>
        <w:ind w:left="3402" w:right="1134" w:hanging="2268"/>
        <w:jc w:val="both"/>
      </w:pPr>
      <w:r w:rsidRPr="00DE6D79">
        <w:t>The word "LNG" shall be centred in the middle of the sticker.</w:t>
      </w:r>
    </w:p>
    <w:p w14:paraId="0989C0C3" w14:textId="77777777" w:rsidR="00DE6D79" w:rsidRPr="00DE6D79" w:rsidRDefault="00DE6D79" w:rsidP="00DE6D79">
      <w:pPr>
        <w:spacing w:before="240"/>
        <w:ind w:left="1134" w:right="1134"/>
        <w:jc w:val="center"/>
        <w:rPr>
          <w:u w:val="single"/>
        </w:rPr>
      </w:pPr>
      <w:r w:rsidRPr="00DE6D79">
        <w:rPr>
          <w:u w:val="single"/>
        </w:rPr>
        <w:tab/>
      </w:r>
      <w:r w:rsidRPr="00DE6D79">
        <w:rPr>
          <w:u w:val="single"/>
        </w:rPr>
        <w:tab/>
      </w:r>
      <w:r w:rsidRPr="00DE6D79">
        <w:rPr>
          <w:u w:val="single"/>
        </w:rPr>
        <w:tab/>
      </w:r>
    </w:p>
    <w:p w14:paraId="04B4AF8B" w14:textId="77777777" w:rsidR="0042436D" w:rsidRDefault="0042436D" w:rsidP="00DE6D79">
      <w:pPr>
        <w:pStyle w:val="HChG"/>
        <w:tabs>
          <w:tab w:val="clear" w:pos="851"/>
        </w:tabs>
        <w:spacing w:line="240" w:lineRule="auto"/>
        <w:rPr>
          <w:u w:val="single"/>
        </w:rPr>
      </w:pPr>
    </w:p>
    <w:sectPr w:rsidR="0042436D" w:rsidSect="008C7F43">
      <w:headerReference w:type="first" r:id="rId213"/>
      <w:footerReference w:type="first" r:id="rId214"/>
      <w:footnotePr>
        <w:numRestart w:val="eachSect"/>
      </w:footnotePr>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EBF67" w14:textId="77777777" w:rsidR="009913AD" w:rsidRDefault="009913AD"/>
  </w:endnote>
  <w:endnote w:type="continuationSeparator" w:id="0">
    <w:p w14:paraId="76A631D5" w14:textId="77777777" w:rsidR="009913AD" w:rsidRDefault="009913AD"/>
  </w:endnote>
  <w:endnote w:type="continuationNotice" w:id="1">
    <w:p w14:paraId="0F9856F3" w14:textId="77777777" w:rsidR="009913AD" w:rsidRDefault="009913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39T30Lfz">
    <w:panose1 w:val="000004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Print">
    <w:panose1 w:val="02000600000000000000"/>
    <w:charset w:val="00"/>
    <w:family w:val="auto"/>
    <w:pitch w:val="variable"/>
    <w:sig w:usb0="0000028F"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5837" w14:textId="7C60E695" w:rsidR="008F67BD" w:rsidRPr="0042436D" w:rsidRDefault="008F67BD" w:rsidP="0042436D">
    <w:pPr>
      <w:pStyle w:val="Footer"/>
      <w:tabs>
        <w:tab w:val="right" w:pos="9638"/>
      </w:tabs>
      <w:rPr>
        <w:sz w:val="18"/>
      </w:rPr>
    </w:pPr>
    <w:r w:rsidRPr="0042436D">
      <w:rPr>
        <w:b/>
        <w:sz w:val="18"/>
      </w:rPr>
      <w:fldChar w:fldCharType="begin"/>
    </w:r>
    <w:r w:rsidRPr="0042436D">
      <w:rPr>
        <w:b/>
        <w:sz w:val="18"/>
      </w:rPr>
      <w:instrText xml:space="preserve"> PAGE  \* MERGEFORMAT </w:instrText>
    </w:r>
    <w:r w:rsidRPr="0042436D">
      <w:rPr>
        <w:b/>
        <w:sz w:val="18"/>
      </w:rPr>
      <w:fldChar w:fldCharType="separate"/>
    </w:r>
    <w:r w:rsidR="00B4301B">
      <w:rPr>
        <w:b/>
        <w:noProof/>
        <w:sz w:val="18"/>
      </w:rPr>
      <w:t>2</w:t>
    </w:r>
    <w:r w:rsidRPr="0042436D">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9111" w14:textId="77777777" w:rsidR="008F67BD" w:rsidRPr="005830AE" w:rsidRDefault="008F67BD" w:rsidP="00DE6D79">
    <w:pPr>
      <w:pStyle w:val="Footer"/>
      <w:jc w:val="right"/>
      <w:rPr>
        <w:b/>
        <w:sz w:val="18"/>
        <w:szCs w:val="18"/>
      </w:rPr>
    </w:pPr>
    <w:r w:rsidRPr="005830AE">
      <w:rPr>
        <w:b/>
        <w:sz w:val="18"/>
        <w:szCs w:val="18"/>
      </w:rPr>
      <w:fldChar w:fldCharType="begin"/>
    </w:r>
    <w:r w:rsidRPr="005830AE">
      <w:rPr>
        <w:b/>
        <w:sz w:val="18"/>
        <w:szCs w:val="18"/>
      </w:rPr>
      <w:instrText xml:space="preserve"> PAGE   \* MERGEFORMAT </w:instrText>
    </w:r>
    <w:r w:rsidRPr="005830AE">
      <w:rPr>
        <w:b/>
        <w:sz w:val="18"/>
        <w:szCs w:val="18"/>
      </w:rPr>
      <w:fldChar w:fldCharType="separate"/>
    </w:r>
    <w:r>
      <w:rPr>
        <w:b/>
        <w:noProof/>
        <w:sz w:val="18"/>
        <w:szCs w:val="18"/>
      </w:rPr>
      <w:t>50</w:t>
    </w:r>
    <w:r w:rsidRPr="005830AE">
      <w:rPr>
        <w:b/>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37438" w14:textId="77777777" w:rsidR="008F67BD" w:rsidRPr="00946023" w:rsidRDefault="008F67BD" w:rsidP="00DE6D79">
    <w:pPr>
      <w:pStyle w:val="Footer"/>
      <w:jc w:val="right"/>
    </w:pPr>
    <w:r w:rsidRPr="005830AE">
      <w:rPr>
        <w:b/>
        <w:sz w:val="18"/>
        <w:szCs w:val="18"/>
      </w:rPr>
      <w:fldChar w:fldCharType="begin"/>
    </w:r>
    <w:r w:rsidRPr="005830AE">
      <w:rPr>
        <w:b/>
        <w:sz w:val="18"/>
        <w:szCs w:val="18"/>
      </w:rPr>
      <w:instrText xml:space="preserve"> PAGE   \* MERGEFORMAT </w:instrText>
    </w:r>
    <w:r w:rsidRPr="005830AE">
      <w:rPr>
        <w:b/>
        <w:sz w:val="18"/>
        <w:szCs w:val="18"/>
      </w:rPr>
      <w:fldChar w:fldCharType="separate"/>
    </w:r>
    <w:r>
      <w:rPr>
        <w:b/>
        <w:noProof/>
        <w:sz w:val="18"/>
        <w:szCs w:val="18"/>
      </w:rPr>
      <w:t>82</w:t>
    </w:r>
    <w:r w:rsidRPr="005830AE">
      <w:rPr>
        <w:b/>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7FC09" w14:textId="77777777" w:rsidR="008F67BD" w:rsidRPr="00946023" w:rsidRDefault="008F67BD" w:rsidP="00DE6D79">
    <w:pPr>
      <w:pStyle w:val="Footer"/>
    </w:pPr>
    <w:r w:rsidRPr="005830AE">
      <w:rPr>
        <w:b/>
        <w:sz w:val="18"/>
        <w:szCs w:val="18"/>
      </w:rPr>
      <w:fldChar w:fldCharType="begin"/>
    </w:r>
    <w:r w:rsidRPr="005830AE">
      <w:rPr>
        <w:b/>
        <w:sz w:val="18"/>
        <w:szCs w:val="18"/>
      </w:rPr>
      <w:instrText xml:space="preserve"> PAGE   \* MERGEFORMAT </w:instrText>
    </w:r>
    <w:r w:rsidRPr="005830AE">
      <w:rPr>
        <w:b/>
        <w:sz w:val="18"/>
        <w:szCs w:val="18"/>
      </w:rPr>
      <w:fldChar w:fldCharType="separate"/>
    </w:r>
    <w:r>
      <w:rPr>
        <w:b/>
        <w:noProof/>
        <w:sz w:val="18"/>
        <w:szCs w:val="18"/>
      </w:rPr>
      <w:t>91</w:t>
    </w:r>
    <w:r w:rsidRPr="005830AE">
      <w:rPr>
        <w:b/>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B488" w14:textId="77777777" w:rsidR="008F67BD" w:rsidRPr="0017764F" w:rsidRDefault="008F67BD"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92</w:t>
    </w:r>
    <w:r w:rsidRPr="008E05E6">
      <w:rPr>
        <w:b/>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11A3D" w14:textId="77777777" w:rsidR="008F67BD" w:rsidRPr="0017764F" w:rsidRDefault="008F67BD" w:rsidP="00DE6D79">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95</w:t>
    </w:r>
    <w:r w:rsidRPr="008E05E6">
      <w:rPr>
        <w:b/>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80C99" w14:textId="77777777" w:rsidR="008F67BD" w:rsidRPr="0017764F" w:rsidRDefault="008F67BD"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96</w:t>
    </w:r>
    <w:r w:rsidRPr="008E05E6">
      <w:rPr>
        <w:b/>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E393" w14:textId="77777777" w:rsidR="008F67BD" w:rsidRPr="0017764F" w:rsidRDefault="008F67BD"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102</w:t>
    </w:r>
    <w:r w:rsidRPr="008E05E6">
      <w:rPr>
        <w:b/>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B176" w14:textId="77777777" w:rsidR="008F67BD" w:rsidRPr="0017764F" w:rsidRDefault="008F67BD" w:rsidP="00DE6D79">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126</w:t>
    </w:r>
    <w:r w:rsidRPr="008E05E6">
      <w:rPr>
        <w:b/>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A0B2" w14:textId="77777777" w:rsidR="008F67BD" w:rsidRPr="0017764F" w:rsidRDefault="008F67BD" w:rsidP="00DE6D79">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150</w:t>
    </w:r>
    <w:r w:rsidRPr="008E05E6">
      <w:rPr>
        <w:b/>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9FBFE" w14:textId="77777777" w:rsidR="008F67BD" w:rsidRPr="0017764F" w:rsidRDefault="008F67BD"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151</w:t>
    </w:r>
    <w:r w:rsidRPr="008E05E6">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9149" w14:textId="77777777" w:rsidR="008F67BD" w:rsidRPr="0042436D" w:rsidRDefault="008F67BD" w:rsidP="0042436D">
    <w:pPr>
      <w:pStyle w:val="Footer"/>
      <w:tabs>
        <w:tab w:val="right" w:pos="9638"/>
      </w:tabs>
      <w:rPr>
        <w:sz w:val="20"/>
      </w:rPr>
    </w:pPr>
    <w:r>
      <w:rPr>
        <w:sz w:val="20"/>
      </w:rPr>
      <w:tab/>
    </w:r>
    <w:r w:rsidRPr="0042436D">
      <w:rPr>
        <w:b/>
        <w:sz w:val="18"/>
      </w:rPr>
      <w:fldChar w:fldCharType="begin"/>
    </w:r>
    <w:r w:rsidRPr="0042436D">
      <w:rPr>
        <w:b/>
        <w:sz w:val="18"/>
      </w:rPr>
      <w:instrText xml:space="preserve"> PAGE  \* MERGEFORMAT </w:instrText>
    </w:r>
    <w:r w:rsidRPr="0042436D">
      <w:rPr>
        <w:b/>
        <w:sz w:val="18"/>
      </w:rPr>
      <w:fldChar w:fldCharType="separate"/>
    </w:r>
    <w:r>
      <w:rPr>
        <w:b/>
        <w:noProof/>
        <w:sz w:val="18"/>
      </w:rPr>
      <w:t>5</w:t>
    </w:r>
    <w:r w:rsidRPr="0042436D">
      <w:rPr>
        <w:b/>
        <w:sz w:val="18"/>
      </w:rPr>
      <w:fldChar w:fldCharType="end"/>
    </w:r>
    <w:r>
      <w:rPr>
        <w:sz w:val="20"/>
      </w:rPr>
      <w:t>GE.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8AC5" w14:textId="77777777" w:rsidR="008F67BD" w:rsidRPr="0017764F" w:rsidRDefault="008F67BD"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153</w:t>
    </w:r>
    <w:r w:rsidRPr="008E05E6">
      <w:rPr>
        <w:b/>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D537A" w14:textId="77777777" w:rsidR="008F67BD" w:rsidRPr="0017764F" w:rsidRDefault="008F67BD"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159</w:t>
    </w:r>
    <w:r w:rsidRPr="008E05E6">
      <w:rPr>
        <w:b/>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4E542" w14:textId="77777777" w:rsidR="008F67BD" w:rsidRPr="0017764F" w:rsidRDefault="008F67BD" w:rsidP="00DE6D79">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172</w:t>
    </w:r>
    <w:r w:rsidRPr="008E05E6">
      <w:rPr>
        <w:b/>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3A66" w14:textId="77777777" w:rsidR="008F67BD" w:rsidRPr="0017764F" w:rsidRDefault="008F67BD"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175</w:t>
    </w:r>
    <w:r w:rsidRPr="008E05E6">
      <w:rPr>
        <w:b/>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8D30" w14:textId="77777777" w:rsidR="008F67BD" w:rsidRPr="0017764F" w:rsidRDefault="008F67BD" w:rsidP="00DE6D79">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179</w:t>
    </w:r>
    <w:r w:rsidRPr="008E05E6">
      <w:rPr>
        <w:b/>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3480" w14:textId="77777777" w:rsidR="008F67BD" w:rsidRPr="0017764F" w:rsidRDefault="008F67BD"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180</w:t>
    </w:r>
    <w:r w:rsidRPr="008E05E6">
      <w:rPr>
        <w:b/>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52CCB" w14:textId="77777777" w:rsidR="008F67BD" w:rsidRPr="0017764F" w:rsidRDefault="008F67BD" w:rsidP="00DE6D79">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181</w:t>
    </w:r>
    <w:r w:rsidRPr="008E05E6">
      <w:rPr>
        <w:b/>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31B5" w14:textId="77777777" w:rsidR="008F67BD" w:rsidRPr="0017764F" w:rsidRDefault="008F67BD"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182</w:t>
    </w:r>
    <w:r w:rsidRPr="008E05E6">
      <w:rPr>
        <w:b/>
        <w:sz w:val="18"/>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1343" w14:textId="77777777" w:rsidR="008F67BD" w:rsidRPr="0017764F" w:rsidRDefault="008F67BD"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184</w:t>
    </w:r>
    <w:r w:rsidRPr="008E05E6">
      <w:rPr>
        <w:b/>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74A0" w14:textId="77777777" w:rsidR="008F67BD" w:rsidRPr="0017764F" w:rsidRDefault="008F67BD"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186</w:t>
    </w:r>
    <w:r w:rsidRPr="008E05E6">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117B" w14:textId="5253D11A" w:rsidR="008F67BD" w:rsidRDefault="00977C0A" w:rsidP="008F67BD">
    <w:pPr>
      <w:pStyle w:val="Footer"/>
    </w:pPr>
    <w:r>
      <w:rPr>
        <w:rFonts w:ascii="C39T30Lfz" w:hAnsi="C39T30Lfz"/>
        <w:noProof/>
        <w:sz w:val="56"/>
        <w:lang w:eastAsia="zh-CN"/>
      </w:rPr>
      <w:drawing>
        <wp:anchor distT="0" distB="0" distL="114300" distR="114300" simplePos="0" relativeHeight="251689472" behindDoc="0" locked="0" layoutInCell="1" allowOverlap="1" wp14:anchorId="77BAE91E" wp14:editId="155303B2">
          <wp:simplePos x="0" y="0"/>
          <wp:positionH relativeFrom="column">
            <wp:posOffset>5473388</wp:posOffset>
          </wp:positionH>
          <wp:positionV relativeFrom="paragraph">
            <wp:posOffset>-3241</wp:posOffset>
          </wp:positionV>
          <wp:extent cx="638175" cy="638175"/>
          <wp:effectExtent l="0" t="0" r="9525" b="9525"/>
          <wp:wrapNone/>
          <wp:docPr id="31" name="Picture 1" descr="https://undocs.org/m2/QRCode.ashx?DS=E/ECE/324/Rev.2/Add.109/Rev.4&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2/Add.109/Rev.4&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7BD">
      <w:rPr>
        <w:noProof/>
        <w:lang w:eastAsia="zh-CN"/>
      </w:rPr>
      <w:drawing>
        <wp:anchor distT="0" distB="0" distL="114300" distR="114300" simplePos="0" relativeHeight="251687424" behindDoc="1" locked="1" layoutInCell="1" allowOverlap="1" wp14:anchorId="38C99242" wp14:editId="5A115F6C">
          <wp:simplePos x="0" y="0"/>
          <wp:positionH relativeFrom="margin">
            <wp:posOffset>4393565</wp:posOffset>
          </wp:positionH>
          <wp:positionV relativeFrom="margin">
            <wp:posOffset>8187055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29D67020" w14:textId="3E2CB213" w:rsidR="008F67BD" w:rsidRDefault="008F67BD" w:rsidP="008F67BD">
    <w:pPr>
      <w:pStyle w:val="Footer"/>
      <w:ind w:right="1134"/>
      <w:rPr>
        <w:sz w:val="20"/>
      </w:rPr>
    </w:pPr>
    <w:r>
      <w:rPr>
        <w:sz w:val="20"/>
      </w:rPr>
      <w:t>GE.19-10345(E)</w:t>
    </w:r>
  </w:p>
  <w:p w14:paraId="334561FA" w14:textId="137388CD" w:rsidR="008F67BD" w:rsidRPr="008F67BD" w:rsidRDefault="008F67BD" w:rsidP="008F67BD">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1BC69" w14:textId="77777777" w:rsidR="008F67BD" w:rsidRPr="0017764F" w:rsidRDefault="008F67BD"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189</w:t>
    </w:r>
    <w:r w:rsidRPr="008E05E6">
      <w:rPr>
        <w:b/>
        <w:sz w:val="18"/>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5A573" w14:textId="77777777" w:rsidR="008F67BD" w:rsidRPr="0017764F" w:rsidRDefault="008F67BD" w:rsidP="00DE6D79">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190</w:t>
    </w:r>
    <w:r w:rsidRPr="008E05E6">
      <w:rPr>
        <w:b/>
        <w:sz w:val="18"/>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7254" w14:textId="4091CEC1" w:rsidR="008F67BD" w:rsidRPr="0017764F" w:rsidRDefault="008F67BD" w:rsidP="00BB6337">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sidR="00CB50A4">
      <w:rPr>
        <w:b/>
        <w:noProof/>
        <w:sz w:val="18"/>
        <w:szCs w:val="18"/>
      </w:rPr>
      <w:t>204</w:t>
    </w:r>
    <w:r w:rsidRPr="008E05E6">
      <w:rPr>
        <w:b/>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03FD" w14:textId="77777777" w:rsidR="008F67BD" w:rsidRPr="001D08FF" w:rsidRDefault="008F67BD" w:rsidP="001D08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3D96" w14:textId="39DA71A4" w:rsidR="008F67BD" w:rsidRPr="00285794" w:rsidRDefault="008F67BD" w:rsidP="00DE6D79">
    <w:pPr>
      <w:pStyle w:val="Footer"/>
      <w:rPr>
        <w:sz w:val="18"/>
        <w:szCs w:val="18"/>
      </w:rPr>
    </w:pPr>
    <w:r w:rsidRPr="00285794">
      <w:rPr>
        <w:b/>
        <w:sz w:val="18"/>
        <w:szCs w:val="18"/>
      </w:rPr>
      <w:fldChar w:fldCharType="begin"/>
    </w:r>
    <w:r w:rsidRPr="00285794">
      <w:rPr>
        <w:b/>
        <w:sz w:val="18"/>
        <w:szCs w:val="18"/>
      </w:rPr>
      <w:instrText xml:space="preserve"> PAGE   \* MERGEFORMAT </w:instrText>
    </w:r>
    <w:r w:rsidRPr="00285794">
      <w:rPr>
        <w:b/>
        <w:sz w:val="18"/>
        <w:szCs w:val="18"/>
      </w:rPr>
      <w:fldChar w:fldCharType="separate"/>
    </w:r>
    <w:r w:rsidR="00CB50A4">
      <w:rPr>
        <w:b/>
        <w:noProof/>
        <w:sz w:val="18"/>
        <w:szCs w:val="18"/>
      </w:rPr>
      <w:t>62</w:t>
    </w:r>
    <w:r w:rsidRPr="00285794">
      <w:rPr>
        <w:b/>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0907" w14:textId="6B249A68" w:rsidR="008F67BD" w:rsidRPr="0042436D" w:rsidRDefault="008F67BD" w:rsidP="00DE6D79">
    <w:pPr>
      <w:pStyle w:val="Footer"/>
      <w:tabs>
        <w:tab w:val="right" w:pos="9638"/>
      </w:tabs>
      <w:rPr>
        <w:sz w:val="20"/>
      </w:rPr>
    </w:pPr>
    <w:r>
      <w:rPr>
        <w:sz w:val="20"/>
      </w:rPr>
      <w:tab/>
    </w:r>
    <w:r w:rsidRPr="0042436D">
      <w:rPr>
        <w:b/>
        <w:sz w:val="18"/>
      </w:rPr>
      <w:fldChar w:fldCharType="begin"/>
    </w:r>
    <w:r w:rsidRPr="0042436D">
      <w:rPr>
        <w:b/>
        <w:sz w:val="18"/>
      </w:rPr>
      <w:instrText xml:space="preserve"> PAGE  \* MERGEFORMAT </w:instrText>
    </w:r>
    <w:r w:rsidRPr="0042436D">
      <w:rPr>
        <w:b/>
        <w:sz w:val="18"/>
      </w:rPr>
      <w:fldChar w:fldCharType="separate"/>
    </w:r>
    <w:r w:rsidR="00CB50A4">
      <w:rPr>
        <w:b/>
        <w:noProof/>
        <w:sz w:val="18"/>
      </w:rPr>
      <w:t>61</w:t>
    </w:r>
    <w:r w:rsidRPr="0042436D">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1A27C" w14:textId="12EFD8AD" w:rsidR="008F67BD" w:rsidRPr="00106C6B" w:rsidRDefault="008F67BD" w:rsidP="001105AF">
    <w:pPr>
      <w:pStyle w:val="Footer"/>
      <w:rPr>
        <w:sz w:val="20"/>
      </w:rPr>
    </w:pPr>
    <w:r w:rsidRPr="00864FF1">
      <w:rPr>
        <w:b/>
        <w:sz w:val="18"/>
        <w:szCs w:val="18"/>
      </w:rPr>
      <w:fldChar w:fldCharType="begin"/>
    </w:r>
    <w:r w:rsidRPr="00864FF1">
      <w:rPr>
        <w:b/>
        <w:sz w:val="18"/>
        <w:szCs w:val="18"/>
      </w:rPr>
      <w:instrText xml:space="preserve"> PAGE   \* MERGEFORMAT </w:instrText>
    </w:r>
    <w:r w:rsidRPr="00864FF1">
      <w:rPr>
        <w:b/>
        <w:sz w:val="18"/>
        <w:szCs w:val="18"/>
      </w:rPr>
      <w:fldChar w:fldCharType="separate"/>
    </w:r>
    <w:r w:rsidR="00B4301B">
      <w:rPr>
        <w:b/>
        <w:noProof/>
        <w:sz w:val="18"/>
        <w:szCs w:val="18"/>
      </w:rPr>
      <w:t>4</w:t>
    </w:r>
    <w:r w:rsidRPr="00864FF1">
      <w:rPr>
        <w:b/>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658FC" w14:textId="77777777" w:rsidR="008F67BD" w:rsidRPr="00285794" w:rsidRDefault="008F67BD" w:rsidP="00DE6D79">
    <w:pPr>
      <w:pStyle w:val="Footer"/>
      <w:jc w:val="right"/>
      <w:rPr>
        <w:sz w:val="18"/>
        <w:szCs w:val="18"/>
      </w:rPr>
    </w:pPr>
    <w:r w:rsidRPr="005F2CD0">
      <w:rPr>
        <w:b/>
        <w:sz w:val="18"/>
        <w:szCs w:val="18"/>
      </w:rPr>
      <w:fldChar w:fldCharType="begin"/>
    </w:r>
    <w:r w:rsidRPr="005F2CD0">
      <w:rPr>
        <w:b/>
        <w:sz w:val="18"/>
        <w:szCs w:val="18"/>
      </w:rPr>
      <w:instrText xml:space="preserve"> PAGE   \* MERGEFORMAT </w:instrText>
    </w:r>
    <w:r w:rsidRPr="005F2CD0">
      <w:rPr>
        <w:b/>
        <w:sz w:val="18"/>
        <w:szCs w:val="18"/>
      </w:rPr>
      <w:fldChar w:fldCharType="separate"/>
    </w:r>
    <w:r>
      <w:rPr>
        <w:b/>
        <w:noProof/>
        <w:sz w:val="18"/>
        <w:szCs w:val="18"/>
      </w:rPr>
      <w:t>43</w:t>
    </w:r>
    <w:r w:rsidRPr="005F2CD0">
      <w:rPr>
        <w:b/>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1F071" w14:textId="77777777" w:rsidR="008F67BD" w:rsidRPr="00285794" w:rsidRDefault="008F67BD" w:rsidP="00DE6D79">
    <w:pPr>
      <w:pStyle w:val="Footer"/>
      <w:rPr>
        <w:sz w:val="18"/>
        <w:szCs w:val="18"/>
      </w:rPr>
    </w:pPr>
    <w:r w:rsidRPr="005F2CD0">
      <w:rPr>
        <w:b/>
        <w:sz w:val="18"/>
        <w:szCs w:val="18"/>
      </w:rPr>
      <w:fldChar w:fldCharType="begin"/>
    </w:r>
    <w:r w:rsidRPr="005F2CD0">
      <w:rPr>
        <w:b/>
        <w:sz w:val="18"/>
        <w:szCs w:val="18"/>
      </w:rPr>
      <w:instrText xml:space="preserve"> PAGE   \* MERGEFORMAT </w:instrText>
    </w:r>
    <w:r w:rsidRPr="005F2CD0">
      <w:rPr>
        <w:b/>
        <w:sz w:val="18"/>
        <w:szCs w:val="18"/>
      </w:rPr>
      <w:fldChar w:fldCharType="separate"/>
    </w:r>
    <w:r>
      <w:rPr>
        <w:b/>
        <w:noProof/>
        <w:sz w:val="18"/>
        <w:szCs w:val="18"/>
      </w:rPr>
      <w:t>49</w:t>
    </w:r>
    <w:r w:rsidRPr="005F2CD0">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C3335" w14:textId="77777777" w:rsidR="009913AD" w:rsidRPr="000B175B" w:rsidRDefault="009913AD" w:rsidP="000B175B">
      <w:pPr>
        <w:tabs>
          <w:tab w:val="right" w:pos="2155"/>
        </w:tabs>
        <w:spacing w:after="80"/>
        <w:ind w:left="680"/>
        <w:rPr>
          <w:u w:val="single"/>
        </w:rPr>
      </w:pPr>
      <w:r>
        <w:rPr>
          <w:u w:val="single"/>
        </w:rPr>
        <w:tab/>
      </w:r>
    </w:p>
  </w:footnote>
  <w:footnote w:type="continuationSeparator" w:id="0">
    <w:p w14:paraId="561C6CA0" w14:textId="77777777" w:rsidR="009913AD" w:rsidRPr="00FC68B7" w:rsidRDefault="009913AD" w:rsidP="00FC68B7">
      <w:pPr>
        <w:tabs>
          <w:tab w:val="left" w:pos="2155"/>
        </w:tabs>
        <w:spacing w:after="80"/>
        <w:ind w:left="680"/>
        <w:rPr>
          <w:u w:val="single"/>
        </w:rPr>
      </w:pPr>
      <w:r>
        <w:rPr>
          <w:u w:val="single"/>
        </w:rPr>
        <w:tab/>
      </w:r>
    </w:p>
  </w:footnote>
  <w:footnote w:type="continuationNotice" w:id="1">
    <w:p w14:paraId="1C7DF68F" w14:textId="77777777" w:rsidR="009913AD" w:rsidRDefault="009913AD"/>
  </w:footnote>
  <w:footnote w:id="2">
    <w:p w14:paraId="1651B460" w14:textId="77777777" w:rsidR="008F67BD" w:rsidRPr="005537CC" w:rsidRDefault="008F67BD" w:rsidP="006F0FED">
      <w:pPr>
        <w:pStyle w:val="FootnoteText"/>
      </w:pPr>
      <w:r>
        <w:tab/>
      </w:r>
      <w:r w:rsidRPr="009E5D87">
        <w:rPr>
          <w:rStyle w:val="FootnoteReference"/>
          <w:sz w:val="20"/>
          <w:vertAlign w:val="baseline"/>
        </w:rPr>
        <w:t>*</w:t>
      </w:r>
      <w:r>
        <w:rPr>
          <w:sz w:val="20"/>
        </w:rPr>
        <w:tab/>
      </w:r>
      <w:r w:rsidRPr="005537CC">
        <w:t>Former titles of the Agreement:</w:t>
      </w:r>
    </w:p>
    <w:p w14:paraId="5781764E" w14:textId="77777777" w:rsidR="008F67BD" w:rsidRPr="005537CC" w:rsidRDefault="008F67BD" w:rsidP="006F0FED">
      <w:pPr>
        <w:tabs>
          <w:tab w:val="right" w:pos="1021"/>
        </w:tabs>
        <w:spacing w:line="220" w:lineRule="exact"/>
        <w:ind w:left="1134" w:right="1134" w:hanging="1134"/>
      </w:pPr>
      <w:r w:rsidRPr="005537CC">
        <w:rPr>
          <w:sz w:val="18"/>
        </w:rPr>
        <w:tab/>
      </w:r>
      <w:r w:rsidRPr="005537CC">
        <w:rPr>
          <w:sz w:val="18"/>
        </w:rPr>
        <w:tab/>
      </w:r>
      <w:r w:rsidRPr="005537CC">
        <w:rPr>
          <w:spacing w:val="-4"/>
          <w:sz w:val="18"/>
        </w:rPr>
        <w:t>Agreement concerning the Adoption of Uniform Conditions of Approval and Reciprocal Recognition of Approval for Motor Vehicle Equipment and Parts, done at Geneva on 20 March 1958 (original version);</w:t>
      </w:r>
    </w:p>
    <w:p w14:paraId="1CA4675A" w14:textId="12E4A160" w:rsidR="008F67BD" w:rsidRPr="006F0FED" w:rsidRDefault="008F67BD" w:rsidP="006F0FED">
      <w:pPr>
        <w:pStyle w:val="FootnoteText"/>
      </w:pPr>
      <w:r w:rsidRPr="005537CC">
        <w:rPr>
          <w:sz w:val="20"/>
        </w:rPr>
        <w:tab/>
      </w:r>
      <w:r w:rsidRPr="005537CC">
        <w:rPr>
          <w:sz w:val="20"/>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6A1DB971" w14:textId="77777777" w:rsidR="008F67BD" w:rsidRDefault="008F67BD" w:rsidP="00DE6D79">
      <w:pPr>
        <w:pStyle w:val="FootnoteText"/>
      </w:pPr>
      <w:r>
        <w:tab/>
      </w:r>
      <w:r>
        <w:rPr>
          <w:rStyle w:val="FootnoteReference"/>
        </w:rPr>
        <w:footnoteRef/>
      </w:r>
      <w:r>
        <w:tab/>
      </w:r>
      <w:r w:rsidRPr="00BB363F">
        <w:rPr>
          <w:lang w:val="en-US"/>
        </w:rPr>
        <w:t xml:space="preserve">As defined in the </w:t>
      </w:r>
      <w:r w:rsidRPr="006E4719">
        <w:t>Consolidated</w:t>
      </w:r>
      <w:r w:rsidRPr="00BB363F">
        <w:rPr>
          <w:lang w:val="en-US"/>
        </w:rPr>
        <w:t xml:space="preserve"> Resolution on the Construction of Vehicles (R.E.3.), document ECE/TRANS/WP.29/78/Rev.</w:t>
      </w:r>
      <w:r>
        <w:rPr>
          <w:lang w:val="en-US"/>
        </w:rPr>
        <w:t>3</w:t>
      </w:r>
      <w:r w:rsidRPr="00BB363F">
        <w:rPr>
          <w:lang w:val="en-US"/>
        </w:rPr>
        <w:t>,</w:t>
      </w:r>
      <w:r>
        <w:rPr>
          <w:lang w:val="en-US"/>
        </w:rPr>
        <w:t xml:space="preserve"> </w:t>
      </w:r>
      <w:r w:rsidRPr="00BB363F">
        <w:rPr>
          <w:lang w:val="en-US"/>
        </w:rPr>
        <w:t xml:space="preserve"> para. </w:t>
      </w:r>
      <w:r>
        <w:t>2. –</w:t>
      </w:r>
      <w:hyperlink r:id="rId1" w:history="1">
        <w:r w:rsidRPr="00BB363F">
          <w:rPr>
            <w:rStyle w:val="Hyperlink"/>
          </w:rPr>
          <w:t>www.unece.org/trans/main/wp29/wp29wgs/wp29gen/wp29resolutions.html</w:t>
        </w:r>
      </w:hyperlink>
      <w:r w:rsidRPr="00BB363F">
        <w:t xml:space="preserve"> </w:t>
      </w:r>
    </w:p>
  </w:footnote>
  <w:footnote w:id="4">
    <w:p w14:paraId="11600469" w14:textId="77777777" w:rsidR="008F67BD" w:rsidRDefault="008F67BD" w:rsidP="00DE6D79">
      <w:pPr>
        <w:pStyle w:val="FootnoteText"/>
      </w:pPr>
      <w:r>
        <w:tab/>
      </w:r>
      <w:r>
        <w:rPr>
          <w:rStyle w:val="FootnoteReference"/>
        </w:rPr>
        <w:footnoteRef/>
      </w:r>
      <w:r>
        <w:tab/>
      </w:r>
      <w:r w:rsidRPr="00966D73">
        <w:t xml:space="preserve">American </w:t>
      </w:r>
      <w:r w:rsidRPr="006E4719">
        <w:t>Society</w:t>
      </w:r>
      <w:r w:rsidRPr="00966D73">
        <w:t xml:space="preserve"> for Testing and Materials.</w:t>
      </w:r>
    </w:p>
  </w:footnote>
  <w:footnote w:id="5">
    <w:p w14:paraId="2B95FA40" w14:textId="77777777" w:rsidR="008F67BD" w:rsidRDefault="008F67BD" w:rsidP="00DE6D79">
      <w:pPr>
        <w:pStyle w:val="FootnoteText"/>
      </w:pPr>
      <w:r>
        <w:tab/>
      </w:r>
      <w:r>
        <w:rPr>
          <w:rStyle w:val="FootnoteReference"/>
        </w:rPr>
        <w:footnoteRef/>
      </w:r>
      <w:r w:rsidRPr="00947A97">
        <w:tab/>
      </w:r>
      <w:r w:rsidRPr="00967E18">
        <w:t xml:space="preserve">British Standards </w:t>
      </w:r>
      <w:r w:rsidRPr="00442BAD">
        <w:t>Institution</w:t>
      </w:r>
      <w:r w:rsidRPr="00967E18">
        <w:t>.</w:t>
      </w:r>
    </w:p>
  </w:footnote>
  <w:footnote w:id="6">
    <w:p w14:paraId="33AE3561" w14:textId="77777777" w:rsidR="008F67BD" w:rsidRDefault="008F67BD" w:rsidP="00DE6D79">
      <w:pPr>
        <w:pStyle w:val="FootnoteText"/>
      </w:pPr>
      <w:r>
        <w:tab/>
      </w:r>
      <w:r>
        <w:rPr>
          <w:rStyle w:val="FootnoteReference"/>
        </w:rPr>
        <w:footnoteRef/>
      </w:r>
      <w:r w:rsidRPr="00967E18">
        <w:tab/>
      </w:r>
      <w:r w:rsidRPr="00442BAD">
        <w:t>European</w:t>
      </w:r>
      <w:r w:rsidRPr="00967E18">
        <w:t xml:space="preserve"> Norm</w:t>
      </w:r>
      <w:r>
        <w:t>.</w:t>
      </w:r>
    </w:p>
  </w:footnote>
  <w:footnote w:id="7">
    <w:p w14:paraId="3D4292B2" w14:textId="77777777" w:rsidR="008F67BD" w:rsidRDefault="008F67BD" w:rsidP="00DE6D79">
      <w:pPr>
        <w:pStyle w:val="FootnoteText"/>
      </w:pPr>
      <w:r>
        <w:tab/>
      </w:r>
      <w:r>
        <w:rPr>
          <w:rStyle w:val="FootnoteReference"/>
        </w:rPr>
        <w:footnoteRef/>
      </w:r>
      <w:r>
        <w:tab/>
      </w:r>
      <w:r w:rsidRPr="00442BAD">
        <w:t>International</w:t>
      </w:r>
      <w:r w:rsidRPr="00967E18">
        <w:t xml:space="preserve"> Organization for Standardization.</w:t>
      </w:r>
    </w:p>
  </w:footnote>
  <w:footnote w:id="8">
    <w:p w14:paraId="3E0282F1" w14:textId="77777777" w:rsidR="008F67BD" w:rsidRPr="00943E41" w:rsidRDefault="008F67BD" w:rsidP="00DE6D79">
      <w:pPr>
        <w:pStyle w:val="FootnoteText"/>
      </w:pPr>
      <w:r>
        <w:tab/>
      </w:r>
      <w:r>
        <w:rPr>
          <w:rStyle w:val="FootnoteReference"/>
        </w:rPr>
        <w:footnoteRef/>
      </w:r>
      <w:r>
        <w:tab/>
      </w:r>
      <w:r w:rsidRPr="00967E18">
        <w:t>National Association of Corrosion Engineers.</w:t>
      </w:r>
    </w:p>
  </w:footnote>
  <w:footnote w:id="9">
    <w:p w14:paraId="01662DF2" w14:textId="346A4A69" w:rsidR="008F67BD" w:rsidRPr="00943E41" w:rsidRDefault="008F67BD" w:rsidP="00DE6D79">
      <w:pPr>
        <w:pStyle w:val="FootnoteText"/>
      </w:pPr>
      <w:r>
        <w:tab/>
      </w:r>
      <w:r>
        <w:rPr>
          <w:rStyle w:val="FootnoteReference"/>
        </w:rPr>
        <w:footnoteRef/>
      </w:r>
      <w:r>
        <w:tab/>
      </w:r>
      <w:r w:rsidRPr="003772BC">
        <w:t xml:space="preserve">United Nations </w:t>
      </w:r>
      <w:r>
        <w:t xml:space="preserve">Economic Commission for Europe; UN </w:t>
      </w:r>
      <w:r w:rsidRPr="003772BC">
        <w:t>Regulations.</w:t>
      </w:r>
    </w:p>
  </w:footnote>
  <w:footnote w:id="10">
    <w:p w14:paraId="47FD60F3" w14:textId="77777777" w:rsidR="008F67BD" w:rsidRPr="00943E41" w:rsidRDefault="008F67BD" w:rsidP="00DE6D79">
      <w:pPr>
        <w:pStyle w:val="FootnoteText"/>
      </w:pPr>
      <w:r>
        <w:rPr>
          <w:lang w:val="en-US"/>
        </w:rPr>
        <w:tab/>
      </w:r>
      <w:r>
        <w:rPr>
          <w:rStyle w:val="FootnoteReference"/>
        </w:rPr>
        <w:footnoteRef/>
      </w:r>
      <w:r>
        <w:rPr>
          <w:lang w:val="en-US"/>
        </w:rPr>
        <w:tab/>
      </w:r>
      <w:r w:rsidRPr="00063C04">
        <w:rPr>
          <w:lang w:val="en-US"/>
        </w:rPr>
        <w:t>U</w:t>
      </w:r>
      <w:r>
        <w:rPr>
          <w:lang w:val="en-US"/>
        </w:rPr>
        <w:t xml:space="preserve">nited </w:t>
      </w:r>
      <w:r w:rsidRPr="00063C04">
        <w:rPr>
          <w:lang w:val="en-US"/>
        </w:rPr>
        <w:t>S</w:t>
      </w:r>
      <w:r>
        <w:rPr>
          <w:lang w:val="en-US"/>
        </w:rPr>
        <w:t xml:space="preserve">tates of </w:t>
      </w:r>
      <w:r w:rsidRPr="00063C04">
        <w:rPr>
          <w:lang w:val="en-US"/>
        </w:rPr>
        <w:t>A</w:t>
      </w:r>
      <w:r>
        <w:rPr>
          <w:lang w:val="en-US"/>
        </w:rPr>
        <w:t>merica</w:t>
      </w:r>
      <w:r w:rsidRPr="00063C04">
        <w:rPr>
          <w:lang w:val="en-US"/>
        </w:rPr>
        <w:t xml:space="preserve"> Federal Regulations</w:t>
      </w:r>
    </w:p>
  </w:footnote>
  <w:footnote w:id="11">
    <w:p w14:paraId="5E7D216B" w14:textId="77777777" w:rsidR="008F67BD" w:rsidRPr="00943E41" w:rsidRDefault="008F67BD" w:rsidP="00DE6D79">
      <w:pPr>
        <w:pStyle w:val="FootnoteText"/>
      </w:pPr>
      <w:r>
        <w:tab/>
      </w:r>
      <w:r>
        <w:rPr>
          <w:rStyle w:val="FootnoteReference"/>
        </w:rPr>
        <w:footnoteRef/>
      </w:r>
      <w:r>
        <w:tab/>
      </w:r>
      <w:r w:rsidRPr="00947A97">
        <w:t xml:space="preserve">Society </w:t>
      </w:r>
      <w:r w:rsidRPr="003772BC">
        <w:t>of Automotive Engineers</w:t>
      </w:r>
    </w:p>
  </w:footnote>
  <w:footnote w:id="12">
    <w:p w14:paraId="0177F4B2" w14:textId="027BBCD0" w:rsidR="008F67BD" w:rsidRPr="0070578F" w:rsidRDefault="008F67BD" w:rsidP="00DE6D79">
      <w:pPr>
        <w:pStyle w:val="FootnoteText"/>
      </w:pPr>
      <w:r>
        <w:tab/>
      </w:r>
      <w:r>
        <w:rPr>
          <w:rStyle w:val="FootnoteReference"/>
        </w:rPr>
        <w:footnoteRef/>
      </w:r>
      <w:r w:rsidRPr="00947A97">
        <w:tab/>
      </w:r>
      <w:r w:rsidRPr="00866889">
        <w:t>[n]</w:t>
      </w:r>
      <w:r>
        <w:t xml:space="preserve"> stands for the sample size and shall be determined by the Type Approval Authority.</w:t>
      </w:r>
    </w:p>
  </w:footnote>
  <w:footnote w:id="13">
    <w:p w14:paraId="71F2F693" w14:textId="77777777" w:rsidR="008F67BD" w:rsidRPr="006F0FED" w:rsidRDefault="008F67BD" w:rsidP="00117D81">
      <w:pPr>
        <w:pStyle w:val="FootnoteText"/>
        <w:rPr>
          <w:rFonts w:ascii="Segoe Print" w:hAnsi="Segoe Print" w:cs="Segoe Print"/>
          <w:sz w:val="22"/>
          <w:szCs w:val="22"/>
          <w:lang w:eastAsia="en-GB"/>
        </w:rPr>
      </w:pPr>
      <w:r>
        <w:tab/>
      </w:r>
      <w:r>
        <w:rPr>
          <w:rStyle w:val="FootnoteReference"/>
        </w:rPr>
        <w:footnoteRef/>
      </w:r>
      <w:r>
        <w:tab/>
      </w:r>
      <w:r w:rsidRPr="00BB363F">
        <w:t>The distinguishing numbers of the Contracting Parties to the 1958 Agreement are reproduced in Annex 3 to the Consolidated Resolution on the Construction of Vehicles (R.E.3), document</w:t>
      </w:r>
      <w:r w:rsidRPr="00B54C80">
        <w:t xml:space="preserve"> </w:t>
      </w:r>
      <w:r w:rsidRPr="00BB363F">
        <w:t>ECE/TRANS/WP.29/78/Rev.</w:t>
      </w:r>
      <w:r>
        <w:t>3,</w:t>
      </w:r>
      <w:r>
        <w:rPr>
          <w:color w:val="FF0000"/>
          <w:lang w:eastAsia="en-GB"/>
        </w:rPr>
        <w:t xml:space="preserve"> Annex 3 - </w:t>
      </w:r>
      <w:hyperlink r:id="rId2" w:history="1">
        <w:r>
          <w:rPr>
            <w:color w:val="FF0000"/>
            <w:lang w:eastAsia="en-GB"/>
          </w:rPr>
          <w:t>www.unece.org/trans/main/wp29/wp29wgs/wp29gen/wp29resolutions.html</w:t>
        </w:r>
      </w:hyperlink>
    </w:p>
    <w:p w14:paraId="10EA622A" w14:textId="77777777" w:rsidR="008F67BD" w:rsidRPr="0070578F" w:rsidRDefault="008F67BD" w:rsidP="00DE6D79">
      <w:pPr>
        <w:pStyle w:val="FootnoteText"/>
      </w:pPr>
    </w:p>
  </w:footnote>
  <w:footnote w:id="14">
    <w:p w14:paraId="0AC48E8C" w14:textId="77777777" w:rsidR="008F67BD" w:rsidRPr="00243A49" w:rsidRDefault="008F67BD" w:rsidP="00DE6D79">
      <w:pPr>
        <w:pStyle w:val="FootnoteText"/>
      </w:pPr>
      <w:r>
        <w:tab/>
      </w:r>
      <w:r>
        <w:rPr>
          <w:rStyle w:val="FootnoteReference"/>
        </w:rPr>
        <w:footnoteRef/>
      </w:r>
      <w:r w:rsidRPr="008F1E47">
        <w:tab/>
        <w:t>The distinguishing numbers of the Contracting Parties to the 1958 Agreement are reproduced in Annex 3 to the Consolidated Resolution on the Construction of Vehicles (R.E.3), document ECE/TRANS/WP.29/78/Rev.</w:t>
      </w:r>
      <w:r>
        <w:t>3</w:t>
      </w:r>
      <w:r w:rsidRPr="008104A2">
        <w:t xml:space="preserve">, </w:t>
      </w:r>
      <w:r w:rsidRPr="008104A2">
        <w:rPr>
          <w:lang w:eastAsia="en-GB"/>
        </w:rPr>
        <w:t xml:space="preserve">Annex 3 - </w:t>
      </w:r>
      <w:hyperlink r:id="rId3" w:history="1">
        <w:r w:rsidRPr="008104A2">
          <w:rPr>
            <w:lang w:eastAsia="en-GB"/>
          </w:rPr>
          <w:t>www.unece.org/trans/main/wp29/wp29wgs/wp29gen/wp29resolutions.html</w:t>
        </w:r>
      </w:hyperlink>
      <w:r>
        <w:t>.</w:t>
      </w:r>
    </w:p>
  </w:footnote>
  <w:footnote w:id="15">
    <w:p w14:paraId="319D478F" w14:textId="77777777" w:rsidR="008F67BD" w:rsidRPr="00606E01" w:rsidRDefault="008F67BD" w:rsidP="00DE6D79">
      <w:pPr>
        <w:pStyle w:val="FootnoteText"/>
      </w:pPr>
      <w:r>
        <w:tab/>
      </w:r>
      <w:r>
        <w:rPr>
          <w:rStyle w:val="FootnoteReference"/>
        </w:rPr>
        <w:footnoteRef/>
      </w:r>
      <w:r>
        <w:tab/>
      </w:r>
      <w:r w:rsidRPr="00EB51ED">
        <w:t>Strike out what does not apply.</w:t>
      </w:r>
      <w:r>
        <w:t xml:space="preserve"> </w:t>
      </w:r>
    </w:p>
  </w:footnote>
  <w:footnote w:id="16">
    <w:p w14:paraId="79CF035A" w14:textId="77777777" w:rsidR="008F67BD" w:rsidRDefault="008F67BD" w:rsidP="00DE6D79">
      <w:pPr>
        <w:pStyle w:val="FootnoteText"/>
      </w:pPr>
      <w:r>
        <w:tab/>
      </w:r>
      <w:r>
        <w:rPr>
          <w:rStyle w:val="FootnoteReference"/>
        </w:rPr>
        <w:footnoteRef/>
      </w:r>
      <w:r>
        <w:tab/>
      </w:r>
      <w:r w:rsidRPr="00EB51ED">
        <w:t>Specify the tolerance.</w:t>
      </w:r>
      <w:r>
        <w:t xml:space="preserve"> </w:t>
      </w:r>
    </w:p>
  </w:footnote>
  <w:footnote w:id="17">
    <w:p w14:paraId="15C07BB3" w14:textId="77777777" w:rsidR="008F67BD" w:rsidRPr="00634EA1" w:rsidRDefault="008F67BD" w:rsidP="00DE6D79">
      <w:pPr>
        <w:pStyle w:val="FootnoteText"/>
      </w:pPr>
      <w:r>
        <w:tab/>
      </w:r>
      <w:r>
        <w:rPr>
          <w:rStyle w:val="FootnoteReference"/>
        </w:rPr>
        <w:footnoteRef/>
      </w:r>
      <w:r>
        <w:tab/>
      </w:r>
      <w:r w:rsidRPr="00485FCA">
        <w:t>Specify the tolerance.</w:t>
      </w:r>
      <w:r>
        <w:t xml:space="preserve"> </w:t>
      </w:r>
    </w:p>
  </w:footnote>
  <w:footnote w:id="18">
    <w:p w14:paraId="14563A00" w14:textId="77777777" w:rsidR="008F67BD" w:rsidRPr="00634EA1" w:rsidRDefault="008F67BD" w:rsidP="00DE6D79">
      <w:pPr>
        <w:pStyle w:val="FootnoteText"/>
      </w:pPr>
      <w:r>
        <w:tab/>
      </w:r>
      <w:r>
        <w:rPr>
          <w:rStyle w:val="FootnoteReference"/>
        </w:rPr>
        <w:footnoteRef/>
      </w:r>
      <w:r>
        <w:tab/>
      </w:r>
      <w:r w:rsidRPr="00307575">
        <w:t>Strike out what does not apply.</w:t>
      </w:r>
      <w:r>
        <w:t xml:space="preserve"> </w:t>
      </w:r>
    </w:p>
  </w:footnote>
  <w:footnote w:id="19">
    <w:p w14:paraId="4AFBDFC6" w14:textId="77777777" w:rsidR="008F67BD" w:rsidRPr="006F0FED" w:rsidRDefault="008F67BD" w:rsidP="00DE6D79">
      <w:pPr>
        <w:pStyle w:val="FootnoteText"/>
        <w:widowControl w:val="0"/>
        <w:tabs>
          <w:tab w:val="clear" w:pos="1021"/>
          <w:tab w:val="right" w:pos="1020"/>
        </w:tabs>
      </w:pPr>
      <w:r>
        <w:tab/>
      </w:r>
      <w:r>
        <w:rPr>
          <w:rStyle w:val="FootnoteReference"/>
        </w:rPr>
        <w:footnoteRef/>
      </w:r>
      <w:r>
        <w:tab/>
      </w:r>
      <w:r w:rsidRPr="002D7031">
        <w:t>Distinguishing number of the country which has granted/extended/refused/withdrawn approval (see approval provisions in the Regulation).</w:t>
      </w:r>
    </w:p>
  </w:footnote>
  <w:footnote w:id="20">
    <w:p w14:paraId="3BC49D99" w14:textId="77777777" w:rsidR="008F67BD" w:rsidRPr="00634EA1" w:rsidRDefault="008F67BD" w:rsidP="00DE6D79">
      <w:pPr>
        <w:pStyle w:val="FootnoteText"/>
      </w:pPr>
      <w:r>
        <w:tab/>
      </w:r>
      <w:r>
        <w:rPr>
          <w:rStyle w:val="FootnoteReference"/>
        </w:rPr>
        <w:footnoteRef/>
      </w:r>
      <w:r>
        <w:tab/>
        <w:t>Strike out what does not apply.</w:t>
      </w:r>
    </w:p>
  </w:footnote>
  <w:footnote w:id="21">
    <w:p w14:paraId="00DEDB4A" w14:textId="77777777" w:rsidR="008F67BD" w:rsidRPr="00FA3CAA" w:rsidRDefault="008F67BD" w:rsidP="00DE6D79">
      <w:pPr>
        <w:pStyle w:val="FootnoteText"/>
      </w:pPr>
      <w:r>
        <w:tab/>
      </w:r>
      <w:r>
        <w:rPr>
          <w:rStyle w:val="FootnoteReference"/>
        </w:rPr>
        <w:footnoteRef/>
      </w:r>
      <w:r>
        <w:tab/>
      </w:r>
      <w:r w:rsidRPr="008614B6">
        <w:t>Specify the tolerance.</w:t>
      </w:r>
      <w:r>
        <w:t xml:space="preserve"> </w:t>
      </w:r>
    </w:p>
  </w:footnote>
  <w:footnote w:id="22">
    <w:p w14:paraId="008F5E28" w14:textId="77777777" w:rsidR="008F67BD" w:rsidRPr="006F0FED" w:rsidRDefault="008F67BD" w:rsidP="00DE6D79">
      <w:pPr>
        <w:pStyle w:val="FootnoteText"/>
        <w:widowControl w:val="0"/>
        <w:tabs>
          <w:tab w:val="clear" w:pos="1021"/>
          <w:tab w:val="right" w:pos="1020"/>
        </w:tabs>
      </w:pPr>
      <w:r>
        <w:tab/>
      </w:r>
      <w:r>
        <w:rPr>
          <w:rStyle w:val="FootnoteReference"/>
        </w:rPr>
        <w:footnoteRef/>
      </w:r>
      <w:r>
        <w:tab/>
      </w:r>
      <w:r w:rsidRPr="002D7031">
        <w:t>Distinguishing number of the country which has granted/extended/refused/withdrawn approval (see approval provisions in the Regulation).</w:t>
      </w:r>
    </w:p>
  </w:footnote>
  <w:footnote w:id="23">
    <w:p w14:paraId="171BE7D2" w14:textId="77777777" w:rsidR="008F67BD" w:rsidRPr="003A1AA0" w:rsidRDefault="008F67BD" w:rsidP="00DE6D79">
      <w:pPr>
        <w:pStyle w:val="FootnoteText"/>
      </w:pPr>
      <w:r>
        <w:tab/>
      </w:r>
      <w:r>
        <w:rPr>
          <w:rStyle w:val="FootnoteReference"/>
        </w:rPr>
        <w:footnoteRef/>
      </w:r>
      <w:r>
        <w:tab/>
        <w:t>Strike out what does not apply.</w:t>
      </w:r>
    </w:p>
  </w:footnote>
  <w:footnote w:id="24">
    <w:p w14:paraId="2499269D" w14:textId="77777777" w:rsidR="008F67BD" w:rsidRPr="001F0B51" w:rsidRDefault="008F67BD" w:rsidP="00DE6D79">
      <w:pPr>
        <w:pStyle w:val="FootnoteText"/>
      </w:pPr>
      <w:r>
        <w:tab/>
      </w:r>
      <w:r>
        <w:rPr>
          <w:rStyle w:val="FootnoteReference"/>
        </w:rPr>
        <w:footnoteRef/>
      </w:r>
      <w:r>
        <w:tab/>
      </w:r>
      <w:r w:rsidRPr="006A3FF6">
        <w:t>The expiry date shall not exceed the specified service life. The expiry date may be applied to the cylinder at the time of dispatch, provided that the cylinders have been stored in a dry location without internal pressure.</w:t>
      </w:r>
      <w:r>
        <w:t xml:space="preserve"> </w:t>
      </w:r>
    </w:p>
  </w:footnote>
  <w:footnote w:id="25">
    <w:p w14:paraId="226B0C86" w14:textId="77777777" w:rsidR="008F67BD" w:rsidRPr="005B56E8" w:rsidRDefault="008F67BD" w:rsidP="00DE6D79">
      <w:pPr>
        <w:pStyle w:val="FootnoteText"/>
      </w:pPr>
      <w:r>
        <w:tab/>
      </w:r>
      <w:r>
        <w:rPr>
          <w:rStyle w:val="FootnoteReference"/>
        </w:rPr>
        <w:footnoteRef/>
      </w:r>
      <w:r>
        <w:tab/>
      </w:r>
      <w:r w:rsidRPr="008D5CB8">
        <w:t xml:space="preserve">Report </w:t>
      </w:r>
      <w:r>
        <w:t>F</w:t>
      </w:r>
      <w:r w:rsidRPr="008D5CB8">
        <w:t xml:space="preserve">orms 2 through 6 shall be developed by the manufacturer and </w:t>
      </w:r>
      <w:r>
        <w:t>shall</w:t>
      </w:r>
      <w:r w:rsidRPr="008D5CB8">
        <w:t xml:space="preserve"> fully identify cylinders and requirements. Each report shall be signed by the </w:t>
      </w:r>
      <w:r>
        <w:t>Type Approval</w:t>
      </w:r>
      <w:r w:rsidRPr="008D5CB8">
        <w:t xml:space="preserve"> Authority and the manufacturer.</w:t>
      </w:r>
      <w:r>
        <w:t xml:space="preserve"> </w:t>
      </w:r>
    </w:p>
  </w:footnote>
  <w:footnote w:id="26">
    <w:p w14:paraId="7FCC2457" w14:textId="77777777" w:rsidR="008F67BD" w:rsidRPr="00560927" w:rsidRDefault="008F67BD" w:rsidP="00DE6D79">
      <w:pPr>
        <w:pStyle w:val="FootnoteText"/>
      </w:pPr>
      <w:r>
        <w:tab/>
      </w:r>
      <w:r>
        <w:rPr>
          <w:rStyle w:val="FootnoteReference"/>
        </w:rPr>
        <w:footnoteRef/>
      </w:r>
      <w:r>
        <w:tab/>
      </w:r>
      <w:r w:rsidRPr="00E14DAD">
        <w:t xml:space="preserve">Road Vehicles </w:t>
      </w:r>
      <w:r w:rsidRPr="005512E1">
        <w:t>—</w:t>
      </w:r>
      <w:r>
        <w:t xml:space="preserve"> </w:t>
      </w:r>
      <w:r w:rsidRPr="00E14DAD">
        <w:t>Compressed Natural Gas (CNG) re</w:t>
      </w:r>
      <w:r>
        <w:t xml:space="preserve">fuelling connector - Part 1: 20 </w:t>
      </w:r>
      <w:r w:rsidRPr="00E14DAD">
        <w:t>MPa (200</w:t>
      </w:r>
      <w:r>
        <w:t> </w:t>
      </w:r>
      <w:r w:rsidRPr="005512E1">
        <w:t>bar) connector.</w:t>
      </w:r>
    </w:p>
  </w:footnote>
  <w:footnote w:id="27">
    <w:p w14:paraId="559B13E1" w14:textId="77777777" w:rsidR="008F67BD" w:rsidRPr="00560927" w:rsidRDefault="008F67BD" w:rsidP="00DE6D79">
      <w:pPr>
        <w:pStyle w:val="FootnoteText"/>
      </w:pPr>
      <w:r>
        <w:tab/>
      </w:r>
      <w:r w:rsidRPr="005512E1">
        <w:rPr>
          <w:rStyle w:val="FootnoteReference"/>
        </w:rPr>
        <w:footnoteRef/>
      </w:r>
      <w:r w:rsidRPr="005512E1">
        <w:tab/>
        <w:t>Road vehicles — Compressed natural gas (CNG) refuelling connector — Part 2: 20 MPa (200</w:t>
      </w:r>
      <w:r>
        <w:t> </w:t>
      </w:r>
      <w:r w:rsidRPr="005512E1">
        <w:t>bar) connector, size 2.</w:t>
      </w:r>
    </w:p>
  </w:footnote>
  <w:footnote w:id="28">
    <w:p w14:paraId="3956811F" w14:textId="77777777" w:rsidR="008F67BD" w:rsidRPr="00560927" w:rsidRDefault="008F67BD" w:rsidP="00DE6D79">
      <w:pPr>
        <w:pStyle w:val="FootnoteText"/>
      </w:pPr>
      <w:r>
        <w:tab/>
      </w:r>
      <w:r w:rsidRPr="005512E1">
        <w:rPr>
          <w:rStyle w:val="FootnoteReference"/>
        </w:rPr>
        <w:footnoteRef/>
      </w:r>
      <w:r w:rsidRPr="005512E1">
        <w:tab/>
        <w:t>As defined in the Consolidated Resolution on the Construction of Vehicles (R.E.3.), document ECE/TRANS</w:t>
      </w:r>
      <w:r w:rsidRPr="00E14DAD">
        <w:rPr>
          <w:lang w:val="en-US"/>
        </w:rPr>
        <w:t>/WP.29/78/Rev.</w:t>
      </w:r>
      <w:r>
        <w:rPr>
          <w:lang w:val="en-US"/>
        </w:rPr>
        <w:t>3</w:t>
      </w:r>
      <w:r w:rsidRPr="00E14DAD">
        <w:rPr>
          <w:lang w:val="en-US"/>
        </w:rPr>
        <w:t xml:space="preserve">, para. </w:t>
      </w:r>
      <w:r w:rsidRPr="00E14DAD">
        <w:rPr>
          <w:lang w:val="fr-FR"/>
        </w:rPr>
        <w:t xml:space="preserve">2. </w:t>
      </w:r>
      <w:r>
        <w:t>–</w:t>
      </w:r>
    </w:p>
    <w:p w14:paraId="46A448B2" w14:textId="77777777" w:rsidR="008F67BD" w:rsidRPr="00560927" w:rsidRDefault="008F67BD" w:rsidP="00DE6D79">
      <w:pPr>
        <w:pStyle w:val="FootnoteText"/>
      </w:pPr>
      <w:r>
        <w:tab/>
      </w:r>
      <w:r>
        <w:tab/>
      </w:r>
      <w:hyperlink r:id="rId4" w:history="1">
        <w:r w:rsidRPr="00E14DAD">
          <w:rPr>
            <w:rStyle w:val="Hyperlink"/>
          </w:rPr>
          <w:t>www.unece.org/trans/main/wp29/wp29wgs/wp29gen/wp29resolutions.html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0FB6" w14:textId="11A77BF2" w:rsidR="008F67BD" w:rsidRPr="0042436D" w:rsidRDefault="008F67BD">
    <w:pPr>
      <w:pStyle w:val="Header"/>
    </w:pPr>
    <w:r>
      <w:t>E/ECE/324/Rev.2/Add.109/Rev.4</w:t>
    </w:r>
    <w:r>
      <w:br/>
      <w:t>E/ECE/TRANS/505/Rev.2/Add.109/Rev.4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6CDC0" w14:textId="369516C5" w:rsidR="008F67BD" w:rsidRDefault="008F67BD">
    <w:pPr>
      <w:pStyle w:val="Header"/>
    </w:pPr>
    <w:r>
      <w:t>E/ECE/324/Rev.2/Add.109/Rev.4</w:t>
    </w:r>
    <w:r>
      <w:br/>
      <w:t>E/ECE/TRANS/505/Rev.2/Add.109/Rev.4</w:t>
    </w:r>
    <w:r>
      <w:br/>
      <w:t>Annex 1B</w:t>
    </w:r>
  </w:p>
  <w:p w14:paraId="3F3037FC" w14:textId="77777777" w:rsidR="008F67BD" w:rsidRPr="0042436D" w:rsidRDefault="008F67BD" w:rsidP="00864FF1"/>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1C87E" w14:textId="085C76AE" w:rsidR="008F67BD" w:rsidRPr="00BE389E" w:rsidRDefault="008F67BD" w:rsidP="00BE389E">
    <w:pPr>
      <w:pStyle w:val="Header"/>
      <w:jc w:val="right"/>
    </w:pPr>
    <w:r w:rsidRPr="00BE389E">
      <w:t>E/ECE/324/Rev.2/Add.109/Rev.</w:t>
    </w:r>
    <w:r>
      <w:t>4</w:t>
    </w:r>
    <w:r w:rsidRPr="00BE389E">
      <w:br/>
      <w:t>E/ECE/TRANS/505/Rev.2/Add.109/Rev.</w:t>
    </w:r>
    <w:r>
      <w:t>4</w:t>
    </w:r>
    <w:r w:rsidRPr="00BE389E">
      <w:br/>
      <w:t>Annex 4</w:t>
    </w:r>
    <w:r>
      <w:t>M</w:t>
    </w:r>
  </w:p>
  <w:p w14:paraId="14A57EE4" w14:textId="77777777" w:rsidR="008F67BD" w:rsidRPr="0042436D" w:rsidRDefault="008F67BD" w:rsidP="00BE389E"/>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3C58" w14:textId="16944E68" w:rsidR="008F67BD" w:rsidRPr="00BE389E" w:rsidRDefault="008F67BD" w:rsidP="00BE389E">
    <w:pPr>
      <w:pStyle w:val="Header"/>
    </w:pPr>
    <w:r w:rsidRPr="00BE389E">
      <w:t>E/ECE/324/Rev.2/Add.109/Rev.</w:t>
    </w:r>
    <w:r>
      <w:t>4</w:t>
    </w:r>
    <w:r w:rsidRPr="00BE389E">
      <w:br/>
      <w:t>E/ECE/TRANS/505/Rev.2/Add.109/Rev.</w:t>
    </w:r>
    <w:r>
      <w:t>4</w:t>
    </w:r>
    <w:r w:rsidRPr="00BE389E">
      <w:br/>
      <w:t>Annex 4</w:t>
    </w:r>
    <w:r>
      <w:t>N</w:t>
    </w:r>
  </w:p>
  <w:p w14:paraId="1A23DF7A" w14:textId="77777777" w:rsidR="008F67BD" w:rsidRPr="0042436D" w:rsidRDefault="008F67BD" w:rsidP="00BE389E"/>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9B4B" w14:textId="12E9A541" w:rsidR="008F67BD" w:rsidRPr="00BE389E" w:rsidRDefault="008F67BD" w:rsidP="00BE389E">
    <w:pPr>
      <w:pStyle w:val="Header"/>
      <w:jc w:val="right"/>
    </w:pPr>
    <w:r w:rsidRPr="00BE389E">
      <w:t>E/ECE/324/Rev.2/Add.109/Rev.</w:t>
    </w:r>
    <w:r>
      <w:t>4</w:t>
    </w:r>
    <w:r w:rsidRPr="00BE389E">
      <w:br/>
      <w:t>E/ECE/TRANS/505/Rev.2/Add.109/Rev.</w:t>
    </w:r>
    <w:r>
      <w:t>4</w:t>
    </w:r>
    <w:r w:rsidRPr="00BE389E">
      <w:br/>
      <w:t>Annex 4</w:t>
    </w:r>
    <w:r>
      <w:t>N</w:t>
    </w:r>
  </w:p>
  <w:p w14:paraId="6EFB8AF3" w14:textId="77777777" w:rsidR="008F67BD" w:rsidRPr="0042436D" w:rsidRDefault="008F67BD" w:rsidP="00BE389E"/>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6544D" w14:textId="3988E64E" w:rsidR="008F67BD" w:rsidRPr="00BE389E" w:rsidRDefault="008F67BD" w:rsidP="00BE389E">
    <w:pPr>
      <w:pStyle w:val="Header"/>
    </w:pPr>
    <w:r w:rsidRPr="00BE389E">
      <w:t>E/ECE/324/Rev.2/Add.109/Rev.</w:t>
    </w:r>
    <w:r>
      <w:t>4</w:t>
    </w:r>
    <w:r w:rsidRPr="00BE389E">
      <w:br/>
      <w:t>E/ECE/TRANS/505/Rev.2/Add.109/Rev.</w:t>
    </w:r>
    <w:r>
      <w:t>4</w:t>
    </w:r>
    <w:r w:rsidRPr="00BE389E">
      <w:br/>
      <w:t>Annex 4</w:t>
    </w:r>
    <w:r>
      <w:t>O</w:t>
    </w:r>
  </w:p>
  <w:p w14:paraId="59ECD78D" w14:textId="77777777" w:rsidR="008F67BD" w:rsidRPr="0042436D" w:rsidRDefault="008F67BD" w:rsidP="00BE389E"/>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5CE9" w14:textId="6EFB1112" w:rsidR="008F67BD" w:rsidRPr="00BE389E" w:rsidRDefault="008F67BD" w:rsidP="00BE389E">
    <w:pPr>
      <w:pStyle w:val="Header"/>
      <w:jc w:val="right"/>
    </w:pPr>
    <w:r w:rsidRPr="00BE389E">
      <w:t>E/ECE/324/Rev.2/Add.109/Rev.</w:t>
    </w:r>
    <w:r>
      <w:t>4</w:t>
    </w:r>
    <w:r w:rsidRPr="00BE389E">
      <w:br/>
      <w:t>E/ECE/TRANS/505/Rev.2/Add.109/Rev.</w:t>
    </w:r>
    <w:r>
      <w:t>4</w:t>
    </w:r>
    <w:r w:rsidRPr="00BE389E">
      <w:br/>
      <w:t>Annex 4</w:t>
    </w:r>
    <w:r>
      <w:t>O</w:t>
    </w:r>
  </w:p>
  <w:p w14:paraId="31A846AA" w14:textId="77777777" w:rsidR="008F67BD" w:rsidRPr="0042436D" w:rsidRDefault="008F67BD" w:rsidP="00BE389E"/>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99DF" w14:textId="6F21EE5C" w:rsidR="008F67BD" w:rsidRPr="00BE389E" w:rsidRDefault="008F67BD" w:rsidP="00BE389E">
    <w:pPr>
      <w:pStyle w:val="Header"/>
    </w:pPr>
    <w:r w:rsidRPr="00BE389E">
      <w:t>E/ECE/324/Rev.2/Add.109/Rev.</w:t>
    </w:r>
    <w:r>
      <w:t>4</w:t>
    </w:r>
    <w:r w:rsidRPr="00BE389E">
      <w:br/>
      <w:t>E/ECE/TRANS/505/Rev.2/Add.109/Rev.</w:t>
    </w:r>
    <w:r>
      <w:t>4</w:t>
    </w:r>
    <w:r w:rsidRPr="00BE389E">
      <w:br/>
      <w:t xml:space="preserve">Annex </w:t>
    </w:r>
    <w:r>
      <w:t>5</w:t>
    </w:r>
  </w:p>
  <w:p w14:paraId="4AC7CA0A" w14:textId="77777777" w:rsidR="008F67BD" w:rsidRPr="0042436D" w:rsidRDefault="008F67BD" w:rsidP="00BE389E"/>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441D" w14:textId="49B18141" w:rsidR="008F67BD" w:rsidRPr="00BE389E" w:rsidRDefault="008F67BD" w:rsidP="00BE389E">
    <w:pPr>
      <w:pStyle w:val="Header"/>
      <w:jc w:val="right"/>
    </w:pPr>
    <w:r w:rsidRPr="00BE389E">
      <w:t>E/ECE/324/Rev.2/Add.109/Rev.</w:t>
    </w:r>
    <w:r>
      <w:t>4</w:t>
    </w:r>
    <w:r w:rsidRPr="00BE389E">
      <w:br/>
      <w:t>E/ECE/TRANS/505/Rev.2/Add.109/Rev.</w:t>
    </w:r>
    <w:r>
      <w:t>4</w:t>
    </w:r>
    <w:r w:rsidRPr="00BE389E">
      <w:br/>
      <w:t>Annex 5</w:t>
    </w:r>
  </w:p>
  <w:p w14:paraId="7D0EB238" w14:textId="77777777" w:rsidR="008F67BD" w:rsidRPr="0042436D" w:rsidRDefault="008F67BD" w:rsidP="00BE389E"/>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C78BB" w14:textId="77777777" w:rsidR="008F67BD" w:rsidRDefault="008F67BD" w:rsidP="00DE6D79">
    <w:pPr>
      <w:pStyle w:val="Header"/>
      <w:jc w:val="right"/>
    </w:pPr>
    <w:r w:rsidRPr="00285794">
      <w:t>ECE/</w:t>
    </w:r>
    <w:r>
      <w:t>TRANS/WP.29/GRSG/2013/7</w:t>
    </w:r>
    <w:r>
      <w:br/>
      <w:t>Annex 5</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A2F8" w14:textId="75246EA1" w:rsidR="008F67BD" w:rsidRPr="004E6747" w:rsidRDefault="008F67BD" w:rsidP="004E6747">
    <w:pPr>
      <w:pStyle w:val="Header"/>
    </w:pPr>
    <w:r w:rsidRPr="004E6747">
      <w:t>E/ECE/324/Rev.2/Add.109/Rev.</w:t>
    </w:r>
    <w:r>
      <w:t>4</w:t>
    </w:r>
    <w:r w:rsidRPr="004E6747">
      <w:br/>
      <w:t>E/ECE/TRANS/505/Rev.2/Add.109/Rev.</w:t>
    </w:r>
    <w:r>
      <w:t>4</w:t>
    </w:r>
    <w:r w:rsidRPr="004E6747">
      <w:br/>
      <w:t>Annex 5</w:t>
    </w:r>
    <w:r>
      <w:t>A</w:t>
    </w:r>
  </w:p>
  <w:p w14:paraId="7F54BED6" w14:textId="77777777" w:rsidR="008F67BD" w:rsidRPr="0042436D" w:rsidRDefault="008F67BD" w:rsidP="004E6747"/>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97F9" w14:textId="67886043" w:rsidR="008F67BD" w:rsidRPr="00BE389E" w:rsidRDefault="008F67BD" w:rsidP="00BE389E">
    <w:pPr>
      <w:pStyle w:val="Header"/>
      <w:jc w:val="right"/>
    </w:pPr>
    <w:r w:rsidRPr="00BE389E">
      <w:t>E/ECE/324/Rev.2/Add.109/Rev.</w:t>
    </w:r>
    <w:r>
      <w:t>4</w:t>
    </w:r>
    <w:r w:rsidRPr="00BE389E">
      <w:br/>
      <w:t>E/ECE/TRANS/505/Rev.2/Add.109/Rev.</w:t>
    </w:r>
    <w:r>
      <w:t>4</w:t>
    </w:r>
    <w:r w:rsidRPr="00BE389E">
      <w:br/>
      <w:t>Annex 5</w:t>
    </w:r>
    <w:r>
      <w:t>A</w:t>
    </w:r>
  </w:p>
  <w:p w14:paraId="67822510" w14:textId="77777777" w:rsidR="008F67BD" w:rsidRPr="0042436D" w:rsidRDefault="008F67BD" w:rsidP="00BE389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A69F" w14:textId="1A1DCE00" w:rsidR="008F67BD" w:rsidRDefault="008F67BD" w:rsidP="00DE6D79">
    <w:pPr>
      <w:pStyle w:val="Header"/>
      <w:jc w:val="right"/>
    </w:pPr>
    <w:r>
      <w:t>E/ECE/324/Rev.2/Add.109/Rev.4</w:t>
    </w:r>
    <w:r>
      <w:br/>
      <w:t>E/ECE/TRANS/505/Rev.2/Add.109/Rev.4</w:t>
    </w:r>
    <w:r>
      <w:br/>
      <w:t>Annex 1B</w:t>
    </w:r>
  </w:p>
  <w:p w14:paraId="63AFF382" w14:textId="77777777" w:rsidR="008F67BD" w:rsidRPr="0042436D" w:rsidRDefault="008F67BD" w:rsidP="00C94B4D"/>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A130F" w14:textId="77777777" w:rsidR="008F67BD" w:rsidRDefault="008F67BD" w:rsidP="00DE6D79">
    <w:pPr>
      <w:pStyle w:val="Header"/>
      <w:jc w:val="right"/>
    </w:pPr>
    <w:r w:rsidRPr="00285794">
      <w:t>ECE/</w:t>
    </w:r>
    <w:r>
      <w:t>TRANS/WP.29/GRSG/2013/7</w:t>
    </w:r>
    <w:r>
      <w:br/>
      <w:t>Annex 5A</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D110" w14:textId="71D982C0" w:rsidR="008F67BD" w:rsidRPr="004E6747" w:rsidRDefault="008F67BD" w:rsidP="004E6747">
    <w:pPr>
      <w:pStyle w:val="Header"/>
    </w:pPr>
    <w:r w:rsidRPr="004E6747">
      <w:t>E/ECE/324/Rev.2/Add.109/Rev.</w:t>
    </w:r>
    <w:r>
      <w:t>4</w:t>
    </w:r>
    <w:r w:rsidRPr="004E6747">
      <w:br/>
      <w:t>E/ECE/TRANS/505/Rev.2/Add.109/Rev.</w:t>
    </w:r>
    <w:r>
      <w:t>4</w:t>
    </w:r>
    <w:r w:rsidRPr="004E6747">
      <w:br/>
      <w:t>Annex 5</w:t>
    </w:r>
    <w:r>
      <w:t>B</w:t>
    </w:r>
  </w:p>
  <w:p w14:paraId="16483832" w14:textId="77777777" w:rsidR="008F67BD" w:rsidRPr="0042436D" w:rsidRDefault="008F67BD" w:rsidP="004E6747"/>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E1275" w14:textId="215D5C69" w:rsidR="008F67BD" w:rsidRPr="004E6747" w:rsidRDefault="008F67BD" w:rsidP="004E6747">
    <w:pPr>
      <w:pStyle w:val="Header"/>
      <w:jc w:val="right"/>
    </w:pPr>
    <w:r w:rsidRPr="004E6747">
      <w:t>E/ECE/324/Rev.2/Add.109/Rev.</w:t>
    </w:r>
    <w:r>
      <w:t>4</w:t>
    </w:r>
    <w:r w:rsidRPr="004E6747">
      <w:br/>
      <w:t>E/ECE/TRANS/505/Rev.2/Add.109/Rev.</w:t>
    </w:r>
    <w:r>
      <w:t>4</w:t>
    </w:r>
    <w:r w:rsidRPr="004E6747">
      <w:br/>
      <w:t>Annex 5</w:t>
    </w:r>
    <w:r>
      <w:t>B</w:t>
    </w:r>
  </w:p>
  <w:p w14:paraId="0476CEAD" w14:textId="77777777" w:rsidR="008F67BD" w:rsidRPr="0042436D" w:rsidRDefault="008F67BD" w:rsidP="004E6747"/>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D4944" w14:textId="77777777" w:rsidR="008F67BD" w:rsidRDefault="008F67BD" w:rsidP="00DE6D79">
    <w:pPr>
      <w:pStyle w:val="Header"/>
      <w:jc w:val="right"/>
    </w:pPr>
    <w:r w:rsidRPr="00285794">
      <w:t>ECE/</w:t>
    </w:r>
    <w:r>
      <w:t>TRANS/WP.29/GRSG/2013/7</w:t>
    </w:r>
    <w:r>
      <w:br/>
      <w:t>Annex 5B</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846B" w14:textId="71D88129" w:rsidR="008F67BD" w:rsidRPr="004E6747" w:rsidRDefault="008F67BD" w:rsidP="004E6747">
    <w:pPr>
      <w:pStyle w:val="Header"/>
    </w:pPr>
    <w:r w:rsidRPr="004E6747">
      <w:t>E/ECE/324/Rev.2/Add.109/Rev.</w:t>
    </w:r>
    <w:r>
      <w:t>4</w:t>
    </w:r>
    <w:r w:rsidRPr="004E6747">
      <w:br/>
      <w:t>E/ECE/TRANS/505/Rev.2/Add.109/Rev.</w:t>
    </w:r>
    <w:r>
      <w:t>4</w:t>
    </w:r>
    <w:r w:rsidRPr="004E6747">
      <w:br/>
      <w:t>Annex 5</w:t>
    </w:r>
    <w:r>
      <w:t>C</w:t>
    </w:r>
  </w:p>
  <w:p w14:paraId="52A5E386" w14:textId="77777777" w:rsidR="008F67BD" w:rsidRPr="0042436D" w:rsidRDefault="008F67BD" w:rsidP="004E6747"/>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3B14" w14:textId="41A36C11" w:rsidR="008F67BD" w:rsidRPr="004E6747" w:rsidRDefault="008F67BD" w:rsidP="004E6747">
    <w:pPr>
      <w:pStyle w:val="Header"/>
      <w:jc w:val="right"/>
    </w:pPr>
    <w:r w:rsidRPr="004E6747">
      <w:t>E/ECE/324/Rev.2/Add.109/Rev.</w:t>
    </w:r>
    <w:r>
      <w:t>4</w:t>
    </w:r>
    <w:r w:rsidRPr="004E6747">
      <w:br/>
      <w:t>E/ECE/TRANS/505/Rev.2/Add.109/Rev.</w:t>
    </w:r>
    <w:r>
      <w:t>4</w:t>
    </w:r>
    <w:r w:rsidRPr="004E6747">
      <w:br/>
      <w:t>Annex 5</w:t>
    </w:r>
    <w:r>
      <w:t>C</w:t>
    </w:r>
  </w:p>
  <w:p w14:paraId="37242FD4" w14:textId="77777777" w:rsidR="008F67BD" w:rsidRPr="0042436D" w:rsidRDefault="008F67BD" w:rsidP="004E6747"/>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41480" w14:textId="77777777" w:rsidR="008F67BD" w:rsidRDefault="008F67BD" w:rsidP="00DE6D79">
    <w:pPr>
      <w:pStyle w:val="Header"/>
      <w:jc w:val="right"/>
    </w:pPr>
    <w:r w:rsidRPr="00285794">
      <w:t>ECE/</w:t>
    </w:r>
    <w:r>
      <w:t>TRANS/WP.29/GRSG/2013/7</w:t>
    </w:r>
    <w:r>
      <w:br/>
      <w:t>Annex 5C</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CD58" w14:textId="7EA9D00B" w:rsidR="008F67BD" w:rsidRPr="004E6747" w:rsidRDefault="008F67BD" w:rsidP="004E6747">
    <w:pPr>
      <w:pStyle w:val="Header"/>
    </w:pPr>
    <w:r w:rsidRPr="004E6747">
      <w:t>E/ECE/324/Rev.2/Add.109/Rev.</w:t>
    </w:r>
    <w:r>
      <w:t>4</w:t>
    </w:r>
    <w:r w:rsidRPr="004E6747">
      <w:br/>
      <w:t>E/ECE/TRANS/505/Rev.2/Add.109/Rev.</w:t>
    </w:r>
    <w:r>
      <w:t>4</w:t>
    </w:r>
    <w:r w:rsidRPr="004E6747">
      <w:br/>
      <w:t>Annex 5</w:t>
    </w:r>
    <w:r>
      <w:t>D</w:t>
    </w:r>
  </w:p>
  <w:p w14:paraId="675A9FA7" w14:textId="77777777" w:rsidR="008F67BD" w:rsidRPr="0042436D" w:rsidRDefault="008F67BD" w:rsidP="004E6747"/>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544E" w14:textId="77777777" w:rsidR="008F67BD" w:rsidRPr="004E6747" w:rsidRDefault="008F67BD" w:rsidP="004E6747">
    <w:pPr>
      <w:pStyle w:val="Header"/>
      <w:jc w:val="right"/>
    </w:pPr>
    <w:r w:rsidRPr="004E6747">
      <w:t>E/ECE/324/Rev.2/Add.109/Rev.3</w:t>
    </w:r>
    <w:r w:rsidRPr="004E6747">
      <w:br/>
      <w:t>E/ECE/TRANS/505/Rev.2/Add.109/Rev.3</w:t>
    </w:r>
    <w:r w:rsidRPr="004E6747">
      <w:br/>
      <w:t>Annex 5</w:t>
    </w:r>
    <w:r>
      <w:t>D</w:t>
    </w:r>
  </w:p>
  <w:p w14:paraId="0B851FB6" w14:textId="77777777" w:rsidR="008F67BD" w:rsidRPr="0042436D" w:rsidRDefault="008F67BD" w:rsidP="004E6747"/>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3B19F" w14:textId="77777777" w:rsidR="008F67BD" w:rsidRDefault="008F67BD" w:rsidP="00DE6D79">
    <w:pPr>
      <w:pStyle w:val="Header"/>
      <w:jc w:val="right"/>
    </w:pPr>
    <w:r w:rsidRPr="00285794">
      <w:t>ECE/</w:t>
    </w:r>
    <w:r>
      <w:t>TRANS/WP.29/GRSG/2013/7</w:t>
    </w:r>
    <w:r>
      <w:br/>
      <w:t>Annex 5D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31E99" w14:textId="77777777" w:rsidR="008F67BD" w:rsidRDefault="008F67BD" w:rsidP="00DE6D79">
    <w:pPr>
      <w:pStyle w:val="Header"/>
    </w:pPr>
    <w:r w:rsidRPr="00F457EB">
      <w:t>ECE/</w:t>
    </w:r>
    <w:r>
      <w:t>TRANS/WP.29/GRSG/2013/7</w:t>
    </w:r>
    <w:r>
      <w:br/>
      <w:t>Annex 1B</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D8C8" w14:textId="77777777" w:rsidR="008F67BD" w:rsidRPr="004E6747" w:rsidRDefault="008F67BD" w:rsidP="004E6747">
    <w:pPr>
      <w:pStyle w:val="Header"/>
    </w:pPr>
    <w:r w:rsidRPr="004E6747">
      <w:t>E/ECE/324/Rev.2/Add.109/Rev.3</w:t>
    </w:r>
    <w:r w:rsidRPr="004E6747">
      <w:br/>
      <w:t>E/ECE/TRANS/505/Rev.2/Add.109/Rev.3</w:t>
    </w:r>
    <w:r w:rsidRPr="004E6747">
      <w:br/>
      <w:t>Annex 5</w:t>
    </w:r>
    <w:r>
      <w:t>E</w:t>
    </w:r>
  </w:p>
  <w:p w14:paraId="7B0248C5" w14:textId="77777777" w:rsidR="008F67BD" w:rsidRPr="0042436D" w:rsidRDefault="008F67BD" w:rsidP="004E6747"/>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E4A2E" w14:textId="1AEF96BB" w:rsidR="008F67BD" w:rsidRPr="004E6747" w:rsidRDefault="008F67BD" w:rsidP="004E6747">
    <w:pPr>
      <w:pStyle w:val="Header"/>
      <w:jc w:val="right"/>
    </w:pPr>
    <w:r w:rsidRPr="004E6747">
      <w:t>E/ECE/324/Rev.2/Add.109/Rev.</w:t>
    </w:r>
    <w:r>
      <w:t>4</w:t>
    </w:r>
    <w:r w:rsidRPr="004E6747">
      <w:br/>
      <w:t>E/ECE/TRANS/505/Rev.2/Add.109/Rev.</w:t>
    </w:r>
    <w:r>
      <w:t>4</w:t>
    </w:r>
    <w:r w:rsidRPr="004E6747">
      <w:br/>
      <w:t>Annex 5</w:t>
    </w:r>
    <w:r>
      <w:t>E</w:t>
    </w:r>
  </w:p>
  <w:p w14:paraId="1640934A" w14:textId="77777777" w:rsidR="008F67BD" w:rsidRPr="0042436D" w:rsidRDefault="008F67BD" w:rsidP="004E6747"/>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E7DEF" w14:textId="77777777" w:rsidR="008F67BD" w:rsidRDefault="008F67BD" w:rsidP="00DE6D79">
    <w:pPr>
      <w:pStyle w:val="Header"/>
    </w:pPr>
    <w:r w:rsidRPr="00285794">
      <w:t>ECE/</w:t>
    </w:r>
    <w:r>
      <w:t>TRANS/WP.29/GRSG/2013/7</w:t>
    </w:r>
    <w:r>
      <w:br/>
      <w:t>Annex 5E</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2A6C" w14:textId="7A127C74" w:rsidR="008F67BD" w:rsidRPr="004E6747" w:rsidRDefault="008F67BD" w:rsidP="004E6747">
    <w:pPr>
      <w:pStyle w:val="Header"/>
    </w:pPr>
    <w:r w:rsidRPr="004E6747">
      <w:t>E/ECE/324/Rev.2/Add.109/Rev.</w:t>
    </w:r>
    <w:r>
      <w:t>4</w:t>
    </w:r>
    <w:r w:rsidRPr="004E6747">
      <w:br/>
      <w:t>E/ECE/TRANS/505/Rev.2/Add.109/Rev.</w:t>
    </w:r>
    <w:r>
      <w:t>4</w:t>
    </w:r>
    <w:r w:rsidRPr="004E6747">
      <w:br/>
      <w:t>Annex 5</w:t>
    </w:r>
    <w:r>
      <w:t>F</w:t>
    </w:r>
  </w:p>
  <w:p w14:paraId="70FF205D" w14:textId="77777777" w:rsidR="008F67BD" w:rsidRPr="0042436D" w:rsidRDefault="008F67BD" w:rsidP="004E6747"/>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8C01D" w14:textId="77777777" w:rsidR="008F67BD" w:rsidRPr="003A6D8B" w:rsidRDefault="008F67BD" w:rsidP="003A6D8B">
    <w:pPr>
      <w:pStyle w:val="Header"/>
      <w:jc w:val="right"/>
    </w:pPr>
    <w:r w:rsidRPr="003A6D8B">
      <w:t>E/ECE/324/Rev.2/Add.109/Rev.3</w:t>
    </w:r>
    <w:r w:rsidRPr="003A6D8B">
      <w:br/>
      <w:t>E/ECE/TRANS/505/Rev.2/Add.109/Rev.3</w:t>
    </w:r>
    <w:r w:rsidRPr="003A6D8B">
      <w:br/>
      <w:t>Annex 5</w:t>
    </w:r>
    <w:r>
      <w:t>F</w:t>
    </w:r>
  </w:p>
  <w:p w14:paraId="6A8EF764" w14:textId="77777777" w:rsidR="008F67BD" w:rsidRPr="003A6D8B" w:rsidRDefault="008F67BD" w:rsidP="003A6D8B"/>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F70ED" w14:textId="77777777" w:rsidR="008F67BD" w:rsidRDefault="008F67BD" w:rsidP="00DE6D79">
    <w:pPr>
      <w:pStyle w:val="Header"/>
      <w:jc w:val="right"/>
    </w:pPr>
    <w:r w:rsidRPr="00285794">
      <w:t>ECE/</w:t>
    </w:r>
    <w:r>
      <w:t>TRANS/WP.29/GRSG/2013/7</w:t>
    </w:r>
    <w:r>
      <w:br/>
      <w:t>Annex 5F</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4FDF8" w14:textId="77777777" w:rsidR="008F67BD" w:rsidRPr="004E6747" w:rsidRDefault="008F67BD" w:rsidP="003A6D8B">
    <w:pPr>
      <w:pStyle w:val="Header"/>
    </w:pPr>
    <w:r w:rsidRPr="004E6747">
      <w:t>E/ECE/324/Rev.2/Add.109/Rev.3</w:t>
    </w:r>
    <w:r w:rsidRPr="004E6747">
      <w:br/>
      <w:t>E/ECE/TRANS/505/Rev.2/Add.109/Rev.3</w:t>
    </w:r>
    <w:r w:rsidRPr="004E6747">
      <w:br/>
      <w:t>Annex 5</w:t>
    </w:r>
    <w:r>
      <w:t>G</w:t>
    </w:r>
  </w:p>
  <w:p w14:paraId="698FF120" w14:textId="77777777" w:rsidR="008F67BD" w:rsidRPr="0042436D" w:rsidRDefault="008F67BD" w:rsidP="003A6D8B">
    <w:r>
      <w:t xml:space="preserve">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3168" w14:textId="7A93AE24" w:rsidR="008F67BD" w:rsidRPr="003A6D8B" w:rsidRDefault="008F67BD" w:rsidP="003A6D8B">
    <w:pPr>
      <w:pStyle w:val="Header"/>
      <w:jc w:val="right"/>
    </w:pPr>
    <w:r w:rsidRPr="003A6D8B">
      <w:t>E/ECE/324/Rev.2/Add.109/Rev.</w:t>
    </w:r>
    <w:r>
      <w:t>4</w:t>
    </w:r>
    <w:r w:rsidRPr="003A6D8B">
      <w:br/>
      <w:t>E/ECE/TRANS/505/Rev.2/Add.109/Rev.</w:t>
    </w:r>
    <w:r>
      <w:t>4</w:t>
    </w:r>
    <w:r w:rsidRPr="003A6D8B">
      <w:br/>
      <w:t>Annex 5</w:t>
    </w:r>
    <w:r>
      <w:t>G</w:t>
    </w:r>
  </w:p>
  <w:p w14:paraId="0CC61FA0" w14:textId="77777777" w:rsidR="008F67BD" w:rsidRPr="003A6D8B" w:rsidRDefault="008F67BD" w:rsidP="003A6D8B"/>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7507" w14:textId="77777777" w:rsidR="008F67BD" w:rsidRDefault="008F67BD" w:rsidP="00DE6D79">
    <w:pPr>
      <w:pStyle w:val="Header"/>
    </w:pPr>
    <w:r w:rsidRPr="00285794">
      <w:t>ECE/</w:t>
    </w:r>
    <w:r>
      <w:t>TRANS/WP.29/GRSG/2013/7</w:t>
    </w:r>
    <w:r>
      <w:br/>
      <w:t>Annex 5G</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A800" w14:textId="4472BC37" w:rsidR="008F67BD" w:rsidRPr="004E6747" w:rsidRDefault="008F67BD" w:rsidP="003A6D8B">
    <w:pPr>
      <w:pStyle w:val="Header"/>
    </w:pPr>
    <w:r w:rsidRPr="004E6747">
      <w:t>E/ECE/324/Rev.2/Add.109/Rev.</w:t>
    </w:r>
    <w:r>
      <w:t>4</w:t>
    </w:r>
    <w:r w:rsidRPr="004E6747">
      <w:br/>
      <w:t>E/ECE/TRANS/505/Rev.2/Add.109/Rev.</w:t>
    </w:r>
    <w:r>
      <w:t>4</w:t>
    </w:r>
    <w:r w:rsidRPr="004E6747">
      <w:br/>
      <w:t>Annex 5</w:t>
    </w:r>
    <w:r>
      <w:t>H</w:t>
    </w:r>
  </w:p>
  <w:p w14:paraId="60B5CE35" w14:textId="77777777" w:rsidR="008F67BD" w:rsidRPr="0042436D" w:rsidRDefault="008F67BD" w:rsidP="003A6D8B">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3B172" w14:textId="057D427D" w:rsidR="008F67BD" w:rsidRDefault="008F67BD">
    <w:pPr>
      <w:pStyle w:val="Header"/>
    </w:pPr>
    <w:r>
      <w:t>E/ECE/324/Rev.2/Add.109/Rev.4</w:t>
    </w:r>
    <w:r>
      <w:br/>
      <w:t>E/ECE/TRANS/505/Rev.2/Add.109/Rev.4</w:t>
    </w:r>
    <w:r>
      <w:br/>
      <w:t>Annex 2A</w:t>
    </w:r>
  </w:p>
  <w:p w14:paraId="63DB2A91" w14:textId="77777777" w:rsidR="008F67BD" w:rsidRPr="0042436D" w:rsidRDefault="008F67BD" w:rsidP="00864FF1"/>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3A54" w14:textId="77777777" w:rsidR="008F67BD" w:rsidRPr="003A6D8B" w:rsidRDefault="008F67BD" w:rsidP="003A6D8B">
    <w:pPr>
      <w:pStyle w:val="Header"/>
      <w:jc w:val="right"/>
    </w:pPr>
    <w:r w:rsidRPr="003A6D8B">
      <w:t>E/ECE/324/Rev.2/Add.109/Rev.3</w:t>
    </w:r>
    <w:r w:rsidRPr="003A6D8B">
      <w:br/>
      <w:t>E/ECE/TRANS/505/Rev.2/Add.109/Rev.3</w:t>
    </w:r>
    <w:r w:rsidRPr="003A6D8B">
      <w:br/>
      <w:t>Annex 5</w:t>
    </w:r>
    <w:r>
      <w:t>H</w:t>
    </w:r>
  </w:p>
  <w:p w14:paraId="2A4587AD" w14:textId="77777777" w:rsidR="008F67BD" w:rsidRPr="0042436D" w:rsidRDefault="008F67BD" w:rsidP="003A6D8B">
    <w:r>
      <w:t xml:space="preserve">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738F" w14:textId="77777777" w:rsidR="008F67BD" w:rsidRDefault="008F67BD" w:rsidP="00DE6D79">
    <w:pPr>
      <w:pStyle w:val="Header"/>
      <w:jc w:val="right"/>
    </w:pPr>
    <w:r w:rsidRPr="00285794">
      <w:t>ECE/</w:t>
    </w:r>
    <w:r>
      <w:t>TRANS/WP.29/GRSG/2013/7</w:t>
    </w:r>
    <w:r>
      <w:br/>
      <w:t>Annex 5H</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56824" w14:textId="77777777" w:rsidR="008F67BD" w:rsidRPr="003A6D8B" w:rsidRDefault="008F67BD" w:rsidP="003A6D8B">
    <w:r w:rsidRPr="003A6D8B">
      <w:t>E/ECE/324/Rev.2/Add.109/Rev.3</w:t>
    </w:r>
    <w:r w:rsidRPr="003A6D8B">
      <w:br/>
      <w:t>E/ECE/TRANS/505/Rev.2/Add.109/Rev.3</w:t>
    </w:r>
    <w:r w:rsidRPr="003A6D8B">
      <w:br/>
      <w:t>Annex</w:t>
    </w:r>
    <w:r>
      <w:t>es 5J and 5K</w:t>
    </w:r>
    <w:r w:rsidRPr="003A6D8B">
      <w:t xml:space="preserve">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EE74" w14:textId="4943EAEB" w:rsidR="008F67BD" w:rsidRPr="003A6D8B" w:rsidRDefault="008F67BD" w:rsidP="003A6D8B">
    <w:pPr>
      <w:pStyle w:val="Header"/>
      <w:jc w:val="right"/>
    </w:pPr>
    <w:r w:rsidRPr="003A6D8B">
      <w:t>E/ECE/324/Rev.2/Add.109/Rev.</w:t>
    </w:r>
    <w:r>
      <w:t>4</w:t>
    </w:r>
    <w:r w:rsidRPr="003A6D8B">
      <w:br/>
      <w:t>E/ECE/TRANS/505/Rev.2/Add.109/Rev.</w:t>
    </w:r>
    <w:r>
      <w:t>4</w:t>
    </w:r>
    <w:r w:rsidRPr="003A6D8B">
      <w:br/>
      <w:t>Annex 5</w:t>
    </w:r>
    <w:r>
      <w:t>I</w:t>
    </w:r>
  </w:p>
  <w:p w14:paraId="79929C2C" w14:textId="77777777" w:rsidR="008F67BD" w:rsidRPr="0042436D" w:rsidRDefault="008F67BD" w:rsidP="003A6D8B">
    <w:r>
      <w:t xml:space="preserve">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3BD6" w14:textId="77777777" w:rsidR="008F67BD" w:rsidRDefault="008F67BD" w:rsidP="00DE6D79">
    <w:pPr>
      <w:pStyle w:val="Header"/>
    </w:pPr>
    <w:r w:rsidRPr="00285794">
      <w:t>ECE/</w:t>
    </w:r>
    <w:r>
      <w:t>TRANS/WP.29/GRSG/2013/7</w:t>
    </w:r>
    <w:r>
      <w:br/>
      <w:t>Annex 5I</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53348" w14:textId="5FA42A8D" w:rsidR="008F67BD" w:rsidRPr="003A6D8B" w:rsidRDefault="008F67BD" w:rsidP="006E5A29">
    <w:pPr>
      <w:pStyle w:val="Header"/>
    </w:pPr>
    <w:r w:rsidRPr="003A6D8B">
      <w:t>E/ECE/324/Rev.2/Add.109/Rev.</w:t>
    </w:r>
    <w:r>
      <w:t>4</w:t>
    </w:r>
    <w:r w:rsidRPr="003A6D8B">
      <w:br/>
      <w:t>E/ECE/TRANS/505/Rev.2/Add.109/Rev.</w:t>
    </w:r>
    <w:r>
      <w:t>4</w:t>
    </w:r>
    <w:r w:rsidRPr="003A6D8B">
      <w:br/>
      <w:t>Annex</w:t>
    </w:r>
    <w:r>
      <w:t>es 5J and 5K</w:t>
    </w:r>
    <w:r w:rsidRPr="003A6D8B">
      <w:t xml:space="preserve">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097F6" w14:textId="77777777" w:rsidR="008F67BD" w:rsidRPr="003A6D8B" w:rsidRDefault="008F67BD" w:rsidP="003A6D8B">
    <w:pPr>
      <w:pStyle w:val="Header"/>
      <w:jc w:val="right"/>
    </w:pPr>
    <w:r w:rsidRPr="003A6D8B">
      <w:t>E/ECE/324/Rev.2/Add.109/Rev.3</w:t>
    </w:r>
    <w:r w:rsidRPr="003A6D8B">
      <w:br/>
      <w:t>E/ECE/TRANS/505/Rev.2/Add.109/Rev.3</w:t>
    </w:r>
    <w:r w:rsidRPr="003A6D8B">
      <w:br/>
      <w:t>Annex</w:t>
    </w:r>
    <w:r>
      <w:t>es</w:t>
    </w:r>
    <w:r w:rsidRPr="003A6D8B">
      <w:t xml:space="preserve"> 5</w:t>
    </w:r>
    <w:r>
      <w:t>J and 5K</w:t>
    </w:r>
  </w:p>
  <w:p w14:paraId="44928EAF" w14:textId="77777777" w:rsidR="008F67BD" w:rsidRPr="0042436D" w:rsidRDefault="008F67BD" w:rsidP="003A6D8B">
    <w:r>
      <w:t xml:space="preserve">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08A0" w14:textId="77777777" w:rsidR="008F67BD" w:rsidRDefault="008F67BD" w:rsidP="00DE6D79">
    <w:pPr>
      <w:pStyle w:val="Header"/>
      <w:jc w:val="right"/>
    </w:pPr>
    <w:r w:rsidRPr="00285794">
      <w:t>ECE/</w:t>
    </w:r>
    <w:r>
      <w:t>TRANS/WP.29/GRSG/2013/7</w:t>
    </w:r>
    <w:r>
      <w:br/>
      <w:t>Annexes 5J and 5K</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8182A" w14:textId="77777777" w:rsidR="008F67BD" w:rsidRPr="003A6D8B" w:rsidRDefault="008F67BD" w:rsidP="003A6D8B">
    <w:pPr>
      <w:pStyle w:val="Header"/>
    </w:pPr>
    <w:r w:rsidRPr="003A6D8B">
      <w:t>E/ECE/324/Rev.2/Add.109/Rev.3</w:t>
    </w:r>
    <w:r w:rsidRPr="003A6D8B">
      <w:br/>
      <w:t>E/ECE/TRANS/505/Rev.2/Add.109/Rev.3</w:t>
    </w:r>
    <w:r w:rsidRPr="003A6D8B">
      <w:br/>
      <w:t>Annex 5</w:t>
    </w:r>
    <w:r>
      <w:t>L</w:t>
    </w:r>
  </w:p>
  <w:p w14:paraId="04B3C75F" w14:textId="77777777" w:rsidR="008F67BD" w:rsidRPr="003A6D8B" w:rsidRDefault="008F67BD" w:rsidP="003A6D8B"/>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A636" w14:textId="2564BFE5" w:rsidR="008F67BD" w:rsidRPr="0042436D" w:rsidRDefault="008F67BD" w:rsidP="00DE6D79">
    <w:pPr>
      <w:pStyle w:val="Header"/>
      <w:jc w:val="right"/>
    </w:pPr>
    <w:r w:rsidRPr="003A6D8B">
      <w:t>E/ECE/324/Rev.2/Add.109/Rev.</w:t>
    </w:r>
    <w:r>
      <w:t>4</w:t>
    </w:r>
    <w:r w:rsidRPr="003A6D8B">
      <w:br/>
      <w:t>E/ECE/TRANS/505/Rev.2/Add.109/Rev.</w:t>
    </w:r>
    <w:r>
      <w:t>4</w:t>
    </w:r>
    <w:r w:rsidRPr="003A6D8B">
      <w:br/>
      <w:t>Annex</w:t>
    </w:r>
    <w:r>
      <w:t xml:space="preserve"> 5L</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83AB7" w14:textId="265CC583" w:rsidR="008F67BD" w:rsidRPr="00C94B4D" w:rsidRDefault="008F67BD" w:rsidP="00C94B4D">
    <w:pPr>
      <w:pStyle w:val="Header"/>
      <w:jc w:val="right"/>
    </w:pPr>
    <w:r>
      <w:t>E/ECE/324/Rev.2/Add.109/Rev.4</w:t>
    </w:r>
    <w:r>
      <w:br/>
      <w:t>E/ECE/TRANS/505/Rev.2/Add.109/Rev.4</w:t>
    </w:r>
    <w:r>
      <w:br/>
      <w:t xml:space="preserve">Annex 2A </w:t>
    </w:r>
  </w:p>
  <w:p w14:paraId="3BC14104" w14:textId="77777777" w:rsidR="008F67BD" w:rsidRPr="00C94B4D" w:rsidRDefault="008F67BD" w:rsidP="00C94B4D"/>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FC5F8" w14:textId="77777777" w:rsidR="008F67BD" w:rsidRDefault="008F67BD" w:rsidP="00DE6D79">
    <w:pPr>
      <w:pStyle w:val="Header"/>
      <w:jc w:val="right"/>
    </w:pPr>
    <w:r w:rsidRPr="00285794">
      <w:t>ECE/</w:t>
    </w:r>
    <w:r>
      <w:t>TRANS/WP.29/GRSG/2013/7</w:t>
    </w:r>
    <w:r>
      <w:br/>
      <w:t>Annex 5L</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F9319" w14:textId="3936E003" w:rsidR="008F67BD" w:rsidRPr="0042436D" w:rsidRDefault="008F67BD">
    <w:pPr>
      <w:pStyle w:val="Header"/>
    </w:pPr>
    <w:r w:rsidRPr="003A6D8B">
      <w:t>E/ECE/324/Rev.2/Add.109/Rev.</w:t>
    </w:r>
    <w:r>
      <w:t>4</w:t>
    </w:r>
    <w:r w:rsidRPr="003A6D8B">
      <w:br/>
      <w:t>E/ECE/TRANS/505/Rev.2/Add.109/Rev.</w:t>
    </w:r>
    <w:r>
      <w:t>4</w:t>
    </w:r>
    <w:r w:rsidRPr="003A6D8B">
      <w:br/>
      <w:t>Annex</w:t>
    </w:r>
    <w:r>
      <w:t xml:space="preserve"> 5M</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DAAF" w14:textId="77777777" w:rsidR="008F67BD" w:rsidRPr="003A6D8B" w:rsidRDefault="008F67BD" w:rsidP="003A6D8B">
    <w:pPr>
      <w:pStyle w:val="Header"/>
      <w:jc w:val="right"/>
    </w:pPr>
    <w:r w:rsidRPr="003A6D8B">
      <w:t>E/ECE/324/Rev.2/Add.109/Rev.3</w:t>
    </w:r>
    <w:r w:rsidRPr="003A6D8B">
      <w:br/>
      <w:t>E/ECE/TRANS/505/Rev.2/Add.109/Rev.3</w:t>
    </w:r>
    <w:r w:rsidRPr="003A6D8B">
      <w:br/>
      <w:t>Annex 5</w:t>
    </w:r>
    <w:r>
      <w:t>M</w:t>
    </w:r>
  </w:p>
  <w:p w14:paraId="0522402C" w14:textId="77777777" w:rsidR="008F67BD" w:rsidRPr="0042436D" w:rsidRDefault="008F67BD" w:rsidP="003A6D8B">
    <w:r>
      <w:t xml:space="preserve">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15AC1" w14:textId="77777777" w:rsidR="008F67BD" w:rsidRDefault="008F67BD" w:rsidP="00DE6D79">
    <w:pPr>
      <w:pStyle w:val="Header"/>
      <w:jc w:val="right"/>
    </w:pPr>
    <w:r w:rsidRPr="00285794">
      <w:t>ECE/</w:t>
    </w:r>
    <w:r>
      <w:t>TRANS/WP.29/GRSG/2013/7</w:t>
    </w:r>
    <w:r>
      <w:br/>
      <w:t>Annex 5M</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44A7" w14:textId="77777777" w:rsidR="008F67BD" w:rsidRPr="003A6D8B" w:rsidRDefault="008F67BD" w:rsidP="003A6D8B">
    <w:pPr>
      <w:pStyle w:val="Header"/>
    </w:pPr>
    <w:r w:rsidRPr="003A6D8B">
      <w:t>E/ECE/324/Rev.2/Add.109/Rev.3</w:t>
    </w:r>
    <w:r w:rsidRPr="003A6D8B">
      <w:br/>
      <w:t>E/ECE/TRANS/505/Rev.2/Add.109/Rev.3</w:t>
    </w:r>
    <w:r w:rsidRPr="003A6D8B">
      <w:br/>
      <w:t>Annex 5</w:t>
    </w:r>
    <w:r>
      <w:t>N</w:t>
    </w:r>
  </w:p>
  <w:p w14:paraId="7028B65F" w14:textId="77777777" w:rsidR="008F67BD" w:rsidRPr="003A6D8B" w:rsidRDefault="008F67BD" w:rsidP="003A6D8B"/>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617AC" w14:textId="74E3193D" w:rsidR="008F67BD" w:rsidRPr="0042436D" w:rsidRDefault="008F67BD" w:rsidP="00DE6D79">
    <w:pPr>
      <w:pStyle w:val="Header"/>
      <w:jc w:val="right"/>
    </w:pPr>
    <w:r w:rsidRPr="003A6D8B">
      <w:t>E/ECE/324/Rev.2/Add.109/Rev.</w:t>
    </w:r>
    <w:r>
      <w:t>4</w:t>
    </w:r>
    <w:r w:rsidRPr="003A6D8B">
      <w:br/>
      <w:t>E/ECE/TRANS/505/Rev.2/Add.109/Rev.</w:t>
    </w:r>
    <w:r>
      <w:t>4</w:t>
    </w:r>
    <w:r w:rsidRPr="003A6D8B">
      <w:br/>
      <w:t xml:space="preserve">Annex </w:t>
    </w:r>
    <w:r>
      <w:t>5N</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EF167" w14:textId="77777777" w:rsidR="008F67BD" w:rsidRDefault="008F67BD" w:rsidP="00DE6D79">
    <w:pPr>
      <w:pStyle w:val="Header"/>
    </w:pPr>
    <w:r w:rsidRPr="00285794">
      <w:t>ECE/</w:t>
    </w:r>
    <w:r>
      <w:t>TRANS/WP.29/GRSG/2013/7</w:t>
    </w:r>
    <w:r>
      <w:br/>
      <w:t>Annex 5N</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1D7F" w14:textId="4F50586A" w:rsidR="008F67BD" w:rsidRPr="0042436D" w:rsidRDefault="008F67BD">
    <w:pPr>
      <w:pStyle w:val="Header"/>
    </w:pPr>
    <w:r w:rsidRPr="003A6D8B">
      <w:t>E/ECE/324/Rev.2/Add.109/Rev.</w:t>
    </w:r>
    <w:r>
      <w:t>4</w:t>
    </w:r>
    <w:r w:rsidRPr="003A6D8B">
      <w:br/>
      <w:t>E/ECE/TRANS/505/Rev.2/Add.109/Rev.</w:t>
    </w:r>
    <w:r>
      <w:t>4</w:t>
    </w:r>
    <w:r w:rsidRPr="003A6D8B">
      <w:br/>
      <w:t>Annex</w:t>
    </w:r>
    <w:r>
      <w:t xml:space="preserve"> 5O</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171D" w14:textId="77777777" w:rsidR="008F67BD" w:rsidRPr="003A6D8B" w:rsidRDefault="008F67BD" w:rsidP="003A6D8B">
    <w:pPr>
      <w:pStyle w:val="Header"/>
      <w:jc w:val="right"/>
    </w:pPr>
    <w:r w:rsidRPr="003A6D8B">
      <w:t>E/ECE/324/Rev.2/Add.109/Rev.3</w:t>
    </w:r>
    <w:r w:rsidRPr="003A6D8B">
      <w:br/>
      <w:t>E/ECE/TRANS/505/Rev.2/Add.109/Rev.3</w:t>
    </w:r>
    <w:r w:rsidRPr="003A6D8B">
      <w:br/>
      <w:t>Annex 5</w:t>
    </w:r>
    <w:r>
      <w:t>O</w:t>
    </w:r>
  </w:p>
  <w:p w14:paraId="256668E3" w14:textId="77777777" w:rsidR="008F67BD" w:rsidRPr="0042436D" w:rsidRDefault="008F67BD" w:rsidP="003A6D8B">
    <w:r>
      <w:t xml:space="preserve">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FC7E" w14:textId="77777777" w:rsidR="008F67BD" w:rsidRDefault="008F67BD" w:rsidP="00DE6D79">
    <w:pPr>
      <w:pStyle w:val="Header"/>
      <w:jc w:val="right"/>
    </w:pPr>
    <w:r w:rsidRPr="00285794">
      <w:t>ECE/</w:t>
    </w:r>
    <w:r>
      <w:t xml:space="preserve">TRANS/WP.29/2013/ </w:t>
    </w:r>
    <w:r>
      <w:br/>
      <w:t>Annex 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CB44" w14:textId="77777777" w:rsidR="008F67BD" w:rsidRDefault="008F67BD" w:rsidP="00DE6D79">
    <w:pPr>
      <w:pStyle w:val="Header"/>
      <w:jc w:val="right"/>
    </w:pPr>
    <w:r w:rsidRPr="00F457EB">
      <w:t>ECE/</w:t>
    </w:r>
    <w:r>
      <w:t>TRANS/WP.29/GRSG/2013/7</w:t>
    </w:r>
    <w:r>
      <w:br/>
      <w:t>Annex 2A</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9529" w14:textId="77777777" w:rsidR="008F67BD" w:rsidRPr="003A6D8B" w:rsidRDefault="008F67BD" w:rsidP="003A6D8B">
    <w:pPr>
      <w:pStyle w:val="Header"/>
    </w:pPr>
    <w:r w:rsidRPr="003A6D8B">
      <w:t>E/ECE/324/Rev.2/Add.109/Rev.3</w:t>
    </w:r>
    <w:r w:rsidRPr="003A6D8B">
      <w:br/>
      <w:t>E/ECE/TRANS/505/Rev.2/Add.109/Rev.3</w:t>
    </w:r>
    <w:r w:rsidRPr="003A6D8B">
      <w:br/>
      <w:t>Annex 5</w:t>
    </w:r>
    <w:r>
      <w:t>P</w:t>
    </w:r>
  </w:p>
  <w:p w14:paraId="47BB2AD3" w14:textId="77777777" w:rsidR="008F67BD" w:rsidRPr="003A6D8B" w:rsidRDefault="008F67BD" w:rsidP="003A6D8B">
    <w:r>
      <w:t xml:space="preserve">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7B4D" w14:textId="794E572E" w:rsidR="008F67BD" w:rsidRPr="0042436D" w:rsidRDefault="008F67BD" w:rsidP="00DE6D79">
    <w:pPr>
      <w:pStyle w:val="Header"/>
      <w:jc w:val="right"/>
    </w:pPr>
    <w:r w:rsidRPr="003A6D8B">
      <w:t>E/ECE/324/Rev.2/Add.109/Rev.</w:t>
    </w:r>
    <w:r>
      <w:t>4</w:t>
    </w:r>
    <w:r w:rsidRPr="003A6D8B">
      <w:br/>
      <w:t>E/ECE/TRANS/505/Rev.2/Add.109/Rev.</w:t>
    </w:r>
    <w:r>
      <w:t>4</w:t>
    </w:r>
    <w:r w:rsidRPr="003A6D8B">
      <w:br/>
      <w:t xml:space="preserve">Annex </w:t>
    </w:r>
    <w:r>
      <w:t>5P</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D3DAA" w14:textId="613BBA22" w:rsidR="008F67BD" w:rsidRPr="0042436D" w:rsidRDefault="008F67BD">
    <w:pPr>
      <w:pStyle w:val="Header"/>
    </w:pPr>
    <w:r w:rsidRPr="003A6D8B">
      <w:t>E/ECE/324/Rev.2/Add.109/Rev.</w:t>
    </w:r>
    <w:r>
      <w:t>4</w:t>
    </w:r>
    <w:r w:rsidRPr="003A6D8B">
      <w:br/>
      <w:t>E/ECE/TRANS/505/Rev.2/Add.109/Rev.</w:t>
    </w:r>
    <w:r>
      <w:t>4</w:t>
    </w:r>
    <w:r w:rsidRPr="003A6D8B">
      <w:br/>
      <w:t xml:space="preserve">Annex </w:t>
    </w:r>
    <w:r>
      <w:t>5Q</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48AB" w14:textId="77777777" w:rsidR="008F67BD" w:rsidRPr="003A6D8B" w:rsidRDefault="008F67BD" w:rsidP="003A6D8B">
    <w:pPr>
      <w:pStyle w:val="Header"/>
      <w:jc w:val="right"/>
    </w:pPr>
    <w:r w:rsidRPr="003A6D8B">
      <w:t>E/ECE/324/Rev.2/Add.109/Rev.3</w:t>
    </w:r>
    <w:r w:rsidRPr="003A6D8B">
      <w:br/>
      <w:t>E/ECE/TRANS/505/Rev.2/Add.109/Rev.3</w:t>
    </w:r>
    <w:r w:rsidRPr="003A6D8B">
      <w:br/>
      <w:t>Annex 5</w:t>
    </w:r>
    <w:r>
      <w:t>Q</w:t>
    </w:r>
  </w:p>
  <w:p w14:paraId="60C59BD0" w14:textId="77777777" w:rsidR="008F67BD" w:rsidRPr="003A6D8B" w:rsidRDefault="008F67BD" w:rsidP="003A6D8B"/>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69FE" w14:textId="77777777" w:rsidR="008F67BD" w:rsidRPr="003A6D8B" w:rsidRDefault="008F67BD" w:rsidP="003A6D8B">
    <w:pPr>
      <w:pStyle w:val="Header"/>
    </w:pPr>
    <w:r w:rsidRPr="003A6D8B">
      <w:t>E/ECE/324/Rev.2/Add.109/Rev.3</w:t>
    </w:r>
    <w:r w:rsidRPr="003A6D8B">
      <w:br/>
      <w:t>E/ECE/TRANS/505/Rev.2/Add.109/Rev.3</w:t>
    </w:r>
    <w:r w:rsidRPr="003A6D8B">
      <w:br/>
      <w:t xml:space="preserve">Annex </w:t>
    </w:r>
    <w:r>
      <w:t>6</w:t>
    </w:r>
  </w:p>
  <w:p w14:paraId="17E1E4C8" w14:textId="77777777" w:rsidR="008F67BD" w:rsidRPr="003A6D8B" w:rsidRDefault="008F67BD" w:rsidP="003A6D8B"/>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1F6A" w14:textId="51FB2F1E" w:rsidR="008F67BD" w:rsidRPr="0042436D" w:rsidRDefault="008F67BD" w:rsidP="00DE6D79">
    <w:pPr>
      <w:pStyle w:val="Header"/>
      <w:jc w:val="right"/>
    </w:pPr>
    <w:r w:rsidRPr="003A6D8B">
      <w:t>E/ECE/324/Rev.2/Add.109/Rev.</w:t>
    </w:r>
    <w:r>
      <w:t>4</w:t>
    </w:r>
    <w:r w:rsidRPr="003A6D8B">
      <w:br/>
      <w:t>E/ECE/TRANS/505/Rev.2/Add.109/Rev.</w:t>
    </w:r>
    <w:r>
      <w:t>4</w:t>
    </w:r>
    <w:r w:rsidRPr="003A6D8B">
      <w:br/>
      <w:t xml:space="preserve">Annex </w:t>
    </w:r>
    <w:r>
      <w:t>6</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BFCF8" w14:textId="64CFDF10" w:rsidR="008F67BD" w:rsidRPr="003A6D8B" w:rsidRDefault="008F67BD" w:rsidP="003A6D8B">
    <w:pPr>
      <w:pStyle w:val="Header"/>
      <w:jc w:val="right"/>
    </w:pPr>
    <w:r w:rsidRPr="003A6D8B">
      <w:t>E/ECE/324/Rev.2/Add.109/Rev.</w:t>
    </w:r>
    <w:r>
      <w:t>4</w:t>
    </w:r>
    <w:r w:rsidRPr="003A6D8B">
      <w:br/>
      <w:t>E/ECE/TRANS/505/Rev.2/Add.109/Rev.</w:t>
    </w:r>
    <w:r>
      <w:t>4</w:t>
    </w:r>
    <w:r w:rsidRPr="003A6D8B">
      <w:br/>
      <w:t xml:space="preserve">Annex </w:t>
    </w:r>
    <w:r>
      <w:t>7</w:t>
    </w:r>
  </w:p>
  <w:p w14:paraId="55C474A8" w14:textId="77777777" w:rsidR="008F67BD" w:rsidRPr="003A6D8B" w:rsidRDefault="008F67BD" w:rsidP="003A6D8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83A1" w14:textId="5A57C47A" w:rsidR="008F67BD" w:rsidRDefault="008F67BD">
    <w:pPr>
      <w:pStyle w:val="Header"/>
    </w:pPr>
    <w:r>
      <w:t>E/ECE/324/Rev.2/Add.109/Rev.4</w:t>
    </w:r>
    <w:r>
      <w:br/>
      <w:t>E/ECE/TRANS/505/Rev.2/Add.109/Rev.4</w:t>
    </w:r>
    <w:r>
      <w:br/>
      <w:t xml:space="preserve">Annex 2B </w:t>
    </w:r>
  </w:p>
  <w:p w14:paraId="6E447CCB" w14:textId="77777777" w:rsidR="008F67BD" w:rsidRPr="00C94B4D" w:rsidRDefault="008F67BD" w:rsidP="00C94B4D"/>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455CA" w14:textId="0A44DD7E" w:rsidR="008F67BD" w:rsidRDefault="008F67BD" w:rsidP="00C94B4D">
    <w:pPr>
      <w:pStyle w:val="Header"/>
      <w:jc w:val="right"/>
    </w:pPr>
    <w:r>
      <w:t>E/ECE/324/Rev.2/Add.109/Rev.4</w:t>
    </w:r>
    <w:r>
      <w:br/>
      <w:t>E/ECE/TRANS/505/Rev.2/Add.109/Rev.4</w:t>
    </w:r>
    <w:r>
      <w:br/>
      <w:t xml:space="preserve">Annex 2B </w:t>
    </w:r>
  </w:p>
  <w:p w14:paraId="3F9BDAAF" w14:textId="77777777" w:rsidR="008F67BD" w:rsidRPr="00C94B4D" w:rsidRDefault="008F67BD" w:rsidP="00C94B4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9367" w14:textId="77777777" w:rsidR="008F67BD" w:rsidRDefault="008F67BD" w:rsidP="00DE6D79">
    <w:pPr>
      <w:pStyle w:val="Header"/>
    </w:pPr>
    <w:r w:rsidRPr="00F457EB">
      <w:t>ECE/</w:t>
    </w:r>
    <w:r>
      <w:t>TRANS/WP.29/GRSG/2013/7</w:t>
    </w:r>
    <w:r>
      <w:br/>
      <w:t>Annex 2B</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BA52" w14:textId="72383447" w:rsidR="008F67BD" w:rsidRDefault="008F67BD" w:rsidP="00C94B4D">
    <w:pPr>
      <w:pStyle w:val="Header"/>
    </w:pPr>
    <w:r>
      <w:t>E/ECE/324/Rev.2/Add.109/Rev.4</w:t>
    </w:r>
    <w:r>
      <w:br/>
      <w:t>E/ECE/TRANS/505/Rev.2/Add.109/Rev.4</w:t>
    </w:r>
    <w:r>
      <w:br/>
      <w:t>Annex 2B - Addendum</w:t>
    </w:r>
  </w:p>
  <w:p w14:paraId="10ECAED0" w14:textId="77777777" w:rsidR="008F67BD" w:rsidRPr="0042436D" w:rsidRDefault="008F67BD" w:rsidP="00C94B4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FAD93" w14:textId="77777777" w:rsidR="008F67BD" w:rsidRPr="0042436D" w:rsidRDefault="008F67BD" w:rsidP="0042436D">
    <w:pPr>
      <w:pStyle w:val="Header"/>
      <w:jc w:val="right"/>
    </w:pPr>
    <w:r>
      <w:t>E/ECE/324/Rev.2/Add.109/Rev.3</w:t>
    </w:r>
    <w:r>
      <w:br/>
      <w:t>E/ECE/TRANS/505/Rev.2/Add.109/Rev.3</w:t>
    </w:r>
    <w:r>
      <w:br/>
      <w:t>Annex 3 – Appendix G</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E613C" w14:textId="6CB11CB1" w:rsidR="008F67BD" w:rsidRDefault="008F67BD" w:rsidP="00C94B4D">
    <w:pPr>
      <w:pStyle w:val="Header"/>
      <w:jc w:val="right"/>
    </w:pPr>
    <w:r>
      <w:t>E/ECE/324/Rev.2/Add.109/Rev.4</w:t>
    </w:r>
    <w:r>
      <w:br/>
      <w:t>E/ECE/TRANS/505/Rev.2/Add.109/Rev.4</w:t>
    </w:r>
    <w:r>
      <w:br/>
      <w:t>Annex 2B - Addendum</w:t>
    </w:r>
  </w:p>
  <w:p w14:paraId="2C450D4B" w14:textId="77777777" w:rsidR="008F67BD" w:rsidRPr="00C94B4D" w:rsidRDefault="008F67BD" w:rsidP="00C94B4D">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8E91" w14:textId="77777777" w:rsidR="008F67BD" w:rsidRDefault="008F67BD" w:rsidP="00DE6D79">
    <w:pPr>
      <w:pStyle w:val="Header"/>
      <w:jc w:val="right"/>
    </w:pPr>
    <w:r w:rsidRPr="00F457EB">
      <w:t>ECE/</w:t>
    </w:r>
    <w:r>
      <w:t>TRANS/WP.29/GRSG/2013/7</w:t>
    </w:r>
    <w:r>
      <w:br/>
      <w:t>Annex 2B - Addendum</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2A8F" w14:textId="5290D6D1" w:rsidR="008F67BD" w:rsidRDefault="008F67BD" w:rsidP="00C94B4D">
    <w:pPr>
      <w:pStyle w:val="Header"/>
    </w:pPr>
    <w:r>
      <w:t>E/ECE/324/Rev.2/Add.109/Rev.4</w:t>
    </w:r>
    <w:r>
      <w:br/>
      <w:t>E/ECE/TRANS/505/Rev.2/Add.109/Rev.4</w:t>
    </w:r>
    <w:r>
      <w:br/>
      <w:t>Annex 2C</w:t>
    </w:r>
  </w:p>
  <w:p w14:paraId="356570D7" w14:textId="77777777" w:rsidR="008F67BD" w:rsidRPr="0042436D" w:rsidRDefault="008F67BD" w:rsidP="00C94B4D"/>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620E3" w14:textId="762DE046" w:rsidR="008F67BD" w:rsidRDefault="008F67BD" w:rsidP="00DE6D79">
    <w:pPr>
      <w:pStyle w:val="Header"/>
      <w:jc w:val="right"/>
    </w:pPr>
    <w:r w:rsidRPr="009B1DDF">
      <w:t>E/ECE/324/Rev.2/Add.109/Rev.</w:t>
    </w:r>
    <w:r>
      <w:t>4</w:t>
    </w:r>
    <w:r w:rsidRPr="009B1DDF">
      <w:br/>
      <w:t>E/ECE/TRANS/505/Rev.2/Add.109/Rev.</w:t>
    </w:r>
    <w:r>
      <w:t>4</w:t>
    </w:r>
    <w:r w:rsidRPr="009B1DDF">
      <w:br/>
      <w:t>Annex 2</w:t>
    </w:r>
    <w:r>
      <w:t>C</w:t>
    </w:r>
  </w:p>
  <w:p w14:paraId="74086905" w14:textId="77777777" w:rsidR="008F67BD" w:rsidRPr="0042436D" w:rsidRDefault="008F67BD" w:rsidP="009B1DDF"/>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D552" w14:textId="77777777" w:rsidR="008F67BD" w:rsidRDefault="008F67BD" w:rsidP="00DE6D79">
    <w:pPr>
      <w:pStyle w:val="Header"/>
      <w:jc w:val="right"/>
    </w:pPr>
    <w:r w:rsidRPr="00F457EB">
      <w:t>ECE/</w:t>
    </w:r>
    <w:r>
      <w:t>TRANS/WP.29/GRSG/2013/7</w:t>
    </w:r>
    <w:r>
      <w:br/>
      <w:t>Annex 2C</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CC5F" w14:textId="37E83E4B" w:rsidR="008F67BD" w:rsidRPr="009B1DDF" w:rsidRDefault="008F67BD" w:rsidP="009B1DDF">
    <w:pPr>
      <w:pStyle w:val="Header"/>
    </w:pPr>
    <w:r w:rsidRPr="009B1DDF">
      <w:t>E/ECE/324/Rev.2/Add.109/Rev.</w:t>
    </w:r>
    <w:r>
      <w:t>4</w:t>
    </w:r>
    <w:r w:rsidRPr="009B1DDF">
      <w:br/>
      <w:t>E/ECE/TRANS/505/Rev.2/Add.109/Rev.</w:t>
    </w:r>
    <w:r>
      <w:t>4</w:t>
    </w:r>
    <w:r w:rsidRPr="009B1DDF">
      <w:br/>
      <w:t>Annex 2</w:t>
    </w:r>
    <w:r>
      <w:t>D</w:t>
    </w:r>
  </w:p>
  <w:p w14:paraId="65970A7D" w14:textId="77777777" w:rsidR="008F67BD" w:rsidRPr="0042436D" w:rsidRDefault="008F67BD" w:rsidP="009B1DDF"/>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979B4" w14:textId="1F56F4D6" w:rsidR="008F67BD" w:rsidRPr="009B1DDF" w:rsidRDefault="008F67BD" w:rsidP="009B1DDF">
    <w:pPr>
      <w:pStyle w:val="Header"/>
      <w:jc w:val="right"/>
    </w:pPr>
    <w:r w:rsidRPr="009B1DDF">
      <w:t>E/ECE/324/Rev.2/Add.109/Rev.</w:t>
    </w:r>
    <w:r>
      <w:t>4</w:t>
    </w:r>
    <w:r w:rsidRPr="009B1DDF">
      <w:br/>
      <w:t>E/ECE/TRANS/505/Rev.2/Add.109/Rev.</w:t>
    </w:r>
    <w:r>
      <w:t>4</w:t>
    </w:r>
    <w:r w:rsidRPr="009B1DDF">
      <w:br/>
      <w:t>Annex 2</w:t>
    </w:r>
    <w:r>
      <w:t>D</w:t>
    </w:r>
  </w:p>
  <w:p w14:paraId="4F0EDB90" w14:textId="77777777" w:rsidR="008F67BD" w:rsidRPr="009B1DDF" w:rsidRDefault="008F67BD" w:rsidP="009B1DDF"/>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F09FE" w14:textId="77777777" w:rsidR="008F67BD" w:rsidRDefault="008F67BD" w:rsidP="00DE6D79">
    <w:pPr>
      <w:pStyle w:val="Header"/>
    </w:pPr>
    <w:r w:rsidRPr="00F457EB">
      <w:t>ECE/</w:t>
    </w:r>
    <w:r>
      <w:t>TRANS/WP.29/GRSG/2013/7</w:t>
    </w:r>
    <w:r>
      <w:br/>
      <w:t>Annex 2D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5D26" w14:textId="7AF1A4A4" w:rsidR="008F67BD" w:rsidRPr="0042436D" w:rsidRDefault="008F67BD">
    <w:pPr>
      <w:pStyle w:val="Header"/>
    </w:pPr>
    <w:r w:rsidRPr="003A6D8B">
      <w:t>E/ECE/324/Rev.2/Add.109/Rev.</w:t>
    </w:r>
    <w:r>
      <w:t>4</w:t>
    </w:r>
    <w:r w:rsidRPr="003A6D8B">
      <w:br/>
      <w:t>E/ECE/TRANS/505/Rev.2/Add.109/Rev.</w:t>
    </w:r>
    <w:r>
      <w:t>4</w:t>
    </w:r>
    <w:r w:rsidRPr="003A6D8B">
      <w:br/>
      <w:t>Annex</w:t>
    </w:r>
    <w:r>
      <w:t xml:space="preserve"> 3</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088F" w14:textId="77777777" w:rsidR="008F67BD" w:rsidRPr="009B1DDF" w:rsidRDefault="008F67BD" w:rsidP="009B1DDF">
    <w:pPr>
      <w:pStyle w:val="Header"/>
      <w:jc w:val="right"/>
    </w:pPr>
    <w:r w:rsidRPr="009B1DDF">
      <w:t>E/ECE/324/Rev.2/Add.109/Rev.3</w:t>
    </w:r>
    <w:r w:rsidRPr="009B1DDF">
      <w:br/>
      <w:t>E/ECE/TRANS/505/Rev.2/Add.109/Rev.3</w:t>
    </w:r>
    <w:r w:rsidRPr="009B1DDF">
      <w:br/>
      <w:t xml:space="preserve">Annex </w:t>
    </w:r>
    <w:r>
      <w:t>3</w:t>
    </w:r>
  </w:p>
  <w:p w14:paraId="65E83328" w14:textId="77777777" w:rsidR="008F67BD" w:rsidRPr="0042436D" w:rsidRDefault="008F67BD" w:rsidP="009B1D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CB91" w14:textId="77777777" w:rsidR="008F67BD" w:rsidRPr="0017764F" w:rsidRDefault="008F67BD" w:rsidP="0017764F"/>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D18E" w14:textId="77777777" w:rsidR="008F67BD" w:rsidRDefault="008F67BD" w:rsidP="00DE6D79">
    <w:pPr>
      <w:pStyle w:val="Header"/>
      <w:jc w:val="right"/>
    </w:pPr>
    <w:r w:rsidRPr="00F457EB">
      <w:t>ECE/</w:t>
    </w:r>
    <w:r>
      <w:t>TRANS/WP.29/GRSG/2013/7</w:t>
    </w:r>
    <w:r>
      <w:br/>
      <w:t>Annex 3</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B99EC" w14:textId="52043CEC" w:rsidR="008F67BD" w:rsidRDefault="008F67BD">
    <w:pPr>
      <w:pStyle w:val="Header"/>
    </w:pPr>
    <w:r w:rsidRPr="009B1DDF">
      <w:t>E/ECE/324/Rev.2/Add.109/Rev.</w:t>
    </w:r>
    <w:r>
      <w:t>4</w:t>
    </w:r>
    <w:r w:rsidRPr="009B1DDF">
      <w:br/>
      <w:t>E/ECE/TRANS/505/Rev.2/Add.109/Rev.</w:t>
    </w:r>
    <w:r>
      <w:t>4</w:t>
    </w:r>
    <w:r w:rsidRPr="009B1DDF">
      <w:br/>
      <w:t xml:space="preserve">Annex </w:t>
    </w:r>
    <w:r>
      <w:t>3A</w:t>
    </w:r>
  </w:p>
  <w:p w14:paraId="4D7CD484" w14:textId="77777777" w:rsidR="008F67BD" w:rsidRPr="0042436D" w:rsidRDefault="008F67BD" w:rsidP="009B1DDF"/>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E8BB3" w14:textId="6E198871" w:rsidR="008F67BD" w:rsidRDefault="008F67BD" w:rsidP="009B1DDF">
    <w:pPr>
      <w:pStyle w:val="Header"/>
      <w:jc w:val="right"/>
    </w:pPr>
    <w:r w:rsidRPr="009B1DDF">
      <w:t>E/ECE/324/Rev.2/Add.109/Rev.</w:t>
    </w:r>
    <w:r>
      <w:t>4</w:t>
    </w:r>
    <w:r w:rsidRPr="009B1DDF">
      <w:br/>
      <w:t>E/ECE/TRANS/505/Rev.2/Add.109/Rev.</w:t>
    </w:r>
    <w:r>
      <w:t>4</w:t>
    </w:r>
    <w:r w:rsidRPr="009B1DDF">
      <w:br/>
      <w:t xml:space="preserve">Annex </w:t>
    </w:r>
    <w:r>
      <w:t>3A</w:t>
    </w:r>
  </w:p>
  <w:p w14:paraId="383247F7" w14:textId="77777777" w:rsidR="008F67BD" w:rsidRPr="00AE49B3" w:rsidRDefault="008F67BD" w:rsidP="00AE49B3"/>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8C0EC" w14:textId="27E1A170" w:rsidR="008F67BD" w:rsidRPr="009B1DDF" w:rsidRDefault="008F67BD" w:rsidP="009B1DDF">
    <w:pPr>
      <w:pStyle w:val="Header"/>
    </w:pPr>
    <w:r w:rsidRPr="009B1DDF">
      <w:t>E/ECE/324/Rev.2/Add.109/Rev.</w:t>
    </w:r>
    <w:r>
      <w:t>4</w:t>
    </w:r>
    <w:r w:rsidRPr="009B1DDF">
      <w:br/>
      <w:t>E/ECE/TRANS/505/Rev.2/Add.109/Rev.</w:t>
    </w:r>
    <w:r>
      <w:t>4</w:t>
    </w:r>
    <w:r w:rsidRPr="009B1DDF">
      <w:br/>
      <w:t xml:space="preserve">Annex </w:t>
    </w:r>
    <w:r>
      <w:t>3A – Appendix A</w:t>
    </w:r>
  </w:p>
  <w:p w14:paraId="62BDD6E7" w14:textId="77777777" w:rsidR="008F67BD" w:rsidRPr="0042436D" w:rsidRDefault="008F67BD" w:rsidP="009B1DDF"/>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1DF6" w14:textId="5974A393" w:rsidR="008F67BD" w:rsidRPr="009B1DDF" w:rsidRDefault="008F67BD" w:rsidP="009B1DDF">
    <w:pPr>
      <w:pStyle w:val="Header"/>
      <w:jc w:val="right"/>
    </w:pPr>
    <w:r w:rsidRPr="009B1DDF">
      <w:t>E/ECE/324/Rev.2/Add.109/Rev.</w:t>
    </w:r>
    <w:r>
      <w:t>4</w:t>
    </w:r>
    <w:r w:rsidRPr="009B1DDF">
      <w:br/>
      <w:t>E/ECE/TRANS/505/Rev.2/Add.109/Rev.</w:t>
    </w:r>
    <w:r>
      <w:t>4</w:t>
    </w:r>
    <w:r w:rsidRPr="009B1DDF">
      <w:br/>
      <w:t>Annex 3A – Appendix A</w:t>
    </w:r>
  </w:p>
  <w:p w14:paraId="017E5112" w14:textId="77777777" w:rsidR="008F67BD" w:rsidRPr="0042436D" w:rsidRDefault="008F67BD" w:rsidP="009B1DDF"/>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28E4" w14:textId="77777777" w:rsidR="008F67BD" w:rsidRDefault="008F67BD" w:rsidP="00DE6D79">
    <w:pPr>
      <w:pStyle w:val="Header"/>
      <w:jc w:val="right"/>
    </w:pPr>
    <w:r w:rsidRPr="00F457EB">
      <w:t>ECE/</w:t>
    </w:r>
    <w:r>
      <w:t>TRANS/WP.29/GRSG/2013/7</w:t>
    </w:r>
    <w:r>
      <w:br/>
      <w:t>Annex 3 – Appendix A</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2335" w14:textId="1A71AFEE" w:rsidR="008F67BD" w:rsidRPr="009B1DDF" w:rsidRDefault="008F67BD" w:rsidP="009B1DDF">
    <w:pPr>
      <w:pStyle w:val="Header"/>
    </w:pPr>
    <w:r w:rsidRPr="009B1DDF">
      <w:t>E/ECE/324/Rev.2/Add.109/Rev.</w:t>
    </w:r>
    <w:r>
      <w:t>4</w:t>
    </w:r>
    <w:r w:rsidRPr="009B1DDF">
      <w:br/>
      <w:t>E/ECE/TRANS/505/Rev.2/Add.109/Rev.</w:t>
    </w:r>
    <w:r>
      <w:t>4</w:t>
    </w:r>
    <w:r w:rsidRPr="009B1DDF">
      <w:br/>
      <w:t xml:space="preserve">Annex </w:t>
    </w:r>
    <w:r>
      <w:t>3A – Appendix B</w:t>
    </w:r>
  </w:p>
  <w:p w14:paraId="1960694B" w14:textId="77777777" w:rsidR="008F67BD" w:rsidRPr="0042436D" w:rsidRDefault="008F67BD" w:rsidP="009B1DDF"/>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7FE8" w14:textId="77777777" w:rsidR="008F67BD" w:rsidRPr="009B1DDF" w:rsidRDefault="008F67BD" w:rsidP="009B1DDF">
    <w:pPr>
      <w:pStyle w:val="Header"/>
      <w:jc w:val="right"/>
    </w:pPr>
    <w:r w:rsidRPr="009B1DDF">
      <w:t>E/ECE/324/Rev.2/Add.109/Rev.3</w:t>
    </w:r>
    <w:r w:rsidRPr="009B1DDF">
      <w:br/>
      <w:t>E/ECE/TRANS/505/Rev.2/Add.109/Rev.3</w:t>
    </w:r>
    <w:r w:rsidRPr="009B1DDF">
      <w:br/>
      <w:t xml:space="preserve">Annex 3A – Appendix </w:t>
    </w:r>
    <w:r>
      <w:t>B</w:t>
    </w:r>
  </w:p>
  <w:p w14:paraId="50CED2F4" w14:textId="77777777" w:rsidR="008F67BD" w:rsidRPr="0042436D" w:rsidRDefault="008F67BD" w:rsidP="009B1DDF"/>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86310" w14:textId="77777777" w:rsidR="008F67BD" w:rsidRDefault="008F67BD" w:rsidP="00DE6D79">
    <w:pPr>
      <w:pStyle w:val="Header"/>
    </w:pPr>
    <w:r w:rsidRPr="00F457EB">
      <w:t>ECE/</w:t>
    </w:r>
    <w:r>
      <w:t>TRANS/WP.29/GRSG/2013/7</w:t>
    </w:r>
    <w:r>
      <w:br/>
      <w:t>Annex 3 – Appendix B</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FBF1" w14:textId="77777777" w:rsidR="008F67BD" w:rsidRPr="009B1DDF" w:rsidRDefault="008F67BD" w:rsidP="009B1DDF">
    <w:pPr>
      <w:pStyle w:val="Header"/>
    </w:pPr>
    <w:r w:rsidRPr="009B1DDF">
      <w:t>E/ECE/324/Rev.2/Add.109/Rev.3</w:t>
    </w:r>
    <w:r w:rsidRPr="009B1DDF">
      <w:br/>
      <w:t>E/ECE/TRANS/505/Rev.2/Add.109/Rev.3</w:t>
    </w:r>
    <w:r w:rsidRPr="009B1DDF">
      <w:br/>
      <w:t xml:space="preserve">Annex 3A – Appendix </w:t>
    </w:r>
    <w:r>
      <w:t>C</w:t>
    </w:r>
  </w:p>
  <w:p w14:paraId="12A619CE" w14:textId="77777777" w:rsidR="008F67BD" w:rsidRPr="0042436D" w:rsidRDefault="008F67BD" w:rsidP="009B1DD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D7E9" w14:textId="065A0D76" w:rsidR="008F67BD" w:rsidRPr="0042436D" w:rsidRDefault="008F67BD" w:rsidP="00864FF1">
    <w:pPr>
      <w:pStyle w:val="Header"/>
    </w:pPr>
    <w:r>
      <w:t>E/ECE/324/Rev.2/Add.109/Rev.4</w:t>
    </w:r>
    <w:r>
      <w:br/>
      <w:t>E/ECE/TRANS/505/Rev.2/Add.109/Rev.4</w:t>
    </w:r>
  </w:p>
  <w:p w14:paraId="324FBA05" w14:textId="77777777" w:rsidR="008F67BD" w:rsidRPr="00362571" w:rsidRDefault="008F67BD" w:rsidP="00864FF1"/>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707C2" w14:textId="6E927B80" w:rsidR="008F67BD" w:rsidRPr="009B1DDF" w:rsidRDefault="008F67BD" w:rsidP="009B1DDF">
    <w:pPr>
      <w:pStyle w:val="Header"/>
      <w:jc w:val="right"/>
    </w:pPr>
    <w:r w:rsidRPr="009B1DDF">
      <w:t>E/ECE/324/Rev.2/Add.109/Rev.</w:t>
    </w:r>
    <w:r>
      <w:t>4</w:t>
    </w:r>
    <w:r w:rsidRPr="009B1DDF">
      <w:br/>
      <w:t>E/ECE/TRANS/505/Rev.2/Add.109/Rev.</w:t>
    </w:r>
    <w:r>
      <w:t>4</w:t>
    </w:r>
    <w:r w:rsidRPr="009B1DDF">
      <w:br/>
      <w:t xml:space="preserve">Annex 3A – Appendix </w:t>
    </w:r>
    <w:r>
      <w:t>C</w:t>
    </w:r>
  </w:p>
  <w:p w14:paraId="2BC1797D" w14:textId="77777777" w:rsidR="008F67BD" w:rsidRPr="0042436D" w:rsidRDefault="008F67BD" w:rsidP="009B1DDF"/>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074E" w14:textId="77777777" w:rsidR="008F67BD" w:rsidRDefault="008F67BD" w:rsidP="00DE6D79">
    <w:pPr>
      <w:pStyle w:val="Header"/>
      <w:jc w:val="right"/>
    </w:pPr>
    <w:r w:rsidRPr="00F457EB">
      <w:t>ECE/</w:t>
    </w:r>
    <w:r>
      <w:t>TRANS/WP.29/GRSG/2013/7</w:t>
    </w:r>
    <w:r>
      <w:br/>
      <w:t>Annex 3 – Appendix C</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843A3" w14:textId="75368E50" w:rsidR="008F67BD" w:rsidRPr="009B1DDF" w:rsidRDefault="008F67BD" w:rsidP="009B1DDF">
    <w:pPr>
      <w:pStyle w:val="Header"/>
    </w:pPr>
    <w:r w:rsidRPr="009B1DDF">
      <w:t>E/ECE/324/Rev.2/Add.109/Rev.</w:t>
    </w:r>
    <w:r>
      <w:t>4</w:t>
    </w:r>
    <w:r w:rsidRPr="009B1DDF">
      <w:br/>
      <w:t>E/ECE/TRANS/505/Rev.2/Add.109/Rev.</w:t>
    </w:r>
    <w:r>
      <w:t>4</w:t>
    </w:r>
    <w:r w:rsidRPr="009B1DDF">
      <w:br/>
      <w:t xml:space="preserve">Annex 3A – Appendix </w:t>
    </w:r>
    <w:r>
      <w:t>D</w:t>
    </w:r>
  </w:p>
  <w:p w14:paraId="46E78CD2" w14:textId="77777777" w:rsidR="008F67BD" w:rsidRPr="0042436D" w:rsidRDefault="008F67BD" w:rsidP="009B1DDF"/>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D904" w14:textId="6836971A" w:rsidR="008F67BD" w:rsidRPr="009B1DDF" w:rsidRDefault="008F67BD" w:rsidP="009B1DDF">
    <w:pPr>
      <w:pStyle w:val="Header"/>
      <w:jc w:val="right"/>
    </w:pPr>
    <w:r w:rsidRPr="009B1DDF">
      <w:t>E/ECE/324/Rev.2/Add.109/Rev.</w:t>
    </w:r>
    <w:r>
      <w:t>4</w:t>
    </w:r>
    <w:r w:rsidRPr="009B1DDF">
      <w:br/>
      <w:t>E/ECE/TRANS/505/Rev.2/Add.109/Rev.</w:t>
    </w:r>
    <w:r>
      <w:t>4</w:t>
    </w:r>
    <w:r w:rsidRPr="009B1DDF">
      <w:br/>
      <w:t xml:space="preserve">Annex 3A – Appendix </w:t>
    </w:r>
    <w:r>
      <w:t>D</w:t>
    </w:r>
  </w:p>
  <w:p w14:paraId="2328333D" w14:textId="77777777" w:rsidR="008F67BD" w:rsidRPr="0042436D" w:rsidRDefault="008F67BD" w:rsidP="009B1DDF"/>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737D" w14:textId="77777777" w:rsidR="008F67BD" w:rsidRDefault="008F67BD" w:rsidP="00DE6D79">
    <w:pPr>
      <w:pStyle w:val="Header"/>
    </w:pPr>
    <w:r w:rsidRPr="00F457EB">
      <w:t>ECE/</w:t>
    </w:r>
    <w:r>
      <w:t>TRANS/WP.29/GRSG/2013/7</w:t>
    </w:r>
    <w:r>
      <w:br/>
      <w:t>Annex 3 – Appendix D</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DBFD" w14:textId="397F2A6B" w:rsidR="008F67BD" w:rsidRPr="009B1DDF" w:rsidRDefault="008F67BD" w:rsidP="009B1DDF">
    <w:pPr>
      <w:pStyle w:val="Header"/>
    </w:pPr>
    <w:r w:rsidRPr="009B1DDF">
      <w:t>E/ECE/324/Rev.2/Add.109/Rev.</w:t>
    </w:r>
    <w:r>
      <w:t>4</w:t>
    </w:r>
    <w:r w:rsidRPr="009B1DDF">
      <w:br/>
      <w:t>E/ECE/TRANS/505/Rev.2/Add.109/Rev.</w:t>
    </w:r>
    <w:r>
      <w:t>4</w:t>
    </w:r>
    <w:r w:rsidRPr="009B1DDF">
      <w:br/>
      <w:t xml:space="preserve">Annex 3A – Appendix </w:t>
    </w:r>
    <w:r>
      <w:t>E</w:t>
    </w:r>
  </w:p>
  <w:p w14:paraId="4B6824D1" w14:textId="77777777" w:rsidR="008F67BD" w:rsidRPr="0042436D" w:rsidRDefault="008F67BD" w:rsidP="009B1DDF"/>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9B6A5" w14:textId="77777777" w:rsidR="008F67BD" w:rsidRPr="009B1DDF" w:rsidRDefault="008F67BD" w:rsidP="009B1DDF">
    <w:pPr>
      <w:pStyle w:val="Header"/>
      <w:jc w:val="right"/>
    </w:pPr>
    <w:r w:rsidRPr="009B1DDF">
      <w:t>E/ECE/324/Rev.2/Add.109/Rev.3</w:t>
    </w:r>
    <w:r w:rsidRPr="009B1DDF">
      <w:br/>
      <w:t>E/ECE/TRANS/505/Rev.2/Add.109/Rev.3</w:t>
    </w:r>
    <w:r w:rsidRPr="009B1DDF">
      <w:br/>
      <w:t xml:space="preserve">Annex 3A – Appendix </w:t>
    </w:r>
    <w:r>
      <w:t>E</w:t>
    </w:r>
  </w:p>
  <w:p w14:paraId="1E60CD0F" w14:textId="77777777" w:rsidR="008F67BD" w:rsidRPr="0042436D" w:rsidRDefault="008F67BD" w:rsidP="009B1DDF"/>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3AFA" w14:textId="77777777" w:rsidR="008F67BD" w:rsidRDefault="008F67BD" w:rsidP="00DE6D79">
    <w:pPr>
      <w:pStyle w:val="Header"/>
    </w:pPr>
    <w:r w:rsidRPr="00F457EB">
      <w:t>ECE/</w:t>
    </w:r>
    <w:r>
      <w:t>TRANS/WP.29/GRSG/2013/7</w:t>
    </w:r>
    <w:r>
      <w:br/>
      <w:t>Annex 3 – Appendix E</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8C80" w14:textId="1CB87886" w:rsidR="008F67BD" w:rsidRPr="009B1DDF" w:rsidRDefault="008F67BD" w:rsidP="009B1DDF">
    <w:pPr>
      <w:pStyle w:val="Header"/>
    </w:pPr>
    <w:r w:rsidRPr="009B1DDF">
      <w:t>E/ECE/324/Rev.2/Add.109/Rev.</w:t>
    </w:r>
    <w:r>
      <w:t>4</w:t>
    </w:r>
    <w:r w:rsidRPr="009B1DDF">
      <w:br/>
      <w:t>E/ECE/TRANS/505/Rev.2/Add.109/Rev.</w:t>
    </w:r>
    <w:r>
      <w:t>4</w:t>
    </w:r>
    <w:r w:rsidRPr="009B1DDF">
      <w:br/>
      <w:t xml:space="preserve">Annex 3A – Appendix </w:t>
    </w:r>
    <w:r>
      <w:t>F</w:t>
    </w:r>
  </w:p>
  <w:p w14:paraId="18D9DCD9" w14:textId="77777777" w:rsidR="008F67BD" w:rsidRPr="0042436D" w:rsidRDefault="008F67BD" w:rsidP="009B1DDF"/>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B31E" w14:textId="18FFD15F" w:rsidR="008F67BD" w:rsidRPr="009B1DDF" w:rsidRDefault="008F67BD" w:rsidP="009B1DDF">
    <w:pPr>
      <w:pStyle w:val="Header"/>
      <w:jc w:val="right"/>
    </w:pPr>
    <w:r w:rsidRPr="009B1DDF">
      <w:t>E/ECE/324/Rev.2/Add.109/Rev.</w:t>
    </w:r>
    <w:r>
      <w:t>4</w:t>
    </w:r>
    <w:r w:rsidRPr="009B1DDF">
      <w:br/>
      <w:t>E/ECE/TRANS/505/Rev.2/Add.109/Rev.</w:t>
    </w:r>
    <w:r>
      <w:t>4</w:t>
    </w:r>
    <w:r w:rsidRPr="009B1DDF">
      <w:br/>
      <w:t xml:space="preserve">Annex 3A – Appendix </w:t>
    </w:r>
    <w:r>
      <w:t>F</w:t>
    </w:r>
  </w:p>
  <w:p w14:paraId="0AB8551A" w14:textId="77777777" w:rsidR="008F67BD" w:rsidRPr="0042436D" w:rsidRDefault="008F67BD" w:rsidP="009B1D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6BFE8" w14:textId="25CE502F" w:rsidR="008F67BD" w:rsidRPr="0042436D" w:rsidRDefault="008F67BD" w:rsidP="00864FF1">
    <w:pPr>
      <w:pStyle w:val="Header"/>
      <w:jc w:val="right"/>
    </w:pPr>
    <w:r>
      <w:t>E/ECE/324/Rev.2/Add.109/Rev.4</w:t>
    </w:r>
    <w:r>
      <w:br/>
      <w:t>E/ECE/TRANS/505/Rev.2/Add.109/Rev.4</w:t>
    </w:r>
  </w:p>
  <w:p w14:paraId="4A7CD3A3" w14:textId="77777777" w:rsidR="008F67BD" w:rsidRPr="0042436D" w:rsidRDefault="008F67BD" w:rsidP="00864FF1"/>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84CB" w14:textId="77777777" w:rsidR="008F67BD" w:rsidRDefault="008F67BD" w:rsidP="00DE6D79">
    <w:pPr>
      <w:pStyle w:val="Header"/>
      <w:jc w:val="right"/>
    </w:pPr>
    <w:r w:rsidRPr="00F457EB">
      <w:t>ECE/</w:t>
    </w:r>
    <w:r>
      <w:t>TRANS/WP.29/GRSG/2013/7</w:t>
    </w:r>
    <w:r>
      <w:br/>
      <w:t>Annex 3 – Appendix F</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C5BC6" w14:textId="605E6A6D" w:rsidR="008F67BD" w:rsidRPr="009B1DDF" w:rsidRDefault="008F67BD" w:rsidP="009B1DDF">
    <w:pPr>
      <w:pStyle w:val="Header"/>
    </w:pPr>
    <w:r w:rsidRPr="009B1DDF">
      <w:t>E/ECE/324/Rev.2/Add.109/Rev.</w:t>
    </w:r>
    <w:r>
      <w:t>4</w:t>
    </w:r>
    <w:r w:rsidRPr="009B1DDF">
      <w:br/>
      <w:t>E/ECE/TRANS/505/Rev.2/Add.109/Rev.</w:t>
    </w:r>
    <w:r>
      <w:t>4</w:t>
    </w:r>
    <w:r w:rsidRPr="009B1DDF">
      <w:br/>
      <w:t xml:space="preserve">Annex 3A – Appendix </w:t>
    </w:r>
    <w:r>
      <w:t>G</w:t>
    </w:r>
  </w:p>
  <w:p w14:paraId="21696FD5" w14:textId="77777777" w:rsidR="008F67BD" w:rsidRPr="0042436D" w:rsidRDefault="008F67BD" w:rsidP="009B1DDF"/>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0E073" w14:textId="401A5015" w:rsidR="008F67BD" w:rsidRPr="009B1DDF" w:rsidRDefault="008F67BD" w:rsidP="009B1DDF">
    <w:pPr>
      <w:pStyle w:val="Header"/>
      <w:jc w:val="right"/>
    </w:pPr>
    <w:r w:rsidRPr="009B1DDF">
      <w:t>E/ECE/324/Rev.2/Add.109/Rev.</w:t>
    </w:r>
    <w:r>
      <w:t>4</w:t>
    </w:r>
    <w:r w:rsidRPr="009B1DDF">
      <w:br/>
      <w:t>E/ECE/TRANS/505/Rev.2/Add.109/Rev.</w:t>
    </w:r>
    <w:r>
      <w:t>4</w:t>
    </w:r>
    <w:r w:rsidRPr="009B1DDF">
      <w:br/>
      <w:t xml:space="preserve">Annex 3A – Appendix </w:t>
    </w:r>
    <w:r>
      <w:t>G</w:t>
    </w:r>
  </w:p>
  <w:p w14:paraId="79DF977B" w14:textId="77777777" w:rsidR="008F67BD" w:rsidRPr="0042436D" w:rsidRDefault="008F67BD" w:rsidP="009B1DDF"/>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56275" w14:textId="77777777" w:rsidR="008F67BD" w:rsidRDefault="008F67BD" w:rsidP="00DE6D79">
    <w:pPr>
      <w:pStyle w:val="Header"/>
      <w:jc w:val="right"/>
    </w:pPr>
    <w:r w:rsidRPr="00F457EB">
      <w:t>ECE/</w:t>
    </w:r>
    <w:r>
      <w:t>TRANS/WP.29/GRSG/2013/7</w:t>
    </w:r>
    <w:r>
      <w:br/>
      <w:t>Annex 3A – Appendix G</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4C4" w14:textId="3F819749" w:rsidR="008F67BD" w:rsidRPr="009B1DDF" w:rsidRDefault="008F67BD" w:rsidP="009B1DDF">
    <w:pPr>
      <w:pStyle w:val="Header"/>
    </w:pPr>
    <w:r w:rsidRPr="009B1DDF">
      <w:t>E/ECE/324/Rev.2/Add.109/Rev.</w:t>
    </w:r>
    <w:r>
      <w:t>4</w:t>
    </w:r>
    <w:r w:rsidRPr="009B1DDF">
      <w:br/>
      <w:t>E/ECE/TRANS/505/Rev.2/Add.109/Rev.</w:t>
    </w:r>
    <w:r>
      <w:t>4</w:t>
    </w:r>
    <w:r w:rsidRPr="009B1DDF">
      <w:br/>
      <w:t xml:space="preserve">Annex 3A – Appendix </w:t>
    </w:r>
    <w:r>
      <w:t>H</w:t>
    </w:r>
  </w:p>
  <w:p w14:paraId="36B8F80F" w14:textId="77777777" w:rsidR="008F67BD" w:rsidRPr="0042436D" w:rsidRDefault="008F67BD" w:rsidP="009B1DDF"/>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9770" w14:textId="2D9684DA" w:rsidR="008F67BD" w:rsidRPr="009B1DDF" w:rsidRDefault="008F67BD" w:rsidP="009B1DDF">
    <w:pPr>
      <w:pStyle w:val="Header"/>
      <w:jc w:val="right"/>
    </w:pPr>
    <w:r w:rsidRPr="009B1DDF">
      <w:t>E/ECE/324/Rev.2/Add.109/Rev.</w:t>
    </w:r>
    <w:r>
      <w:t>4</w:t>
    </w:r>
    <w:r w:rsidRPr="009B1DDF">
      <w:br/>
      <w:t>E/ECE/TRANS/505/Rev.2/Add.109/Rev.</w:t>
    </w:r>
    <w:r>
      <w:t>4</w:t>
    </w:r>
    <w:r w:rsidRPr="009B1DDF">
      <w:br/>
      <w:t xml:space="preserve">Annex 3A – Appendix </w:t>
    </w:r>
    <w:r>
      <w:t>H</w:t>
    </w:r>
  </w:p>
  <w:p w14:paraId="29DD82A0" w14:textId="77777777" w:rsidR="008F67BD" w:rsidRPr="0042436D" w:rsidRDefault="008F67BD" w:rsidP="009B1DDF"/>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E76F" w14:textId="77777777" w:rsidR="008F67BD" w:rsidRDefault="008F67BD" w:rsidP="00DE6D79">
    <w:pPr>
      <w:pStyle w:val="Header"/>
    </w:pPr>
    <w:r w:rsidRPr="00F457EB">
      <w:t>ECE/</w:t>
    </w:r>
    <w:r>
      <w:t>TRANS/WP.29/GRSG/2013/7</w:t>
    </w:r>
    <w:r>
      <w:br/>
      <w:t>Annex 3 – Appendix H</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25001" w14:textId="22CEE1C1" w:rsidR="008F67BD" w:rsidRPr="009B1DDF" w:rsidRDefault="008F67BD" w:rsidP="009B1DDF">
    <w:pPr>
      <w:pStyle w:val="Header"/>
    </w:pPr>
    <w:r w:rsidRPr="009B1DDF">
      <w:t>E/ECE/324/Rev.2/Add.109/Rev.</w:t>
    </w:r>
    <w:r>
      <w:t>4</w:t>
    </w:r>
    <w:r w:rsidRPr="009B1DDF">
      <w:br/>
      <w:t>E/ECE/TRANS/505/Rev.2/Add.109/Rev.</w:t>
    </w:r>
    <w:r>
      <w:t>4</w:t>
    </w:r>
    <w:r w:rsidRPr="009B1DDF">
      <w:br/>
      <w:t>Annex 3</w:t>
    </w:r>
    <w:r>
      <w:t>B</w:t>
    </w:r>
  </w:p>
  <w:p w14:paraId="1B8414A0" w14:textId="77777777" w:rsidR="008F67BD" w:rsidRPr="0042436D" w:rsidRDefault="008F67BD" w:rsidP="009B1DDF"/>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1140" w14:textId="193C54F1" w:rsidR="008F67BD" w:rsidRPr="009B1DDF" w:rsidRDefault="008F67BD" w:rsidP="009B1DDF">
    <w:pPr>
      <w:pStyle w:val="Header"/>
      <w:jc w:val="right"/>
    </w:pPr>
    <w:r w:rsidRPr="009B1DDF">
      <w:t>E/ECE/324/Rev.2/Add.109/Rev.</w:t>
    </w:r>
    <w:r>
      <w:t>4</w:t>
    </w:r>
    <w:r w:rsidRPr="009B1DDF">
      <w:br/>
      <w:t>E/ECE/TRANS/505/Rev.2/Add.109/Rev.</w:t>
    </w:r>
    <w:r>
      <w:t>4</w:t>
    </w:r>
    <w:r w:rsidRPr="009B1DDF">
      <w:br/>
      <w:t>Annex 3</w:t>
    </w:r>
    <w:r>
      <w:t>B</w:t>
    </w:r>
  </w:p>
  <w:p w14:paraId="19DCA895" w14:textId="77777777" w:rsidR="008F67BD" w:rsidRPr="0042436D" w:rsidRDefault="008F67BD" w:rsidP="009B1DDF"/>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707F" w14:textId="451FD1F3" w:rsidR="008F67BD" w:rsidRPr="009B1DDF" w:rsidRDefault="008F67BD" w:rsidP="009B1DDF">
    <w:pPr>
      <w:pStyle w:val="Header"/>
    </w:pPr>
    <w:r w:rsidRPr="009B1DDF">
      <w:t>E/ECE/324/Rev.2/Add.109/Rev.</w:t>
    </w:r>
    <w:r>
      <w:t>4</w:t>
    </w:r>
    <w:r w:rsidRPr="009B1DDF">
      <w:br/>
      <w:t>E/ECE/TRANS/505/Rev.2/Add.109/Rev.</w:t>
    </w:r>
    <w:r>
      <w:t>4</w:t>
    </w:r>
    <w:r w:rsidRPr="009B1DDF">
      <w:br/>
      <w:t>Annex 3</w:t>
    </w:r>
    <w:r>
      <w:t>B</w:t>
    </w:r>
    <w:r w:rsidRPr="009B1DDF">
      <w:t xml:space="preserve"> – Appendix A</w:t>
    </w:r>
  </w:p>
  <w:p w14:paraId="4FF59054" w14:textId="77777777" w:rsidR="008F67BD" w:rsidRPr="0042436D" w:rsidRDefault="008F67BD" w:rsidP="00BE389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8CD84" w14:textId="0FB42737" w:rsidR="008F67BD" w:rsidRPr="0042436D" w:rsidRDefault="008F67BD" w:rsidP="001105AF">
    <w:pPr>
      <w:pStyle w:val="Header"/>
    </w:pPr>
    <w:r>
      <w:t>E/ECE/324/Rev.2/Add.109/Rev.4</w:t>
    </w:r>
    <w:r>
      <w:br/>
      <w:t>E/ECE/TRANS/505/Rev.2/Add.109/Rev.4</w:t>
    </w:r>
  </w:p>
  <w:p w14:paraId="195149ED" w14:textId="77777777" w:rsidR="008F67BD" w:rsidRPr="00F457EB" w:rsidRDefault="008F67BD" w:rsidP="00864FF1">
    <w:pPr>
      <w:pStyle w:val="Header"/>
      <w:pBdr>
        <w:bottom w:val="none" w:sz="0" w:space="0" w:color="auto"/>
      </w:pBdr>
      <w:jc w:val="righ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A292" w14:textId="009603B6" w:rsidR="008F67BD" w:rsidRPr="00BE389E" w:rsidRDefault="008F67BD" w:rsidP="00BE389E">
    <w:pPr>
      <w:pStyle w:val="Header"/>
      <w:jc w:val="right"/>
    </w:pPr>
    <w:r w:rsidRPr="00BE389E">
      <w:t>E/ECE/324/Rev.2/Add.109/Rev.</w:t>
    </w:r>
    <w:r>
      <w:t>4</w:t>
    </w:r>
    <w:r w:rsidRPr="00BE389E">
      <w:br/>
      <w:t>E/ECE/TRANS/505/Rev.2/Add.109/Rev.</w:t>
    </w:r>
    <w:r>
      <w:t>4</w:t>
    </w:r>
    <w:r w:rsidRPr="00BE389E">
      <w:br/>
      <w:t>Annex 3B – Appendix A</w:t>
    </w:r>
  </w:p>
  <w:p w14:paraId="00838107" w14:textId="77777777" w:rsidR="008F67BD" w:rsidRPr="0042436D" w:rsidRDefault="008F67BD" w:rsidP="00BE389E"/>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F183" w14:textId="77777777" w:rsidR="008F67BD" w:rsidRPr="0042436D" w:rsidRDefault="008F67BD">
    <w:pPr>
      <w:pStyle w:val="Header"/>
    </w:pPr>
    <w:r w:rsidRPr="003A6D8B">
      <w:t>E/ECE/324/Rev.2/Add.109/Rev.3</w:t>
    </w:r>
    <w:r w:rsidRPr="003A6D8B">
      <w:br/>
      <w:t>E/ECE/TRANS/505/Rev.2/Add.109/Rev.3</w:t>
    </w:r>
    <w:r w:rsidRPr="003A6D8B">
      <w:br/>
    </w:r>
    <w:r>
      <w:t>Annex 3B – Appendix B</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3CD2" w14:textId="57CA097B" w:rsidR="008F67BD" w:rsidRPr="00BE389E" w:rsidRDefault="008F67BD" w:rsidP="00BE389E">
    <w:pPr>
      <w:pStyle w:val="Header"/>
      <w:jc w:val="right"/>
    </w:pPr>
    <w:r w:rsidRPr="00BE389E">
      <w:t>E/ECE/324/Rev.2/Add.109/Rev.</w:t>
    </w:r>
    <w:r>
      <w:t>4</w:t>
    </w:r>
    <w:r w:rsidRPr="00BE389E">
      <w:br/>
      <w:t>E/ECE/TRANS/505/Rev.2/Add.109/Rev.</w:t>
    </w:r>
    <w:r>
      <w:t>4</w:t>
    </w:r>
    <w:r w:rsidRPr="00BE389E">
      <w:br/>
      <w:t xml:space="preserve">Annex 3B – Appendix </w:t>
    </w:r>
    <w:r>
      <w:t>B</w:t>
    </w:r>
  </w:p>
  <w:p w14:paraId="40AA0C72" w14:textId="77777777" w:rsidR="008F67BD" w:rsidRPr="0042436D" w:rsidRDefault="008F67BD" w:rsidP="00BE389E"/>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F397" w14:textId="698397A8" w:rsidR="008F67BD" w:rsidRPr="00BE389E" w:rsidRDefault="008F67BD" w:rsidP="00BE389E">
    <w:pPr>
      <w:pStyle w:val="Header"/>
    </w:pPr>
    <w:r w:rsidRPr="00BE389E">
      <w:t>E/ECE/324/Rev.2/Add.109/Rev.</w:t>
    </w:r>
    <w:r>
      <w:t>4</w:t>
    </w:r>
    <w:r w:rsidRPr="00BE389E">
      <w:br/>
      <w:t>E/ECE/TRANS/505/Rev.2/Add.109/Rev.</w:t>
    </w:r>
    <w:r>
      <w:t>4</w:t>
    </w:r>
    <w:r w:rsidRPr="00BE389E">
      <w:br/>
      <w:t xml:space="preserve">Annex 3B – Appendix </w:t>
    </w:r>
    <w:r>
      <w:t>C</w:t>
    </w:r>
  </w:p>
  <w:p w14:paraId="57E2AA64" w14:textId="77777777" w:rsidR="008F67BD" w:rsidRPr="0042436D" w:rsidRDefault="008F67BD" w:rsidP="00BE389E"/>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67A3" w14:textId="46CB615F" w:rsidR="008F67BD" w:rsidRPr="00BE389E" w:rsidRDefault="008F67BD" w:rsidP="00BE389E">
    <w:pPr>
      <w:pStyle w:val="Header"/>
      <w:jc w:val="right"/>
    </w:pPr>
    <w:r w:rsidRPr="00BE389E">
      <w:t>E/ECE/324/Rev.2/Add.109/Rev.</w:t>
    </w:r>
    <w:r>
      <w:t>4</w:t>
    </w:r>
    <w:r w:rsidRPr="00BE389E">
      <w:br/>
      <w:t>E/ECE/TRANS/505/Rev.2/Add.109/Rev.</w:t>
    </w:r>
    <w:r>
      <w:t>4</w:t>
    </w:r>
    <w:r w:rsidRPr="00BE389E">
      <w:br/>
      <w:t xml:space="preserve">Annex 3B – Appendix </w:t>
    </w:r>
    <w:r>
      <w:t>C</w:t>
    </w:r>
  </w:p>
  <w:p w14:paraId="30EEA505" w14:textId="77777777" w:rsidR="008F67BD" w:rsidRPr="0042436D" w:rsidRDefault="008F67BD" w:rsidP="00BE389E"/>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8B6E5" w14:textId="135682D2" w:rsidR="008F67BD" w:rsidRPr="00BE389E" w:rsidRDefault="008F67BD" w:rsidP="00BE389E">
    <w:pPr>
      <w:pStyle w:val="Header"/>
    </w:pPr>
    <w:r w:rsidRPr="00BE389E">
      <w:t>E/ECE/324/Rev.2/Add.109/Rev.</w:t>
    </w:r>
    <w:r>
      <w:t>4</w:t>
    </w:r>
    <w:r w:rsidRPr="00BE389E">
      <w:br/>
      <w:t>E/ECE/TRANS/505/Rev.2/Add.109/Rev.</w:t>
    </w:r>
    <w:r>
      <w:t>4</w:t>
    </w:r>
    <w:r w:rsidRPr="00BE389E">
      <w:br/>
      <w:t xml:space="preserve">Annex 3B – Appendix </w:t>
    </w:r>
    <w:r>
      <w:t>D</w:t>
    </w:r>
  </w:p>
  <w:p w14:paraId="719D2297" w14:textId="77777777" w:rsidR="008F67BD" w:rsidRPr="0042436D" w:rsidRDefault="008F67BD" w:rsidP="00BE389E"/>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B9A52" w14:textId="77777777" w:rsidR="008F67BD" w:rsidRPr="00BE389E" w:rsidRDefault="008F67BD" w:rsidP="00BE389E">
    <w:pPr>
      <w:pStyle w:val="Header"/>
      <w:jc w:val="right"/>
    </w:pPr>
    <w:r w:rsidRPr="00BE389E">
      <w:t>E/ECE/324/Rev.2/Add.109/Rev.3</w:t>
    </w:r>
    <w:r w:rsidRPr="00BE389E">
      <w:br/>
      <w:t>E/ECE/TRANS/505/Rev.2/Add.109/Rev.3</w:t>
    </w:r>
    <w:r w:rsidRPr="00BE389E">
      <w:br/>
      <w:t xml:space="preserve">Annex 3B – Appendix </w:t>
    </w:r>
    <w:r>
      <w:t>D</w:t>
    </w:r>
  </w:p>
  <w:p w14:paraId="64FC109B" w14:textId="77777777" w:rsidR="008F67BD" w:rsidRPr="0042436D" w:rsidRDefault="008F67BD" w:rsidP="00BE389E"/>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AE9D" w14:textId="14699746" w:rsidR="008F67BD" w:rsidRPr="00BE389E" w:rsidRDefault="008F67BD" w:rsidP="00BE389E">
    <w:pPr>
      <w:pStyle w:val="Header"/>
    </w:pPr>
    <w:r w:rsidRPr="00BE389E">
      <w:t>E/ECE/324/Rev.2/Add.109/Rev.</w:t>
    </w:r>
    <w:r>
      <w:t>4</w:t>
    </w:r>
    <w:r w:rsidRPr="00BE389E">
      <w:br/>
      <w:t>E/ECE/TRANS/505/Rev.2/Add.109/Rev.</w:t>
    </w:r>
    <w:r>
      <w:t>4</w:t>
    </w:r>
    <w:r w:rsidRPr="00BE389E">
      <w:br/>
      <w:t xml:space="preserve">Annex </w:t>
    </w:r>
    <w:r>
      <w:t>4</w:t>
    </w:r>
    <w:r w:rsidRPr="00BE389E">
      <w:t>A</w:t>
    </w:r>
  </w:p>
  <w:p w14:paraId="42B97229" w14:textId="77777777" w:rsidR="008F67BD" w:rsidRPr="0042436D" w:rsidRDefault="008F67BD" w:rsidP="00BE389E"/>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B454" w14:textId="0927090F" w:rsidR="008F67BD" w:rsidRPr="00BE389E" w:rsidRDefault="008F67BD" w:rsidP="00BE389E">
    <w:pPr>
      <w:pStyle w:val="Header"/>
      <w:jc w:val="right"/>
    </w:pPr>
    <w:r w:rsidRPr="00BE389E">
      <w:t>E/ECE/324/Rev.2/Add.109/Rev.</w:t>
    </w:r>
    <w:r>
      <w:t>4</w:t>
    </w:r>
    <w:r w:rsidRPr="00BE389E">
      <w:br/>
      <w:t>E/ECE/TRANS/505/Rev.2/Add.109/Rev.</w:t>
    </w:r>
    <w:r>
      <w:t>4</w:t>
    </w:r>
    <w:r w:rsidRPr="00BE389E">
      <w:br/>
      <w:t xml:space="preserve">Annex </w:t>
    </w:r>
    <w:r>
      <w:t>4</w:t>
    </w:r>
    <w:r w:rsidRPr="00BE389E">
      <w:t>A</w:t>
    </w:r>
  </w:p>
  <w:p w14:paraId="2C3AAA9F" w14:textId="77777777" w:rsidR="008F67BD" w:rsidRPr="0042436D" w:rsidRDefault="008F67BD" w:rsidP="00BE389E"/>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D1239" w14:textId="77777777" w:rsidR="008F67BD" w:rsidRDefault="008F67BD" w:rsidP="00DE6D79">
    <w:pPr>
      <w:pStyle w:val="Header"/>
      <w:jc w:val="right"/>
    </w:pPr>
    <w:r w:rsidRPr="00F457EB">
      <w:t>ECE/</w:t>
    </w:r>
    <w:r>
      <w:t>TRANS/WP.29/GRSG/2013/7</w:t>
    </w:r>
    <w:r>
      <w:br/>
      <w:t>Annex 4A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0699" w14:textId="7F275EDB" w:rsidR="008F67BD" w:rsidRDefault="008F67BD">
    <w:pPr>
      <w:pStyle w:val="Header"/>
    </w:pPr>
    <w:r>
      <w:t>E/ECE/324/Rev.2/Add.109/Rev.4</w:t>
    </w:r>
    <w:r>
      <w:br/>
      <w:t>E/ECE/TRANS/505/Rev.2/Add.109/Rev.4</w:t>
    </w:r>
    <w:r>
      <w:br/>
      <w:t>Annex 1A</w:t>
    </w:r>
  </w:p>
  <w:p w14:paraId="015E1AF7" w14:textId="77777777" w:rsidR="008F67BD" w:rsidRPr="000B3F05" w:rsidRDefault="008F67BD" w:rsidP="000B3F05"/>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C9F19" w14:textId="607089C9" w:rsidR="008F67BD" w:rsidRPr="00BE389E" w:rsidRDefault="008F67BD" w:rsidP="00BE389E">
    <w:pPr>
      <w:pStyle w:val="Header"/>
    </w:pPr>
    <w:r w:rsidRPr="00BE389E">
      <w:t>E/ECE/324/Rev.2/Add.109/Rev.</w:t>
    </w:r>
    <w:r>
      <w:t>4</w:t>
    </w:r>
    <w:r w:rsidRPr="00BE389E">
      <w:br/>
      <w:t>E/ECE/TRANS/505/Rev.2/Add.109/Rev.</w:t>
    </w:r>
    <w:r>
      <w:t>4</w:t>
    </w:r>
    <w:r w:rsidRPr="00BE389E">
      <w:br/>
      <w:t xml:space="preserve">Annex </w:t>
    </w:r>
    <w:r>
      <w:t>4</w:t>
    </w:r>
    <w:r w:rsidRPr="00BE389E">
      <w:t xml:space="preserve">B </w:t>
    </w:r>
  </w:p>
  <w:p w14:paraId="11B06FB5" w14:textId="77777777" w:rsidR="008F67BD" w:rsidRPr="0042436D" w:rsidRDefault="008F67BD" w:rsidP="00BE389E"/>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284E" w14:textId="602E662D" w:rsidR="008F67BD" w:rsidRPr="00BE389E" w:rsidRDefault="008F67BD" w:rsidP="00BE389E">
    <w:pPr>
      <w:pStyle w:val="Header"/>
      <w:jc w:val="right"/>
    </w:pPr>
    <w:r w:rsidRPr="00BE389E">
      <w:t>E/ECE/324/Rev.2/Add.109/Rev.</w:t>
    </w:r>
    <w:r>
      <w:t>4</w:t>
    </w:r>
    <w:r w:rsidRPr="00BE389E">
      <w:br/>
      <w:t>E/ECE/TRANS/505/Rev.2/Add.109/Rev.</w:t>
    </w:r>
    <w:r>
      <w:t>4</w:t>
    </w:r>
    <w:r w:rsidRPr="00BE389E">
      <w:br/>
      <w:t xml:space="preserve">Annex </w:t>
    </w:r>
    <w:r>
      <w:t>4B</w:t>
    </w:r>
  </w:p>
  <w:p w14:paraId="30A61CBE" w14:textId="77777777" w:rsidR="008F67BD" w:rsidRPr="0042436D" w:rsidRDefault="008F67BD" w:rsidP="00BE389E"/>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F5DCA" w14:textId="77777777" w:rsidR="008F67BD" w:rsidRDefault="008F67BD" w:rsidP="00DE6D79">
    <w:pPr>
      <w:pStyle w:val="Header"/>
      <w:jc w:val="right"/>
    </w:pPr>
    <w:r w:rsidRPr="0087149D">
      <w:t>ECE/</w:t>
    </w:r>
    <w:r>
      <w:t>TRANS/WP.29/GRSG/2013/7</w:t>
    </w:r>
    <w:r>
      <w:br/>
      <w:t>Annex 4B</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9F34" w14:textId="3D60E45D" w:rsidR="008F67BD" w:rsidRPr="0042436D" w:rsidRDefault="008F67BD">
    <w:pPr>
      <w:pStyle w:val="Header"/>
    </w:pPr>
    <w:r w:rsidRPr="00BE389E">
      <w:t>E/ECE/324/Rev.2/Add.109/Rev.</w:t>
    </w:r>
    <w:r>
      <w:t>4</w:t>
    </w:r>
    <w:r w:rsidRPr="00BE389E">
      <w:br/>
      <w:t>E/ECE/TRANS/505/Rev.2/Add.109/Rev.</w:t>
    </w:r>
    <w:r>
      <w:t>4</w:t>
    </w:r>
    <w:r w:rsidRPr="00BE389E">
      <w:br/>
      <w:t xml:space="preserve">Annex </w:t>
    </w:r>
    <w:r>
      <w:t>4C</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9490" w14:textId="421460B2" w:rsidR="008F67BD" w:rsidRPr="00BE389E" w:rsidRDefault="008F67BD" w:rsidP="00BE389E">
    <w:pPr>
      <w:pStyle w:val="Header"/>
      <w:jc w:val="right"/>
    </w:pPr>
    <w:r w:rsidRPr="00BE389E">
      <w:t>E/ECE/324/Rev.2/Add.109/Rev.</w:t>
    </w:r>
    <w:r>
      <w:t>4</w:t>
    </w:r>
    <w:r w:rsidRPr="00BE389E">
      <w:br/>
      <w:t>E/ECE/TRANS/505/Rev.2/Add.109/Rev.</w:t>
    </w:r>
    <w:r>
      <w:t>4</w:t>
    </w:r>
    <w:r w:rsidRPr="00BE389E">
      <w:br/>
      <w:t xml:space="preserve">Annex </w:t>
    </w:r>
    <w:r>
      <w:t>4C</w:t>
    </w:r>
  </w:p>
  <w:p w14:paraId="241C4EC7" w14:textId="77777777" w:rsidR="008F67BD" w:rsidRPr="0042436D" w:rsidRDefault="008F67BD" w:rsidP="00BE389E"/>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C9A99" w14:textId="77777777" w:rsidR="008F67BD" w:rsidRDefault="008F67BD" w:rsidP="00DE6D79">
    <w:pPr>
      <w:pStyle w:val="Header"/>
      <w:jc w:val="right"/>
    </w:pPr>
    <w:r w:rsidRPr="0087149D">
      <w:t>ECE/</w:t>
    </w:r>
    <w:r>
      <w:t>TRANS/WP.29/GRSG/2013/7</w:t>
    </w:r>
    <w:r>
      <w:br/>
      <w:t>Annex 4C</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39BF7" w14:textId="62817D12" w:rsidR="008F67BD" w:rsidRPr="00BE389E" w:rsidRDefault="008F67BD" w:rsidP="00BE389E">
    <w:pPr>
      <w:pStyle w:val="Header"/>
    </w:pPr>
    <w:r w:rsidRPr="00BE389E">
      <w:t>E/ECE/324/Rev.2/Add.109/Rev.</w:t>
    </w:r>
    <w:r>
      <w:t>4</w:t>
    </w:r>
    <w:r w:rsidRPr="00BE389E">
      <w:br/>
      <w:t>E/ECE/TRANS/505/Rev.2/Add.109/Rev.</w:t>
    </w:r>
    <w:r>
      <w:t>4</w:t>
    </w:r>
    <w:r w:rsidRPr="00BE389E">
      <w:br/>
      <w:t xml:space="preserve">Annex </w:t>
    </w:r>
    <w:r>
      <w:t>4D</w:t>
    </w:r>
  </w:p>
  <w:p w14:paraId="52B31C62" w14:textId="77777777" w:rsidR="008F67BD" w:rsidRPr="0042436D" w:rsidRDefault="008F67BD" w:rsidP="00BE389E"/>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FD20" w14:textId="72F056BC" w:rsidR="008F67BD" w:rsidRPr="00BE389E" w:rsidRDefault="008F67BD" w:rsidP="00BE389E">
    <w:pPr>
      <w:pStyle w:val="Header"/>
      <w:jc w:val="right"/>
    </w:pPr>
    <w:r w:rsidRPr="00BE389E">
      <w:t>E/ECE/324/Rev.2/Add.109/Rev.</w:t>
    </w:r>
    <w:r>
      <w:t>4</w:t>
    </w:r>
    <w:r w:rsidRPr="00BE389E">
      <w:br/>
      <w:t>E/ECE/TRANS/505/Rev.2/Add.109/Rev.</w:t>
    </w:r>
    <w:r>
      <w:t>4</w:t>
    </w:r>
    <w:r w:rsidRPr="00BE389E">
      <w:br/>
      <w:t>Annex 4D</w:t>
    </w:r>
  </w:p>
  <w:p w14:paraId="3A717EA8" w14:textId="77777777" w:rsidR="008F67BD" w:rsidRPr="0042436D" w:rsidRDefault="008F67BD" w:rsidP="00BE389E"/>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AFC61" w14:textId="77777777" w:rsidR="008F67BD" w:rsidRDefault="008F67BD" w:rsidP="00DE6D79">
    <w:pPr>
      <w:pStyle w:val="Header"/>
      <w:jc w:val="right"/>
    </w:pPr>
    <w:r w:rsidRPr="00285794">
      <w:t>ECE/</w:t>
    </w:r>
    <w:r>
      <w:t>TRANS/WP.29/GRSG/2013/7</w:t>
    </w:r>
    <w:r>
      <w:br/>
      <w:t>Annex 4D</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4148" w14:textId="6C0856AE" w:rsidR="008F67BD" w:rsidRPr="00BE389E" w:rsidRDefault="008F67BD" w:rsidP="00BE389E">
    <w:pPr>
      <w:pStyle w:val="Header"/>
    </w:pPr>
    <w:r w:rsidRPr="00BE389E">
      <w:t>E/ECE/324/Rev.2/Add.109/Rev.</w:t>
    </w:r>
    <w:r>
      <w:t>4</w:t>
    </w:r>
    <w:r w:rsidRPr="00BE389E">
      <w:br/>
      <w:t>E/ECE/TRANS/505/Rev.2/Add.109/Rev.</w:t>
    </w:r>
    <w:r>
      <w:t>4</w:t>
    </w:r>
    <w:r w:rsidRPr="00BE389E">
      <w:br/>
      <w:t>Annex 4</w:t>
    </w:r>
    <w:r>
      <w:t>E</w:t>
    </w:r>
  </w:p>
  <w:p w14:paraId="1CCC0F65" w14:textId="77777777" w:rsidR="008F67BD" w:rsidRPr="0042436D" w:rsidRDefault="008F67BD" w:rsidP="00BE389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C35E5" w14:textId="520C6F9A" w:rsidR="008F67BD" w:rsidRPr="0042436D" w:rsidRDefault="008F67BD" w:rsidP="00864FF1">
    <w:pPr>
      <w:pStyle w:val="Header"/>
      <w:jc w:val="right"/>
    </w:pPr>
    <w:r>
      <w:t>E/ECE/324/Rev.2/Add.109/Rev.4</w:t>
    </w:r>
    <w:r>
      <w:br/>
      <w:t>E/ECE/TRANS/505/Rev.2/Add.109/Rev.4</w:t>
    </w:r>
    <w:r>
      <w:br/>
      <w:t>Annex 1A</w:t>
    </w:r>
  </w:p>
  <w:p w14:paraId="111C67CD" w14:textId="77777777" w:rsidR="008F67BD" w:rsidRPr="00864FF1" w:rsidRDefault="008F67BD" w:rsidP="00864FF1"/>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B0479" w14:textId="643C39F4" w:rsidR="008F67BD" w:rsidRPr="0042436D" w:rsidRDefault="008F67BD" w:rsidP="00DE6D79">
    <w:pPr>
      <w:pStyle w:val="Header"/>
      <w:jc w:val="right"/>
    </w:pPr>
    <w:r w:rsidRPr="00BE389E">
      <w:t>E/ECE/324/Rev.2/Add.109/Rev.</w:t>
    </w:r>
    <w:r>
      <w:t>4</w:t>
    </w:r>
    <w:r w:rsidRPr="00BE389E">
      <w:br/>
      <w:t>E/ECE/TRANS/505/Rev.2/Add.109/Rev.</w:t>
    </w:r>
    <w:r>
      <w:t>4</w:t>
    </w:r>
    <w:r w:rsidRPr="00BE389E">
      <w:br/>
      <w:t xml:space="preserve">Annex </w:t>
    </w:r>
    <w:r>
      <w:t>4E</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099B" w14:textId="77777777" w:rsidR="008F67BD" w:rsidRDefault="008F67BD" w:rsidP="00DE6D79">
    <w:pPr>
      <w:pStyle w:val="Header"/>
      <w:jc w:val="right"/>
    </w:pPr>
    <w:r w:rsidRPr="00285794">
      <w:t>ECE/</w:t>
    </w:r>
    <w:r>
      <w:t>TRANS/WP.29/GRSG/2013/7</w:t>
    </w:r>
    <w:r>
      <w:br/>
      <w:t>Annex 4E</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DED6" w14:textId="030419A9" w:rsidR="008F67BD" w:rsidRPr="00BE389E" w:rsidRDefault="008F67BD" w:rsidP="00BE389E">
    <w:pPr>
      <w:pStyle w:val="Header"/>
    </w:pPr>
    <w:r w:rsidRPr="00BE389E">
      <w:t>E/ECE/324/Rev.2/Add.109/Rev.</w:t>
    </w:r>
    <w:r>
      <w:t>4</w:t>
    </w:r>
    <w:r w:rsidRPr="00BE389E">
      <w:br/>
      <w:t>E/ECE/TRANS/505/Rev.2/Add.109/Rev.</w:t>
    </w:r>
    <w:r>
      <w:t>4</w:t>
    </w:r>
    <w:r w:rsidRPr="00BE389E">
      <w:br/>
      <w:t>Annex 4</w:t>
    </w:r>
    <w:r>
      <w:t>F</w:t>
    </w:r>
  </w:p>
  <w:p w14:paraId="21E48DD6" w14:textId="77777777" w:rsidR="008F67BD" w:rsidRPr="0042436D" w:rsidRDefault="008F67BD" w:rsidP="00BE389E"/>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02D55" w14:textId="282D5016" w:rsidR="008F67BD" w:rsidRPr="00BE389E" w:rsidRDefault="008F67BD" w:rsidP="00BE389E">
    <w:pPr>
      <w:pStyle w:val="Header"/>
      <w:jc w:val="right"/>
    </w:pPr>
    <w:r w:rsidRPr="00BE389E">
      <w:t>E/ECE/324/Rev.2/Add.109/Rev.</w:t>
    </w:r>
    <w:r>
      <w:t>4</w:t>
    </w:r>
    <w:r w:rsidRPr="00BE389E">
      <w:br/>
      <w:t>E/ECE/TRANS/505/Rev.2/Add.109/Rev.</w:t>
    </w:r>
    <w:r>
      <w:t>4</w:t>
    </w:r>
    <w:r w:rsidRPr="00BE389E">
      <w:br/>
      <w:t>Annex 4</w:t>
    </w:r>
    <w:r>
      <w:t>F</w:t>
    </w:r>
  </w:p>
  <w:p w14:paraId="6647D15F" w14:textId="77777777" w:rsidR="008F67BD" w:rsidRPr="0042436D" w:rsidRDefault="008F67BD" w:rsidP="00BE389E"/>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16A0" w14:textId="77777777" w:rsidR="008F67BD" w:rsidRDefault="008F67BD" w:rsidP="00DE6D79">
    <w:pPr>
      <w:pStyle w:val="Header"/>
    </w:pPr>
    <w:r w:rsidRPr="00285794">
      <w:t>ECE/</w:t>
    </w:r>
    <w:r>
      <w:t>TRANS/WP.29/GRSG/2013/7</w:t>
    </w:r>
    <w:r>
      <w:br/>
      <w:t>Annex 4F</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2F2AA" w14:textId="00CDD05D" w:rsidR="008F67BD" w:rsidRPr="00BE389E" w:rsidRDefault="008F67BD" w:rsidP="00BE389E">
    <w:pPr>
      <w:pStyle w:val="Header"/>
    </w:pPr>
    <w:r w:rsidRPr="00BE389E">
      <w:t>E/ECE/324/Rev.2/Add.109/Rev.</w:t>
    </w:r>
    <w:r>
      <w:t>4</w:t>
    </w:r>
    <w:r w:rsidRPr="00BE389E">
      <w:br/>
      <w:t>E/ECE/TRANS/505/Rev.2/Add.109/Rev.</w:t>
    </w:r>
    <w:r>
      <w:t>4</w:t>
    </w:r>
    <w:r w:rsidRPr="00BE389E">
      <w:br/>
      <w:t>Annex 4</w:t>
    </w:r>
    <w:r>
      <w:t>G</w:t>
    </w:r>
  </w:p>
  <w:p w14:paraId="05040DA6" w14:textId="77777777" w:rsidR="008F67BD" w:rsidRPr="0042436D" w:rsidRDefault="008F67BD" w:rsidP="00BE389E"/>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24FB" w14:textId="2AD6B1C2" w:rsidR="008F67BD" w:rsidRPr="00BE389E" w:rsidRDefault="008F67BD" w:rsidP="00BE389E">
    <w:pPr>
      <w:pStyle w:val="Header"/>
      <w:jc w:val="right"/>
    </w:pPr>
    <w:r w:rsidRPr="00BE389E">
      <w:t>E/ECE/324/Rev.2/Add.109/Rev.</w:t>
    </w:r>
    <w:r>
      <w:t>4</w:t>
    </w:r>
    <w:r w:rsidRPr="00BE389E">
      <w:br/>
      <w:t>E/ECE/TRANS/505/Rev.2/Add.109/Rev.</w:t>
    </w:r>
    <w:r>
      <w:t>4</w:t>
    </w:r>
    <w:r w:rsidRPr="00BE389E">
      <w:br/>
      <w:t>Annex 4</w:t>
    </w:r>
    <w:r>
      <w:t>G</w:t>
    </w:r>
  </w:p>
  <w:p w14:paraId="71B475D1" w14:textId="77777777" w:rsidR="008F67BD" w:rsidRPr="0042436D" w:rsidRDefault="008F67BD" w:rsidP="00BE389E"/>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C139A" w14:textId="77777777" w:rsidR="008F67BD" w:rsidRDefault="008F67BD" w:rsidP="00DE6D79">
    <w:pPr>
      <w:pStyle w:val="Header"/>
    </w:pPr>
    <w:r w:rsidRPr="00285794">
      <w:t>ECE/</w:t>
    </w:r>
    <w:r>
      <w:t>TRANS/WP.29/GRSG/2013/7</w:t>
    </w:r>
    <w:r>
      <w:br/>
      <w:t>Annex 4G</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18D10" w14:textId="61ED88E0" w:rsidR="008F67BD" w:rsidRPr="00BE389E" w:rsidRDefault="008F67BD" w:rsidP="00BE389E">
    <w:pPr>
      <w:pStyle w:val="Header"/>
    </w:pPr>
    <w:r w:rsidRPr="00BE389E">
      <w:t>E/ECE/324/Rev.2/Add.109/Rev.</w:t>
    </w:r>
    <w:r>
      <w:t>4</w:t>
    </w:r>
    <w:r w:rsidRPr="00BE389E">
      <w:br/>
      <w:t>E/ECE/TRANS/505/Rev.2/Add.109/Rev.</w:t>
    </w:r>
    <w:r>
      <w:t>4</w:t>
    </w:r>
    <w:r w:rsidRPr="00BE389E">
      <w:br/>
      <w:t>Annex 4</w:t>
    </w:r>
    <w:r>
      <w:t>H</w:t>
    </w:r>
  </w:p>
  <w:p w14:paraId="35ED6B3E" w14:textId="77777777" w:rsidR="008F67BD" w:rsidRPr="0042436D" w:rsidRDefault="008F67BD" w:rsidP="00BE389E"/>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88891" w14:textId="1AEC11ED" w:rsidR="008F67BD" w:rsidRPr="0042436D" w:rsidRDefault="008F67BD" w:rsidP="00DE6D79">
    <w:pPr>
      <w:pStyle w:val="Header"/>
      <w:jc w:val="right"/>
    </w:pPr>
    <w:r w:rsidRPr="00BE389E">
      <w:t>E/ECE/324/Rev.2/Add.109/Rev.</w:t>
    </w:r>
    <w:r>
      <w:t>4</w:t>
    </w:r>
    <w:r w:rsidRPr="00BE389E">
      <w:br/>
      <w:t>E/ECE/TRANS/505/Rev.2/Add.109/Rev.</w:t>
    </w:r>
    <w:r>
      <w:t>4</w:t>
    </w:r>
    <w:r w:rsidRPr="00BE389E">
      <w:br/>
      <w:t xml:space="preserve">Annex </w:t>
    </w:r>
    <w:r>
      <w:t>4 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5845" w14:textId="77777777" w:rsidR="008F67BD" w:rsidRDefault="008F67BD" w:rsidP="00DE6D79">
    <w:pPr>
      <w:pStyle w:val="Header"/>
      <w:jc w:val="right"/>
    </w:pPr>
    <w:r w:rsidRPr="00F457EB">
      <w:t>ECE/</w:t>
    </w:r>
    <w:r>
      <w:t>TRANS/WP.29/GRSG/2013/7</w:t>
    </w:r>
    <w:r>
      <w:br/>
      <w:t>Annex 1A</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28BB" w14:textId="77777777" w:rsidR="008F67BD" w:rsidRDefault="008F67BD" w:rsidP="00DE6D79">
    <w:pPr>
      <w:pStyle w:val="Header"/>
    </w:pPr>
    <w:r w:rsidRPr="00285794">
      <w:t>ECE/</w:t>
    </w:r>
    <w:r>
      <w:t>TRANS/WP.29/GRSG/2013/7</w:t>
    </w:r>
    <w:r>
      <w:br/>
      <w:t>Annex 4H</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C550" w14:textId="41800D00" w:rsidR="008F67BD" w:rsidRPr="00BE389E" w:rsidRDefault="008F67BD" w:rsidP="00BE389E">
    <w:pPr>
      <w:pStyle w:val="Header"/>
    </w:pPr>
    <w:r w:rsidRPr="00BE389E">
      <w:t>E/ECE/324/Rev.2/Add.109/Rev.</w:t>
    </w:r>
    <w:r>
      <w:t>4</w:t>
    </w:r>
    <w:r w:rsidRPr="00BE389E">
      <w:br/>
      <w:t>E/ECE/TRANS/505/Rev.2/Add.109/Rev.</w:t>
    </w:r>
    <w:r>
      <w:t>4</w:t>
    </w:r>
    <w:r w:rsidRPr="00BE389E">
      <w:br/>
      <w:t>Annex 4</w:t>
    </w:r>
    <w:r>
      <w:t>I</w:t>
    </w:r>
  </w:p>
  <w:p w14:paraId="3272619C" w14:textId="77777777" w:rsidR="008F67BD" w:rsidRPr="0042436D" w:rsidRDefault="008F67BD" w:rsidP="00BE389E"/>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BED6E" w14:textId="03367C81" w:rsidR="008F67BD" w:rsidRPr="00BE389E" w:rsidRDefault="008F67BD" w:rsidP="00BE389E">
    <w:pPr>
      <w:pStyle w:val="Header"/>
      <w:jc w:val="right"/>
    </w:pPr>
    <w:r w:rsidRPr="00BE389E">
      <w:t>E/ECE/324/Rev.2/Add.109/Rev.</w:t>
    </w:r>
    <w:r>
      <w:t>4</w:t>
    </w:r>
    <w:r w:rsidRPr="00BE389E">
      <w:br/>
      <w:t>E/ECE/TRANS/505/Rev.2/Add.109/Rev.</w:t>
    </w:r>
    <w:r>
      <w:t>4</w:t>
    </w:r>
    <w:r w:rsidRPr="00BE389E">
      <w:br/>
      <w:t>Annex 4</w:t>
    </w:r>
    <w:r>
      <w:t>I</w:t>
    </w:r>
  </w:p>
  <w:p w14:paraId="15F06A15" w14:textId="77777777" w:rsidR="008F67BD" w:rsidRPr="0042436D" w:rsidRDefault="008F67BD" w:rsidP="00BE389E"/>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D5B9" w14:textId="7840764C" w:rsidR="008F67BD" w:rsidRPr="00BE389E" w:rsidRDefault="008F67BD" w:rsidP="00BE389E">
    <w:pPr>
      <w:pStyle w:val="Header"/>
    </w:pPr>
    <w:r w:rsidRPr="00BE389E">
      <w:t>E/ECE/324/Rev.2/Add.109/Rev.</w:t>
    </w:r>
    <w:r>
      <w:t>4</w:t>
    </w:r>
    <w:r w:rsidRPr="00BE389E">
      <w:br/>
      <w:t>E/ECE/TRANS/505/Rev.2/Add.109/Rev.</w:t>
    </w:r>
    <w:r>
      <w:t>4</w:t>
    </w:r>
    <w:r w:rsidRPr="00BE389E">
      <w:br/>
      <w:t>Annex 4</w:t>
    </w:r>
    <w:r>
      <w:t>J</w:t>
    </w:r>
  </w:p>
  <w:p w14:paraId="399ED0D5" w14:textId="77777777" w:rsidR="008F67BD" w:rsidRPr="0042436D" w:rsidRDefault="008F67BD" w:rsidP="00BE389E"/>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C9DAF" w14:textId="1BC84DA8" w:rsidR="008F67BD" w:rsidRPr="00BE389E" w:rsidRDefault="008F67BD" w:rsidP="00BE389E">
    <w:pPr>
      <w:pStyle w:val="Header"/>
      <w:jc w:val="right"/>
    </w:pPr>
    <w:r w:rsidRPr="00BE389E">
      <w:t>E/ECE/324/Rev.2/Add.109/Rev.</w:t>
    </w:r>
    <w:r>
      <w:t>4</w:t>
    </w:r>
    <w:r w:rsidRPr="00BE389E">
      <w:br/>
      <w:t>E/ECE/TRANS/505/Rev.2/Add.109/Rev.</w:t>
    </w:r>
    <w:r>
      <w:t>4</w:t>
    </w:r>
    <w:r w:rsidRPr="00BE389E">
      <w:br/>
      <w:t>Annex 4</w:t>
    </w:r>
    <w:r>
      <w:t>J</w:t>
    </w:r>
  </w:p>
  <w:p w14:paraId="4CBA2089" w14:textId="77777777" w:rsidR="008F67BD" w:rsidRPr="0042436D" w:rsidRDefault="008F67BD" w:rsidP="00BE389E"/>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5DE16" w14:textId="3D4E2A3B" w:rsidR="008F67BD" w:rsidRPr="00BE389E" w:rsidRDefault="008F67BD" w:rsidP="00BE389E">
    <w:pPr>
      <w:pStyle w:val="Header"/>
    </w:pPr>
    <w:r w:rsidRPr="00BE389E">
      <w:t>E/ECE/324/Rev.2/Add.109/Rev.</w:t>
    </w:r>
    <w:r>
      <w:t>4</w:t>
    </w:r>
    <w:r w:rsidRPr="00BE389E">
      <w:br/>
      <w:t>E/ECE/TRANS/505/Rev.2/Add.109/Rev.</w:t>
    </w:r>
    <w:r>
      <w:t>4</w:t>
    </w:r>
    <w:r w:rsidRPr="00BE389E">
      <w:br/>
      <w:t>Annex 4</w:t>
    </w:r>
    <w:r>
      <w:t>K</w:t>
    </w:r>
  </w:p>
  <w:p w14:paraId="54C5D4D2" w14:textId="77777777" w:rsidR="008F67BD" w:rsidRPr="0042436D" w:rsidRDefault="008F67BD" w:rsidP="00BE389E"/>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5ADC" w14:textId="5988401D" w:rsidR="008F67BD" w:rsidRPr="00BE389E" w:rsidRDefault="008F67BD" w:rsidP="00BE389E">
    <w:pPr>
      <w:pStyle w:val="Header"/>
      <w:jc w:val="right"/>
    </w:pPr>
    <w:r w:rsidRPr="00BE389E">
      <w:t>E/ECE/324/Rev.2/Add.109/Rev.</w:t>
    </w:r>
    <w:r>
      <w:t>4</w:t>
    </w:r>
    <w:r w:rsidRPr="00BE389E">
      <w:br/>
      <w:t>E/ECE/TRANS/505/Rev.2/Add.109/Rev.</w:t>
    </w:r>
    <w:r>
      <w:t>4</w:t>
    </w:r>
    <w:r w:rsidRPr="00BE389E">
      <w:br/>
      <w:t>Annex 4</w:t>
    </w:r>
    <w:r>
      <w:t>K</w:t>
    </w:r>
  </w:p>
  <w:p w14:paraId="7BE3A0FB" w14:textId="77777777" w:rsidR="008F67BD" w:rsidRPr="0042436D" w:rsidRDefault="008F67BD" w:rsidP="00BE389E"/>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4957" w14:textId="252DEE71" w:rsidR="008F67BD" w:rsidRPr="00BE389E" w:rsidRDefault="008F67BD" w:rsidP="00BE389E">
    <w:pPr>
      <w:pStyle w:val="Header"/>
    </w:pPr>
    <w:r w:rsidRPr="00BE389E">
      <w:t>E/ECE/324/Rev.2/Add.109/Rev.</w:t>
    </w:r>
    <w:r>
      <w:t>4</w:t>
    </w:r>
    <w:r w:rsidRPr="00BE389E">
      <w:br/>
      <w:t>E/ECE/TRANS/505/Rev.2/Add.109/Rev.</w:t>
    </w:r>
    <w:r>
      <w:t>4</w:t>
    </w:r>
    <w:r w:rsidRPr="00BE389E">
      <w:br/>
      <w:t>Annex 4</w:t>
    </w:r>
    <w:r>
      <w:t>L</w:t>
    </w:r>
  </w:p>
  <w:p w14:paraId="448A557D" w14:textId="77777777" w:rsidR="008F67BD" w:rsidRPr="0042436D" w:rsidRDefault="008F67BD" w:rsidP="00BE389E"/>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4120C" w14:textId="06DF02E8" w:rsidR="008F67BD" w:rsidRPr="00BE389E" w:rsidRDefault="008F67BD" w:rsidP="00BE389E">
    <w:pPr>
      <w:pStyle w:val="Header"/>
      <w:jc w:val="right"/>
    </w:pPr>
    <w:r w:rsidRPr="00BE389E">
      <w:t>E/ECE/324/Rev.2/Add.109/Rev.</w:t>
    </w:r>
    <w:r>
      <w:t>4</w:t>
    </w:r>
    <w:r w:rsidRPr="00BE389E">
      <w:br/>
      <w:t>E/ECE/TRANS/505/Rev.2/Add.109/Rev.</w:t>
    </w:r>
    <w:r>
      <w:t>4</w:t>
    </w:r>
    <w:r w:rsidRPr="00BE389E">
      <w:br/>
      <w:t>Annex 4</w:t>
    </w:r>
    <w:r>
      <w:t>L</w:t>
    </w:r>
  </w:p>
  <w:p w14:paraId="7A051286" w14:textId="77777777" w:rsidR="008F67BD" w:rsidRPr="0042436D" w:rsidRDefault="008F67BD" w:rsidP="00BE389E"/>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4AC1" w14:textId="116D9114" w:rsidR="008F67BD" w:rsidRPr="00BE389E" w:rsidRDefault="008F67BD" w:rsidP="00BE389E">
    <w:pPr>
      <w:pStyle w:val="Header"/>
    </w:pPr>
    <w:r w:rsidRPr="00BE389E">
      <w:t>E/ECE/324/Rev.2/Add.109/Rev.</w:t>
    </w:r>
    <w:r>
      <w:t>4</w:t>
    </w:r>
    <w:r w:rsidRPr="00BE389E">
      <w:br/>
      <w:t>E/ECE/TRANS/505/Rev.2/Add.109/Rev.</w:t>
    </w:r>
    <w:r>
      <w:t>4</w:t>
    </w:r>
    <w:r w:rsidRPr="00BE389E">
      <w:br/>
      <w:t>Annex 4</w:t>
    </w:r>
    <w:r>
      <w:t>M</w:t>
    </w:r>
  </w:p>
  <w:p w14:paraId="4BA6A062" w14:textId="77777777" w:rsidR="008F67BD" w:rsidRPr="0042436D" w:rsidRDefault="008F67BD" w:rsidP="00BE38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Heading9"/>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7BA0B87"/>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5DD6575"/>
    <w:multiLevelType w:val="multilevel"/>
    <w:tmpl w:val="04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1D35263"/>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78965BD"/>
    <w:multiLevelType w:val="hybridMultilevel"/>
    <w:tmpl w:val="DC3CA4EA"/>
    <w:lvl w:ilvl="0" w:tplc="0FE88A78">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9251A6"/>
    <w:multiLevelType w:val="multilevel"/>
    <w:tmpl w:val="7ECE2948"/>
    <w:lvl w:ilvl="0">
      <w:start w:val="17"/>
      <w:numFmt w:val="decimal"/>
      <w:lvlText w:val="%1."/>
      <w:lvlJc w:val="left"/>
      <w:pPr>
        <w:tabs>
          <w:tab w:val="num" w:pos="1425"/>
        </w:tabs>
        <w:ind w:left="1425" w:hanging="1425"/>
      </w:pPr>
      <w:rPr>
        <w:rFonts w:cs="Times New Roman" w:hint="default"/>
      </w:rPr>
    </w:lvl>
    <w:lvl w:ilvl="1">
      <w:start w:val="3"/>
      <w:numFmt w:val="decimal"/>
      <w:lvlText w:val="%1.%2."/>
      <w:lvlJc w:val="left"/>
      <w:pPr>
        <w:tabs>
          <w:tab w:val="num" w:pos="1425"/>
        </w:tabs>
        <w:ind w:left="1425" w:hanging="1425"/>
      </w:pPr>
      <w:rPr>
        <w:rFonts w:cs="Times New Roman" w:hint="default"/>
      </w:rPr>
    </w:lvl>
    <w:lvl w:ilvl="2">
      <w:start w:val="4"/>
      <w:numFmt w:val="decimal"/>
      <w:lvlText w:val="%1.%2.%3."/>
      <w:lvlJc w:val="left"/>
      <w:pPr>
        <w:tabs>
          <w:tab w:val="num" w:pos="1425"/>
        </w:tabs>
        <w:ind w:left="1425" w:hanging="1425"/>
      </w:pPr>
      <w:rPr>
        <w:rFonts w:cs="Times New Roman" w:hint="default"/>
      </w:rPr>
    </w:lvl>
    <w:lvl w:ilvl="3">
      <w:start w:val="2"/>
      <w:numFmt w:val="decimal"/>
      <w:lvlText w:val="18.%2.%3.%4."/>
      <w:lvlJc w:val="left"/>
      <w:pPr>
        <w:tabs>
          <w:tab w:val="num" w:pos="1425"/>
        </w:tabs>
        <w:ind w:left="1425" w:hanging="1425"/>
      </w:pPr>
      <w:rPr>
        <w:rFonts w:cs="Times New Roman" w:hint="default"/>
      </w:rPr>
    </w:lvl>
    <w:lvl w:ilvl="4">
      <w:start w:val="1"/>
      <w:numFmt w:val="decimal"/>
      <w:lvlText w:val="%1.%2.%3.%4.%5."/>
      <w:lvlJc w:val="left"/>
      <w:pPr>
        <w:tabs>
          <w:tab w:val="num" w:pos="1425"/>
        </w:tabs>
        <w:ind w:left="1425" w:hanging="1425"/>
      </w:pPr>
      <w:rPr>
        <w:rFonts w:cs="Times New Roman" w:hint="default"/>
      </w:rPr>
    </w:lvl>
    <w:lvl w:ilvl="5">
      <w:start w:val="1"/>
      <w:numFmt w:val="decimal"/>
      <w:lvlText w:val="%1.%2.%3.%4.%5.%6."/>
      <w:lvlJc w:val="left"/>
      <w:pPr>
        <w:tabs>
          <w:tab w:val="num" w:pos="1425"/>
        </w:tabs>
        <w:ind w:left="1425" w:hanging="1425"/>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1955C5"/>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14E0DA7"/>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2F27F73"/>
    <w:multiLevelType w:val="multilevel"/>
    <w:tmpl w:val="8A0671EC"/>
    <w:lvl w:ilvl="0">
      <w:start w:val="18"/>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5"/>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1"/>
  </w:num>
  <w:num w:numId="3">
    <w:abstractNumId w:val="16"/>
  </w:num>
  <w:num w:numId="4">
    <w:abstractNumId w:val="14"/>
  </w:num>
  <w:num w:numId="5">
    <w:abstractNumId w:val="1"/>
  </w:num>
  <w:num w:numId="6">
    <w:abstractNumId w:val="0"/>
  </w:num>
  <w:num w:numId="7">
    <w:abstractNumId w:val="2"/>
  </w:num>
  <w:num w:numId="8">
    <w:abstractNumId w:val="3"/>
  </w:num>
  <w:num w:numId="9">
    <w:abstractNumId w:val="8"/>
  </w:num>
  <w:num w:numId="10">
    <w:abstractNumId w:val="9"/>
  </w:num>
  <w:num w:numId="11">
    <w:abstractNumId w:val="7"/>
  </w:num>
  <w:num w:numId="12">
    <w:abstractNumId w:val="6"/>
  </w:num>
  <w:num w:numId="13">
    <w:abstractNumId w:val="5"/>
  </w:num>
  <w:num w:numId="14">
    <w:abstractNumId w:val="4"/>
  </w:num>
  <w:num w:numId="15">
    <w:abstractNumId w:val="19"/>
  </w:num>
  <w:num w:numId="16">
    <w:abstractNumId w:val="12"/>
  </w:num>
  <w:num w:numId="17">
    <w:abstractNumId w:val="20"/>
  </w:num>
  <w:num w:numId="18">
    <w:abstractNumId w:val="25"/>
  </w:num>
  <w:num w:numId="19">
    <w:abstractNumId w:val="10"/>
  </w:num>
  <w:num w:numId="20">
    <w:abstractNumId w:val="15"/>
  </w:num>
  <w:num w:numId="21">
    <w:abstractNumId w:val="17"/>
  </w:num>
  <w:num w:numId="22">
    <w:abstractNumId w:val="18"/>
  </w:num>
  <w:num w:numId="23">
    <w:abstractNumId w:val="24"/>
  </w:num>
  <w:num w:numId="24">
    <w:abstractNumId w:val="13"/>
  </w:num>
  <w:num w:numId="25">
    <w:abstractNumId w:val="23"/>
  </w:num>
  <w:num w:numId="26">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C35"/>
    <w:rsid w:val="0000573B"/>
    <w:rsid w:val="00013D5F"/>
    <w:rsid w:val="0002000D"/>
    <w:rsid w:val="00033606"/>
    <w:rsid w:val="000401BC"/>
    <w:rsid w:val="00043FF5"/>
    <w:rsid w:val="00050F6B"/>
    <w:rsid w:val="00051989"/>
    <w:rsid w:val="00060505"/>
    <w:rsid w:val="00072C8C"/>
    <w:rsid w:val="000748B4"/>
    <w:rsid w:val="0007638B"/>
    <w:rsid w:val="0007696C"/>
    <w:rsid w:val="00084A9D"/>
    <w:rsid w:val="00086BD9"/>
    <w:rsid w:val="000931C0"/>
    <w:rsid w:val="000A51B4"/>
    <w:rsid w:val="000A61E7"/>
    <w:rsid w:val="000B15CB"/>
    <w:rsid w:val="000B175B"/>
    <w:rsid w:val="000B3A0F"/>
    <w:rsid w:val="000B3F05"/>
    <w:rsid w:val="000B705F"/>
    <w:rsid w:val="000C5CE9"/>
    <w:rsid w:val="000D28BD"/>
    <w:rsid w:val="000D3536"/>
    <w:rsid w:val="000E0415"/>
    <w:rsid w:val="000E1C58"/>
    <w:rsid w:val="000E3CF4"/>
    <w:rsid w:val="000E7A66"/>
    <w:rsid w:val="000F07F0"/>
    <w:rsid w:val="000F1890"/>
    <w:rsid w:val="00107BFF"/>
    <w:rsid w:val="001105AF"/>
    <w:rsid w:val="00113C8C"/>
    <w:rsid w:val="00114167"/>
    <w:rsid w:val="00117D81"/>
    <w:rsid w:val="001220B8"/>
    <w:rsid w:val="00141D34"/>
    <w:rsid w:val="00143247"/>
    <w:rsid w:val="001437E5"/>
    <w:rsid w:val="001554FF"/>
    <w:rsid w:val="00162FC6"/>
    <w:rsid w:val="001649F5"/>
    <w:rsid w:val="0017163A"/>
    <w:rsid w:val="00173069"/>
    <w:rsid w:val="0017764F"/>
    <w:rsid w:val="00177F56"/>
    <w:rsid w:val="0018143A"/>
    <w:rsid w:val="00185242"/>
    <w:rsid w:val="00192DE3"/>
    <w:rsid w:val="001A2A52"/>
    <w:rsid w:val="001A6DB3"/>
    <w:rsid w:val="001B3BF4"/>
    <w:rsid w:val="001B4B04"/>
    <w:rsid w:val="001B62B8"/>
    <w:rsid w:val="001C22C6"/>
    <w:rsid w:val="001C6323"/>
    <w:rsid w:val="001C6663"/>
    <w:rsid w:val="001C7895"/>
    <w:rsid w:val="001D08FF"/>
    <w:rsid w:val="001D26DF"/>
    <w:rsid w:val="001D2B9C"/>
    <w:rsid w:val="001D2C78"/>
    <w:rsid w:val="001E61FA"/>
    <w:rsid w:val="001F1837"/>
    <w:rsid w:val="001F2F72"/>
    <w:rsid w:val="001F4FA0"/>
    <w:rsid w:val="001F6BAE"/>
    <w:rsid w:val="001F6E67"/>
    <w:rsid w:val="002038AC"/>
    <w:rsid w:val="0020396D"/>
    <w:rsid w:val="00203B7D"/>
    <w:rsid w:val="00210CFC"/>
    <w:rsid w:val="00211E0B"/>
    <w:rsid w:val="002130C2"/>
    <w:rsid w:val="002145FD"/>
    <w:rsid w:val="0022402F"/>
    <w:rsid w:val="00227FA9"/>
    <w:rsid w:val="002314C0"/>
    <w:rsid w:val="002405A7"/>
    <w:rsid w:val="0025254E"/>
    <w:rsid w:val="00267551"/>
    <w:rsid w:val="00271F57"/>
    <w:rsid w:val="00283169"/>
    <w:rsid w:val="00291899"/>
    <w:rsid w:val="002A182A"/>
    <w:rsid w:val="002B41A6"/>
    <w:rsid w:val="002B7EE5"/>
    <w:rsid w:val="002D39C1"/>
    <w:rsid w:val="002D57AB"/>
    <w:rsid w:val="002D7031"/>
    <w:rsid w:val="002E0487"/>
    <w:rsid w:val="002E16FB"/>
    <w:rsid w:val="002E6325"/>
    <w:rsid w:val="002F0E64"/>
    <w:rsid w:val="002F2919"/>
    <w:rsid w:val="002F68B4"/>
    <w:rsid w:val="00302C7A"/>
    <w:rsid w:val="003063FA"/>
    <w:rsid w:val="00307112"/>
    <w:rsid w:val="00307575"/>
    <w:rsid w:val="003107FA"/>
    <w:rsid w:val="0031224E"/>
    <w:rsid w:val="003229D8"/>
    <w:rsid w:val="0033745A"/>
    <w:rsid w:val="00344706"/>
    <w:rsid w:val="00351058"/>
    <w:rsid w:val="00361DDE"/>
    <w:rsid w:val="0036420A"/>
    <w:rsid w:val="003756BB"/>
    <w:rsid w:val="00375DE6"/>
    <w:rsid w:val="00376EB1"/>
    <w:rsid w:val="00383BE4"/>
    <w:rsid w:val="00386CB8"/>
    <w:rsid w:val="0039277A"/>
    <w:rsid w:val="003938CB"/>
    <w:rsid w:val="003972E0"/>
    <w:rsid w:val="003A5FBA"/>
    <w:rsid w:val="003A6D8B"/>
    <w:rsid w:val="003C2CC4"/>
    <w:rsid w:val="003C3936"/>
    <w:rsid w:val="003C3D89"/>
    <w:rsid w:val="003D38DA"/>
    <w:rsid w:val="003D4822"/>
    <w:rsid w:val="003D4B23"/>
    <w:rsid w:val="003D705F"/>
    <w:rsid w:val="003D7766"/>
    <w:rsid w:val="003E32AE"/>
    <w:rsid w:val="003F1ED3"/>
    <w:rsid w:val="003F6259"/>
    <w:rsid w:val="00420728"/>
    <w:rsid w:val="004210D8"/>
    <w:rsid w:val="0042436D"/>
    <w:rsid w:val="00426BB1"/>
    <w:rsid w:val="004300CA"/>
    <w:rsid w:val="00431158"/>
    <w:rsid w:val="004325CB"/>
    <w:rsid w:val="004371DE"/>
    <w:rsid w:val="00446DE4"/>
    <w:rsid w:val="00466B2C"/>
    <w:rsid w:val="00472817"/>
    <w:rsid w:val="004732FF"/>
    <w:rsid w:val="00475219"/>
    <w:rsid w:val="00485FCA"/>
    <w:rsid w:val="004919E7"/>
    <w:rsid w:val="00492F12"/>
    <w:rsid w:val="004942EE"/>
    <w:rsid w:val="00494385"/>
    <w:rsid w:val="00497669"/>
    <w:rsid w:val="004A41CA"/>
    <w:rsid w:val="004B0FA0"/>
    <w:rsid w:val="004B2B85"/>
    <w:rsid w:val="004B3CFF"/>
    <w:rsid w:val="004B439B"/>
    <w:rsid w:val="004B7F90"/>
    <w:rsid w:val="004C1159"/>
    <w:rsid w:val="004D70BA"/>
    <w:rsid w:val="004E5EF7"/>
    <w:rsid w:val="004E6747"/>
    <w:rsid w:val="004F56A4"/>
    <w:rsid w:val="00503228"/>
    <w:rsid w:val="00505384"/>
    <w:rsid w:val="00511CC3"/>
    <w:rsid w:val="00521747"/>
    <w:rsid w:val="0052207C"/>
    <w:rsid w:val="00523992"/>
    <w:rsid w:val="005251FB"/>
    <w:rsid w:val="005420F2"/>
    <w:rsid w:val="00543D12"/>
    <w:rsid w:val="00551BEF"/>
    <w:rsid w:val="00553E61"/>
    <w:rsid w:val="00556CE3"/>
    <w:rsid w:val="00563191"/>
    <w:rsid w:val="0057499B"/>
    <w:rsid w:val="00576F7A"/>
    <w:rsid w:val="00596263"/>
    <w:rsid w:val="005A16F3"/>
    <w:rsid w:val="005A2F9D"/>
    <w:rsid w:val="005B2162"/>
    <w:rsid w:val="005B3DB3"/>
    <w:rsid w:val="005B6A95"/>
    <w:rsid w:val="005B6B3E"/>
    <w:rsid w:val="005B7743"/>
    <w:rsid w:val="005D1AE4"/>
    <w:rsid w:val="005D5F30"/>
    <w:rsid w:val="005E2C7E"/>
    <w:rsid w:val="005E31BF"/>
    <w:rsid w:val="005E46E7"/>
    <w:rsid w:val="005E4C4C"/>
    <w:rsid w:val="00611FC4"/>
    <w:rsid w:val="00614CFB"/>
    <w:rsid w:val="006176FB"/>
    <w:rsid w:val="0062138B"/>
    <w:rsid w:val="00627ED0"/>
    <w:rsid w:val="00631702"/>
    <w:rsid w:val="00640B26"/>
    <w:rsid w:val="00640EC5"/>
    <w:rsid w:val="00650BC9"/>
    <w:rsid w:val="00655602"/>
    <w:rsid w:val="006569C8"/>
    <w:rsid w:val="00665595"/>
    <w:rsid w:val="0068591D"/>
    <w:rsid w:val="0068695F"/>
    <w:rsid w:val="00693E30"/>
    <w:rsid w:val="006A0BF2"/>
    <w:rsid w:val="006A60BF"/>
    <w:rsid w:val="006A7392"/>
    <w:rsid w:val="006B15F9"/>
    <w:rsid w:val="006C3651"/>
    <w:rsid w:val="006E022F"/>
    <w:rsid w:val="006E3C35"/>
    <w:rsid w:val="006E3CCA"/>
    <w:rsid w:val="006E564B"/>
    <w:rsid w:val="006E5A29"/>
    <w:rsid w:val="006E6947"/>
    <w:rsid w:val="006F0FED"/>
    <w:rsid w:val="006F1160"/>
    <w:rsid w:val="00705A40"/>
    <w:rsid w:val="00721BAC"/>
    <w:rsid w:val="0072632A"/>
    <w:rsid w:val="00726958"/>
    <w:rsid w:val="00726B5D"/>
    <w:rsid w:val="00727E9B"/>
    <w:rsid w:val="00743CD6"/>
    <w:rsid w:val="00751ACE"/>
    <w:rsid w:val="00755714"/>
    <w:rsid w:val="007820AB"/>
    <w:rsid w:val="00786875"/>
    <w:rsid w:val="00793830"/>
    <w:rsid w:val="00797EC8"/>
    <w:rsid w:val="007A7361"/>
    <w:rsid w:val="007B4939"/>
    <w:rsid w:val="007B6BA5"/>
    <w:rsid w:val="007C2DF7"/>
    <w:rsid w:val="007C3390"/>
    <w:rsid w:val="007C41AE"/>
    <w:rsid w:val="007C4F4B"/>
    <w:rsid w:val="007D4557"/>
    <w:rsid w:val="007F0B83"/>
    <w:rsid w:val="007F2267"/>
    <w:rsid w:val="007F6611"/>
    <w:rsid w:val="0080123E"/>
    <w:rsid w:val="008104A2"/>
    <w:rsid w:val="00813060"/>
    <w:rsid w:val="008175E9"/>
    <w:rsid w:val="00822005"/>
    <w:rsid w:val="008242D7"/>
    <w:rsid w:val="008276C2"/>
    <w:rsid w:val="00827E05"/>
    <w:rsid w:val="008311A3"/>
    <w:rsid w:val="00837F54"/>
    <w:rsid w:val="00840439"/>
    <w:rsid w:val="008520D7"/>
    <w:rsid w:val="0085364B"/>
    <w:rsid w:val="00855F02"/>
    <w:rsid w:val="008614B6"/>
    <w:rsid w:val="00864FF1"/>
    <w:rsid w:val="00866889"/>
    <w:rsid w:val="00871FD5"/>
    <w:rsid w:val="0087766B"/>
    <w:rsid w:val="00880E7B"/>
    <w:rsid w:val="008920FB"/>
    <w:rsid w:val="008971FD"/>
    <w:rsid w:val="008979B1"/>
    <w:rsid w:val="008A15F4"/>
    <w:rsid w:val="008A5B56"/>
    <w:rsid w:val="008A6B25"/>
    <w:rsid w:val="008A6C4F"/>
    <w:rsid w:val="008A6F3C"/>
    <w:rsid w:val="008C5A46"/>
    <w:rsid w:val="008C7F43"/>
    <w:rsid w:val="008D202D"/>
    <w:rsid w:val="008D72AA"/>
    <w:rsid w:val="008E05E6"/>
    <w:rsid w:val="008E0767"/>
    <w:rsid w:val="008E0E46"/>
    <w:rsid w:val="008F67BD"/>
    <w:rsid w:val="008F7FE4"/>
    <w:rsid w:val="00907AD2"/>
    <w:rsid w:val="00910ECA"/>
    <w:rsid w:val="00914D0D"/>
    <w:rsid w:val="00914D8F"/>
    <w:rsid w:val="009207F6"/>
    <w:rsid w:val="00935123"/>
    <w:rsid w:val="009410DF"/>
    <w:rsid w:val="00941C72"/>
    <w:rsid w:val="00942CAC"/>
    <w:rsid w:val="00943587"/>
    <w:rsid w:val="00946023"/>
    <w:rsid w:val="0094650D"/>
    <w:rsid w:val="009531C3"/>
    <w:rsid w:val="00960C47"/>
    <w:rsid w:val="00963CBA"/>
    <w:rsid w:val="009655E8"/>
    <w:rsid w:val="00974A8D"/>
    <w:rsid w:val="00977C0A"/>
    <w:rsid w:val="0098078B"/>
    <w:rsid w:val="00982957"/>
    <w:rsid w:val="00991261"/>
    <w:rsid w:val="009913AD"/>
    <w:rsid w:val="009A3231"/>
    <w:rsid w:val="009A40A9"/>
    <w:rsid w:val="009B1DDF"/>
    <w:rsid w:val="009B6652"/>
    <w:rsid w:val="009C04C7"/>
    <w:rsid w:val="009E2373"/>
    <w:rsid w:val="009E50DF"/>
    <w:rsid w:val="009E544F"/>
    <w:rsid w:val="009F3A17"/>
    <w:rsid w:val="009F42FD"/>
    <w:rsid w:val="009F49F8"/>
    <w:rsid w:val="009F6170"/>
    <w:rsid w:val="00A106E8"/>
    <w:rsid w:val="00A11D16"/>
    <w:rsid w:val="00A1427D"/>
    <w:rsid w:val="00A31034"/>
    <w:rsid w:val="00A32774"/>
    <w:rsid w:val="00A3298F"/>
    <w:rsid w:val="00A60C84"/>
    <w:rsid w:val="00A72F22"/>
    <w:rsid w:val="00A748A6"/>
    <w:rsid w:val="00A85956"/>
    <w:rsid w:val="00A879A4"/>
    <w:rsid w:val="00A87F22"/>
    <w:rsid w:val="00A9455B"/>
    <w:rsid w:val="00AA0B56"/>
    <w:rsid w:val="00AA0E7C"/>
    <w:rsid w:val="00AA1CF8"/>
    <w:rsid w:val="00AA41D1"/>
    <w:rsid w:val="00AB0EF2"/>
    <w:rsid w:val="00AB16BB"/>
    <w:rsid w:val="00AC39D7"/>
    <w:rsid w:val="00AC3E26"/>
    <w:rsid w:val="00AC7D7F"/>
    <w:rsid w:val="00AE2ABC"/>
    <w:rsid w:val="00AE49B3"/>
    <w:rsid w:val="00AF18E5"/>
    <w:rsid w:val="00AF4F6F"/>
    <w:rsid w:val="00AF664C"/>
    <w:rsid w:val="00B02F5C"/>
    <w:rsid w:val="00B133B0"/>
    <w:rsid w:val="00B23F51"/>
    <w:rsid w:val="00B23FF1"/>
    <w:rsid w:val="00B24E2C"/>
    <w:rsid w:val="00B25C72"/>
    <w:rsid w:val="00B27157"/>
    <w:rsid w:val="00B2744C"/>
    <w:rsid w:val="00B30179"/>
    <w:rsid w:val="00B33EC0"/>
    <w:rsid w:val="00B34266"/>
    <w:rsid w:val="00B40057"/>
    <w:rsid w:val="00B4177D"/>
    <w:rsid w:val="00B4301B"/>
    <w:rsid w:val="00B43CD2"/>
    <w:rsid w:val="00B50A25"/>
    <w:rsid w:val="00B51C29"/>
    <w:rsid w:val="00B530B2"/>
    <w:rsid w:val="00B54C80"/>
    <w:rsid w:val="00B55D22"/>
    <w:rsid w:val="00B56B46"/>
    <w:rsid w:val="00B66834"/>
    <w:rsid w:val="00B721EE"/>
    <w:rsid w:val="00B81656"/>
    <w:rsid w:val="00B81E12"/>
    <w:rsid w:val="00B84A41"/>
    <w:rsid w:val="00B857DA"/>
    <w:rsid w:val="00B91A68"/>
    <w:rsid w:val="00B9651E"/>
    <w:rsid w:val="00BA1B28"/>
    <w:rsid w:val="00BB1024"/>
    <w:rsid w:val="00BB174D"/>
    <w:rsid w:val="00BB309E"/>
    <w:rsid w:val="00BB6337"/>
    <w:rsid w:val="00BC1189"/>
    <w:rsid w:val="00BC592D"/>
    <w:rsid w:val="00BC74E9"/>
    <w:rsid w:val="00BC7A5F"/>
    <w:rsid w:val="00BD0335"/>
    <w:rsid w:val="00BD2146"/>
    <w:rsid w:val="00BD538F"/>
    <w:rsid w:val="00BE389E"/>
    <w:rsid w:val="00BE4F74"/>
    <w:rsid w:val="00BE5995"/>
    <w:rsid w:val="00BE618E"/>
    <w:rsid w:val="00BF1DE1"/>
    <w:rsid w:val="00C12C56"/>
    <w:rsid w:val="00C17699"/>
    <w:rsid w:val="00C17D06"/>
    <w:rsid w:val="00C208D8"/>
    <w:rsid w:val="00C27E22"/>
    <w:rsid w:val="00C33D68"/>
    <w:rsid w:val="00C33F88"/>
    <w:rsid w:val="00C41A28"/>
    <w:rsid w:val="00C463DD"/>
    <w:rsid w:val="00C471BB"/>
    <w:rsid w:val="00C47518"/>
    <w:rsid w:val="00C47930"/>
    <w:rsid w:val="00C510FD"/>
    <w:rsid w:val="00C667EB"/>
    <w:rsid w:val="00C71154"/>
    <w:rsid w:val="00C711C7"/>
    <w:rsid w:val="00C737F2"/>
    <w:rsid w:val="00C7393C"/>
    <w:rsid w:val="00C745C3"/>
    <w:rsid w:val="00C8269C"/>
    <w:rsid w:val="00C84378"/>
    <w:rsid w:val="00C87407"/>
    <w:rsid w:val="00C929B9"/>
    <w:rsid w:val="00C94B4D"/>
    <w:rsid w:val="00C959AB"/>
    <w:rsid w:val="00C96289"/>
    <w:rsid w:val="00C971B8"/>
    <w:rsid w:val="00CA063C"/>
    <w:rsid w:val="00CA35A9"/>
    <w:rsid w:val="00CA5D9C"/>
    <w:rsid w:val="00CB50A4"/>
    <w:rsid w:val="00CB51A9"/>
    <w:rsid w:val="00CC4793"/>
    <w:rsid w:val="00CC4D3D"/>
    <w:rsid w:val="00CC5755"/>
    <w:rsid w:val="00CE0920"/>
    <w:rsid w:val="00CE4A8F"/>
    <w:rsid w:val="00CE6911"/>
    <w:rsid w:val="00CE7091"/>
    <w:rsid w:val="00CF6894"/>
    <w:rsid w:val="00D004FC"/>
    <w:rsid w:val="00D0231D"/>
    <w:rsid w:val="00D062FA"/>
    <w:rsid w:val="00D1694F"/>
    <w:rsid w:val="00D2031B"/>
    <w:rsid w:val="00D20BF8"/>
    <w:rsid w:val="00D24EE0"/>
    <w:rsid w:val="00D25FE2"/>
    <w:rsid w:val="00D30D83"/>
    <w:rsid w:val="00D317BB"/>
    <w:rsid w:val="00D34CCD"/>
    <w:rsid w:val="00D41F43"/>
    <w:rsid w:val="00D43252"/>
    <w:rsid w:val="00D56DA8"/>
    <w:rsid w:val="00D747FA"/>
    <w:rsid w:val="00D824E8"/>
    <w:rsid w:val="00D83B30"/>
    <w:rsid w:val="00D8505B"/>
    <w:rsid w:val="00D86542"/>
    <w:rsid w:val="00D93E3C"/>
    <w:rsid w:val="00D978C6"/>
    <w:rsid w:val="00D97B63"/>
    <w:rsid w:val="00DA44FA"/>
    <w:rsid w:val="00DA67AD"/>
    <w:rsid w:val="00DB5D0F"/>
    <w:rsid w:val="00DB66C3"/>
    <w:rsid w:val="00DC391D"/>
    <w:rsid w:val="00DC3F07"/>
    <w:rsid w:val="00DC6CB4"/>
    <w:rsid w:val="00DD16A7"/>
    <w:rsid w:val="00DD6437"/>
    <w:rsid w:val="00DE212E"/>
    <w:rsid w:val="00DE3D2F"/>
    <w:rsid w:val="00DE5C7B"/>
    <w:rsid w:val="00DE6D79"/>
    <w:rsid w:val="00DF12F7"/>
    <w:rsid w:val="00DF7EE8"/>
    <w:rsid w:val="00E01611"/>
    <w:rsid w:val="00E02C81"/>
    <w:rsid w:val="00E06904"/>
    <w:rsid w:val="00E130AB"/>
    <w:rsid w:val="00E14DAD"/>
    <w:rsid w:val="00E17E88"/>
    <w:rsid w:val="00E20248"/>
    <w:rsid w:val="00E22A9A"/>
    <w:rsid w:val="00E2381A"/>
    <w:rsid w:val="00E2388B"/>
    <w:rsid w:val="00E24C9B"/>
    <w:rsid w:val="00E25F7C"/>
    <w:rsid w:val="00E30A12"/>
    <w:rsid w:val="00E4152F"/>
    <w:rsid w:val="00E41D23"/>
    <w:rsid w:val="00E44490"/>
    <w:rsid w:val="00E50DC7"/>
    <w:rsid w:val="00E516B2"/>
    <w:rsid w:val="00E53691"/>
    <w:rsid w:val="00E6310F"/>
    <w:rsid w:val="00E7260F"/>
    <w:rsid w:val="00E75438"/>
    <w:rsid w:val="00E768B9"/>
    <w:rsid w:val="00E85EB1"/>
    <w:rsid w:val="00E87921"/>
    <w:rsid w:val="00E96630"/>
    <w:rsid w:val="00EA264E"/>
    <w:rsid w:val="00EA3D12"/>
    <w:rsid w:val="00EB093F"/>
    <w:rsid w:val="00EB3AC5"/>
    <w:rsid w:val="00EB51ED"/>
    <w:rsid w:val="00ED7A2A"/>
    <w:rsid w:val="00EF1D7F"/>
    <w:rsid w:val="00EF50DB"/>
    <w:rsid w:val="00EF64B6"/>
    <w:rsid w:val="00F03618"/>
    <w:rsid w:val="00F17FF3"/>
    <w:rsid w:val="00F24354"/>
    <w:rsid w:val="00F2512D"/>
    <w:rsid w:val="00F25980"/>
    <w:rsid w:val="00F412D4"/>
    <w:rsid w:val="00F53EDA"/>
    <w:rsid w:val="00F6145B"/>
    <w:rsid w:val="00F65FA7"/>
    <w:rsid w:val="00F66483"/>
    <w:rsid w:val="00F66855"/>
    <w:rsid w:val="00F672E2"/>
    <w:rsid w:val="00F752CC"/>
    <w:rsid w:val="00F7753D"/>
    <w:rsid w:val="00F81AC1"/>
    <w:rsid w:val="00F85F34"/>
    <w:rsid w:val="00F95970"/>
    <w:rsid w:val="00F95CD1"/>
    <w:rsid w:val="00FA06F7"/>
    <w:rsid w:val="00FB171A"/>
    <w:rsid w:val="00FB2FE5"/>
    <w:rsid w:val="00FB6AC2"/>
    <w:rsid w:val="00FC2866"/>
    <w:rsid w:val="00FC51FC"/>
    <w:rsid w:val="00FC68B7"/>
    <w:rsid w:val="00FD3F95"/>
    <w:rsid w:val="00FD6230"/>
    <w:rsid w:val="00FD7383"/>
    <w:rsid w:val="00FD7BF6"/>
    <w:rsid w:val="00FE6C3A"/>
    <w:rsid w:val="00FE7EA6"/>
    <w:rsid w:val="00FF2ED7"/>
    <w:rsid w:val="00FF646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451612E7"/>
  <w15:chartTrackingRefBased/>
  <w15:docId w15:val="{3FC8CBCC-FCD7-4EE7-A880-A3865C77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semiHidden="1" w:uiPriority="0" w:unhideWhenUsed="1" w:qFormat="1"/>
    <w:lsdException w:name="table of figures" w:uiPriority="0"/>
    <w:lsdException w:name="footnote reference" w:uiPriority="0"/>
    <w:lsdException w:name="table of authorities" w:uiPriority="0"/>
    <w:lsdException w:name="macro" w:uiPriority="0"/>
    <w:lsdException w:name="toa heading" w:uiPriority="0"/>
    <w:lsdException w:name="Title" w:qFormat="1"/>
    <w:lsdException w:name="Default Paragraph Font" w:uiPriority="0"/>
    <w:lsdException w:name="Subtitle" w:qFormat="1"/>
    <w:lsdException w:name="Strong" w:qFormat="1"/>
    <w:lsdException w:name="Emphasis" w:qFormat="1"/>
    <w:lsdException w:name="Document Map" w:uiPriority="0"/>
    <w:lsdException w:name="HTML Top of Form" w:uiPriority="0"/>
    <w:lsdException w:name="HTML Bottom of Form" w:uiPriority="0"/>
    <w:lsdException w:name="HTML Keyboard"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uiPriority w:val="99"/>
    <w:qFormat/>
    <w:rsid w:val="00503228"/>
    <w:pPr>
      <w:tabs>
        <w:tab w:val="num" w:pos="1492"/>
      </w:tabs>
      <w:spacing w:after="0" w:line="240" w:lineRule="auto"/>
      <w:ind w:left="1492" w:right="0" w:hanging="360"/>
      <w:jc w:val="left"/>
      <w:outlineLvl w:val="0"/>
    </w:pPr>
  </w:style>
  <w:style w:type="paragraph" w:styleId="Heading2">
    <w:name w:val="heading 2"/>
    <w:basedOn w:val="Normal"/>
    <w:next w:val="Normal"/>
    <w:link w:val="Heading2Char"/>
    <w:uiPriority w:val="99"/>
    <w:qFormat/>
    <w:rsid w:val="00503228"/>
    <w:pPr>
      <w:numPr>
        <w:ilvl w:val="1"/>
        <w:numId w:val="6"/>
      </w:numPr>
      <w:spacing w:line="240" w:lineRule="auto"/>
      <w:outlineLvl w:val="1"/>
    </w:pPr>
  </w:style>
  <w:style w:type="paragraph" w:styleId="Heading3">
    <w:name w:val="heading 3"/>
    <w:basedOn w:val="Normal"/>
    <w:next w:val="Normal"/>
    <w:link w:val="Heading3Char"/>
    <w:uiPriority w:val="99"/>
    <w:qFormat/>
    <w:rsid w:val="00503228"/>
    <w:pPr>
      <w:numPr>
        <w:ilvl w:val="2"/>
        <w:numId w:val="6"/>
      </w:numPr>
      <w:spacing w:line="240" w:lineRule="auto"/>
      <w:outlineLvl w:val="2"/>
    </w:pPr>
  </w:style>
  <w:style w:type="paragraph" w:styleId="Heading4">
    <w:name w:val="heading 4"/>
    <w:basedOn w:val="Normal"/>
    <w:next w:val="Normal"/>
    <w:link w:val="Heading4Char"/>
    <w:uiPriority w:val="99"/>
    <w:qFormat/>
    <w:rsid w:val="00503228"/>
    <w:pPr>
      <w:numPr>
        <w:ilvl w:val="3"/>
        <w:numId w:val="6"/>
      </w:numPr>
      <w:spacing w:line="240" w:lineRule="auto"/>
      <w:outlineLvl w:val="3"/>
    </w:pPr>
  </w:style>
  <w:style w:type="paragraph" w:styleId="Heading5">
    <w:name w:val="heading 5"/>
    <w:basedOn w:val="Normal"/>
    <w:next w:val="Normal"/>
    <w:link w:val="Heading5Char"/>
    <w:uiPriority w:val="99"/>
    <w:qFormat/>
    <w:rsid w:val="00503228"/>
    <w:pPr>
      <w:numPr>
        <w:ilvl w:val="4"/>
        <w:numId w:val="6"/>
      </w:numPr>
      <w:spacing w:line="240" w:lineRule="auto"/>
      <w:outlineLvl w:val="4"/>
    </w:pPr>
  </w:style>
  <w:style w:type="paragraph" w:styleId="Heading6">
    <w:name w:val="heading 6"/>
    <w:basedOn w:val="Normal"/>
    <w:next w:val="Normal"/>
    <w:link w:val="Heading6Char"/>
    <w:uiPriority w:val="99"/>
    <w:qFormat/>
    <w:rsid w:val="00503228"/>
    <w:pPr>
      <w:numPr>
        <w:ilvl w:val="5"/>
        <w:numId w:val="6"/>
      </w:numPr>
      <w:spacing w:line="240" w:lineRule="auto"/>
      <w:outlineLvl w:val="5"/>
    </w:pPr>
  </w:style>
  <w:style w:type="paragraph" w:styleId="Heading7">
    <w:name w:val="heading 7"/>
    <w:basedOn w:val="Normal"/>
    <w:next w:val="Normal"/>
    <w:link w:val="Heading7Char"/>
    <w:uiPriority w:val="99"/>
    <w:qFormat/>
    <w:rsid w:val="00503228"/>
    <w:pPr>
      <w:numPr>
        <w:ilvl w:val="6"/>
        <w:numId w:val="6"/>
      </w:numPr>
      <w:spacing w:line="240" w:lineRule="auto"/>
      <w:outlineLvl w:val="6"/>
    </w:pPr>
  </w:style>
  <w:style w:type="paragraph" w:styleId="Heading8">
    <w:name w:val="heading 8"/>
    <w:basedOn w:val="Normal"/>
    <w:next w:val="Normal"/>
    <w:link w:val="Heading8Char"/>
    <w:uiPriority w:val="99"/>
    <w:qFormat/>
    <w:rsid w:val="00503228"/>
    <w:pPr>
      <w:numPr>
        <w:ilvl w:val="7"/>
        <w:numId w:val="6"/>
      </w:numPr>
      <w:spacing w:line="240" w:lineRule="auto"/>
      <w:outlineLvl w:val="7"/>
    </w:pPr>
  </w:style>
  <w:style w:type="paragraph" w:styleId="Heading9">
    <w:name w:val="heading 9"/>
    <w:basedOn w:val="Normal"/>
    <w:next w:val="Normal"/>
    <w:link w:val="Heading9Char"/>
    <w:uiPriority w:val="99"/>
    <w:qFormat/>
    <w:rsid w:val="00503228"/>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uiPriority w:val="99"/>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uiPriority w:val="9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uiPriority w:val="99"/>
    <w:semiHidden/>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uiPriority w:val="99"/>
    <w:rsid w:val="00503228"/>
  </w:style>
  <w:style w:type="character" w:styleId="PageNumber">
    <w:name w:val="page number"/>
    <w:aliases w:val="7_G"/>
    <w:uiPriority w:val="99"/>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uiPriority w:val="99"/>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uiPriority w:val="99"/>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rsid w:val="00503228"/>
    <w:pPr>
      <w:keepNext/>
      <w:keepLines/>
      <w:tabs>
        <w:tab w:val="right" w:pos="851"/>
      </w:tabs>
      <w:spacing w:before="240" w:after="120" w:line="240" w:lineRule="exact"/>
      <w:ind w:left="1134" w:right="1134" w:hanging="1134"/>
    </w:pPr>
  </w:style>
  <w:style w:type="character" w:customStyle="1" w:styleId="H1GChar">
    <w:name w:val="_ H_1_G Char"/>
    <w:link w:val="H1G"/>
    <w:uiPriority w:val="99"/>
    <w:rsid w:val="00C711C7"/>
    <w:rPr>
      <w:b/>
      <w:sz w:val="24"/>
      <w:lang w:eastAsia="en-US"/>
    </w:rPr>
  </w:style>
  <w:style w:type="character" w:customStyle="1" w:styleId="SingleTxtGChar">
    <w:name w:val="_ Single Txt_G Char"/>
    <w:link w:val="SingleTxtG"/>
    <w:rsid w:val="00C711C7"/>
    <w:rPr>
      <w:lang w:eastAsia="en-US"/>
    </w:rPr>
  </w:style>
  <w:style w:type="character" w:customStyle="1" w:styleId="FootnoteTextChar">
    <w:name w:val="Footnote Text Char"/>
    <w:aliases w:val="5_G Char,PP Char"/>
    <w:link w:val="FootnoteText"/>
    <w:rsid w:val="00C711C7"/>
    <w:rPr>
      <w:sz w:val="18"/>
      <w:lang w:eastAsia="en-US"/>
    </w:rPr>
  </w:style>
  <w:style w:type="character" w:customStyle="1" w:styleId="HChGChar">
    <w:name w:val="_ H _Ch_G Char"/>
    <w:link w:val="HChG"/>
    <w:uiPriority w:val="99"/>
    <w:rsid w:val="00C711C7"/>
    <w:rPr>
      <w:b/>
      <w:sz w:val="28"/>
      <w:lang w:eastAsia="en-US"/>
    </w:rPr>
  </w:style>
  <w:style w:type="paragraph" w:customStyle="1" w:styleId="para">
    <w:name w:val="para"/>
    <w:basedOn w:val="SingleTxtG"/>
    <w:qFormat/>
    <w:rsid w:val="00C711C7"/>
    <w:pPr>
      <w:ind w:left="2268" w:hanging="1134"/>
    </w:pPr>
  </w:style>
  <w:style w:type="character" w:styleId="Emphasis">
    <w:name w:val="Emphasis"/>
    <w:uiPriority w:val="99"/>
    <w:qFormat/>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uiPriority w:val="99"/>
    <w:qFormat/>
    <w:rsid w:val="00C711C7"/>
    <w:pPr>
      <w:ind w:left="3402"/>
    </w:pPr>
  </w:style>
  <w:style w:type="paragraph" w:customStyle="1" w:styleId="bloc">
    <w:name w:val="bloc"/>
    <w:basedOn w:val="para"/>
    <w:uiPriority w:val="99"/>
    <w:qFormat/>
    <w:rsid w:val="00C711C7"/>
    <w:pPr>
      <w:ind w:firstLine="0"/>
    </w:pPr>
  </w:style>
  <w:style w:type="paragraph" w:styleId="BalloonText">
    <w:name w:val="Balloon Text"/>
    <w:basedOn w:val="Normal"/>
    <w:link w:val="BalloonTextChar"/>
    <w:uiPriority w:val="99"/>
    <w:rsid w:val="005E46E7"/>
    <w:pPr>
      <w:spacing w:line="240" w:lineRule="auto"/>
    </w:pPr>
    <w:rPr>
      <w:rFonts w:ascii="Tahoma" w:hAnsi="Tahoma" w:cs="Tahoma"/>
      <w:sz w:val="16"/>
      <w:szCs w:val="16"/>
    </w:rPr>
  </w:style>
  <w:style w:type="character" w:customStyle="1" w:styleId="BalloonTextChar">
    <w:name w:val="Balloon Text Char"/>
    <w:link w:val="BalloonText"/>
    <w:uiPriority w:val="99"/>
    <w:rsid w:val="005E46E7"/>
    <w:rPr>
      <w:rFonts w:ascii="Tahoma" w:hAnsi="Tahoma" w:cs="Tahoma"/>
      <w:sz w:val="16"/>
      <w:szCs w:val="16"/>
      <w:lang w:eastAsia="en-US"/>
    </w:rPr>
  </w:style>
  <w:style w:type="character" w:customStyle="1" w:styleId="FooterChar">
    <w:name w:val="Footer Char"/>
    <w:aliases w:val="3_G Char"/>
    <w:link w:val="Footer"/>
    <w:uiPriority w:val="99"/>
    <w:rsid w:val="008E05E6"/>
    <w:rPr>
      <w:sz w:val="16"/>
      <w:lang w:eastAsia="en-US"/>
    </w:rPr>
  </w:style>
  <w:style w:type="character" w:styleId="CommentReference">
    <w:name w:val="annotation reference"/>
    <w:uiPriority w:val="99"/>
    <w:rsid w:val="002D57AB"/>
    <w:rPr>
      <w:sz w:val="16"/>
      <w:szCs w:val="16"/>
    </w:rPr>
  </w:style>
  <w:style w:type="paragraph" w:styleId="CommentText">
    <w:name w:val="annotation text"/>
    <w:basedOn w:val="Normal"/>
    <w:link w:val="CommentTextChar"/>
    <w:uiPriority w:val="99"/>
    <w:rsid w:val="002D57AB"/>
  </w:style>
  <w:style w:type="character" w:customStyle="1" w:styleId="CommentTextChar">
    <w:name w:val="Comment Text Char"/>
    <w:link w:val="CommentText"/>
    <w:uiPriority w:val="99"/>
    <w:rsid w:val="002D57AB"/>
    <w:rPr>
      <w:lang w:eastAsia="en-US"/>
    </w:rPr>
  </w:style>
  <w:style w:type="paragraph" w:styleId="CommentSubject">
    <w:name w:val="annotation subject"/>
    <w:basedOn w:val="CommentText"/>
    <w:next w:val="CommentText"/>
    <w:link w:val="CommentSubjectChar"/>
    <w:rsid w:val="002D57AB"/>
    <w:rPr>
      <w:b/>
      <w:bCs/>
    </w:rPr>
  </w:style>
  <w:style w:type="character" w:customStyle="1" w:styleId="CommentSubjectChar">
    <w:name w:val="Comment Subject Char"/>
    <w:link w:val="CommentSubject"/>
    <w:rsid w:val="002D57AB"/>
    <w:rPr>
      <w:b/>
      <w:bCs/>
      <w:lang w:eastAsia="en-US"/>
    </w:rPr>
  </w:style>
  <w:style w:type="paragraph" w:customStyle="1" w:styleId="didascalia">
    <w:name w:val="didascalia"/>
    <w:basedOn w:val="Normal"/>
    <w:uiPriority w:val="99"/>
    <w:rsid w:val="00E768B9"/>
    <w:pPr>
      <w:widowControl w:val="0"/>
      <w:suppressAutoHyphens w:val="0"/>
      <w:spacing w:line="240" w:lineRule="auto"/>
    </w:pPr>
    <w:rPr>
      <w:rFonts w:ascii="Courier" w:hAnsi="Courier"/>
      <w:snapToGrid w:val="0"/>
      <w:sz w:val="24"/>
      <w:lang w:val="it-IT" w:eastAsia="it-IT"/>
    </w:rPr>
  </w:style>
  <w:style w:type="numbering" w:styleId="1ai">
    <w:name w:val="Outline List 1"/>
    <w:basedOn w:val="NoList"/>
    <w:rsid w:val="006E022F"/>
    <w:pPr>
      <w:numPr>
        <w:numId w:val="3"/>
      </w:numPr>
    </w:pPr>
  </w:style>
  <w:style w:type="numbering" w:customStyle="1" w:styleId="1ai1">
    <w:name w:val="1 / a / i1"/>
    <w:basedOn w:val="NoList"/>
    <w:next w:val="1ai"/>
    <w:semiHidden/>
    <w:rsid w:val="006E022F"/>
    <w:pPr>
      <w:numPr>
        <w:numId w:val="4"/>
      </w:numPr>
    </w:pPr>
  </w:style>
  <w:style w:type="numbering" w:customStyle="1" w:styleId="1ai2">
    <w:name w:val="1 / a / i2"/>
    <w:basedOn w:val="NoList"/>
    <w:next w:val="1ai"/>
    <w:semiHidden/>
    <w:rsid w:val="00B4177D"/>
  </w:style>
  <w:style w:type="paragraph" w:styleId="TOC1">
    <w:name w:val="toc 1"/>
    <w:basedOn w:val="Normal"/>
    <w:next w:val="Normal"/>
    <w:autoRedefine/>
    <w:uiPriority w:val="39"/>
    <w:rsid w:val="00344706"/>
    <w:pPr>
      <w:tabs>
        <w:tab w:val="left" w:pos="426"/>
        <w:tab w:val="left" w:pos="1134"/>
        <w:tab w:val="left" w:pos="2268"/>
        <w:tab w:val="right" w:leader="dot" w:pos="8789"/>
        <w:tab w:val="right" w:pos="9639"/>
      </w:tabs>
      <w:spacing w:after="120"/>
      <w:ind w:left="1134" w:hanging="1134"/>
    </w:pPr>
  </w:style>
  <w:style w:type="paragraph" w:styleId="TOC2">
    <w:name w:val="toc 2"/>
    <w:basedOn w:val="Normal"/>
    <w:next w:val="Normal"/>
    <w:autoRedefine/>
    <w:uiPriority w:val="39"/>
    <w:unhideWhenUsed/>
    <w:rsid w:val="0052207C"/>
    <w:pPr>
      <w:suppressAutoHyphens w:val="0"/>
      <w:spacing w:after="100" w:line="276" w:lineRule="auto"/>
      <w:ind w:left="220"/>
    </w:pPr>
    <w:rPr>
      <w:rFonts w:ascii="Calibri" w:hAnsi="Calibri"/>
      <w:sz w:val="22"/>
      <w:szCs w:val="22"/>
      <w:lang w:eastAsia="en-GB"/>
    </w:rPr>
  </w:style>
  <w:style w:type="paragraph" w:styleId="TOC3">
    <w:name w:val="toc 3"/>
    <w:basedOn w:val="Normal"/>
    <w:next w:val="Normal"/>
    <w:autoRedefine/>
    <w:uiPriority w:val="39"/>
    <w:unhideWhenUsed/>
    <w:rsid w:val="0052207C"/>
    <w:pPr>
      <w:suppressAutoHyphens w:val="0"/>
      <w:spacing w:after="100" w:line="276"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52207C"/>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52207C"/>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52207C"/>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52207C"/>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52207C"/>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52207C"/>
    <w:pPr>
      <w:suppressAutoHyphens w:val="0"/>
      <w:spacing w:after="100" w:line="276" w:lineRule="auto"/>
      <w:ind w:left="1760"/>
    </w:pPr>
    <w:rPr>
      <w:rFonts w:ascii="Calibri" w:hAnsi="Calibri"/>
      <w:sz w:val="22"/>
      <w:szCs w:val="22"/>
      <w:lang w:eastAsia="en-GB"/>
    </w:rPr>
  </w:style>
  <w:style w:type="paragraph" w:styleId="PlainText">
    <w:name w:val="Plain Text"/>
    <w:basedOn w:val="Normal"/>
    <w:link w:val="PlainTextChar"/>
    <w:uiPriority w:val="99"/>
    <w:rsid w:val="00D24EE0"/>
    <w:rPr>
      <w:rFonts w:cs="Courier New"/>
    </w:rPr>
  </w:style>
  <w:style w:type="character" w:customStyle="1" w:styleId="PlainTextChar">
    <w:name w:val="Plain Text Char"/>
    <w:link w:val="PlainText"/>
    <w:uiPriority w:val="99"/>
    <w:rsid w:val="00D24EE0"/>
    <w:rPr>
      <w:rFonts w:cs="Courier New"/>
      <w:lang w:eastAsia="en-US"/>
    </w:rPr>
  </w:style>
  <w:style w:type="paragraph" w:styleId="BodyText">
    <w:name w:val="Body Text"/>
    <w:basedOn w:val="Normal"/>
    <w:next w:val="Normal"/>
    <w:link w:val="BodyTextChar"/>
    <w:uiPriority w:val="99"/>
    <w:rsid w:val="00D24EE0"/>
  </w:style>
  <w:style w:type="character" w:customStyle="1" w:styleId="BodyTextChar">
    <w:name w:val="Body Text Char"/>
    <w:link w:val="BodyText"/>
    <w:uiPriority w:val="99"/>
    <w:rsid w:val="00D24EE0"/>
    <w:rPr>
      <w:lang w:eastAsia="en-US"/>
    </w:rPr>
  </w:style>
  <w:style w:type="paragraph" w:styleId="BodyTextIndent">
    <w:name w:val="Body Text Indent"/>
    <w:basedOn w:val="Normal"/>
    <w:link w:val="BodyTextIndentChar"/>
    <w:uiPriority w:val="99"/>
    <w:rsid w:val="00D24EE0"/>
    <w:pPr>
      <w:spacing w:after="120"/>
      <w:ind w:left="283"/>
    </w:pPr>
  </w:style>
  <w:style w:type="character" w:customStyle="1" w:styleId="BodyTextIndentChar">
    <w:name w:val="Body Text Indent Char"/>
    <w:link w:val="BodyTextIndent"/>
    <w:uiPriority w:val="99"/>
    <w:rsid w:val="00D24EE0"/>
    <w:rPr>
      <w:lang w:eastAsia="en-US"/>
    </w:rPr>
  </w:style>
  <w:style w:type="paragraph" w:styleId="BlockText">
    <w:name w:val="Block Text"/>
    <w:basedOn w:val="Normal"/>
    <w:uiPriority w:val="99"/>
    <w:rsid w:val="00D24EE0"/>
    <w:pPr>
      <w:ind w:left="1440" w:right="1440"/>
    </w:pPr>
  </w:style>
  <w:style w:type="character" w:styleId="LineNumber">
    <w:name w:val="line number"/>
    <w:uiPriority w:val="99"/>
    <w:rsid w:val="00D24EE0"/>
    <w:rPr>
      <w:sz w:val="14"/>
    </w:rPr>
  </w:style>
  <w:style w:type="numbering" w:styleId="111111">
    <w:name w:val="Outline List 2"/>
    <w:basedOn w:val="NoList"/>
    <w:uiPriority w:val="99"/>
    <w:rsid w:val="00D24EE0"/>
    <w:pPr>
      <w:numPr>
        <w:numId w:val="15"/>
      </w:numPr>
    </w:pPr>
  </w:style>
  <w:style w:type="numbering" w:customStyle="1" w:styleId="1ai3">
    <w:name w:val="1 / a / i3"/>
    <w:basedOn w:val="NoList"/>
    <w:next w:val="1ai"/>
    <w:uiPriority w:val="99"/>
    <w:semiHidden/>
    <w:rsid w:val="00D24EE0"/>
  </w:style>
  <w:style w:type="numbering" w:styleId="ArticleSection">
    <w:name w:val="Outline List 3"/>
    <w:basedOn w:val="NoList"/>
    <w:uiPriority w:val="99"/>
    <w:rsid w:val="00D24EE0"/>
    <w:pPr>
      <w:numPr>
        <w:numId w:val="16"/>
      </w:numPr>
    </w:pPr>
  </w:style>
  <w:style w:type="paragraph" w:styleId="BodyText2">
    <w:name w:val="Body Text 2"/>
    <w:basedOn w:val="Normal"/>
    <w:link w:val="BodyText2Char"/>
    <w:uiPriority w:val="99"/>
    <w:rsid w:val="00D24EE0"/>
    <w:pPr>
      <w:spacing w:after="120" w:line="480" w:lineRule="auto"/>
    </w:pPr>
  </w:style>
  <w:style w:type="character" w:customStyle="1" w:styleId="BodyText2Char">
    <w:name w:val="Body Text 2 Char"/>
    <w:link w:val="BodyText2"/>
    <w:uiPriority w:val="99"/>
    <w:rsid w:val="00D24EE0"/>
    <w:rPr>
      <w:lang w:eastAsia="en-US"/>
    </w:rPr>
  </w:style>
  <w:style w:type="paragraph" w:styleId="BodyText3">
    <w:name w:val="Body Text 3"/>
    <w:basedOn w:val="Normal"/>
    <w:link w:val="BodyText3Char"/>
    <w:uiPriority w:val="99"/>
    <w:rsid w:val="00D24EE0"/>
    <w:pPr>
      <w:spacing w:after="120"/>
    </w:pPr>
    <w:rPr>
      <w:sz w:val="16"/>
      <w:szCs w:val="16"/>
    </w:rPr>
  </w:style>
  <w:style w:type="character" w:customStyle="1" w:styleId="BodyText3Char">
    <w:name w:val="Body Text 3 Char"/>
    <w:link w:val="BodyText3"/>
    <w:uiPriority w:val="99"/>
    <w:rsid w:val="00D24EE0"/>
    <w:rPr>
      <w:sz w:val="16"/>
      <w:szCs w:val="16"/>
      <w:lang w:eastAsia="en-US"/>
    </w:rPr>
  </w:style>
  <w:style w:type="paragraph" w:styleId="BodyTextFirstIndent">
    <w:name w:val="Body Text First Indent"/>
    <w:basedOn w:val="BodyText"/>
    <w:link w:val="BodyTextFirstIndentChar"/>
    <w:uiPriority w:val="99"/>
    <w:rsid w:val="00D24EE0"/>
    <w:pPr>
      <w:spacing w:after="120"/>
      <w:ind w:firstLine="210"/>
    </w:pPr>
  </w:style>
  <w:style w:type="character" w:customStyle="1" w:styleId="BodyTextFirstIndentChar">
    <w:name w:val="Body Text First Indent Char"/>
    <w:basedOn w:val="BodyTextChar"/>
    <w:link w:val="BodyTextFirstIndent"/>
    <w:uiPriority w:val="99"/>
    <w:rsid w:val="00D24EE0"/>
    <w:rPr>
      <w:lang w:eastAsia="en-US"/>
    </w:rPr>
  </w:style>
  <w:style w:type="paragraph" w:styleId="BodyTextFirstIndent2">
    <w:name w:val="Body Text First Indent 2"/>
    <w:basedOn w:val="BodyTextIndent"/>
    <w:link w:val="BodyTextFirstIndent2Char"/>
    <w:uiPriority w:val="99"/>
    <w:rsid w:val="00D24EE0"/>
    <w:pPr>
      <w:ind w:firstLine="210"/>
    </w:pPr>
  </w:style>
  <w:style w:type="character" w:customStyle="1" w:styleId="BodyTextFirstIndent2Char">
    <w:name w:val="Body Text First Indent 2 Char"/>
    <w:basedOn w:val="BodyTextIndentChar"/>
    <w:link w:val="BodyTextFirstIndent2"/>
    <w:uiPriority w:val="99"/>
    <w:rsid w:val="00D24EE0"/>
    <w:rPr>
      <w:lang w:eastAsia="en-US"/>
    </w:rPr>
  </w:style>
  <w:style w:type="paragraph" w:styleId="BodyTextIndent2">
    <w:name w:val="Body Text Indent 2"/>
    <w:basedOn w:val="Normal"/>
    <w:link w:val="BodyTextIndent2Char"/>
    <w:uiPriority w:val="99"/>
    <w:rsid w:val="00D24EE0"/>
    <w:pPr>
      <w:spacing w:after="120" w:line="480" w:lineRule="auto"/>
      <w:ind w:left="283"/>
    </w:pPr>
  </w:style>
  <w:style w:type="character" w:customStyle="1" w:styleId="BodyTextIndent2Char">
    <w:name w:val="Body Text Indent 2 Char"/>
    <w:link w:val="BodyTextIndent2"/>
    <w:uiPriority w:val="99"/>
    <w:rsid w:val="00D24EE0"/>
    <w:rPr>
      <w:lang w:eastAsia="en-US"/>
    </w:rPr>
  </w:style>
  <w:style w:type="paragraph" w:styleId="BodyTextIndent3">
    <w:name w:val="Body Text Indent 3"/>
    <w:basedOn w:val="Normal"/>
    <w:link w:val="BodyTextIndent3Char"/>
    <w:uiPriority w:val="99"/>
    <w:rsid w:val="00D24EE0"/>
    <w:pPr>
      <w:spacing w:after="120"/>
      <w:ind w:left="283"/>
    </w:pPr>
    <w:rPr>
      <w:sz w:val="16"/>
      <w:szCs w:val="16"/>
    </w:rPr>
  </w:style>
  <w:style w:type="character" w:customStyle="1" w:styleId="BodyTextIndent3Char">
    <w:name w:val="Body Text Indent 3 Char"/>
    <w:link w:val="BodyTextIndent3"/>
    <w:uiPriority w:val="99"/>
    <w:rsid w:val="00D24EE0"/>
    <w:rPr>
      <w:sz w:val="16"/>
      <w:szCs w:val="16"/>
      <w:lang w:eastAsia="en-US"/>
    </w:rPr>
  </w:style>
  <w:style w:type="paragraph" w:styleId="Closing">
    <w:name w:val="Closing"/>
    <w:basedOn w:val="Normal"/>
    <w:link w:val="ClosingChar"/>
    <w:uiPriority w:val="99"/>
    <w:rsid w:val="00D24EE0"/>
    <w:pPr>
      <w:ind w:left="4252"/>
    </w:pPr>
  </w:style>
  <w:style w:type="character" w:customStyle="1" w:styleId="ClosingChar">
    <w:name w:val="Closing Char"/>
    <w:link w:val="Closing"/>
    <w:uiPriority w:val="99"/>
    <w:rsid w:val="00D24EE0"/>
    <w:rPr>
      <w:lang w:eastAsia="en-US"/>
    </w:rPr>
  </w:style>
  <w:style w:type="paragraph" w:styleId="Date">
    <w:name w:val="Date"/>
    <w:basedOn w:val="Normal"/>
    <w:next w:val="Normal"/>
    <w:link w:val="DateChar"/>
    <w:uiPriority w:val="99"/>
    <w:rsid w:val="00D24EE0"/>
  </w:style>
  <w:style w:type="character" w:customStyle="1" w:styleId="DateChar">
    <w:name w:val="Date Char"/>
    <w:link w:val="Date"/>
    <w:uiPriority w:val="99"/>
    <w:rsid w:val="00D24EE0"/>
    <w:rPr>
      <w:lang w:eastAsia="en-US"/>
    </w:rPr>
  </w:style>
  <w:style w:type="paragraph" w:styleId="E-mailSignature">
    <w:name w:val="E-mail Signature"/>
    <w:basedOn w:val="Normal"/>
    <w:link w:val="E-mailSignatureChar"/>
    <w:uiPriority w:val="99"/>
    <w:rsid w:val="00D24EE0"/>
  </w:style>
  <w:style w:type="character" w:customStyle="1" w:styleId="E-mailSignatureChar">
    <w:name w:val="E-mail Signature Char"/>
    <w:link w:val="E-mailSignature"/>
    <w:uiPriority w:val="99"/>
    <w:rsid w:val="00D24EE0"/>
    <w:rPr>
      <w:lang w:eastAsia="en-US"/>
    </w:rPr>
  </w:style>
  <w:style w:type="paragraph" w:styleId="EnvelopeReturn">
    <w:name w:val="envelope return"/>
    <w:basedOn w:val="Normal"/>
    <w:uiPriority w:val="99"/>
    <w:rsid w:val="00D24EE0"/>
    <w:rPr>
      <w:rFonts w:ascii="Arial" w:hAnsi="Arial" w:cs="Arial"/>
    </w:rPr>
  </w:style>
  <w:style w:type="character" w:styleId="HTMLAcronym">
    <w:name w:val="HTML Acronym"/>
    <w:basedOn w:val="DefaultParagraphFont"/>
    <w:uiPriority w:val="99"/>
    <w:rsid w:val="00D24EE0"/>
  </w:style>
  <w:style w:type="paragraph" w:styleId="HTMLAddress">
    <w:name w:val="HTML Address"/>
    <w:basedOn w:val="Normal"/>
    <w:link w:val="HTMLAddressChar"/>
    <w:uiPriority w:val="99"/>
    <w:rsid w:val="00D24EE0"/>
    <w:rPr>
      <w:i/>
      <w:iCs/>
    </w:rPr>
  </w:style>
  <w:style w:type="character" w:customStyle="1" w:styleId="HTMLAddressChar">
    <w:name w:val="HTML Address Char"/>
    <w:link w:val="HTMLAddress"/>
    <w:uiPriority w:val="99"/>
    <w:rsid w:val="00D24EE0"/>
    <w:rPr>
      <w:i/>
      <w:iCs/>
      <w:lang w:eastAsia="en-US"/>
    </w:rPr>
  </w:style>
  <w:style w:type="character" w:styleId="HTMLCite">
    <w:name w:val="HTML Cite"/>
    <w:uiPriority w:val="99"/>
    <w:rsid w:val="00D24EE0"/>
    <w:rPr>
      <w:i/>
      <w:iCs/>
    </w:rPr>
  </w:style>
  <w:style w:type="character" w:styleId="HTMLCode">
    <w:name w:val="HTML Code"/>
    <w:uiPriority w:val="99"/>
    <w:rsid w:val="00D24EE0"/>
    <w:rPr>
      <w:rFonts w:ascii="Courier New" w:hAnsi="Courier New" w:cs="Courier New"/>
      <w:sz w:val="20"/>
      <w:szCs w:val="20"/>
    </w:rPr>
  </w:style>
  <w:style w:type="character" w:styleId="HTMLDefinition">
    <w:name w:val="HTML Definition"/>
    <w:uiPriority w:val="99"/>
    <w:rsid w:val="00D24EE0"/>
    <w:rPr>
      <w:i/>
      <w:iCs/>
    </w:rPr>
  </w:style>
  <w:style w:type="character" w:styleId="HTMLKeyboard">
    <w:name w:val="HTML Keyboard"/>
    <w:uiPriority w:val="99"/>
    <w:rsid w:val="00D24EE0"/>
    <w:rPr>
      <w:rFonts w:ascii="Courier New" w:hAnsi="Courier New" w:cs="Courier New"/>
      <w:sz w:val="20"/>
      <w:szCs w:val="20"/>
    </w:rPr>
  </w:style>
  <w:style w:type="paragraph" w:styleId="HTMLPreformatted">
    <w:name w:val="HTML Preformatted"/>
    <w:basedOn w:val="Normal"/>
    <w:link w:val="HTMLPreformattedChar"/>
    <w:uiPriority w:val="99"/>
    <w:rsid w:val="00D24EE0"/>
    <w:rPr>
      <w:rFonts w:ascii="Courier New" w:hAnsi="Courier New" w:cs="Courier New"/>
    </w:rPr>
  </w:style>
  <w:style w:type="character" w:customStyle="1" w:styleId="HTMLPreformattedChar">
    <w:name w:val="HTML Preformatted Char"/>
    <w:link w:val="HTMLPreformatted"/>
    <w:uiPriority w:val="99"/>
    <w:rsid w:val="00D24EE0"/>
    <w:rPr>
      <w:rFonts w:ascii="Courier New" w:hAnsi="Courier New" w:cs="Courier New"/>
      <w:lang w:eastAsia="en-US"/>
    </w:rPr>
  </w:style>
  <w:style w:type="character" w:styleId="HTMLSample">
    <w:name w:val="HTML Sample"/>
    <w:uiPriority w:val="99"/>
    <w:rsid w:val="00D24EE0"/>
    <w:rPr>
      <w:rFonts w:ascii="Courier New" w:hAnsi="Courier New" w:cs="Courier New"/>
    </w:rPr>
  </w:style>
  <w:style w:type="character" w:styleId="HTMLTypewriter">
    <w:name w:val="HTML Typewriter"/>
    <w:uiPriority w:val="99"/>
    <w:rsid w:val="00D24EE0"/>
    <w:rPr>
      <w:rFonts w:ascii="Courier New" w:hAnsi="Courier New" w:cs="Courier New"/>
      <w:sz w:val="20"/>
      <w:szCs w:val="20"/>
    </w:rPr>
  </w:style>
  <w:style w:type="character" w:styleId="HTMLVariable">
    <w:name w:val="HTML Variable"/>
    <w:uiPriority w:val="99"/>
    <w:rsid w:val="00D24EE0"/>
    <w:rPr>
      <w:i/>
      <w:iCs/>
    </w:rPr>
  </w:style>
  <w:style w:type="paragraph" w:styleId="List">
    <w:name w:val="List"/>
    <w:basedOn w:val="Normal"/>
    <w:uiPriority w:val="99"/>
    <w:rsid w:val="00D24EE0"/>
    <w:pPr>
      <w:ind w:left="283" w:hanging="283"/>
    </w:pPr>
  </w:style>
  <w:style w:type="paragraph" w:styleId="List2">
    <w:name w:val="List 2"/>
    <w:basedOn w:val="Normal"/>
    <w:uiPriority w:val="99"/>
    <w:rsid w:val="00D24EE0"/>
    <w:pPr>
      <w:ind w:left="566" w:hanging="283"/>
    </w:pPr>
  </w:style>
  <w:style w:type="paragraph" w:styleId="List3">
    <w:name w:val="List 3"/>
    <w:basedOn w:val="Normal"/>
    <w:uiPriority w:val="99"/>
    <w:rsid w:val="00D24EE0"/>
    <w:pPr>
      <w:ind w:left="849" w:hanging="283"/>
    </w:pPr>
  </w:style>
  <w:style w:type="paragraph" w:styleId="List4">
    <w:name w:val="List 4"/>
    <w:basedOn w:val="Normal"/>
    <w:uiPriority w:val="99"/>
    <w:rsid w:val="00D24EE0"/>
    <w:pPr>
      <w:ind w:left="1132" w:hanging="283"/>
    </w:pPr>
  </w:style>
  <w:style w:type="paragraph" w:styleId="List5">
    <w:name w:val="List 5"/>
    <w:basedOn w:val="Normal"/>
    <w:uiPriority w:val="99"/>
    <w:rsid w:val="00D24EE0"/>
    <w:pPr>
      <w:ind w:left="1415" w:hanging="283"/>
    </w:pPr>
  </w:style>
  <w:style w:type="paragraph" w:styleId="ListBullet">
    <w:name w:val="List Bullet"/>
    <w:basedOn w:val="Normal"/>
    <w:uiPriority w:val="99"/>
    <w:rsid w:val="00D24EE0"/>
    <w:pPr>
      <w:numPr>
        <w:numId w:val="10"/>
      </w:numPr>
    </w:pPr>
  </w:style>
  <w:style w:type="paragraph" w:styleId="ListBullet2">
    <w:name w:val="List Bullet 2"/>
    <w:basedOn w:val="Normal"/>
    <w:uiPriority w:val="99"/>
    <w:rsid w:val="00D24EE0"/>
    <w:pPr>
      <w:numPr>
        <w:numId w:val="11"/>
      </w:numPr>
    </w:pPr>
  </w:style>
  <w:style w:type="paragraph" w:styleId="ListBullet3">
    <w:name w:val="List Bullet 3"/>
    <w:basedOn w:val="Normal"/>
    <w:uiPriority w:val="99"/>
    <w:rsid w:val="00D24EE0"/>
    <w:pPr>
      <w:numPr>
        <w:numId w:val="12"/>
      </w:numPr>
    </w:pPr>
  </w:style>
  <w:style w:type="paragraph" w:styleId="ListBullet4">
    <w:name w:val="List Bullet 4"/>
    <w:basedOn w:val="Normal"/>
    <w:uiPriority w:val="99"/>
    <w:rsid w:val="00D24EE0"/>
    <w:pPr>
      <w:numPr>
        <w:numId w:val="13"/>
      </w:numPr>
    </w:pPr>
  </w:style>
  <w:style w:type="paragraph" w:styleId="ListBullet5">
    <w:name w:val="List Bullet 5"/>
    <w:basedOn w:val="Normal"/>
    <w:uiPriority w:val="99"/>
    <w:rsid w:val="00D24EE0"/>
    <w:pPr>
      <w:numPr>
        <w:numId w:val="14"/>
      </w:numPr>
    </w:pPr>
  </w:style>
  <w:style w:type="paragraph" w:styleId="ListContinue">
    <w:name w:val="List Continue"/>
    <w:basedOn w:val="Normal"/>
    <w:uiPriority w:val="99"/>
    <w:rsid w:val="00D24EE0"/>
    <w:pPr>
      <w:spacing w:after="120"/>
      <w:ind w:left="283"/>
    </w:pPr>
  </w:style>
  <w:style w:type="paragraph" w:styleId="ListContinue2">
    <w:name w:val="List Continue 2"/>
    <w:basedOn w:val="Normal"/>
    <w:uiPriority w:val="99"/>
    <w:rsid w:val="00D24EE0"/>
    <w:pPr>
      <w:spacing w:after="120"/>
      <w:ind w:left="566"/>
    </w:pPr>
  </w:style>
  <w:style w:type="paragraph" w:styleId="ListContinue3">
    <w:name w:val="List Continue 3"/>
    <w:basedOn w:val="Normal"/>
    <w:uiPriority w:val="99"/>
    <w:rsid w:val="00D24EE0"/>
    <w:pPr>
      <w:spacing w:after="120"/>
      <w:ind w:left="849"/>
    </w:pPr>
  </w:style>
  <w:style w:type="paragraph" w:styleId="ListContinue4">
    <w:name w:val="List Continue 4"/>
    <w:basedOn w:val="Normal"/>
    <w:uiPriority w:val="99"/>
    <w:rsid w:val="00D24EE0"/>
    <w:pPr>
      <w:spacing w:after="120"/>
      <w:ind w:left="1132"/>
    </w:pPr>
  </w:style>
  <w:style w:type="paragraph" w:styleId="ListContinue5">
    <w:name w:val="List Continue 5"/>
    <w:basedOn w:val="Normal"/>
    <w:uiPriority w:val="99"/>
    <w:rsid w:val="00D24EE0"/>
    <w:pPr>
      <w:spacing w:after="120"/>
      <w:ind w:left="1415"/>
    </w:pPr>
  </w:style>
  <w:style w:type="paragraph" w:styleId="ListNumber">
    <w:name w:val="List Number"/>
    <w:basedOn w:val="Normal"/>
    <w:uiPriority w:val="99"/>
    <w:rsid w:val="00D24EE0"/>
    <w:pPr>
      <w:numPr>
        <w:numId w:val="9"/>
      </w:numPr>
    </w:pPr>
  </w:style>
  <w:style w:type="paragraph" w:styleId="ListNumber2">
    <w:name w:val="List Number 2"/>
    <w:basedOn w:val="Normal"/>
    <w:uiPriority w:val="99"/>
    <w:rsid w:val="00D24EE0"/>
    <w:pPr>
      <w:numPr>
        <w:numId w:val="8"/>
      </w:numPr>
    </w:pPr>
  </w:style>
  <w:style w:type="paragraph" w:styleId="ListNumber3">
    <w:name w:val="List Number 3"/>
    <w:basedOn w:val="Normal"/>
    <w:uiPriority w:val="99"/>
    <w:rsid w:val="00D24EE0"/>
    <w:pPr>
      <w:numPr>
        <w:numId w:val="7"/>
      </w:numPr>
    </w:pPr>
  </w:style>
  <w:style w:type="paragraph" w:styleId="ListNumber4">
    <w:name w:val="List Number 4"/>
    <w:basedOn w:val="Normal"/>
    <w:uiPriority w:val="99"/>
    <w:rsid w:val="00D24EE0"/>
    <w:pPr>
      <w:numPr>
        <w:numId w:val="5"/>
      </w:numPr>
    </w:pPr>
  </w:style>
  <w:style w:type="paragraph" w:styleId="ListNumber5">
    <w:name w:val="List Number 5"/>
    <w:basedOn w:val="Normal"/>
    <w:uiPriority w:val="99"/>
    <w:rsid w:val="00D24EE0"/>
    <w:pPr>
      <w:tabs>
        <w:tab w:val="num" w:pos="1492"/>
      </w:tabs>
      <w:ind w:left="1492" w:hanging="360"/>
    </w:pPr>
  </w:style>
  <w:style w:type="paragraph" w:styleId="MessageHeader">
    <w:name w:val="Message Header"/>
    <w:basedOn w:val="Normal"/>
    <w:link w:val="MessageHeaderChar"/>
    <w:uiPriority w:val="99"/>
    <w:rsid w:val="00D24EE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rsid w:val="00D24EE0"/>
    <w:rPr>
      <w:rFonts w:ascii="Arial" w:hAnsi="Arial" w:cs="Arial"/>
      <w:sz w:val="24"/>
      <w:szCs w:val="24"/>
      <w:shd w:val="pct20" w:color="auto" w:fill="auto"/>
      <w:lang w:eastAsia="en-US"/>
    </w:rPr>
  </w:style>
  <w:style w:type="paragraph" w:styleId="NormalWeb">
    <w:name w:val="Normal (Web)"/>
    <w:basedOn w:val="Normal"/>
    <w:uiPriority w:val="99"/>
    <w:rsid w:val="00D24EE0"/>
    <w:rPr>
      <w:sz w:val="24"/>
      <w:szCs w:val="24"/>
    </w:rPr>
  </w:style>
  <w:style w:type="paragraph" w:styleId="NormalIndent">
    <w:name w:val="Normal Indent"/>
    <w:basedOn w:val="Normal"/>
    <w:uiPriority w:val="99"/>
    <w:rsid w:val="00D24EE0"/>
    <w:pPr>
      <w:ind w:left="567"/>
    </w:pPr>
  </w:style>
  <w:style w:type="paragraph" w:styleId="NoteHeading">
    <w:name w:val="Note Heading"/>
    <w:basedOn w:val="Normal"/>
    <w:next w:val="Normal"/>
    <w:link w:val="NoteHeadingChar"/>
    <w:uiPriority w:val="99"/>
    <w:rsid w:val="00D24EE0"/>
  </w:style>
  <w:style w:type="character" w:customStyle="1" w:styleId="NoteHeadingChar">
    <w:name w:val="Note Heading Char"/>
    <w:link w:val="NoteHeading"/>
    <w:uiPriority w:val="99"/>
    <w:rsid w:val="00D24EE0"/>
    <w:rPr>
      <w:lang w:eastAsia="en-US"/>
    </w:rPr>
  </w:style>
  <w:style w:type="paragraph" w:styleId="Salutation">
    <w:name w:val="Salutation"/>
    <w:basedOn w:val="Normal"/>
    <w:next w:val="Normal"/>
    <w:link w:val="SalutationChar"/>
    <w:uiPriority w:val="99"/>
    <w:rsid w:val="00D24EE0"/>
  </w:style>
  <w:style w:type="character" w:customStyle="1" w:styleId="SalutationChar">
    <w:name w:val="Salutation Char"/>
    <w:link w:val="Salutation"/>
    <w:uiPriority w:val="99"/>
    <w:rsid w:val="00D24EE0"/>
    <w:rPr>
      <w:lang w:eastAsia="en-US"/>
    </w:rPr>
  </w:style>
  <w:style w:type="paragraph" w:styleId="Signature">
    <w:name w:val="Signature"/>
    <w:basedOn w:val="Normal"/>
    <w:link w:val="SignatureChar"/>
    <w:uiPriority w:val="99"/>
    <w:rsid w:val="00D24EE0"/>
    <w:pPr>
      <w:ind w:left="4252"/>
    </w:pPr>
  </w:style>
  <w:style w:type="character" w:customStyle="1" w:styleId="SignatureChar">
    <w:name w:val="Signature Char"/>
    <w:link w:val="Signature"/>
    <w:uiPriority w:val="99"/>
    <w:rsid w:val="00D24EE0"/>
    <w:rPr>
      <w:lang w:eastAsia="en-US"/>
    </w:rPr>
  </w:style>
  <w:style w:type="character" w:styleId="Strong">
    <w:name w:val="Strong"/>
    <w:uiPriority w:val="99"/>
    <w:qFormat/>
    <w:rsid w:val="00D24EE0"/>
    <w:rPr>
      <w:b/>
      <w:bCs/>
    </w:rPr>
  </w:style>
  <w:style w:type="paragraph" w:styleId="Subtitle">
    <w:name w:val="Subtitle"/>
    <w:basedOn w:val="Normal"/>
    <w:link w:val="SubtitleChar"/>
    <w:uiPriority w:val="99"/>
    <w:qFormat/>
    <w:rsid w:val="00D24EE0"/>
    <w:pPr>
      <w:spacing w:after="60"/>
      <w:jc w:val="center"/>
      <w:outlineLvl w:val="1"/>
    </w:pPr>
    <w:rPr>
      <w:rFonts w:ascii="Arial" w:hAnsi="Arial" w:cs="Arial"/>
      <w:sz w:val="24"/>
      <w:szCs w:val="24"/>
    </w:rPr>
  </w:style>
  <w:style w:type="character" w:customStyle="1" w:styleId="SubtitleChar">
    <w:name w:val="Subtitle Char"/>
    <w:link w:val="Subtitle"/>
    <w:uiPriority w:val="99"/>
    <w:rsid w:val="00D24EE0"/>
    <w:rPr>
      <w:rFonts w:ascii="Arial" w:hAnsi="Arial" w:cs="Arial"/>
      <w:sz w:val="24"/>
      <w:szCs w:val="24"/>
      <w:lang w:eastAsia="en-US"/>
    </w:rPr>
  </w:style>
  <w:style w:type="table" w:styleId="Table3Deffects1">
    <w:name w:val="Table 3D effects 1"/>
    <w:basedOn w:val="TableNormal"/>
    <w:uiPriority w:val="99"/>
    <w:rsid w:val="00D24EE0"/>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D24EE0"/>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D24EE0"/>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D24EE0"/>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D24EE0"/>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D24EE0"/>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D24EE0"/>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D24EE0"/>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D24EE0"/>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D24EE0"/>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D24EE0"/>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D24EE0"/>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24EE0"/>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D24EE0"/>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D24EE0"/>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D24EE0"/>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D24EE0"/>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D24EE0"/>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D24EE0"/>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D24EE0"/>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D24EE0"/>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D24EE0"/>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D24EE0"/>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D24EE0"/>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D24EE0"/>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D24EE0"/>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D24EE0"/>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D24EE0"/>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D24EE0"/>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D24EE0"/>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D24EE0"/>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D24EE0"/>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D24EE0"/>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D24EE0"/>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D24EE0"/>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D24EE0"/>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D24EE0"/>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D24EE0"/>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D24EE0"/>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D24EE0"/>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D24EE0"/>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24EE0"/>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D24EE0"/>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D24EE0"/>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rsid w:val="00D24EE0"/>
    <w:rPr>
      <w:rFonts w:ascii="Arial" w:hAnsi="Arial" w:cs="Arial"/>
      <w:b/>
      <w:bCs/>
      <w:kern w:val="28"/>
      <w:sz w:val="32"/>
      <w:szCs w:val="32"/>
      <w:lang w:eastAsia="en-US"/>
    </w:rPr>
  </w:style>
  <w:style w:type="paragraph" w:styleId="EnvelopeAddress">
    <w:name w:val="envelope address"/>
    <w:basedOn w:val="Normal"/>
    <w:uiPriority w:val="99"/>
    <w:rsid w:val="00D24EE0"/>
    <w:pPr>
      <w:framePr w:w="7920" w:h="1980" w:hRule="exact" w:hSpace="180" w:wrap="auto" w:hAnchor="page" w:xAlign="center" w:yAlign="bottom"/>
      <w:ind w:left="2880"/>
    </w:pPr>
    <w:rPr>
      <w:rFonts w:ascii="Arial" w:hAnsi="Arial" w:cs="Arial"/>
      <w:sz w:val="24"/>
      <w:szCs w:val="24"/>
    </w:rPr>
  </w:style>
  <w:style w:type="character" w:customStyle="1" w:styleId="Heading1Char">
    <w:name w:val="Heading 1 Char"/>
    <w:aliases w:val="Table_G Char"/>
    <w:link w:val="Heading1"/>
    <w:uiPriority w:val="99"/>
    <w:rsid w:val="00D24EE0"/>
    <w:rPr>
      <w:lang w:eastAsia="en-US"/>
    </w:rPr>
  </w:style>
  <w:style w:type="character" w:customStyle="1" w:styleId="Heading2Char">
    <w:name w:val="Heading 2 Char"/>
    <w:link w:val="Heading2"/>
    <w:uiPriority w:val="99"/>
    <w:rsid w:val="00D24EE0"/>
    <w:rPr>
      <w:lang w:eastAsia="en-US"/>
    </w:rPr>
  </w:style>
  <w:style w:type="character" w:customStyle="1" w:styleId="Heading3Char">
    <w:name w:val="Heading 3 Char"/>
    <w:link w:val="Heading3"/>
    <w:uiPriority w:val="99"/>
    <w:rsid w:val="00D24EE0"/>
    <w:rPr>
      <w:lang w:eastAsia="en-US"/>
    </w:rPr>
  </w:style>
  <w:style w:type="character" w:customStyle="1" w:styleId="Heading4Char">
    <w:name w:val="Heading 4 Char"/>
    <w:link w:val="Heading4"/>
    <w:uiPriority w:val="99"/>
    <w:rsid w:val="00D24EE0"/>
    <w:rPr>
      <w:lang w:eastAsia="en-US"/>
    </w:rPr>
  </w:style>
  <w:style w:type="character" w:customStyle="1" w:styleId="Heading5Char">
    <w:name w:val="Heading 5 Char"/>
    <w:link w:val="Heading5"/>
    <w:uiPriority w:val="99"/>
    <w:rsid w:val="00D24EE0"/>
    <w:rPr>
      <w:lang w:eastAsia="en-US"/>
    </w:rPr>
  </w:style>
  <w:style w:type="character" w:customStyle="1" w:styleId="Heading6Char">
    <w:name w:val="Heading 6 Char"/>
    <w:link w:val="Heading6"/>
    <w:uiPriority w:val="99"/>
    <w:rsid w:val="00D24EE0"/>
    <w:rPr>
      <w:lang w:eastAsia="en-US"/>
    </w:rPr>
  </w:style>
  <w:style w:type="character" w:customStyle="1" w:styleId="Heading7Char">
    <w:name w:val="Heading 7 Char"/>
    <w:link w:val="Heading7"/>
    <w:uiPriority w:val="99"/>
    <w:rsid w:val="00D24EE0"/>
    <w:rPr>
      <w:lang w:eastAsia="en-US"/>
    </w:rPr>
  </w:style>
  <w:style w:type="character" w:customStyle="1" w:styleId="Heading8Char">
    <w:name w:val="Heading 8 Char"/>
    <w:link w:val="Heading8"/>
    <w:uiPriority w:val="99"/>
    <w:rsid w:val="00D24EE0"/>
    <w:rPr>
      <w:lang w:eastAsia="en-US"/>
    </w:rPr>
  </w:style>
  <w:style w:type="character" w:customStyle="1" w:styleId="Heading9Char">
    <w:name w:val="Heading 9 Char"/>
    <w:link w:val="Heading9"/>
    <w:uiPriority w:val="99"/>
    <w:rsid w:val="00D24EE0"/>
    <w:rPr>
      <w:lang w:eastAsia="en-US"/>
    </w:rPr>
  </w:style>
  <w:style w:type="character" w:customStyle="1" w:styleId="EndnoteTextChar">
    <w:name w:val="Endnote Text Char"/>
    <w:aliases w:val="2_G Char"/>
    <w:link w:val="EndnoteText"/>
    <w:uiPriority w:val="99"/>
    <w:rsid w:val="00D24EE0"/>
    <w:rPr>
      <w:sz w:val="18"/>
      <w:lang w:eastAsia="en-US"/>
    </w:rPr>
  </w:style>
  <w:style w:type="character" w:customStyle="1" w:styleId="HeaderChar">
    <w:name w:val="Header Char"/>
    <w:aliases w:val="6_G Char"/>
    <w:link w:val="Header"/>
    <w:uiPriority w:val="99"/>
    <w:rsid w:val="00D24EE0"/>
    <w:rPr>
      <w:b/>
      <w:sz w:val="18"/>
      <w:lang w:eastAsia="en-US"/>
    </w:rPr>
  </w:style>
  <w:style w:type="paragraph" w:styleId="ListParagraph">
    <w:name w:val="List Paragraph"/>
    <w:basedOn w:val="Normal"/>
    <w:uiPriority w:val="34"/>
    <w:qFormat/>
    <w:rsid w:val="00D24EE0"/>
    <w:pPr>
      <w:ind w:left="720"/>
      <w:contextualSpacing/>
    </w:pPr>
    <w:rPr>
      <w:lang w:val="fr-CH"/>
    </w:rPr>
  </w:style>
  <w:style w:type="character" w:customStyle="1" w:styleId="CommentTextChar1">
    <w:name w:val="Comment Text Char1"/>
    <w:uiPriority w:val="99"/>
    <w:rsid w:val="00D24EE0"/>
    <w:rPr>
      <w:lang w:val="en-GB"/>
    </w:rPr>
  </w:style>
  <w:style w:type="paragraph" w:customStyle="1" w:styleId="Default">
    <w:name w:val="Default"/>
    <w:uiPriority w:val="99"/>
    <w:rsid w:val="00D24EE0"/>
    <w:pPr>
      <w:autoSpaceDE w:val="0"/>
      <w:autoSpaceDN w:val="0"/>
      <w:adjustRightInd w:val="0"/>
    </w:pPr>
    <w:rPr>
      <w:rFonts w:ascii="EUAlbertina" w:hAnsi="EUAlbertina" w:cs="EUAlbertina"/>
      <w:color w:val="000000"/>
      <w:sz w:val="24"/>
      <w:szCs w:val="24"/>
      <w:lang w:val="de-DE" w:eastAsia="de-DE"/>
    </w:rPr>
  </w:style>
  <w:style w:type="character" w:customStyle="1" w:styleId="shorttext">
    <w:name w:val="short_text"/>
    <w:uiPriority w:val="99"/>
    <w:rsid w:val="00D24EE0"/>
  </w:style>
  <w:style w:type="paragraph" w:customStyle="1" w:styleId="Instruction">
    <w:name w:val="Instruction"/>
    <w:basedOn w:val="Normal"/>
    <w:uiPriority w:val="99"/>
    <w:rsid w:val="00D24EE0"/>
    <w:pPr>
      <w:suppressAutoHyphens w:val="0"/>
      <w:spacing w:line="240" w:lineRule="auto"/>
      <w:jc w:val="both"/>
    </w:pPr>
    <w:rPr>
      <w:rFonts w:ascii="Arial" w:hAnsi="Arial"/>
      <w:b/>
      <w:sz w:val="24"/>
    </w:rPr>
  </w:style>
  <w:style w:type="paragraph" w:customStyle="1" w:styleId="Document5">
    <w:name w:val="Document[5]"/>
    <w:basedOn w:val="Normal"/>
    <w:uiPriority w:val="99"/>
    <w:rsid w:val="00D24EE0"/>
    <w:pPr>
      <w:widowControl w:val="0"/>
      <w:suppressAutoHyphens w:val="0"/>
      <w:spacing w:line="240" w:lineRule="auto"/>
    </w:pPr>
    <w:rPr>
      <w:rFonts w:cs="Arial"/>
      <w:lang w:val="en-US"/>
    </w:rPr>
  </w:style>
  <w:style w:type="paragraph" w:styleId="Revision">
    <w:name w:val="Revision"/>
    <w:hidden/>
    <w:uiPriority w:val="99"/>
    <w:semiHidden/>
    <w:rsid w:val="00D24EE0"/>
    <w:rPr>
      <w:lang w:eastAsia="en-US"/>
    </w:rPr>
  </w:style>
  <w:style w:type="numbering" w:customStyle="1" w:styleId="1ai11">
    <w:name w:val="1 / a / i11"/>
    <w:rsid w:val="00D24EE0"/>
  </w:style>
  <w:style w:type="numbering" w:customStyle="1" w:styleId="1111111">
    <w:name w:val="1 / 1.1 / 1.1.11"/>
    <w:basedOn w:val="NoList"/>
    <w:next w:val="111111"/>
    <w:uiPriority w:val="99"/>
    <w:semiHidden/>
    <w:rsid w:val="008D202D"/>
  </w:style>
  <w:style w:type="numbering" w:customStyle="1" w:styleId="1ai4">
    <w:name w:val="1 / a / i4"/>
    <w:basedOn w:val="NoList"/>
    <w:next w:val="1ai"/>
    <w:uiPriority w:val="99"/>
    <w:semiHidden/>
    <w:rsid w:val="008D202D"/>
  </w:style>
  <w:style w:type="numbering" w:customStyle="1" w:styleId="ArticleSection1">
    <w:name w:val="Article / Section1"/>
    <w:basedOn w:val="NoList"/>
    <w:next w:val="ArticleSection"/>
    <w:uiPriority w:val="99"/>
    <w:semiHidden/>
    <w:rsid w:val="008D202D"/>
  </w:style>
  <w:style w:type="numbering" w:customStyle="1" w:styleId="1ai12">
    <w:name w:val="1 / a / i12"/>
    <w:rsid w:val="008D202D"/>
  </w:style>
  <w:style w:type="numbering" w:customStyle="1" w:styleId="1111112">
    <w:name w:val="1 / 1.1 / 1.1.12"/>
    <w:basedOn w:val="NoList"/>
    <w:next w:val="111111"/>
    <w:uiPriority w:val="99"/>
    <w:semiHidden/>
    <w:rsid w:val="00DE6D79"/>
  </w:style>
  <w:style w:type="numbering" w:customStyle="1" w:styleId="1ai5">
    <w:name w:val="1 / a / i5"/>
    <w:basedOn w:val="NoList"/>
    <w:next w:val="1ai"/>
    <w:uiPriority w:val="99"/>
    <w:semiHidden/>
    <w:rsid w:val="00DE6D79"/>
  </w:style>
  <w:style w:type="numbering" w:customStyle="1" w:styleId="ArticleSection2">
    <w:name w:val="Article / Section2"/>
    <w:basedOn w:val="NoList"/>
    <w:next w:val="ArticleSection"/>
    <w:uiPriority w:val="99"/>
    <w:semiHidden/>
    <w:rsid w:val="00DE6D79"/>
  </w:style>
  <w:style w:type="numbering" w:customStyle="1" w:styleId="1ai13">
    <w:name w:val="1 / a / i13"/>
    <w:rsid w:val="00DE6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81.xml"/><Relationship Id="rId21" Type="http://schemas.openxmlformats.org/officeDocument/2006/relationships/footer" Target="footer5.xml"/><Relationship Id="rId42" Type="http://schemas.openxmlformats.org/officeDocument/2006/relationships/header" Target="header20.xml"/><Relationship Id="rId63" Type="http://schemas.openxmlformats.org/officeDocument/2006/relationships/header" Target="header38.xml"/><Relationship Id="rId84" Type="http://schemas.openxmlformats.org/officeDocument/2006/relationships/image" Target="media/image7.png"/><Relationship Id="rId138" Type="http://schemas.openxmlformats.org/officeDocument/2006/relationships/header" Target="header94.xml"/><Relationship Id="rId159" Type="http://schemas.openxmlformats.org/officeDocument/2006/relationships/header" Target="header113.xml"/><Relationship Id="rId170" Type="http://schemas.openxmlformats.org/officeDocument/2006/relationships/header" Target="header121.xml"/><Relationship Id="rId191" Type="http://schemas.openxmlformats.org/officeDocument/2006/relationships/footer" Target="footer29.xml"/><Relationship Id="rId205" Type="http://schemas.openxmlformats.org/officeDocument/2006/relationships/header" Target="header149.xml"/><Relationship Id="rId107" Type="http://schemas.openxmlformats.org/officeDocument/2006/relationships/header" Target="header73.xml"/><Relationship Id="rId11" Type="http://schemas.openxmlformats.org/officeDocument/2006/relationships/image" Target="media/image1.png"/><Relationship Id="rId32" Type="http://schemas.openxmlformats.org/officeDocument/2006/relationships/image" Target="media/image4.wmf"/><Relationship Id="rId37" Type="http://schemas.openxmlformats.org/officeDocument/2006/relationships/header" Target="header16.xml"/><Relationship Id="rId53" Type="http://schemas.openxmlformats.org/officeDocument/2006/relationships/header" Target="header29.xml"/><Relationship Id="rId58" Type="http://schemas.openxmlformats.org/officeDocument/2006/relationships/header" Target="header33.xml"/><Relationship Id="rId74" Type="http://schemas.openxmlformats.org/officeDocument/2006/relationships/header" Target="header46.xml"/><Relationship Id="rId79" Type="http://schemas.openxmlformats.org/officeDocument/2006/relationships/footer" Target="footer15.xml"/><Relationship Id="rId102" Type="http://schemas.openxmlformats.org/officeDocument/2006/relationships/footer" Target="footer17.xml"/><Relationship Id="rId123" Type="http://schemas.openxmlformats.org/officeDocument/2006/relationships/header" Target="header84.xml"/><Relationship Id="rId128" Type="http://schemas.openxmlformats.org/officeDocument/2006/relationships/header" Target="header88.xml"/><Relationship Id="rId144" Type="http://schemas.openxmlformats.org/officeDocument/2006/relationships/header" Target="header100.xml"/><Relationship Id="rId149" Type="http://schemas.openxmlformats.org/officeDocument/2006/relationships/header" Target="header105.xml"/><Relationship Id="rId5" Type="http://schemas.openxmlformats.org/officeDocument/2006/relationships/numbering" Target="numbering.xml"/><Relationship Id="rId90" Type="http://schemas.openxmlformats.org/officeDocument/2006/relationships/header" Target="header58.xml"/><Relationship Id="rId95" Type="http://schemas.openxmlformats.org/officeDocument/2006/relationships/header" Target="header63.xml"/><Relationship Id="rId160" Type="http://schemas.openxmlformats.org/officeDocument/2006/relationships/image" Target="media/image14.wmf"/><Relationship Id="rId165" Type="http://schemas.openxmlformats.org/officeDocument/2006/relationships/footer" Target="footer24.xml"/><Relationship Id="rId181" Type="http://schemas.openxmlformats.org/officeDocument/2006/relationships/header" Target="header129.xml"/><Relationship Id="rId186" Type="http://schemas.openxmlformats.org/officeDocument/2006/relationships/header" Target="header133.xml"/><Relationship Id="rId216" Type="http://schemas.openxmlformats.org/officeDocument/2006/relationships/theme" Target="theme/theme1.xml"/><Relationship Id="rId211" Type="http://schemas.openxmlformats.org/officeDocument/2006/relationships/header" Target="header154.xm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header" Target="header21.xml"/><Relationship Id="rId48" Type="http://schemas.openxmlformats.org/officeDocument/2006/relationships/header" Target="header25.xml"/><Relationship Id="rId64" Type="http://schemas.openxmlformats.org/officeDocument/2006/relationships/footer" Target="footer12.xml"/><Relationship Id="rId69" Type="http://schemas.openxmlformats.org/officeDocument/2006/relationships/header" Target="header42.xml"/><Relationship Id="rId113" Type="http://schemas.openxmlformats.org/officeDocument/2006/relationships/header" Target="header78.xml"/><Relationship Id="rId118" Type="http://schemas.openxmlformats.org/officeDocument/2006/relationships/footer" Target="footer20.xml"/><Relationship Id="rId134" Type="http://schemas.openxmlformats.org/officeDocument/2006/relationships/image" Target="media/image13.png"/><Relationship Id="rId139" Type="http://schemas.openxmlformats.org/officeDocument/2006/relationships/header" Target="header95.xml"/><Relationship Id="rId80" Type="http://schemas.openxmlformats.org/officeDocument/2006/relationships/header" Target="header51.xml"/><Relationship Id="rId85" Type="http://schemas.openxmlformats.org/officeDocument/2006/relationships/image" Target="media/image8.jpeg"/><Relationship Id="rId150" Type="http://schemas.openxmlformats.org/officeDocument/2006/relationships/header" Target="header106.xml"/><Relationship Id="rId155" Type="http://schemas.openxmlformats.org/officeDocument/2006/relationships/header" Target="header110.xml"/><Relationship Id="rId171" Type="http://schemas.openxmlformats.org/officeDocument/2006/relationships/header" Target="header122.xml"/><Relationship Id="rId176" Type="http://schemas.openxmlformats.org/officeDocument/2006/relationships/footer" Target="footer26.xml"/><Relationship Id="rId192" Type="http://schemas.openxmlformats.org/officeDocument/2006/relationships/header" Target="header138.xml"/><Relationship Id="rId197" Type="http://schemas.openxmlformats.org/officeDocument/2006/relationships/header" Target="header143.xml"/><Relationship Id="rId206" Type="http://schemas.openxmlformats.org/officeDocument/2006/relationships/footer" Target="footer31.xml"/><Relationship Id="rId201" Type="http://schemas.openxmlformats.org/officeDocument/2006/relationships/header" Target="header146.xml"/><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header" Target="header13.xml"/><Relationship Id="rId38" Type="http://schemas.openxmlformats.org/officeDocument/2006/relationships/header" Target="header17.xml"/><Relationship Id="rId59" Type="http://schemas.openxmlformats.org/officeDocument/2006/relationships/header" Target="header34.xml"/><Relationship Id="rId103" Type="http://schemas.openxmlformats.org/officeDocument/2006/relationships/image" Target="media/image9.wmf"/><Relationship Id="rId108" Type="http://schemas.openxmlformats.org/officeDocument/2006/relationships/header" Target="header74.xml"/><Relationship Id="rId124" Type="http://schemas.openxmlformats.org/officeDocument/2006/relationships/footer" Target="footer21.xml"/><Relationship Id="rId129" Type="http://schemas.openxmlformats.org/officeDocument/2006/relationships/header" Target="header89.xml"/><Relationship Id="rId54" Type="http://schemas.openxmlformats.org/officeDocument/2006/relationships/header" Target="header30.xml"/><Relationship Id="rId70" Type="http://schemas.openxmlformats.org/officeDocument/2006/relationships/header" Target="header43.xml"/><Relationship Id="rId75" Type="http://schemas.openxmlformats.org/officeDocument/2006/relationships/header" Target="header47.xml"/><Relationship Id="rId91" Type="http://schemas.openxmlformats.org/officeDocument/2006/relationships/header" Target="header59.xml"/><Relationship Id="rId96" Type="http://schemas.openxmlformats.org/officeDocument/2006/relationships/header" Target="header64.xml"/><Relationship Id="rId140" Type="http://schemas.openxmlformats.org/officeDocument/2006/relationships/header" Target="header96.xml"/><Relationship Id="rId145" Type="http://schemas.openxmlformats.org/officeDocument/2006/relationships/header" Target="header101.xml"/><Relationship Id="rId161" Type="http://schemas.openxmlformats.org/officeDocument/2006/relationships/oleObject" Target="embeddings/oleObject1.bin"/><Relationship Id="rId166" Type="http://schemas.openxmlformats.org/officeDocument/2006/relationships/header" Target="header117.xml"/><Relationship Id="rId182" Type="http://schemas.openxmlformats.org/officeDocument/2006/relationships/header" Target="header130.xml"/><Relationship Id="rId187" Type="http://schemas.openxmlformats.org/officeDocument/2006/relationships/header" Target="header134.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155.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header" Target="header26.xml"/><Relationship Id="rId114" Type="http://schemas.openxmlformats.org/officeDocument/2006/relationships/footer" Target="footer19.xml"/><Relationship Id="rId119" Type="http://schemas.openxmlformats.org/officeDocument/2006/relationships/image" Target="media/image10.wmf"/><Relationship Id="rId44" Type="http://schemas.openxmlformats.org/officeDocument/2006/relationships/image" Target="media/image6.wmf"/><Relationship Id="rId60" Type="http://schemas.openxmlformats.org/officeDocument/2006/relationships/header" Target="header35.xml"/><Relationship Id="rId65" Type="http://schemas.openxmlformats.org/officeDocument/2006/relationships/header" Target="header39.xml"/><Relationship Id="rId81" Type="http://schemas.openxmlformats.org/officeDocument/2006/relationships/header" Target="header52.xml"/><Relationship Id="rId86" Type="http://schemas.openxmlformats.org/officeDocument/2006/relationships/header" Target="header54.xml"/><Relationship Id="rId130" Type="http://schemas.openxmlformats.org/officeDocument/2006/relationships/header" Target="header90.xml"/><Relationship Id="rId135" Type="http://schemas.openxmlformats.org/officeDocument/2006/relationships/image" Target="media/image14.png"/><Relationship Id="rId151" Type="http://schemas.openxmlformats.org/officeDocument/2006/relationships/header" Target="header107.xml"/><Relationship Id="rId156" Type="http://schemas.openxmlformats.org/officeDocument/2006/relationships/footer" Target="footer23.xml"/><Relationship Id="rId177" Type="http://schemas.openxmlformats.org/officeDocument/2006/relationships/header" Target="header126.xml"/><Relationship Id="rId198" Type="http://schemas.openxmlformats.org/officeDocument/2006/relationships/footer" Target="footer30.xml"/><Relationship Id="rId172" Type="http://schemas.openxmlformats.org/officeDocument/2006/relationships/footer" Target="footer25.xml"/><Relationship Id="rId193" Type="http://schemas.openxmlformats.org/officeDocument/2006/relationships/header" Target="header139.xml"/><Relationship Id="rId202" Type="http://schemas.openxmlformats.org/officeDocument/2006/relationships/hyperlink" Target="http://webbook.nist.gov/chemistry/fluid/" TargetMode="External"/><Relationship Id="rId207" Type="http://schemas.openxmlformats.org/officeDocument/2006/relationships/header" Target="header150.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8.xml"/><Relationship Id="rId109" Type="http://schemas.openxmlformats.org/officeDocument/2006/relationships/header" Target="header75.xml"/><Relationship Id="rId34" Type="http://schemas.openxmlformats.org/officeDocument/2006/relationships/header" Target="header14.xml"/><Relationship Id="rId50" Type="http://schemas.openxmlformats.org/officeDocument/2006/relationships/header" Target="header27.xml"/><Relationship Id="rId55" Type="http://schemas.openxmlformats.org/officeDocument/2006/relationships/footer" Target="footer11.xml"/><Relationship Id="rId76" Type="http://schemas.openxmlformats.org/officeDocument/2006/relationships/header" Target="header48.xml"/><Relationship Id="rId97" Type="http://schemas.openxmlformats.org/officeDocument/2006/relationships/header" Target="header65.xml"/><Relationship Id="rId104" Type="http://schemas.openxmlformats.org/officeDocument/2006/relationships/header" Target="header70.xml"/><Relationship Id="rId120" Type="http://schemas.openxmlformats.org/officeDocument/2006/relationships/image" Target="media/image11.jpeg"/><Relationship Id="rId125" Type="http://schemas.openxmlformats.org/officeDocument/2006/relationships/header" Target="header85.xml"/><Relationship Id="rId141" Type="http://schemas.openxmlformats.org/officeDocument/2006/relationships/header" Target="header97.xml"/><Relationship Id="rId146" Type="http://schemas.openxmlformats.org/officeDocument/2006/relationships/header" Target="header102.xml"/><Relationship Id="rId167" Type="http://schemas.openxmlformats.org/officeDocument/2006/relationships/header" Target="header118.xml"/><Relationship Id="rId188" Type="http://schemas.openxmlformats.org/officeDocument/2006/relationships/header" Target="header135.xml"/><Relationship Id="rId7" Type="http://schemas.openxmlformats.org/officeDocument/2006/relationships/settings" Target="settings.xml"/><Relationship Id="rId71" Type="http://schemas.openxmlformats.org/officeDocument/2006/relationships/header" Target="header44.xml"/><Relationship Id="rId92" Type="http://schemas.openxmlformats.org/officeDocument/2006/relationships/header" Target="header60.xml"/><Relationship Id="rId162" Type="http://schemas.openxmlformats.org/officeDocument/2006/relationships/header" Target="header114.xml"/><Relationship Id="rId183" Type="http://schemas.openxmlformats.org/officeDocument/2006/relationships/header" Target="header131.xml"/><Relationship Id="rId213" Type="http://schemas.openxmlformats.org/officeDocument/2006/relationships/header" Target="header156.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22.xml"/><Relationship Id="rId66" Type="http://schemas.openxmlformats.org/officeDocument/2006/relationships/header" Target="header40.xml"/><Relationship Id="rId87" Type="http://schemas.openxmlformats.org/officeDocument/2006/relationships/header" Target="header55.xml"/><Relationship Id="rId110" Type="http://schemas.openxmlformats.org/officeDocument/2006/relationships/footer" Target="footer18.xml"/><Relationship Id="rId115" Type="http://schemas.openxmlformats.org/officeDocument/2006/relationships/header" Target="header79.xml"/><Relationship Id="rId131" Type="http://schemas.openxmlformats.org/officeDocument/2006/relationships/header" Target="header91.xml"/><Relationship Id="rId136" Type="http://schemas.openxmlformats.org/officeDocument/2006/relationships/image" Target="media/image15.png"/><Relationship Id="rId157" Type="http://schemas.openxmlformats.org/officeDocument/2006/relationships/header" Target="header111.xml"/><Relationship Id="rId178" Type="http://schemas.openxmlformats.org/officeDocument/2006/relationships/header" Target="header127.xml"/><Relationship Id="rId61" Type="http://schemas.openxmlformats.org/officeDocument/2006/relationships/header" Target="header36.xml"/><Relationship Id="rId82" Type="http://schemas.openxmlformats.org/officeDocument/2006/relationships/header" Target="header53.xml"/><Relationship Id="rId152" Type="http://schemas.openxmlformats.org/officeDocument/2006/relationships/footer" Target="footer22.xml"/><Relationship Id="rId173" Type="http://schemas.openxmlformats.org/officeDocument/2006/relationships/header" Target="header123.xml"/><Relationship Id="rId194" Type="http://schemas.openxmlformats.org/officeDocument/2006/relationships/header" Target="header140.xml"/><Relationship Id="rId199" Type="http://schemas.openxmlformats.org/officeDocument/2006/relationships/header" Target="header144.xml"/><Relationship Id="rId203" Type="http://schemas.openxmlformats.org/officeDocument/2006/relationships/header" Target="header147.xml"/><Relationship Id="rId208" Type="http://schemas.openxmlformats.org/officeDocument/2006/relationships/header" Target="header151.xm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eader" Target="header11.xml"/><Relationship Id="rId35" Type="http://schemas.openxmlformats.org/officeDocument/2006/relationships/header" Target="header15.xml"/><Relationship Id="rId56" Type="http://schemas.openxmlformats.org/officeDocument/2006/relationships/header" Target="header31.xml"/><Relationship Id="rId77" Type="http://schemas.openxmlformats.org/officeDocument/2006/relationships/header" Target="header49.xml"/><Relationship Id="rId100" Type="http://schemas.openxmlformats.org/officeDocument/2006/relationships/header" Target="header68.xml"/><Relationship Id="rId105" Type="http://schemas.openxmlformats.org/officeDocument/2006/relationships/header" Target="header71.xml"/><Relationship Id="rId126" Type="http://schemas.openxmlformats.org/officeDocument/2006/relationships/header" Target="header86.xml"/><Relationship Id="rId147" Type="http://schemas.openxmlformats.org/officeDocument/2006/relationships/header" Target="header103.xml"/><Relationship Id="rId168" Type="http://schemas.openxmlformats.org/officeDocument/2006/relationships/header" Target="header119.xml"/><Relationship Id="rId8" Type="http://schemas.openxmlformats.org/officeDocument/2006/relationships/webSettings" Target="webSettings.xml"/><Relationship Id="rId51" Type="http://schemas.openxmlformats.org/officeDocument/2006/relationships/footer" Target="footer10.xml"/><Relationship Id="rId72" Type="http://schemas.openxmlformats.org/officeDocument/2006/relationships/footer" Target="footer14.xml"/><Relationship Id="rId93" Type="http://schemas.openxmlformats.org/officeDocument/2006/relationships/header" Target="header61.xml"/><Relationship Id="rId98" Type="http://schemas.openxmlformats.org/officeDocument/2006/relationships/header" Target="header66.xml"/><Relationship Id="rId121" Type="http://schemas.openxmlformats.org/officeDocument/2006/relationships/header" Target="header82.xml"/><Relationship Id="rId142" Type="http://schemas.openxmlformats.org/officeDocument/2006/relationships/header" Target="header98.xml"/><Relationship Id="rId163" Type="http://schemas.openxmlformats.org/officeDocument/2006/relationships/header" Target="header115.xml"/><Relationship Id="rId184" Type="http://schemas.openxmlformats.org/officeDocument/2006/relationships/footer" Target="footer28.xml"/><Relationship Id="rId189" Type="http://schemas.openxmlformats.org/officeDocument/2006/relationships/header" Target="header136.xml"/><Relationship Id="rId3" Type="http://schemas.openxmlformats.org/officeDocument/2006/relationships/customXml" Target="../customXml/item3.xml"/><Relationship Id="rId214" Type="http://schemas.openxmlformats.org/officeDocument/2006/relationships/footer" Target="footer32.xml"/><Relationship Id="rId25" Type="http://schemas.openxmlformats.org/officeDocument/2006/relationships/header" Target="header7.xml"/><Relationship Id="rId46" Type="http://schemas.openxmlformats.org/officeDocument/2006/relationships/header" Target="header23.xml"/><Relationship Id="rId67" Type="http://schemas.openxmlformats.org/officeDocument/2006/relationships/header" Target="header41.xml"/><Relationship Id="rId116" Type="http://schemas.openxmlformats.org/officeDocument/2006/relationships/header" Target="header80.xml"/><Relationship Id="rId137" Type="http://schemas.openxmlformats.org/officeDocument/2006/relationships/header" Target="header93.xml"/><Relationship Id="rId158" Type="http://schemas.openxmlformats.org/officeDocument/2006/relationships/header" Target="header112.xml"/><Relationship Id="rId20" Type="http://schemas.openxmlformats.org/officeDocument/2006/relationships/header" Target="header5.xml"/><Relationship Id="rId41" Type="http://schemas.openxmlformats.org/officeDocument/2006/relationships/header" Target="header19.xml"/><Relationship Id="rId62" Type="http://schemas.openxmlformats.org/officeDocument/2006/relationships/header" Target="header37.xml"/><Relationship Id="rId83" Type="http://schemas.openxmlformats.org/officeDocument/2006/relationships/footer" Target="footer16.xml"/><Relationship Id="rId88" Type="http://schemas.openxmlformats.org/officeDocument/2006/relationships/header" Target="header56.xml"/><Relationship Id="rId111" Type="http://schemas.openxmlformats.org/officeDocument/2006/relationships/header" Target="header76.xml"/><Relationship Id="rId132" Type="http://schemas.openxmlformats.org/officeDocument/2006/relationships/header" Target="header92.xml"/><Relationship Id="rId153" Type="http://schemas.openxmlformats.org/officeDocument/2006/relationships/header" Target="header108.xml"/><Relationship Id="rId174" Type="http://schemas.openxmlformats.org/officeDocument/2006/relationships/header" Target="header124.xml"/><Relationship Id="rId179" Type="http://schemas.openxmlformats.org/officeDocument/2006/relationships/header" Target="header128.xml"/><Relationship Id="rId195" Type="http://schemas.openxmlformats.org/officeDocument/2006/relationships/header" Target="header141.xml"/><Relationship Id="rId209" Type="http://schemas.openxmlformats.org/officeDocument/2006/relationships/header" Target="header152.xml"/><Relationship Id="rId190" Type="http://schemas.openxmlformats.org/officeDocument/2006/relationships/header" Target="header137.xml"/><Relationship Id="rId204" Type="http://schemas.openxmlformats.org/officeDocument/2006/relationships/header" Target="header148.xml"/><Relationship Id="rId15" Type="http://schemas.openxmlformats.org/officeDocument/2006/relationships/footer" Target="footer2.xml"/><Relationship Id="rId36" Type="http://schemas.openxmlformats.org/officeDocument/2006/relationships/image" Target="media/image5.jpeg"/><Relationship Id="rId57" Type="http://schemas.openxmlformats.org/officeDocument/2006/relationships/header" Target="header32.xml"/><Relationship Id="rId106" Type="http://schemas.openxmlformats.org/officeDocument/2006/relationships/header" Target="header72.xml"/><Relationship Id="rId127" Type="http://schemas.openxmlformats.org/officeDocument/2006/relationships/header" Target="header87.xml"/><Relationship Id="rId10" Type="http://schemas.openxmlformats.org/officeDocument/2006/relationships/endnotes" Target="endnotes.xml"/><Relationship Id="rId31" Type="http://schemas.openxmlformats.org/officeDocument/2006/relationships/header" Target="header12.xml"/><Relationship Id="rId52" Type="http://schemas.openxmlformats.org/officeDocument/2006/relationships/header" Target="header28.xml"/><Relationship Id="rId73" Type="http://schemas.openxmlformats.org/officeDocument/2006/relationships/header" Target="header45.xml"/><Relationship Id="rId78" Type="http://schemas.openxmlformats.org/officeDocument/2006/relationships/header" Target="header50.xml"/><Relationship Id="rId94" Type="http://schemas.openxmlformats.org/officeDocument/2006/relationships/header" Target="header62.xml"/><Relationship Id="rId99" Type="http://schemas.openxmlformats.org/officeDocument/2006/relationships/header" Target="header67.xml"/><Relationship Id="rId101" Type="http://schemas.openxmlformats.org/officeDocument/2006/relationships/header" Target="header69.xml"/><Relationship Id="rId122" Type="http://schemas.openxmlformats.org/officeDocument/2006/relationships/header" Target="header83.xml"/><Relationship Id="rId143" Type="http://schemas.openxmlformats.org/officeDocument/2006/relationships/header" Target="header99.xml"/><Relationship Id="rId148" Type="http://schemas.openxmlformats.org/officeDocument/2006/relationships/header" Target="header104.xml"/><Relationship Id="rId164" Type="http://schemas.openxmlformats.org/officeDocument/2006/relationships/header" Target="header116.xml"/><Relationship Id="rId169" Type="http://schemas.openxmlformats.org/officeDocument/2006/relationships/header" Target="header120.xml"/><Relationship Id="rId185" Type="http://schemas.openxmlformats.org/officeDocument/2006/relationships/header" Target="header13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27.xml"/><Relationship Id="rId210" Type="http://schemas.openxmlformats.org/officeDocument/2006/relationships/header" Target="header153.xml"/><Relationship Id="rId215" Type="http://schemas.openxmlformats.org/officeDocument/2006/relationships/fontTable" Target="fontTable.xml"/><Relationship Id="rId26" Type="http://schemas.openxmlformats.org/officeDocument/2006/relationships/header" Target="header8.xml"/><Relationship Id="rId47" Type="http://schemas.openxmlformats.org/officeDocument/2006/relationships/header" Target="header24.xml"/><Relationship Id="rId68" Type="http://schemas.openxmlformats.org/officeDocument/2006/relationships/footer" Target="footer13.xml"/><Relationship Id="rId89" Type="http://schemas.openxmlformats.org/officeDocument/2006/relationships/header" Target="header57.xml"/><Relationship Id="rId112" Type="http://schemas.openxmlformats.org/officeDocument/2006/relationships/header" Target="header77.xml"/><Relationship Id="rId133" Type="http://schemas.openxmlformats.org/officeDocument/2006/relationships/image" Target="media/image12.png"/><Relationship Id="rId154" Type="http://schemas.openxmlformats.org/officeDocument/2006/relationships/header" Target="header109.xml"/><Relationship Id="rId175" Type="http://schemas.openxmlformats.org/officeDocument/2006/relationships/header" Target="header125.xml"/><Relationship Id="rId196" Type="http://schemas.openxmlformats.org/officeDocument/2006/relationships/header" Target="header142.xml"/><Relationship Id="rId200" Type="http://schemas.openxmlformats.org/officeDocument/2006/relationships/header" Target="header145.xml"/><Relationship Id="rId16"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20PlainPageAgree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CF3C46-FE0E-4A79-9DFA-2C1A0C6441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DD5A7D-5BF9-4430-8E47-C6CAABCA3F9F}">
  <ds:schemaRefs>
    <ds:schemaRef ds:uri="http://schemas.openxmlformats.org/officeDocument/2006/bibliography"/>
  </ds:schemaRefs>
</ds:datastoreItem>
</file>

<file path=customXml/itemProps3.xml><?xml version="1.0" encoding="utf-8"?>
<ds:datastoreItem xmlns:ds="http://schemas.openxmlformats.org/officeDocument/2006/customXml" ds:itemID="{BBCF22B4-176D-40D3-BA74-766844B1E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0F8D04-01C7-48B5-BC07-4F58B875E1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MY PlainPageAgreement.dotm</Template>
  <TotalTime>7</TotalTime>
  <Pages>204</Pages>
  <Words>52575</Words>
  <Characters>299682</Characters>
  <Application>Microsoft Office Word</Application>
  <DocSecurity>0</DocSecurity>
  <Lines>2497</Lines>
  <Paragraphs>703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E/ECE/324/Rev.2/Add.109/Rev.4</vt:lpstr>
      <vt:lpstr/>
    </vt:vector>
  </TitlesOfParts>
  <Company>CSD</Company>
  <LinksUpToDate>false</LinksUpToDate>
  <CharactersWithSpaces>351554</CharactersWithSpaces>
  <SharedDoc>false</SharedDoc>
  <HLinks>
    <vt:vector size="858" baseType="variant">
      <vt:variant>
        <vt:i4>4718678</vt:i4>
      </vt:variant>
      <vt:variant>
        <vt:i4>669</vt:i4>
      </vt:variant>
      <vt:variant>
        <vt:i4>0</vt:i4>
      </vt:variant>
      <vt:variant>
        <vt:i4>5</vt:i4>
      </vt:variant>
      <vt:variant>
        <vt:lpwstr>http://webbook.nist.gov/chemistry/fluid/</vt:lpwstr>
      </vt:variant>
      <vt:variant>
        <vt:lpwstr/>
      </vt:variant>
      <vt:variant>
        <vt:i4>1376319</vt:i4>
      </vt:variant>
      <vt:variant>
        <vt:i4>656</vt:i4>
      </vt:variant>
      <vt:variant>
        <vt:i4>0</vt:i4>
      </vt:variant>
      <vt:variant>
        <vt:i4>5</vt:i4>
      </vt:variant>
      <vt:variant>
        <vt:lpwstr/>
      </vt:variant>
      <vt:variant>
        <vt:lpwstr>_Toc384289018</vt:lpwstr>
      </vt:variant>
      <vt:variant>
        <vt:i4>1376319</vt:i4>
      </vt:variant>
      <vt:variant>
        <vt:i4>653</vt:i4>
      </vt:variant>
      <vt:variant>
        <vt:i4>0</vt:i4>
      </vt:variant>
      <vt:variant>
        <vt:i4>5</vt:i4>
      </vt:variant>
      <vt:variant>
        <vt:lpwstr/>
      </vt:variant>
      <vt:variant>
        <vt:lpwstr>_Toc384289017</vt:lpwstr>
      </vt:variant>
      <vt:variant>
        <vt:i4>1376319</vt:i4>
      </vt:variant>
      <vt:variant>
        <vt:i4>647</vt:i4>
      </vt:variant>
      <vt:variant>
        <vt:i4>0</vt:i4>
      </vt:variant>
      <vt:variant>
        <vt:i4>5</vt:i4>
      </vt:variant>
      <vt:variant>
        <vt:lpwstr/>
      </vt:variant>
      <vt:variant>
        <vt:lpwstr>_Toc384289016</vt:lpwstr>
      </vt:variant>
      <vt:variant>
        <vt:i4>1376319</vt:i4>
      </vt:variant>
      <vt:variant>
        <vt:i4>644</vt:i4>
      </vt:variant>
      <vt:variant>
        <vt:i4>0</vt:i4>
      </vt:variant>
      <vt:variant>
        <vt:i4>5</vt:i4>
      </vt:variant>
      <vt:variant>
        <vt:lpwstr/>
      </vt:variant>
      <vt:variant>
        <vt:lpwstr>_Toc384289015</vt:lpwstr>
      </vt:variant>
      <vt:variant>
        <vt:i4>1376319</vt:i4>
      </vt:variant>
      <vt:variant>
        <vt:i4>638</vt:i4>
      </vt:variant>
      <vt:variant>
        <vt:i4>0</vt:i4>
      </vt:variant>
      <vt:variant>
        <vt:i4>5</vt:i4>
      </vt:variant>
      <vt:variant>
        <vt:lpwstr/>
      </vt:variant>
      <vt:variant>
        <vt:lpwstr>_Toc384289014</vt:lpwstr>
      </vt:variant>
      <vt:variant>
        <vt:i4>1376319</vt:i4>
      </vt:variant>
      <vt:variant>
        <vt:i4>635</vt:i4>
      </vt:variant>
      <vt:variant>
        <vt:i4>0</vt:i4>
      </vt:variant>
      <vt:variant>
        <vt:i4>5</vt:i4>
      </vt:variant>
      <vt:variant>
        <vt:lpwstr/>
      </vt:variant>
      <vt:variant>
        <vt:lpwstr>_Toc384289013</vt:lpwstr>
      </vt:variant>
      <vt:variant>
        <vt:i4>1376319</vt:i4>
      </vt:variant>
      <vt:variant>
        <vt:i4>629</vt:i4>
      </vt:variant>
      <vt:variant>
        <vt:i4>0</vt:i4>
      </vt:variant>
      <vt:variant>
        <vt:i4>5</vt:i4>
      </vt:variant>
      <vt:variant>
        <vt:lpwstr/>
      </vt:variant>
      <vt:variant>
        <vt:lpwstr>_Toc384289012</vt:lpwstr>
      </vt:variant>
      <vt:variant>
        <vt:i4>1376319</vt:i4>
      </vt:variant>
      <vt:variant>
        <vt:i4>626</vt:i4>
      </vt:variant>
      <vt:variant>
        <vt:i4>0</vt:i4>
      </vt:variant>
      <vt:variant>
        <vt:i4>5</vt:i4>
      </vt:variant>
      <vt:variant>
        <vt:lpwstr/>
      </vt:variant>
      <vt:variant>
        <vt:lpwstr>_Toc384289011</vt:lpwstr>
      </vt:variant>
      <vt:variant>
        <vt:i4>1376319</vt:i4>
      </vt:variant>
      <vt:variant>
        <vt:i4>620</vt:i4>
      </vt:variant>
      <vt:variant>
        <vt:i4>0</vt:i4>
      </vt:variant>
      <vt:variant>
        <vt:i4>5</vt:i4>
      </vt:variant>
      <vt:variant>
        <vt:lpwstr/>
      </vt:variant>
      <vt:variant>
        <vt:lpwstr>_Toc384289010</vt:lpwstr>
      </vt:variant>
      <vt:variant>
        <vt:i4>1310783</vt:i4>
      </vt:variant>
      <vt:variant>
        <vt:i4>617</vt:i4>
      </vt:variant>
      <vt:variant>
        <vt:i4>0</vt:i4>
      </vt:variant>
      <vt:variant>
        <vt:i4>5</vt:i4>
      </vt:variant>
      <vt:variant>
        <vt:lpwstr/>
      </vt:variant>
      <vt:variant>
        <vt:lpwstr>_Toc384289009</vt:lpwstr>
      </vt:variant>
      <vt:variant>
        <vt:i4>1310783</vt:i4>
      </vt:variant>
      <vt:variant>
        <vt:i4>611</vt:i4>
      </vt:variant>
      <vt:variant>
        <vt:i4>0</vt:i4>
      </vt:variant>
      <vt:variant>
        <vt:i4>5</vt:i4>
      </vt:variant>
      <vt:variant>
        <vt:lpwstr/>
      </vt:variant>
      <vt:variant>
        <vt:lpwstr>_Toc384289008</vt:lpwstr>
      </vt:variant>
      <vt:variant>
        <vt:i4>1310783</vt:i4>
      </vt:variant>
      <vt:variant>
        <vt:i4>608</vt:i4>
      </vt:variant>
      <vt:variant>
        <vt:i4>0</vt:i4>
      </vt:variant>
      <vt:variant>
        <vt:i4>5</vt:i4>
      </vt:variant>
      <vt:variant>
        <vt:lpwstr/>
      </vt:variant>
      <vt:variant>
        <vt:lpwstr>_Toc384289007</vt:lpwstr>
      </vt:variant>
      <vt:variant>
        <vt:i4>1310783</vt:i4>
      </vt:variant>
      <vt:variant>
        <vt:i4>602</vt:i4>
      </vt:variant>
      <vt:variant>
        <vt:i4>0</vt:i4>
      </vt:variant>
      <vt:variant>
        <vt:i4>5</vt:i4>
      </vt:variant>
      <vt:variant>
        <vt:lpwstr/>
      </vt:variant>
      <vt:variant>
        <vt:lpwstr>_Toc384289006</vt:lpwstr>
      </vt:variant>
      <vt:variant>
        <vt:i4>1310783</vt:i4>
      </vt:variant>
      <vt:variant>
        <vt:i4>599</vt:i4>
      </vt:variant>
      <vt:variant>
        <vt:i4>0</vt:i4>
      </vt:variant>
      <vt:variant>
        <vt:i4>5</vt:i4>
      </vt:variant>
      <vt:variant>
        <vt:lpwstr/>
      </vt:variant>
      <vt:variant>
        <vt:lpwstr>_Toc384289005</vt:lpwstr>
      </vt:variant>
      <vt:variant>
        <vt:i4>1310783</vt:i4>
      </vt:variant>
      <vt:variant>
        <vt:i4>593</vt:i4>
      </vt:variant>
      <vt:variant>
        <vt:i4>0</vt:i4>
      </vt:variant>
      <vt:variant>
        <vt:i4>5</vt:i4>
      </vt:variant>
      <vt:variant>
        <vt:lpwstr/>
      </vt:variant>
      <vt:variant>
        <vt:lpwstr>_Toc384289004</vt:lpwstr>
      </vt:variant>
      <vt:variant>
        <vt:i4>1310783</vt:i4>
      </vt:variant>
      <vt:variant>
        <vt:i4>590</vt:i4>
      </vt:variant>
      <vt:variant>
        <vt:i4>0</vt:i4>
      </vt:variant>
      <vt:variant>
        <vt:i4>5</vt:i4>
      </vt:variant>
      <vt:variant>
        <vt:lpwstr/>
      </vt:variant>
      <vt:variant>
        <vt:lpwstr>_Toc384289003</vt:lpwstr>
      </vt:variant>
      <vt:variant>
        <vt:i4>1310783</vt:i4>
      </vt:variant>
      <vt:variant>
        <vt:i4>584</vt:i4>
      </vt:variant>
      <vt:variant>
        <vt:i4>0</vt:i4>
      </vt:variant>
      <vt:variant>
        <vt:i4>5</vt:i4>
      </vt:variant>
      <vt:variant>
        <vt:lpwstr/>
      </vt:variant>
      <vt:variant>
        <vt:lpwstr>_Toc384289002</vt:lpwstr>
      </vt:variant>
      <vt:variant>
        <vt:i4>1310783</vt:i4>
      </vt:variant>
      <vt:variant>
        <vt:i4>578</vt:i4>
      </vt:variant>
      <vt:variant>
        <vt:i4>0</vt:i4>
      </vt:variant>
      <vt:variant>
        <vt:i4>5</vt:i4>
      </vt:variant>
      <vt:variant>
        <vt:lpwstr/>
      </vt:variant>
      <vt:variant>
        <vt:lpwstr>_Toc384289001</vt:lpwstr>
      </vt:variant>
      <vt:variant>
        <vt:i4>1310783</vt:i4>
      </vt:variant>
      <vt:variant>
        <vt:i4>575</vt:i4>
      </vt:variant>
      <vt:variant>
        <vt:i4>0</vt:i4>
      </vt:variant>
      <vt:variant>
        <vt:i4>5</vt:i4>
      </vt:variant>
      <vt:variant>
        <vt:lpwstr/>
      </vt:variant>
      <vt:variant>
        <vt:lpwstr>_Toc384289000</vt:lpwstr>
      </vt:variant>
      <vt:variant>
        <vt:i4>1835062</vt:i4>
      </vt:variant>
      <vt:variant>
        <vt:i4>569</vt:i4>
      </vt:variant>
      <vt:variant>
        <vt:i4>0</vt:i4>
      </vt:variant>
      <vt:variant>
        <vt:i4>5</vt:i4>
      </vt:variant>
      <vt:variant>
        <vt:lpwstr/>
      </vt:variant>
      <vt:variant>
        <vt:lpwstr>_Toc384288999</vt:lpwstr>
      </vt:variant>
      <vt:variant>
        <vt:i4>1835062</vt:i4>
      </vt:variant>
      <vt:variant>
        <vt:i4>566</vt:i4>
      </vt:variant>
      <vt:variant>
        <vt:i4>0</vt:i4>
      </vt:variant>
      <vt:variant>
        <vt:i4>5</vt:i4>
      </vt:variant>
      <vt:variant>
        <vt:lpwstr/>
      </vt:variant>
      <vt:variant>
        <vt:lpwstr>_Toc384288998</vt:lpwstr>
      </vt:variant>
      <vt:variant>
        <vt:i4>1835062</vt:i4>
      </vt:variant>
      <vt:variant>
        <vt:i4>560</vt:i4>
      </vt:variant>
      <vt:variant>
        <vt:i4>0</vt:i4>
      </vt:variant>
      <vt:variant>
        <vt:i4>5</vt:i4>
      </vt:variant>
      <vt:variant>
        <vt:lpwstr/>
      </vt:variant>
      <vt:variant>
        <vt:lpwstr>_Toc384288997</vt:lpwstr>
      </vt:variant>
      <vt:variant>
        <vt:i4>1835062</vt:i4>
      </vt:variant>
      <vt:variant>
        <vt:i4>557</vt:i4>
      </vt:variant>
      <vt:variant>
        <vt:i4>0</vt:i4>
      </vt:variant>
      <vt:variant>
        <vt:i4>5</vt:i4>
      </vt:variant>
      <vt:variant>
        <vt:lpwstr/>
      </vt:variant>
      <vt:variant>
        <vt:lpwstr>_Toc384288996</vt:lpwstr>
      </vt:variant>
      <vt:variant>
        <vt:i4>1835062</vt:i4>
      </vt:variant>
      <vt:variant>
        <vt:i4>551</vt:i4>
      </vt:variant>
      <vt:variant>
        <vt:i4>0</vt:i4>
      </vt:variant>
      <vt:variant>
        <vt:i4>5</vt:i4>
      </vt:variant>
      <vt:variant>
        <vt:lpwstr/>
      </vt:variant>
      <vt:variant>
        <vt:lpwstr>_Toc384288995</vt:lpwstr>
      </vt:variant>
      <vt:variant>
        <vt:i4>1835062</vt:i4>
      </vt:variant>
      <vt:variant>
        <vt:i4>548</vt:i4>
      </vt:variant>
      <vt:variant>
        <vt:i4>0</vt:i4>
      </vt:variant>
      <vt:variant>
        <vt:i4>5</vt:i4>
      </vt:variant>
      <vt:variant>
        <vt:lpwstr/>
      </vt:variant>
      <vt:variant>
        <vt:lpwstr>_Toc384288994</vt:lpwstr>
      </vt:variant>
      <vt:variant>
        <vt:i4>1835062</vt:i4>
      </vt:variant>
      <vt:variant>
        <vt:i4>542</vt:i4>
      </vt:variant>
      <vt:variant>
        <vt:i4>0</vt:i4>
      </vt:variant>
      <vt:variant>
        <vt:i4>5</vt:i4>
      </vt:variant>
      <vt:variant>
        <vt:lpwstr/>
      </vt:variant>
      <vt:variant>
        <vt:lpwstr>_Toc384288993</vt:lpwstr>
      </vt:variant>
      <vt:variant>
        <vt:i4>1835062</vt:i4>
      </vt:variant>
      <vt:variant>
        <vt:i4>539</vt:i4>
      </vt:variant>
      <vt:variant>
        <vt:i4>0</vt:i4>
      </vt:variant>
      <vt:variant>
        <vt:i4>5</vt:i4>
      </vt:variant>
      <vt:variant>
        <vt:lpwstr/>
      </vt:variant>
      <vt:variant>
        <vt:lpwstr>_Toc384288992</vt:lpwstr>
      </vt:variant>
      <vt:variant>
        <vt:i4>1835062</vt:i4>
      </vt:variant>
      <vt:variant>
        <vt:i4>533</vt:i4>
      </vt:variant>
      <vt:variant>
        <vt:i4>0</vt:i4>
      </vt:variant>
      <vt:variant>
        <vt:i4>5</vt:i4>
      </vt:variant>
      <vt:variant>
        <vt:lpwstr/>
      </vt:variant>
      <vt:variant>
        <vt:lpwstr>_Toc384288991</vt:lpwstr>
      </vt:variant>
      <vt:variant>
        <vt:i4>1835062</vt:i4>
      </vt:variant>
      <vt:variant>
        <vt:i4>530</vt:i4>
      </vt:variant>
      <vt:variant>
        <vt:i4>0</vt:i4>
      </vt:variant>
      <vt:variant>
        <vt:i4>5</vt:i4>
      </vt:variant>
      <vt:variant>
        <vt:lpwstr/>
      </vt:variant>
      <vt:variant>
        <vt:lpwstr>_Toc384288990</vt:lpwstr>
      </vt:variant>
      <vt:variant>
        <vt:i4>1900598</vt:i4>
      </vt:variant>
      <vt:variant>
        <vt:i4>524</vt:i4>
      </vt:variant>
      <vt:variant>
        <vt:i4>0</vt:i4>
      </vt:variant>
      <vt:variant>
        <vt:i4>5</vt:i4>
      </vt:variant>
      <vt:variant>
        <vt:lpwstr/>
      </vt:variant>
      <vt:variant>
        <vt:lpwstr>_Toc384288989</vt:lpwstr>
      </vt:variant>
      <vt:variant>
        <vt:i4>1900598</vt:i4>
      </vt:variant>
      <vt:variant>
        <vt:i4>521</vt:i4>
      </vt:variant>
      <vt:variant>
        <vt:i4>0</vt:i4>
      </vt:variant>
      <vt:variant>
        <vt:i4>5</vt:i4>
      </vt:variant>
      <vt:variant>
        <vt:lpwstr/>
      </vt:variant>
      <vt:variant>
        <vt:lpwstr>_Toc384288988</vt:lpwstr>
      </vt:variant>
      <vt:variant>
        <vt:i4>1900598</vt:i4>
      </vt:variant>
      <vt:variant>
        <vt:i4>515</vt:i4>
      </vt:variant>
      <vt:variant>
        <vt:i4>0</vt:i4>
      </vt:variant>
      <vt:variant>
        <vt:i4>5</vt:i4>
      </vt:variant>
      <vt:variant>
        <vt:lpwstr/>
      </vt:variant>
      <vt:variant>
        <vt:lpwstr>_Toc384288987</vt:lpwstr>
      </vt:variant>
      <vt:variant>
        <vt:i4>1900598</vt:i4>
      </vt:variant>
      <vt:variant>
        <vt:i4>512</vt:i4>
      </vt:variant>
      <vt:variant>
        <vt:i4>0</vt:i4>
      </vt:variant>
      <vt:variant>
        <vt:i4>5</vt:i4>
      </vt:variant>
      <vt:variant>
        <vt:lpwstr/>
      </vt:variant>
      <vt:variant>
        <vt:lpwstr>_Toc384288986</vt:lpwstr>
      </vt:variant>
      <vt:variant>
        <vt:i4>1900598</vt:i4>
      </vt:variant>
      <vt:variant>
        <vt:i4>506</vt:i4>
      </vt:variant>
      <vt:variant>
        <vt:i4>0</vt:i4>
      </vt:variant>
      <vt:variant>
        <vt:i4>5</vt:i4>
      </vt:variant>
      <vt:variant>
        <vt:lpwstr/>
      </vt:variant>
      <vt:variant>
        <vt:lpwstr>_Toc384288985</vt:lpwstr>
      </vt:variant>
      <vt:variant>
        <vt:i4>1900598</vt:i4>
      </vt:variant>
      <vt:variant>
        <vt:i4>503</vt:i4>
      </vt:variant>
      <vt:variant>
        <vt:i4>0</vt:i4>
      </vt:variant>
      <vt:variant>
        <vt:i4>5</vt:i4>
      </vt:variant>
      <vt:variant>
        <vt:lpwstr/>
      </vt:variant>
      <vt:variant>
        <vt:lpwstr>_Toc384288984</vt:lpwstr>
      </vt:variant>
      <vt:variant>
        <vt:i4>1900598</vt:i4>
      </vt:variant>
      <vt:variant>
        <vt:i4>497</vt:i4>
      </vt:variant>
      <vt:variant>
        <vt:i4>0</vt:i4>
      </vt:variant>
      <vt:variant>
        <vt:i4>5</vt:i4>
      </vt:variant>
      <vt:variant>
        <vt:lpwstr/>
      </vt:variant>
      <vt:variant>
        <vt:lpwstr>_Toc384288983</vt:lpwstr>
      </vt:variant>
      <vt:variant>
        <vt:i4>1900598</vt:i4>
      </vt:variant>
      <vt:variant>
        <vt:i4>494</vt:i4>
      </vt:variant>
      <vt:variant>
        <vt:i4>0</vt:i4>
      </vt:variant>
      <vt:variant>
        <vt:i4>5</vt:i4>
      </vt:variant>
      <vt:variant>
        <vt:lpwstr/>
      </vt:variant>
      <vt:variant>
        <vt:lpwstr>_Toc384288982</vt:lpwstr>
      </vt:variant>
      <vt:variant>
        <vt:i4>1900598</vt:i4>
      </vt:variant>
      <vt:variant>
        <vt:i4>488</vt:i4>
      </vt:variant>
      <vt:variant>
        <vt:i4>0</vt:i4>
      </vt:variant>
      <vt:variant>
        <vt:i4>5</vt:i4>
      </vt:variant>
      <vt:variant>
        <vt:lpwstr/>
      </vt:variant>
      <vt:variant>
        <vt:lpwstr>_Toc384288981</vt:lpwstr>
      </vt:variant>
      <vt:variant>
        <vt:i4>1900598</vt:i4>
      </vt:variant>
      <vt:variant>
        <vt:i4>485</vt:i4>
      </vt:variant>
      <vt:variant>
        <vt:i4>0</vt:i4>
      </vt:variant>
      <vt:variant>
        <vt:i4>5</vt:i4>
      </vt:variant>
      <vt:variant>
        <vt:lpwstr/>
      </vt:variant>
      <vt:variant>
        <vt:lpwstr>_Toc384288980</vt:lpwstr>
      </vt:variant>
      <vt:variant>
        <vt:i4>1179702</vt:i4>
      </vt:variant>
      <vt:variant>
        <vt:i4>479</vt:i4>
      </vt:variant>
      <vt:variant>
        <vt:i4>0</vt:i4>
      </vt:variant>
      <vt:variant>
        <vt:i4>5</vt:i4>
      </vt:variant>
      <vt:variant>
        <vt:lpwstr/>
      </vt:variant>
      <vt:variant>
        <vt:lpwstr>_Toc384288979</vt:lpwstr>
      </vt:variant>
      <vt:variant>
        <vt:i4>1179702</vt:i4>
      </vt:variant>
      <vt:variant>
        <vt:i4>476</vt:i4>
      </vt:variant>
      <vt:variant>
        <vt:i4>0</vt:i4>
      </vt:variant>
      <vt:variant>
        <vt:i4>5</vt:i4>
      </vt:variant>
      <vt:variant>
        <vt:lpwstr/>
      </vt:variant>
      <vt:variant>
        <vt:lpwstr>_Toc384288978</vt:lpwstr>
      </vt:variant>
      <vt:variant>
        <vt:i4>1179702</vt:i4>
      </vt:variant>
      <vt:variant>
        <vt:i4>470</vt:i4>
      </vt:variant>
      <vt:variant>
        <vt:i4>0</vt:i4>
      </vt:variant>
      <vt:variant>
        <vt:i4>5</vt:i4>
      </vt:variant>
      <vt:variant>
        <vt:lpwstr/>
      </vt:variant>
      <vt:variant>
        <vt:lpwstr>_Toc384288977</vt:lpwstr>
      </vt:variant>
      <vt:variant>
        <vt:i4>1179702</vt:i4>
      </vt:variant>
      <vt:variant>
        <vt:i4>467</vt:i4>
      </vt:variant>
      <vt:variant>
        <vt:i4>0</vt:i4>
      </vt:variant>
      <vt:variant>
        <vt:i4>5</vt:i4>
      </vt:variant>
      <vt:variant>
        <vt:lpwstr/>
      </vt:variant>
      <vt:variant>
        <vt:lpwstr>_Toc384288976</vt:lpwstr>
      </vt:variant>
      <vt:variant>
        <vt:i4>1179702</vt:i4>
      </vt:variant>
      <vt:variant>
        <vt:i4>461</vt:i4>
      </vt:variant>
      <vt:variant>
        <vt:i4>0</vt:i4>
      </vt:variant>
      <vt:variant>
        <vt:i4>5</vt:i4>
      </vt:variant>
      <vt:variant>
        <vt:lpwstr/>
      </vt:variant>
      <vt:variant>
        <vt:lpwstr>_Toc384288975</vt:lpwstr>
      </vt:variant>
      <vt:variant>
        <vt:i4>1179702</vt:i4>
      </vt:variant>
      <vt:variant>
        <vt:i4>458</vt:i4>
      </vt:variant>
      <vt:variant>
        <vt:i4>0</vt:i4>
      </vt:variant>
      <vt:variant>
        <vt:i4>5</vt:i4>
      </vt:variant>
      <vt:variant>
        <vt:lpwstr/>
      </vt:variant>
      <vt:variant>
        <vt:lpwstr>_Toc384288974</vt:lpwstr>
      </vt:variant>
      <vt:variant>
        <vt:i4>1179702</vt:i4>
      </vt:variant>
      <vt:variant>
        <vt:i4>452</vt:i4>
      </vt:variant>
      <vt:variant>
        <vt:i4>0</vt:i4>
      </vt:variant>
      <vt:variant>
        <vt:i4>5</vt:i4>
      </vt:variant>
      <vt:variant>
        <vt:lpwstr/>
      </vt:variant>
      <vt:variant>
        <vt:lpwstr>_Toc384288973</vt:lpwstr>
      </vt:variant>
      <vt:variant>
        <vt:i4>1179702</vt:i4>
      </vt:variant>
      <vt:variant>
        <vt:i4>449</vt:i4>
      </vt:variant>
      <vt:variant>
        <vt:i4>0</vt:i4>
      </vt:variant>
      <vt:variant>
        <vt:i4>5</vt:i4>
      </vt:variant>
      <vt:variant>
        <vt:lpwstr/>
      </vt:variant>
      <vt:variant>
        <vt:lpwstr>_Toc384288972</vt:lpwstr>
      </vt:variant>
      <vt:variant>
        <vt:i4>1179702</vt:i4>
      </vt:variant>
      <vt:variant>
        <vt:i4>443</vt:i4>
      </vt:variant>
      <vt:variant>
        <vt:i4>0</vt:i4>
      </vt:variant>
      <vt:variant>
        <vt:i4>5</vt:i4>
      </vt:variant>
      <vt:variant>
        <vt:lpwstr/>
      </vt:variant>
      <vt:variant>
        <vt:lpwstr>_Toc384288971</vt:lpwstr>
      </vt:variant>
      <vt:variant>
        <vt:i4>1179702</vt:i4>
      </vt:variant>
      <vt:variant>
        <vt:i4>440</vt:i4>
      </vt:variant>
      <vt:variant>
        <vt:i4>0</vt:i4>
      </vt:variant>
      <vt:variant>
        <vt:i4>5</vt:i4>
      </vt:variant>
      <vt:variant>
        <vt:lpwstr/>
      </vt:variant>
      <vt:variant>
        <vt:lpwstr>_Toc384288970</vt:lpwstr>
      </vt:variant>
      <vt:variant>
        <vt:i4>1245238</vt:i4>
      </vt:variant>
      <vt:variant>
        <vt:i4>434</vt:i4>
      </vt:variant>
      <vt:variant>
        <vt:i4>0</vt:i4>
      </vt:variant>
      <vt:variant>
        <vt:i4>5</vt:i4>
      </vt:variant>
      <vt:variant>
        <vt:lpwstr/>
      </vt:variant>
      <vt:variant>
        <vt:lpwstr>_Toc384288969</vt:lpwstr>
      </vt:variant>
      <vt:variant>
        <vt:i4>1245238</vt:i4>
      </vt:variant>
      <vt:variant>
        <vt:i4>431</vt:i4>
      </vt:variant>
      <vt:variant>
        <vt:i4>0</vt:i4>
      </vt:variant>
      <vt:variant>
        <vt:i4>5</vt:i4>
      </vt:variant>
      <vt:variant>
        <vt:lpwstr/>
      </vt:variant>
      <vt:variant>
        <vt:lpwstr>_Toc384288968</vt:lpwstr>
      </vt:variant>
      <vt:variant>
        <vt:i4>1245238</vt:i4>
      </vt:variant>
      <vt:variant>
        <vt:i4>425</vt:i4>
      </vt:variant>
      <vt:variant>
        <vt:i4>0</vt:i4>
      </vt:variant>
      <vt:variant>
        <vt:i4>5</vt:i4>
      </vt:variant>
      <vt:variant>
        <vt:lpwstr/>
      </vt:variant>
      <vt:variant>
        <vt:lpwstr>_Toc384288967</vt:lpwstr>
      </vt:variant>
      <vt:variant>
        <vt:i4>1245238</vt:i4>
      </vt:variant>
      <vt:variant>
        <vt:i4>422</vt:i4>
      </vt:variant>
      <vt:variant>
        <vt:i4>0</vt:i4>
      </vt:variant>
      <vt:variant>
        <vt:i4>5</vt:i4>
      </vt:variant>
      <vt:variant>
        <vt:lpwstr/>
      </vt:variant>
      <vt:variant>
        <vt:lpwstr>_Toc384288966</vt:lpwstr>
      </vt:variant>
      <vt:variant>
        <vt:i4>1245238</vt:i4>
      </vt:variant>
      <vt:variant>
        <vt:i4>416</vt:i4>
      </vt:variant>
      <vt:variant>
        <vt:i4>0</vt:i4>
      </vt:variant>
      <vt:variant>
        <vt:i4>5</vt:i4>
      </vt:variant>
      <vt:variant>
        <vt:lpwstr/>
      </vt:variant>
      <vt:variant>
        <vt:lpwstr>_Toc384288965</vt:lpwstr>
      </vt:variant>
      <vt:variant>
        <vt:i4>1245238</vt:i4>
      </vt:variant>
      <vt:variant>
        <vt:i4>413</vt:i4>
      </vt:variant>
      <vt:variant>
        <vt:i4>0</vt:i4>
      </vt:variant>
      <vt:variant>
        <vt:i4>5</vt:i4>
      </vt:variant>
      <vt:variant>
        <vt:lpwstr/>
      </vt:variant>
      <vt:variant>
        <vt:lpwstr>_Toc384288964</vt:lpwstr>
      </vt:variant>
      <vt:variant>
        <vt:i4>1245238</vt:i4>
      </vt:variant>
      <vt:variant>
        <vt:i4>407</vt:i4>
      </vt:variant>
      <vt:variant>
        <vt:i4>0</vt:i4>
      </vt:variant>
      <vt:variant>
        <vt:i4>5</vt:i4>
      </vt:variant>
      <vt:variant>
        <vt:lpwstr/>
      </vt:variant>
      <vt:variant>
        <vt:lpwstr>_Toc384288963</vt:lpwstr>
      </vt:variant>
      <vt:variant>
        <vt:i4>1245238</vt:i4>
      </vt:variant>
      <vt:variant>
        <vt:i4>404</vt:i4>
      </vt:variant>
      <vt:variant>
        <vt:i4>0</vt:i4>
      </vt:variant>
      <vt:variant>
        <vt:i4>5</vt:i4>
      </vt:variant>
      <vt:variant>
        <vt:lpwstr/>
      </vt:variant>
      <vt:variant>
        <vt:lpwstr>_Toc384288962</vt:lpwstr>
      </vt:variant>
      <vt:variant>
        <vt:i4>1245238</vt:i4>
      </vt:variant>
      <vt:variant>
        <vt:i4>398</vt:i4>
      </vt:variant>
      <vt:variant>
        <vt:i4>0</vt:i4>
      </vt:variant>
      <vt:variant>
        <vt:i4>5</vt:i4>
      </vt:variant>
      <vt:variant>
        <vt:lpwstr/>
      </vt:variant>
      <vt:variant>
        <vt:lpwstr>_Toc384288961</vt:lpwstr>
      </vt:variant>
      <vt:variant>
        <vt:i4>1245238</vt:i4>
      </vt:variant>
      <vt:variant>
        <vt:i4>395</vt:i4>
      </vt:variant>
      <vt:variant>
        <vt:i4>0</vt:i4>
      </vt:variant>
      <vt:variant>
        <vt:i4>5</vt:i4>
      </vt:variant>
      <vt:variant>
        <vt:lpwstr/>
      </vt:variant>
      <vt:variant>
        <vt:lpwstr>_Toc384288960</vt:lpwstr>
      </vt:variant>
      <vt:variant>
        <vt:i4>1048630</vt:i4>
      </vt:variant>
      <vt:variant>
        <vt:i4>389</vt:i4>
      </vt:variant>
      <vt:variant>
        <vt:i4>0</vt:i4>
      </vt:variant>
      <vt:variant>
        <vt:i4>5</vt:i4>
      </vt:variant>
      <vt:variant>
        <vt:lpwstr/>
      </vt:variant>
      <vt:variant>
        <vt:lpwstr>_Toc384288959</vt:lpwstr>
      </vt:variant>
      <vt:variant>
        <vt:i4>1048630</vt:i4>
      </vt:variant>
      <vt:variant>
        <vt:i4>386</vt:i4>
      </vt:variant>
      <vt:variant>
        <vt:i4>0</vt:i4>
      </vt:variant>
      <vt:variant>
        <vt:i4>5</vt:i4>
      </vt:variant>
      <vt:variant>
        <vt:lpwstr/>
      </vt:variant>
      <vt:variant>
        <vt:lpwstr>_Toc384288958</vt:lpwstr>
      </vt:variant>
      <vt:variant>
        <vt:i4>1048630</vt:i4>
      </vt:variant>
      <vt:variant>
        <vt:i4>380</vt:i4>
      </vt:variant>
      <vt:variant>
        <vt:i4>0</vt:i4>
      </vt:variant>
      <vt:variant>
        <vt:i4>5</vt:i4>
      </vt:variant>
      <vt:variant>
        <vt:lpwstr/>
      </vt:variant>
      <vt:variant>
        <vt:lpwstr>_Toc384288957</vt:lpwstr>
      </vt:variant>
      <vt:variant>
        <vt:i4>1048630</vt:i4>
      </vt:variant>
      <vt:variant>
        <vt:i4>377</vt:i4>
      </vt:variant>
      <vt:variant>
        <vt:i4>0</vt:i4>
      </vt:variant>
      <vt:variant>
        <vt:i4>5</vt:i4>
      </vt:variant>
      <vt:variant>
        <vt:lpwstr/>
      </vt:variant>
      <vt:variant>
        <vt:lpwstr>_Toc384288956</vt:lpwstr>
      </vt:variant>
      <vt:variant>
        <vt:i4>1048630</vt:i4>
      </vt:variant>
      <vt:variant>
        <vt:i4>371</vt:i4>
      </vt:variant>
      <vt:variant>
        <vt:i4>0</vt:i4>
      </vt:variant>
      <vt:variant>
        <vt:i4>5</vt:i4>
      </vt:variant>
      <vt:variant>
        <vt:lpwstr/>
      </vt:variant>
      <vt:variant>
        <vt:lpwstr>_Toc384288955</vt:lpwstr>
      </vt:variant>
      <vt:variant>
        <vt:i4>1048630</vt:i4>
      </vt:variant>
      <vt:variant>
        <vt:i4>368</vt:i4>
      </vt:variant>
      <vt:variant>
        <vt:i4>0</vt:i4>
      </vt:variant>
      <vt:variant>
        <vt:i4>5</vt:i4>
      </vt:variant>
      <vt:variant>
        <vt:lpwstr/>
      </vt:variant>
      <vt:variant>
        <vt:lpwstr>_Toc384288954</vt:lpwstr>
      </vt:variant>
      <vt:variant>
        <vt:i4>1048630</vt:i4>
      </vt:variant>
      <vt:variant>
        <vt:i4>362</vt:i4>
      </vt:variant>
      <vt:variant>
        <vt:i4>0</vt:i4>
      </vt:variant>
      <vt:variant>
        <vt:i4>5</vt:i4>
      </vt:variant>
      <vt:variant>
        <vt:lpwstr/>
      </vt:variant>
      <vt:variant>
        <vt:lpwstr>_Toc384288953</vt:lpwstr>
      </vt:variant>
      <vt:variant>
        <vt:i4>1048630</vt:i4>
      </vt:variant>
      <vt:variant>
        <vt:i4>359</vt:i4>
      </vt:variant>
      <vt:variant>
        <vt:i4>0</vt:i4>
      </vt:variant>
      <vt:variant>
        <vt:i4>5</vt:i4>
      </vt:variant>
      <vt:variant>
        <vt:lpwstr/>
      </vt:variant>
      <vt:variant>
        <vt:lpwstr>_Toc384288952</vt:lpwstr>
      </vt:variant>
      <vt:variant>
        <vt:i4>1048630</vt:i4>
      </vt:variant>
      <vt:variant>
        <vt:i4>353</vt:i4>
      </vt:variant>
      <vt:variant>
        <vt:i4>0</vt:i4>
      </vt:variant>
      <vt:variant>
        <vt:i4>5</vt:i4>
      </vt:variant>
      <vt:variant>
        <vt:lpwstr/>
      </vt:variant>
      <vt:variant>
        <vt:lpwstr>_Toc384288951</vt:lpwstr>
      </vt:variant>
      <vt:variant>
        <vt:i4>1048630</vt:i4>
      </vt:variant>
      <vt:variant>
        <vt:i4>350</vt:i4>
      </vt:variant>
      <vt:variant>
        <vt:i4>0</vt:i4>
      </vt:variant>
      <vt:variant>
        <vt:i4>5</vt:i4>
      </vt:variant>
      <vt:variant>
        <vt:lpwstr/>
      </vt:variant>
      <vt:variant>
        <vt:lpwstr>_Toc384288950</vt:lpwstr>
      </vt:variant>
      <vt:variant>
        <vt:i4>1114166</vt:i4>
      </vt:variant>
      <vt:variant>
        <vt:i4>344</vt:i4>
      </vt:variant>
      <vt:variant>
        <vt:i4>0</vt:i4>
      </vt:variant>
      <vt:variant>
        <vt:i4>5</vt:i4>
      </vt:variant>
      <vt:variant>
        <vt:lpwstr/>
      </vt:variant>
      <vt:variant>
        <vt:lpwstr>_Toc384288949</vt:lpwstr>
      </vt:variant>
      <vt:variant>
        <vt:i4>1114166</vt:i4>
      </vt:variant>
      <vt:variant>
        <vt:i4>341</vt:i4>
      </vt:variant>
      <vt:variant>
        <vt:i4>0</vt:i4>
      </vt:variant>
      <vt:variant>
        <vt:i4>5</vt:i4>
      </vt:variant>
      <vt:variant>
        <vt:lpwstr/>
      </vt:variant>
      <vt:variant>
        <vt:lpwstr>_Toc384288948</vt:lpwstr>
      </vt:variant>
      <vt:variant>
        <vt:i4>1114166</vt:i4>
      </vt:variant>
      <vt:variant>
        <vt:i4>335</vt:i4>
      </vt:variant>
      <vt:variant>
        <vt:i4>0</vt:i4>
      </vt:variant>
      <vt:variant>
        <vt:i4>5</vt:i4>
      </vt:variant>
      <vt:variant>
        <vt:lpwstr/>
      </vt:variant>
      <vt:variant>
        <vt:lpwstr>_Toc384288947</vt:lpwstr>
      </vt:variant>
      <vt:variant>
        <vt:i4>1114166</vt:i4>
      </vt:variant>
      <vt:variant>
        <vt:i4>332</vt:i4>
      </vt:variant>
      <vt:variant>
        <vt:i4>0</vt:i4>
      </vt:variant>
      <vt:variant>
        <vt:i4>5</vt:i4>
      </vt:variant>
      <vt:variant>
        <vt:lpwstr/>
      </vt:variant>
      <vt:variant>
        <vt:lpwstr>_Toc384288946</vt:lpwstr>
      </vt:variant>
      <vt:variant>
        <vt:i4>1114166</vt:i4>
      </vt:variant>
      <vt:variant>
        <vt:i4>326</vt:i4>
      </vt:variant>
      <vt:variant>
        <vt:i4>0</vt:i4>
      </vt:variant>
      <vt:variant>
        <vt:i4>5</vt:i4>
      </vt:variant>
      <vt:variant>
        <vt:lpwstr/>
      </vt:variant>
      <vt:variant>
        <vt:lpwstr>_Toc384288945</vt:lpwstr>
      </vt:variant>
      <vt:variant>
        <vt:i4>1114166</vt:i4>
      </vt:variant>
      <vt:variant>
        <vt:i4>323</vt:i4>
      </vt:variant>
      <vt:variant>
        <vt:i4>0</vt:i4>
      </vt:variant>
      <vt:variant>
        <vt:i4>5</vt:i4>
      </vt:variant>
      <vt:variant>
        <vt:lpwstr/>
      </vt:variant>
      <vt:variant>
        <vt:lpwstr>_Toc384288944</vt:lpwstr>
      </vt:variant>
      <vt:variant>
        <vt:i4>1114166</vt:i4>
      </vt:variant>
      <vt:variant>
        <vt:i4>317</vt:i4>
      </vt:variant>
      <vt:variant>
        <vt:i4>0</vt:i4>
      </vt:variant>
      <vt:variant>
        <vt:i4>5</vt:i4>
      </vt:variant>
      <vt:variant>
        <vt:lpwstr/>
      </vt:variant>
      <vt:variant>
        <vt:lpwstr>_Toc384288943</vt:lpwstr>
      </vt:variant>
      <vt:variant>
        <vt:i4>1114166</vt:i4>
      </vt:variant>
      <vt:variant>
        <vt:i4>314</vt:i4>
      </vt:variant>
      <vt:variant>
        <vt:i4>0</vt:i4>
      </vt:variant>
      <vt:variant>
        <vt:i4>5</vt:i4>
      </vt:variant>
      <vt:variant>
        <vt:lpwstr/>
      </vt:variant>
      <vt:variant>
        <vt:lpwstr>_Toc384288942</vt:lpwstr>
      </vt:variant>
      <vt:variant>
        <vt:i4>1114166</vt:i4>
      </vt:variant>
      <vt:variant>
        <vt:i4>308</vt:i4>
      </vt:variant>
      <vt:variant>
        <vt:i4>0</vt:i4>
      </vt:variant>
      <vt:variant>
        <vt:i4>5</vt:i4>
      </vt:variant>
      <vt:variant>
        <vt:lpwstr/>
      </vt:variant>
      <vt:variant>
        <vt:lpwstr>_Toc384288941</vt:lpwstr>
      </vt:variant>
      <vt:variant>
        <vt:i4>1114166</vt:i4>
      </vt:variant>
      <vt:variant>
        <vt:i4>305</vt:i4>
      </vt:variant>
      <vt:variant>
        <vt:i4>0</vt:i4>
      </vt:variant>
      <vt:variant>
        <vt:i4>5</vt:i4>
      </vt:variant>
      <vt:variant>
        <vt:lpwstr/>
      </vt:variant>
      <vt:variant>
        <vt:lpwstr>_Toc384288940</vt:lpwstr>
      </vt:variant>
      <vt:variant>
        <vt:i4>1441846</vt:i4>
      </vt:variant>
      <vt:variant>
        <vt:i4>299</vt:i4>
      </vt:variant>
      <vt:variant>
        <vt:i4>0</vt:i4>
      </vt:variant>
      <vt:variant>
        <vt:i4>5</vt:i4>
      </vt:variant>
      <vt:variant>
        <vt:lpwstr/>
      </vt:variant>
      <vt:variant>
        <vt:lpwstr>_Toc384288939</vt:lpwstr>
      </vt:variant>
      <vt:variant>
        <vt:i4>1441846</vt:i4>
      </vt:variant>
      <vt:variant>
        <vt:i4>296</vt:i4>
      </vt:variant>
      <vt:variant>
        <vt:i4>0</vt:i4>
      </vt:variant>
      <vt:variant>
        <vt:i4>5</vt:i4>
      </vt:variant>
      <vt:variant>
        <vt:lpwstr/>
      </vt:variant>
      <vt:variant>
        <vt:lpwstr>_Toc384288938</vt:lpwstr>
      </vt:variant>
      <vt:variant>
        <vt:i4>1441846</vt:i4>
      </vt:variant>
      <vt:variant>
        <vt:i4>290</vt:i4>
      </vt:variant>
      <vt:variant>
        <vt:i4>0</vt:i4>
      </vt:variant>
      <vt:variant>
        <vt:i4>5</vt:i4>
      </vt:variant>
      <vt:variant>
        <vt:lpwstr/>
      </vt:variant>
      <vt:variant>
        <vt:lpwstr>_Toc384288937</vt:lpwstr>
      </vt:variant>
      <vt:variant>
        <vt:i4>1441846</vt:i4>
      </vt:variant>
      <vt:variant>
        <vt:i4>287</vt:i4>
      </vt:variant>
      <vt:variant>
        <vt:i4>0</vt:i4>
      </vt:variant>
      <vt:variant>
        <vt:i4>5</vt:i4>
      </vt:variant>
      <vt:variant>
        <vt:lpwstr/>
      </vt:variant>
      <vt:variant>
        <vt:lpwstr>_Toc384288936</vt:lpwstr>
      </vt:variant>
      <vt:variant>
        <vt:i4>1441846</vt:i4>
      </vt:variant>
      <vt:variant>
        <vt:i4>281</vt:i4>
      </vt:variant>
      <vt:variant>
        <vt:i4>0</vt:i4>
      </vt:variant>
      <vt:variant>
        <vt:i4>5</vt:i4>
      </vt:variant>
      <vt:variant>
        <vt:lpwstr/>
      </vt:variant>
      <vt:variant>
        <vt:lpwstr>_Toc384288935</vt:lpwstr>
      </vt:variant>
      <vt:variant>
        <vt:i4>1441846</vt:i4>
      </vt:variant>
      <vt:variant>
        <vt:i4>278</vt:i4>
      </vt:variant>
      <vt:variant>
        <vt:i4>0</vt:i4>
      </vt:variant>
      <vt:variant>
        <vt:i4>5</vt:i4>
      </vt:variant>
      <vt:variant>
        <vt:lpwstr/>
      </vt:variant>
      <vt:variant>
        <vt:lpwstr>_Toc384288934</vt:lpwstr>
      </vt:variant>
      <vt:variant>
        <vt:i4>1441846</vt:i4>
      </vt:variant>
      <vt:variant>
        <vt:i4>272</vt:i4>
      </vt:variant>
      <vt:variant>
        <vt:i4>0</vt:i4>
      </vt:variant>
      <vt:variant>
        <vt:i4>5</vt:i4>
      </vt:variant>
      <vt:variant>
        <vt:lpwstr/>
      </vt:variant>
      <vt:variant>
        <vt:lpwstr>_Toc384288933</vt:lpwstr>
      </vt:variant>
      <vt:variant>
        <vt:i4>1441846</vt:i4>
      </vt:variant>
      <vt:variant>
        <vt:i4>269</vt:i4>
      </vt:variant>
      <vt:variant>
        <vt:i4>0</vt:i4>
      </vt:variant>
      <vt:variant>
        <vt:i4>5</vt:i4>
      </vt:variant>
      <vt:variant>
        <vt:lpwstr/>
      </vt:variant>
      <vt:variant>
        <vt:lpwstr>_Toc384288932</vt:lpwstr>
      </vt:variant>
      <vt:variant>
        <vt:i4>1441846</vt:i4>
      </vt:variant>
      <vt:variant>
        <vt:i4>263</vt:i4>
      </vt:variant>
      <vt:variant>
        <vt:i4>0</vt:i4>
      </vt:variant>
      <vt:variant>
        <vt:i4>5</vt:i4>
      </vt:variant>
      <vt:variant>
        <vt:lpwstr/>
      </vt:variant>
      <vt:variant>
        <vt:lpwstr>_Toc384288931</vt:lpwstr>
      </vt:variant>
      <vt:variant>
        <vt:i4>1441846</vt:i4>
      </vt:variant>
      <vt:variant>
        <vt:i4>260</vt:i4>
      </vt:variant>
      <vt:variant>
        <vt:i4>0</vt:i4>
      </vt:variant>
      <vt:variant>
        <vt:i4>5</vt:i4>
      </vt:variant>
      <vt:variant>
        <vt:lpwstr/>
      </vt:variant>
      <vt:variant>
        <vt:lpwstr>_Toc384288930</vt:lpwstr>
      </vt:variant>
      <vt:variant>
        <vt:i4>1507382</vt:i4>
      </vt:variant>
      <vt:variant>
        <vt:i4>254</vt:i4>
      </vt:variant>
      <vt:variant>
        <vt:i4>0</vt:i4>
      </vt:variant>
      <vt:variant>
        <vt:i4>5</vt:i4>
      </vt:variant>
      <vt:variant>
        <vt:lpwstr/>
      </vt:variant>
      <vt:variant>
        <vt:lpwstr>_Toc384288929</vt:lpwstr>
      </vt:variant>
      <vt:variant>
        <vt:i4>1507382</vt:i4>
      </vt:variant>
      <vt:variant>
        <vt:i4>251</vt:i4>
      </vt:variant>
      <vt:variant>
        <vt:i4>0</vt:i4>
      </vt:variant>
      <vt:variant>
        <vt:i4>5</vt:i4>
      </vt:variant>
      <vt:variant>
        <vt:lpwstr/>
      </vt:variant>
      <vt:variant>
        <vt:lpwstr>_Toc384288928</vt:lpwstr>
      </vt:variant>
      <vt:variant>
        <vt:i4>1507382</vt:i4>
      </vt:variant>
      <vt:variant>
        <vt:i4>245</vt:i4>
      </vt:variant>
      <vt:variant>
        <vt:i4>0</vt:i4>
      </vt:variant>
      <vt:variant>
        <vt:i4>5</vt:i4>
      </vt:variant>
      <vt:variant>
        <vt:lpwstr/>
      </vt:variant>
      <vt:variant>
        <vt:lpwstr>_Toc384288927</vt:lpwstr>
      </vt:variant>
      <vt:variant>
        <vt:i4>1507382</vt:i4>
      </vt:variant>
      <vt:variant>
        <vt:i4>242</vt:i4>
      </vt:variant>
      <vt:variant>
        <vt:i4>0</vt:i4>
      </vt:variant>
      <vt:variant>
        <vt:i4>5</vt:i4>
      </vt:variant>
      <vt:variant>
        <vt:lpwstr/>
      </vt:variant>
      <vt:variant>
        <vt:lpwstr>_Toc384288926</vt:lpwstr>
      </vt:variant>
      <vt:variant>
        <vt:i4>1507382</vt:i4>
      </vt:variant>
      <vt:variant>
        <vt:i4>236</vt:i4>
      </vt:variant>
      <vt:variant>
        <vt:i4>0</vt:i4>
      </vt:variant>
      <vt:variant>
        <vt:i4>5</vt:i4>
      </vt:variant>
      <vt:variant>
        <vt:lpwstr/>
      </vt:variant>
      <vt:variant>
        <vt:lpwstr>_Toc384288925</vt:lpwstr>
      </vt:variant>
      <vt:variant>
        <vt:i4>1507382</vt:i4>
      </vt:variant>
      <vt:variant>
        <vt:i4>233</vt:i4>
      </vt:variant>
      <vt:variant>
        <vt:i4>0</vt:i4>
      </vt:variant>
      <vt:variant>
        <vt:i4>5</vt:i4>
      </vt:variant>
      <vt:variant>
        <vt:lpwstr/>
      </vt:variant>
      <vt:variant>
        <vt:lpwstr>_Toc384288924</vt:lpwstr>
      </vt:variant>
      <vt:variant>
        <vt:i4>1507382</vt:i4>
      </vt:variant>
      <vt:variant>
        <vt:i4>227</vt:i4>
      </vt:variant>
      <vt:variant>
        <vt:i4>0</vt:i4>
      </vt:variant>
      <vt:variant>
        <vt:i4>5</vt:i4>
      </vt:variant>
      <vt:variant>
        <vt:lpwstr/>
      </vt:variant>
      <vt:variant>
        <vt:lpwstr>_Toc384288923</vt:lpwstr>
      </vt:variant>
      <vt:variant>
        <vt:i4>1507382</vt:i4>
      </vt:variant>
      <vt:variant>
        <vt:i4>224</vt:i4>
      </vt:variant>
      <vt:variant>
        <vt:i4>0</vt:i4>
      </vt:variant>
      <vt:variant>
        <vt:i4>5</vt:i4>
      </vt:variant>
      <vt:variant>
        <vt:lpwstr/>
      </vt:variant>
      <vt:variant>
        <vt:lpwstr>_Toc384288922</vt:lpwstr>
      </vt:variant>
      <vt:variant>
        <vt:i4>1507382</vt:i4>
      </vt:variant>
      <vt:variant>
        <vt:i4>218</vt:i4>
      </vt:variant>
      <vt:variant>
        <vt:i4>0</vt:i4>
      </vt:variant>
      <vt:variant>
        <vt:i4>5</vt:i4>
      </vt:variant>
      <vt:variant>
        <vt:lpwstr/>
      </vt:variant>
      <vt:variant>
        <vt:lpwstr>_Toc384288921</vt:lpwstr>
      </vt:variant>
      <vt:variant>
        <vt:i4>1507382</vt:i4>
      </vt:variant>
      <vt:variant>
        <vt:i4>215</vt:i4>
      </vt:variant>
      <vt:variant>
        <vt:i4>0</vt:i4>
      </vt:variant>
      <vt:variant>
        <vt:i4>5</vt:i4>
      </vt:variant>
      <vt:variant>
        <vt:lpwstr/>
      </vt:variant>
      <vt:variant>
        <vt:lpwstr>_Toc384288920</vt:lpwstr>
      </vt:variant>
      <vt:variant>
        <vt:i4>1310774</vt:i4>
      </vt:variant>
      <vt:variant>
        <vt:i4>209</vt:i4>
      </vt:variant>
      <vt:variant>
        <vt:i4>0</vt:i4>
      </vt:variant>
      <vt:variant>
        <vt:i4>5</vt:i4>
      </vt:variant>
      <vt:variant>
        <vt:lpwstr/>
      </vt:variant>
      <vt:variant>
        <vt:lpwstr>_Toc384288919</vt:lpwstr>
      </vt:variant>
      <vt:variant>
        <vt:i4>1310774</vt:i4>
      </vt:variant>
      <vt:variant>
        <vt:i4>206</vt:i4>
      </vt:variant>
      <vt:variant>
        <vt:i4>0</vt:i4>
      </vt:variant>
      <vt:variant>
        <vt:i4>5</vt:i4>
      </vt:variant>
      <vt:variant>
        <vt:lpwstr/>
      </vt:variant>
      <vt:variant>
        <vt:lpwstr>_Toc384288918</vt:lpwstr>
      </vt:variant>
      <vt:variant>
        <vt:i4>1310774</vt:i4>
      </vt:variant>
      <vt:variant>
        <vt:i4>200</vt:i4>
      </vt:variant>
      <vt:variant>
        <vt:i4>0</vt:i4>
      </vt:variant>
      <vt:variant>
        <vt:i4>5</vt:i4>
      </vt:variant>
      <vt:variant>
        <vt:lpwstr/>
      </vt:variant>
      <vt:variant>
        <vt:lpwstr>_Toc384288917</vt:lpwstr>
      </vt:variant>
      <vt:variant>
        <vt:i4>1310774</vt:i4>
      </vt:variant>
      <vt:variant>
        <vt:i4>194</vt:i4>
      </vt:variant>
      <vt:variant>
        <vt:i4>0</vt:i4>
      </vt:variant>
      <vt:variant>
        <vt:i4>5</vt:i4>
      </vt:variant>
      <vt:variant>
        <vt:lpwstr/>
      </vt:variant>
      <vt:variant>
        <vt:lpwstr>_Toc384288916</vt:lpwstr>
      </vt:variant>
      <vt:variant>
        <vt:i4>1310774</vt:i4>
      </vt:variant>
      <vt:variant>
        <vt:i4>191</vt:i4>
      </vt:variant>
      <vt:variant>
        <vt:i4>0</vt:i4>
      </vt:variant>
      <vt:variant>
        <vt:i4>5</vt:i4>
      </vt:variant>
      <vt:variant>
        <vt:lpwstr/>
      </vt:variant>
      <vt:variant>
        <vt:lpwstr>_Toc384288915</vt:lpwstr>
      </vt:variant>
      <vt:variant>
        <vt:i4>1310774</vt:i4>
      </vt:variant>
      <vt:variant>
        <vt:i4>185</vt:i4>
      </vt:variant>
      <vt:variant>
        <vt:i4>0</vt:i4>
      </vt:variant>
      <vt:variant>
        <vt:i4>5</vt:i4>
      </vt:variant>
      <vt:variant>
        <vt:lpwstr/>
      </vt:variant>
      <vt:variant>
        <vt:lpwstr>_Toc384288914</vt:lpwstr>
      </vt:variant>
      <vt:variant>
        <vt:i4>1310774</vt:i4>
      </vt:variant>
      <vt:variant>
        <vt:i4>182</vt:i4>
      </vt:variant>
      <vt:variant>
        <vt:i4>0</vt:i4>
      </vt:variant>
      <vt:variant>
        <vt:i4>5</vt:i4>
      </vt:variant>
      <vt:variant>
        <vt:lpwstr/>
      </vt:variant>
      <vt:variant>
        <vt:lpwstr>_Toc384288913</vt:lpwstr>
      </vt:variant>
      <vt:variant>
        <vt:i4>1310774</vt:i4>
      </vt:variant>
      <vt:variant>
        <vt:i4>176</vt:i4>
      </vt:variant>
      <vt:variant>
        <vt:i4>0</vt:i4>
      </vt:variant>
      <vt:variant>
        <vt:i4>5</vt:i4>
      </vt:variant>
      <vt:variant>
        <vt:lpwstr/>
      </vt:variant>
      <vt:variant>
        <vt:lpwstr>_Toc384288912</vt:lpwstr>
      </vt:variant>
      <vt:variant>
        <vt:i4>1310774</vt:i4>
      </vt:variant>
      <vt:variant>
        <vt:i4>173</vt:i4>
      </vt:variant>
      <vt:variant>
        <vt:i4>0</vt:i4>
      </vt:variant>
      <vt:variant>
        <vt:i4>5</vt:i4>
      </vt:variant>
      <vt:variant>
        <vt:lpwstr/>
      </vt:variant>
      <vt:variant>
        <vt:lpwstr>_Toc384288911</vt:lpwstr>
      </vt:variant>
      <vt:variant>
        <vt:i4>1310774</vt:i4>
      </vt:variant>
      <vt:variant>
        <vt:i4>167</vt:i4>
      </vt:variant>
      <vt:variant>
        <vt:i4>0</vt:i4>
      </vt:variant>
      <vt:variant>
        <vt:i4>5</vt:i4>
      </vt:variant>
      <vt:variant>
        <vt:lpwstr/>
      </vt:variant>
      <vt:variant>
        <vt:lpwstr>_Toc384288910</vt:lpwstr>
      </vt:variant>
      <vt:variant>
        <vt:i4>1376310</vt:i4>
      </vt:variant>
      <vt:variant>
        <vt:i4>164</vt:i4>
      </vt:variant>
      <vt:variant>
        <vt:i4>0</vt:i4>
      </vt:variant>
      <vt:variant>
        <vt:i4>5</vt:i4>
      </vt:variant>
      <vt:variant>
        <vt:lpwstr/>
      </vt:variant>
      <vt:variant>
        <vt:lpwstr>_Toc384288909</vt:lpwstr>
      </vt:variant>
      <vt:variant>
        <vt:i4>1376310</vt:i4>
      </vt:variant>
      <vt:variant>
        <vt:i4>158</vt:i4>
      </vt:variant>
      <vt:variant>
        <vt:i4>0</vt:i4>
      </vt:variant>
      <vt:variant>
        <vt:i4>5</vt:i4>
      </vt:variant>
      <vt:variant>
        <vt:lpwstr/>
      </vt:variant>
      <vt:variant>
        <vt:lpwstr>_Toc384288908</vt:lpwstr>
      </vt:variant>
      <vt:variant>
        <vt:i4>1376310</vt:i4>
      </vt:variant>
      <vt:variant>
        <vt:i4>152</vt:i4>
      </vt:variant>
      <vt:variant>
        <vt:i4>0</vt:i4>
      </vt:variant>
      <vt:variant>
        <vt:i4>5</vt:i4>
      </vt:variant>
      <vt:variant>
        <vt:lpwstr/>
      </vt:variant>
      <vt:variant>
        <vt:lpwstr>_Toc384288907</vt:lpwstr>
      </vt:variant>
      <vt:variant>
        <vt:i4>1376310</vt:i4>
      </vt:variant>
      <vt:variant>
        <vt:i4>146</vt:i4>
      </vt:variant>
      <vt:variant>
        <vt:i4>0</vt:i4>
      </vt:variant>
      <vt:variant>
        <vt:i4>5</vt:i4>
      </vt:variant>
      <vt:variant>
        <vt:lpwstr/>
      </vt:variant>
      <vt:variant>
        <vt:lpwstr>_Toc384288906</vt:lpwstr>
      </vt:variant>
      <vt:variant>
        <vt:i4>1376310</vt:i4>
      </vt:variant>
      <vt:variant>
        <vt:i4>140</vt:i4>
      </vt:variant>
      <vt:variant>
        <vt:i4>0</vt:i4>
      </vt:variant>
      <vt:variant>
        <vt:i4>5</vt:i4>
      </vt:variant>
      <vt:variant>
        <vt:lpwstr/>
      </vt:variant>
      <vt:variant>
        <vt:lpwstr>_Toc384288905</vt:lpwstr>
      </vt:variant>
      <vt:variant>
        <vt:i4>1376310</vt:i4>
      </vt:variant>
      <vt:variant>
        <vt:i4>134</vt:i4>
      </vt:variant>
      <vt:variant>
        <vt:i4>0</vt:i4>
      </vt:variant>
      <vt:variant>
        <vt:i4>5</vt:i4>
      </vt:variant>
      <vt:variant>
        <vt:lpwstr/>
      </vt:variant>
      <vt:variant>
        <vt:lpwstr>_Toc384288904</vt:lpwstr>
      </vt:variant>
      <vt:variant>
        <vt:i4>1376310</vt:i4>
      </vt:variant>
      <vt:variant>
        <vt:i4>128</vt:i4>
      </vt:variant>
      <vt:variant>
        <vt:i4>0</vt:i4>
      </vt:variant>
      <vt:variant>
        <vt:i4>5</vt:i4>
      </vt:variant>
      <vt:variant>
        <vt:lpwstr/>
      </vt:variant>
      <vt:variant>
        <vt:lpwstr>_Toc384288903</vt:lpwstr>
      </vt:variant>
      <vt:variant>
        <vt:i4>1376310</vt:i4>
      </vt:variant>
      <vt:variant>
        <vt:i4>122</vt:i4>
      </vt:variant>
      <vt:variant>
        <vt:i4>0</vt:i4>
      </vt:variant>
      <vt:variant>
        <vt:i4>5</vt:i4>
      </vt:variant>
      <vt:variant>
        <vt:lpwstr/>
      </vt:variant>
      <vt:variant>
        <vt:lpwstr>_Toc384288902</vt:lpwstr>
      </vt:variant>
      <vt:variant>
        <vt:i4>1376310</vt:i4>
      </vt:variant>
      <vt:variant>
        <vt:i4>116</vt:i4>
      </vt:variant>
      <vt:variant>
        <vt:i4>0</vt:i4>
      </vt:variant>
      <vt:variant>
        <vt:i4>5</vt:i4>
      </vt:variant>
      <vt:variant>
        <vt:lpwstr/>
      </vt:variant>
      <vt:variant>
        <vt:lpwstr>_Toc384288901</vt:lpwstr>
      </vt:variant>
      <vt:variant>
        <vt:i4>1376310</vt:i4>
      </vt:variant>
      <vt:variant>
        <vt:i4>110</vt:i4>
      </vt:variant>
      <vt:variant>
        <vt:i4>0</vt:i4>
      </vt:variant>
      <vt:variant>
        <vt:i4>5</vt:i4>
      </vt:variant>
      <vt:variant>
        <vt:lpwstr/>
      </vt:variant>
      <vt:variant>
        <vt:lpwstr>_Toc384288900</vt:lpwstr>
      </vt:variant>
      <vt:variant>
        <vt:i4>1835063</vt:i4>
      </vt:variant>
      <vt:variant>
        <vt:i4>104</vt:i4>
      </vt:variant>
      <vt:variant>
        <vt:i4>0</vt:i4>
      </vt:variant>
      <vt:variant>
        <vt:i4>5</vt:i4>
      </vt:variant>
      <vt:variant>
        <vt:lpwstr/>
      </vt:variant>
      <vt:variant>
        <vt:lpwstr>_Toc384288899</vt:lpwstr>
      </vt:variant>
      <vt:variant>
        <vt:i4>1835063</vt:i4>
      </vt:variant>
      <vt:variant>
        <vt:i4>101</vt:i4>
      </vt:variant>
      <vt:variant>
        <vt:i4>0</vt:i4>
      </vt:variant>
      <vt:variant>
        <vt:i4>5</vt:i4>
      </vt:variant>
      <vt:variant>
        <vt:lpwstr/>
      </vt:variant>
      <vt:variant>
        <vt:lpwstr>_Toc384288898</vt:lpwstr>
      </vt:variant>
      <vt:variant>
        <vt:i4>1835063</vt:i4>
      </vt:variant>
      <vt:variant>
        <vt:i4>95</vt:i4>
      </vt:variant>
      <vt:variant>
        <vt:i4>0</vt:i4>
      </vt:variant>
      <vt:variant>
        <vt:i4>5</vt:i4>
      </vt:variant>
      <vt:variant>
        <vt:lpwstr/>
      </vt:variant>
      <vt:variant>
        <vt:lpwstr>_Toc384288897</vt:lpwstr>
      </vt:variant>
      <vt:variant>
        <vt:i4>1835063</vt:i4>
      </vt:variant>
      <vt:variant>
        <vt:i4>89</vt:i4>
      </vt:variant>
      <vt:variant>
        <vt:i4>0</vt:i4>
      </vt:variant>
      <vt:variant>
        <vt:i4>5</vt:i4>
      </vt:variant>
      <vt:variant>
        <vt:lpwstr/>
      </vt:variant>
      <vt:variant>
        <vt:lpwstr>_Toc384288896</vt:lpwstr>
      </vt:variant>
      <vt:variant>
        <vt:i4>1835063</vt:i4>
      </vt:variant>
      <vt:variant>
        <vt:i4>83</vt:i4>
      </vt:variant>
      <vt:variant>
        <vt:i4>0</vt:i4>
      </vt:variant>
      <vt:variant>
        <vt:i4>5</vt:i4>
      </vt:variant>
      <vt:variant>
        <vt:lpwstr/>
      </vt:variant>
      <vt:variant>
        <vt:lpwstr>_Toc384288895</vt:lpwstr>
      </vt:variant>
      <vt:variant>
        <vt:i4>1835063</vt:i4>
      </vt:variant>
      <vt:variant>
        <vt:i4>77</vt:i4>
      </vt:variant>
      <vt:variant>
        <vt:i4>0</vt:i4>
      </vt:variant>
      <vt:variant>
        <vt:i4>5</vt:i4>
      </vt:variant>
      <vt:variant>
        <vt:lpwstr/>
      </vt:variant>
      <vt:variant>
        <vt:lpwstr>_Toc384288894</vt:lpwstr>
      </vt:variant>
      <vt:variant>
        <vt:i4>1835063</vt:i4>
      </vt:variant>
      <vt:variant>
        <vt:i4>71</vt:i4>
      </vt:variant>
      <vt:variant>
        <vt:i4>0</vt:i4>
      </vt:variant>
      <vt:variant>
        <vt:i4>5</vt:i4>
      </vt:variant>
      <vt:variant>
        <vt:lpwstr/>
      </vt:variant>
      <vt:variant>
        <vt:lpwstr>_Toc384288893</vt:lpwstr>
      </vt:variant>
      <vt:variant>
        <vt:i4>1835063</vt:i4>
      </vt:variant>
      <vt:variant>
        <vt:i4>65</vt:i4>
      </vt:variant>
      <vt:variant>
        <vt:i4>0</vt:i4>
      </vt:variant>
      <vt:variant>
        <vt:i4>5</vt:i4>
      </vt:variant>
      <vt:variant>
        <vt:lpwstr/>
      </vt:variant>
      <vt:variant>
        <vt:lpwstr>_Toc384288892</vt:lpwstr>
      </vt:variant>
      <vt:variant>
        <vt:i4>1835063</vt:i4>
      </vt:variant>
      <vt:variant>
        <vt:i4>59</vt:i4>
      </vt:variant>
      <vt:variant>
        <vt:i4>0</vt:i4>
      </vt:variant>
      <vt:variant>
        <vt:i4>5</vt:i4>
      </vt:variant>
      <vt:variant>
        <vt:lpwstr/>
      </vt:variant>
      <vt:variant>
        <vt:lpwstr>_Toc384288891</vt:lpwstr>
      </vt:variant>
      <vt:variant>
        <vt:i4>1835063</vt:i4>
      </vt:variant>
      <vt:variant>
        <vt:i4>53</vt:i4>
      </vt:variant>
      <vt:variant>
        <vt:i4>0</vt:i4>
      </vt:variant>
      <vt:variant>
        <vt:i4>5</vt:i4>
      </vt:variant>
      <vt:variant>
        <vt:lpwstr/>
      </vt:variant>
      <vt:variant>
        <vt:lpwstr>_Toc384288890</vt:lpwstr>
      </vt:variant>
      <vt:variant>
        <vt:i4>1900599</vt:i4>
      </vt:variant>
      <vt:variant>
        <vt:i4>47</vt:i4>
      </vt:variant>
      <vt:variant>
        <vt:i4>0</vt:i4>
      </vt:variant>
      <vt:variant>
        <vt:i4>5</vt:i4>
      </vt:variant>
      <vt:variant>
        <vt:lpwstr/>
      </vt:variant>
      <vt:variant>
        <vt:lpwstr>_Toc384288889</vt:lpwstr>
      </vt:variant>
      <vt:variant>
        <vt:i4>1900599</vt:i4>
      </vt:variant>
      <vt:variant>
        <vt:i4>41</vt:i4>
      </vt:variant>
      <vt:variant>
        <vt:i4>0</vt:i4>
      </vt:variant>
      <vt:variant>
        <vt:i4>5</vt:i4>
      </vt:variant>
      <vt:variant>
        <vt:lpwstr/>
      </vt:variant>
      <vt:variant>
        <vt:lpwstr>_Toc384288888</vt:lpwstr>
      </vt:variant>
      <vt:variant>
        <vt:i4>1900599</vt:i4>
      </vt:variant>
      <vt:variant>
        <vt:i4>35</vt:i4>
      </vt:variant>
      <vt:variant>
        <vt:i4>0</vt:i4>
      </vt:variant>
      <vt:variant>
        <vt:i4>5</vt:i4>
      </vt:variant>
      <vt:variant>
        <vt:lpwstr/>
      </vt:variant>
      <vt:variant>
        <vt:lpwstr>_Toc384288887</vt:lpwstr>
      </vt:variant>
      <vt:variant>
        <vt:i4>1900599</vt:i4>
      </vt:variant>
      <vt:variant>
        <vt:i4>29</vt:i4>
      </vt:variant>
      <vt:variant>
        <vt:i4>0</vt:i4>
      </vt:variant>
      <vt:variant>
        <vt:i4>5</vt:i4>
      </vt:variant>
      <vt:variant>
        <vt:lpwstr/>
      </vt:variant>
      <vt:variant>
        <vt:lpwstr>_Toc384288886</vt:lpwstr>
      </vt:variant>
      <vt:variant>
        <vt:i4>1900599</vt:i4>
      </vt:variant>
      <vt:variant>
        <vt:i4>26</vt:i4>
      </vt:variant>
      <vt:variant>
        <vt:i4>0</vt:i4>
      </vt:variant>
      <vt:variant>
        <vt:i4>5</vt:i4>
      </vt:variant>
      <vt:variant>
        <vt:lpwstr/>
      </vt:variant>
      <vt:variant>
        <vt:lpwstr>_Toc384288885</vt:lpwstr>
      </vt:variant>
      <vt:variant>
        <vt:i4>1900599</vt:i4>
      </vt:variant>
      <vt:variant>
        <vt:i4>20</vt:i4>
      </vt:variant>
      <vt:variant>
        <vt:i4>0</vt:i4>
      </vt:variant>
      <vt:variant>
        <vt:i4>5</vt:i4>
      </vt:variant>
      <vt:variant>
        <vt:lpwstr/>
      </vt:variant>
      <vt:variant>
        <vt:lpwstr>_Toc384288884</vt:lpwstr>
      </vt:variant>
      <vt:variant>
        <vt:i4>1900599</vt:i4>
      </vt:variant>
      <vt:variant>
        <vt:i4>14</vt:i4>
      </vt:variant>
      <vt:variant>
        <vt:i4>0</vt:i4>
      </vt:variant>
      <vt:variant>
        <vt:i4>5</vt:i4>
      </vt:variant>
      <vt:variant>
        <vt:lpwstr/>
      </vt:variant>
      <vt:variant>
        <vt:lpwstr>_Toc384288883</vt:lpwstr>
      </vt:variant>
      <vt:variant>
        <vt:i4>1900599</vt:i4>
      </vt:variant>
      <vt:variant>
        <vt:i4>8</vt:i4>
      </vt:variant>
      <vt:variant>
        <vt:i4>0</vt:i4>
      </vt:variant>
      <vt:variant>
        <vt:i4>5</vt:i4>
      </vt:variant>
      <vt:variant>
        <vt:lpwstr/>
      </vt:variant>
      <vt:variant>
        <vt:lpwstr>_Toc384288882</vt:lpwstr>
      </vt:variant>
      <vt:variant>
        <vt:i4>1900599</vt:i4>
      </vt:variant>
      <vt:variant>
        <vt:i4>2</vt:i4>
      </vt:variant>
      <vt:variant>
        <vt:i4>0</vt:i4>
      </vt:variant>
      <vt:variant>
        <vt:i4>5</vt:i4>
      </vt:variant>
      <vt:variant>
        <vt:lpwstr/>
      </vt:variant>
      <vt:variant>
        <vt:lpwstr>_Toc384288881</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E/ECE/324/Rev.2/Add.109/Rev.4</dc:title>
  <dc:subject>1910345</dc:subject>
  <dc:creator>05</dc:creator>
  <cp:keywords/>
  <dc:description/>
  <cp:lastModifiedBy>Secretariat</cp:lastModifiedBy>
  <cp:revision>5</cp:revision>
  <cp:lastPrinted>2022-04-04T16:20:00Z</cp:lastPrinted>
  <dcterms:created xsi:type="dcterms:W3CDTF">2022-04-04T10:30:00Z</dcterms:created>
  <dcterms:modified xsi:type="dcterms:W3CDTF">2022-04-04T16:20:00Z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