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227437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560BC9" w:rsidP="00560BC9">
            <w:pPr>
              <w:jc w:val="right"/>
            </w:pPr>
            <w:r w:rsidRPr="00560BC9">
              <w:rPr>
                <w:sz w:val="40"/>
              </w:rPr>
              <w:t>ECE</w:t>
            </w:r>
            <w:r>
              <w:t>/TRANS/180/Add.6/Corr.2</w:t>
            </w:r>
          </w:p>
        </w:tc>
      </w:tr>
      <w:tr w:rsidR="00421A10" w:rsidRPr="00DB58B5" w:rsidTr="00227437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227437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560BC9" w:rsidP="00227437">
            <w:pPr>
              <w:spacing w:before="480" w:line="240" w:lineRule="exact"/>
            </w:pPr>
            <w:r>
              <w:t>30 janvier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267CF8">
        <w:t>Registre mondial</w:t>
      </w:r>
    </w:p>
    <w:p w:rsidR="00421A10" w:rsidRPr="00E950C1" w:rsidRDefault="0029791D" w:rsidP="0029791D">
      <w:pPr>
        <w:pStyle w:val="H1G"/>
      </w:pPr>
      <w:r w:rsidRPr="00E950C1">
        <w:tab/>
      </w:r>
      <w:r w:rsidRPr="00E950C1">
        <w:tab/>
      </w:r>
      <w:r w:rsidR="00267CF8" w:rsidRPr="00E950C1">
        <w:rPr>
          <w:lang w:val="fr-FR"/>
        </w:rPr>
        <w:t>Élaboré le 18 novembre 2004, conformément à l’article 6 de l’Accord concernant l’établissement de règlements techniques mondiaux applicables aux véhicules à roues, ainsi qu’aux équipements et pièces</w:t>
      </w:r>
      <w:r w:rsidR="00267CF8" w:rsidRPr="00E950C1">
        <w:rPr>
          <w:lang w:val="fr-FR"/>
        </w:rPr>
        <w:br/>
        <w:t>qui peuvent être montés et/ou utilisés sur les véhicules à roues (ECE/TRANS/132 et Corr.1) en date, à Genève, du 25 juin 1998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FA665B">
        <w:t>6</w:t>
      </w:r>
      <w:r w:rsidR="00267CF8">
        <w:t xml:space="preserve"> : </w:t>
      </w:r>
      <w:r w:rsidR="00421A10" w:rsidRPr="006549FF">
        <w:t>Règlement</w:t>
      </w:r>
      <w:r w:rsidR="00421A10">
        <w:t xml:space="preserve"> </w:t>
      </w:r>
      <w:r w:rsidR="00267CF8">
        <w:t xml:space="preserve">technique mondial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FA665B">
        <w:t>6</w:t>
      </w:r>
    </w:p>
    <w:p w:rsidR="00421A10" w:rsidRDefault="0029791D" w:rsidP="00FA665B">
      <w:pPr>
        <w:pStyle w:val="H1G"/>
        <w:rPr>
          <w:lang w:val="fr-FR"/>
        </w:rPr>
      </w:pPr>
      <w:r>
        <w:tab/>
      </w:r>
      <w:r>
        <w:tab/>
      </w:r>
      <w:r w:rsidR="00FA665B">
        <w:rPr>
          <w:lang w:val="fr-FR"/>
        </w:rPr>
        <w:t>Vitrages de sécurité pour véhicules à moteur et leurs équipements</w:t>
      </w:r>
    </w:p>
    <w:p w:rsidR="00FA665B" w:rsidRDefault="00FA665B" w:rsidP="00FA665B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Rectificatif 2</w:t>
      </w:r>
    </w:p>
    <w:p w:rsidR="00FA665B" w:rsidRPr="00980D67" w:rsidRDefault="00FA665B" w:rsidP="00FA665B">
      <w:pPr>
        <w:pStyle w:val="SingleTxtG"/>
      </w:pPr>
      <w:bookmarkStart w:id="0" w:name="bookmark_10"/>
      <w:r>
        <w:rPr>
          <w:lang w:val="fr-FR"/>
        </w:rPr>
        <w:t>Inscrit au Registre mondial le 15 novembre 2017</w:t>
      </w:r>
      <w:bookmarkEnd w:id="0"/>
    </w:p>
    <w:p w:rsidR="00FA665B" w:rsidRPr="00FA665B" w:rsidRDefault="00FA665B" w:rsidP="00FA665B">
      <w:pPr>
        <w:pStyle w:val="SingleTxtG"/>
        <w:jc w:val="center"/>
        <w:rPr>
          <w:lang w:val="fr-FR"/>
        </w:rPr>
      </w:pPr>
      <w:bookmarkStart w:id="1" w:name="bookmark_11"/>
      <w:r>
        <w:rPr>
          <w:lang w:val="fr-FR"/>
        </w:rPr>
        <w:t>_______________</w:t>
      </w:r>
      <w:bookmarkEnd w:id="1"/>
    </w:p>
    <w:p w:rsidR="00FA665B" w:rsidRPr="00980D67" w:rsidRDefault="00834EB0" w:rsidP="00FA665B">
      <w:pPr>
        <w:spacing w:after="120"/>
        <w:ind w:left="1134" w:right="1134"/>
        <w:jc w:val="both"/>
        <w:rPr>
          <w:rFonts w:eastAsia="Malgun Gothic"/>
          <w:i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2EBC61" wp14:editId="32FD91B5">
                <wp:simplePos x="0" y="0"/>
                <wp:positionH relativeFrom="margin">
                  <wp:posOffset>0</wp:posOffset>
                </wp:positionH>
                <wp:positionV relativeFrom="margin">
                  <wp:posOffset>6636329</wp:posOffset>
                </wp:positionV>
                <wp:extent cx="6120130" cy="1151890"/>
                <wp:effectExtent l="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B1B" w:rsidRPr="0029791D" w:rsidRDefault="00C65B1B" w:rsidP="00C65B1B">
                            <w:pPr>
                              <w:ind w:left="1134" w:right="1134"/>
                              <w:jc w:val="center"/>
                            </w:pPr>
                          </w:p>
                          <w:p w:rsidR="00C65B1B" w:rsidRDefault="00834EB0" w:rsidP="00C65B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BD65792" wp14:editId="38EA38BB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5B1B" w:rsidRDefault="00C65B1B" w:rsidP="00C65B1B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EBC6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22.5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mTgQIAAAUFAAAOAAAAZHJzL2Uyb0RvYy54bWysVEuP2yAQvlfqf0Dcs7ZTJxtbcVb7aKpK&#10;24e07aU3AjhGtRkKJPa26n/vgJNs+jhUVX3AAwwf38w3w/Jq6Fqyl9Yp0BXNLlJKpOYglN5W9OOH&#10;9WRBifNMC9aClhV9lI5erZ4/W/amlFNooBXSEgTRruxNRRvvTZkkjjeyY+4CjNS4WYPtmMep3SbC&#10;sh7RuzaZpuk86cEKY4FL53D1btykq4hf15L7d3XtpCdtRZGbj6ON4yaMyWrJyq1lplH8QIP9A4uO&#10;KY2XnqDumGdkZ9VvUJ3iFhzU/oJDl0BdKy5jDBhNlv4SzUPDjIyxYHKcOaXJ/T9Y/nb/3hIlUDtK&#10;NOtQok8oFBGSeDl4SfKQot64Ej0fDPr64QaG4B7CdeYe+GdHNNw2TG/ltbXQN5IJpJiFk8nZ0RHH&#10;BZBN/wYE3sV2HiLQUNsuAGJGCKKjVI8neZAH4bg4zzBHL3CL416WzbJFEQVMWHk8bqzzryR0JBgV&#10;tah/hGf7e+cDHVYeXSJ9aJVYq7aNE7vd3LaW7BnWyjp+MQKM8tyt1cFZQzg2Io4ryBLvCHuBb9T+&#10;W5FN8/RmWkzW88XlJF/ns0lxmS4maVbcFPM0L/K79fdAMMvLRgkh9b3C5I/tgIt/p/OhI8YKipVI&#10;+ooWs+ls1OicvTsPMo3fn4LslMe2bFVX0cXJiZVB2ZdaYNis9Ey1o538TD9mGXNw/MesxDoI0o9F&#10;4IfNgCihODYgHrEiLKBeqC2+JWg0YL9S0mNfVtR92TErKWlfa6yq0MRHwx6NzdFgmuPRinpKRvPW&#10;j82+M1ZtG0Qe61bDNVZerWJNPLE41Cv2WiR/eBdCM5/Po9fT67X6AQAA//8DAFBLAwQUAAYACAAA&#10;ACEABq84vd8AAAAKAQAADwAAAGRycy9kb3ducmV2LnhtbEyPwU7DMBBE70j8g7VIXBB1GmhE0zgV&#10;tHCDQ0vVsxsvSUS8jmynSf+e5QTHnRnNzivWk+3EGX1oHSmYzxIQSJUzLdUKDp9v908gQtRkdOcI&#10;FVwwwLq8vip0btxIOzzvYy24hEKuFTQx9rmUoWrQ6jBzPRJ7X85bHfn0tTRej1xuO5kmSSatbok/&#10;NLrHTYPV936wCrKtH8Ydbe62h9d3/dHX6fHlclTq9mZ6XoGIOMW/MPzO5+lQ8qaTG8gE0SlgkMhq&#10;8riYg2B/mT0wyomlNM0WIMtC/kcofwAAAP//AwBQSwECLQAUAAYACAAAACEAtoM4kv4AAADhAQAA&#10;EwAAAAAAAAAAAAAAAAAAAAAAW0NvbnRlbnRfVHlwZXNdLnhtbFBLAQItABQABgAIAAAAIQA4/SH/&#10;1gAAAJQBAAALAAAAAAAAAAAAAAAAAC8BAABfcmVscy8ucmVsc1BLAQItABQABgAIAAAAIQCyuQmT&#10;gQIAAAUFAAAOAAAAAAAAAAAAAAAAAC4CAABkcnMvZTJvRG9jLnhtbFBLAQItABQABgAIAAAAIQAG&#10;rzi93wAAAAoBAAAPAAAAAAAAAAAAAAAAANsEAABkcnMvZG93bnJldi54bWxQSwUGAAAAAAQABADz&#10;AAAA5wUAAAAA&#10;" stroked="f">
                <v:textbox inset="0,0,0,0">
                  <w:txbxContent>
                    <w:p w:rsidR="00C65B1B" w:rsidRPr="0029791D" w:rsidRDefault="00C65B1B" w:rsidP="00C65B1B">
                      <w:pPr>
                        <w:ind w:left="1134" w:right="1134"/>
                        <w:jc w:val="center"/>
                      </w:pPr>
                    </w:p>
                    <w:p w:rsidR="00C65B1B" w:rsidRDefault="00834EB0" w:rsidP="00C65B1B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BD65792" wp14:editId="38EA38BB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5B1B" w:rsidRDefault="00C65B1B" w:rsidP="00C65B1B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0BC9">
        <w:br w:type="page"/>
      </w:r>
      <w:r w:rsidR="00FA665B">
        <w:rPr>
          <w:i/>
          <w:iCs/>
          <w:lang w:val="fr-FR"/>
        </w:rPr>
        <w:lastRenderedPageBreak/>
        <w:t>Partie B, TEXTE DU RÈGLEMENT</w:t>
      </w:r>
    </w:p>
    <w:p w:rsidR="00FA665B" w:rsidRPr="00980D67" w:rsidRDefault="00FA665B" w:rsidP="00FA665B">
      <w:pPr>
        <w:spacing w:after="120"/>
        <w:ind w:left="1134" w:right="1134"/>
        <w:jc w:val="both"/>
        <w:rPr>
          <w:rFonts w:eastAsia="Malgun Gothic"/>
        </w:rPr>
      </w:pPr>
      <w:bookmarkStart w:id="2" w:name="bookmark_14"/>
      <w:r>
        <w:rPr>
          <w:i/>
          <w:iCs/>
          <w:lang w:val="fr-FR"/>
        </w:rPr>
        <w:t>Paragraphe 2</w:t>
      </w:r>
      <w:r w:rsidRPr="008F7E28">
        <w:rPr>
          <w:iCs/>
          <w:lang w:val="fr-FR"/>
        </w:rPr>
        <w:t>,</w:t>
      </w:r>
      <w:r>
        <w:rPr>
          <w:i/>
          <w:iCs/>
          <w:lang w:val="fr-FR"/>
        </w:rPr>
        <w:t xml:space="preserve"> Champ/domaine d’application</w:t>
      </w:r>
      <w:r w:rsidRPr="008F7E28">
        <w:rPr>
          <w:iCs/>
          <w:lang w:val="fr-FR"/>
        </w:rPr>
        <w:t>,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>corriger comme suit</w:t>
      </w:r>
      <w:r w:rsidR="00C16D15">
        <w:rPr>
          <w:lang w:val="fr-FR"/>
        </w:rPr>
        <w:t> </w:t>
      </w:r>
      <w:r>
        <w:rPr>
          <w:lang w:val="fr-FR"/>
        </w:rPr>
        <w:t>:</w:t>
      </w:r>
      <w:bookmarkEnd w:id="2"/>
    </w:p>
    <w:p w:rsidR="00FA665B" w:rsidRPr="00980D67" w:rsidRDefault="00FA665B" w:rsidP="00C16D15">
      <w:pPr>
        <w:spacing w:after="120"/>
        <w:ind w:left="2268" w:right="1134" w:hanging="1134"/>
        <w:jc w:val="both"/>
        <w:rPr>
          <w:rFonts w:eastAsia="Malgun Gothic"/>
          <w:iCs/>
        </w:rPr>
      </w:pPr>
      <w:bookmarkStart w:id="3" w:name="bookmark_15"/>
      <w:r>
        <w:rPr>
          <w:lang w:val="fr-FR"/>
        </w:rPr>
        <w:t>«</w:t>
      </w:r>
      <w:r w:rsidR="00C16D15">
        <w:rPr>
          <w:lang w:val="fr-FR"/>
        </w:rPr>
        <w:t> </w:t>
      </w:r>
      <w:r>
        <w:rPr>
          <w:lang w:val="fr-FR"/>
        </w:rPr>
        <w:t>2.</w:t>
      </w:r>
      <w:r>
        <w:rPr>
          <w:lang w:val="fr-FR"/>
        </w:rPr>
        <w:tab/>
        <w:t>Champ/domaine d’application</w:t>
      </w:r>
      <w:bookmarkEnd w:id="3"/>
    </w:p>
    <w:p w:rsidR="00FA665B" w:rsidRPr="00980D67" w:rsidRDefault="00FA665B" w:rsidP="00C16D15">
      <w:pPr>
        <w:spacing w:after="120"/>
        <w:ind w:left="2268" w:right="1134"/>
        <w:jc w:val="both"/>
        <w:rPr>
          <w:rFonts w:eastAsia="Malgun Gothic"/>
          <w:iCs/>
        </w:rPr>
      </w:pPr>
      <w:bookmarkStart w:id="4" w:name="bookmark_16"/>
      <w:r>
        <w:rPr>
          <w:lang w:val="fr-FR"/>
        </w:rPr>
        <w:tab/>
        <w:t xml:space="preserve">Le présent Règlement s’applique aux vitrages de sécurité destinés à être installés comme pare-brise ou comme autres vitres extérieures, ou comme cloisons intérieures, sur les véhicules des catégories 1 et 2, selon les définitions de la Résolution spéciale </w:t>
      </w:r>
      <w:r w:rsidR="00C16D15" w:rsidRPr="00C16D15">
        <w:rPr>
          <w:rFonts w:eastAsia="MS Mincho"/>
          <w:szCs w:val="22"/>
          <w:lang w:val="fr-FR"/>
        </w:rPr>
        <w:t>n</w:t>
      </w:r>
      <w:r w:rsidR="00C16D15" w:rsidRPr="00C16D15">
        <w:rPr>
          <w:rFonts w:eastAsia="MS Mincho"/>
          <w:szCs w:val="22"/>
          <w:vertAlign w:val="superscript"/>
          <w:lang w:val="fr-FR"/>
        </w:rPr>
        <w:t>o</w:t>
      </w:r>
      <w:r w:rsidR="00C16D15">
        <w:rPr>
          <w:lang w:val="fr-FR"/>
        </w:rPr>
        <w:t> </w:t>
      </w:r>
      <w:r>
        <w:rPr>
          <w:lang w:val="fr-FR"/>
        </w:rPr>
        <w:t>1 (S.R.1) sur les définitions communes des catégories, des masses et des dimensions des véhicules, à l’exclusion des glaces des dispositifs d’éclairage et de signalisation lumineuse et du tableau de bord, ainsi que des vitrages spéciaux à l’épreuve des balles. Dans le cas des doubles vitrages, chaque vitre est considérée comme un élément constitutif distinct.</w:t>
      </w:r>
      <w:r w:rsidR="00C16D15">
        <w:rPr>
          <w:lang w:val="fr-FR"/>
        </w:rPr>
        <w:t> </w:t>
      </w:r>
      <w:r>
        <w:rPr>
          <w:lang w:val="fr-FR"/>
        </w:rPr>
        <w:t>»</w:t>
      </w:r>
      <w:bookmarkEnd w:id="4"/>
      <w:r>
        <w:rPr>
          <w:lang w:val="fr-FR"/>
        </w:rPr>
        <w:t>.</w:t>
      </w:r>
    </w:p>
    <w:p w:rsidR="00FA665B" w:rsidRPr="00980D67" w:rsidRDefault="00FA665B" w:rsidP="00FA665B">
      <w:pPr>
        <w:spacing w:after="120"/>
        <w:ind w:left="1134" w:right="1134"/>
        <w:jc w:val="both"/>
        <w:rPr>
          <w:rFonts w:eastAsia="Malgun Gothic"/>
        </w:rPr>
      </w:pPr>
      <w:bookmarkStart w:id="5" w:name="bookmark_17"/>
      <w:r>
        <w:rPr>
          <w:i/>
          <w:iCs/>
          <w:lang w:val="fr-FR"/>
        </w:rPr>
        <w:t>Paragraphe 6.3.2.3</w:t>
      </w:r>
      <w:r>
        <w:rPr>
          <w:lang w:val="fr-FR"/>
        </w:rPr>
        <w:t>, modifier co</w:t>
      </w:r>
      <w:bookmarkStart w:id="6" w:name="_GoBack"/>
      <w:bookmarkEnd w:id="6"/>
      <w:r>
        <w:rPr>
          <w:lang w:val="fr-FR"/>
        </w:rPr>
        <w:t>mme suit</w:t>
      </w:r>
      <w:r w:rsidR="00C16D15">
        <w:rPr>
          <w:lang w:val="fr-FR"/>
        </w:rPr>
        <w:t> </w:t>
      </w:r>
      <w:r>
        <w:rPr>
          <w:lang w:val="fr-FR"/>
        </w:rPr>
        <w:t>:</w:t>
      </w:r>
      <w:bookmarkEnd w:id="5"/>
    </w:p>
    <w:p w:rsidR="005F0207" w:rsidRDefault="00FA665B" w:rsidP="00C16D15">
      <w:pPr>
        <w:spacing w:after="120"/>
        <w:ind w:left="2268" w:right="1134" w:hanging="1134"/>
        <w:jc w:val="both"/>
        <w:rPr>
          <w:lang w:val="fr-FR"/>
        </w:rPr>
      </w:pPr>
      <w:bookmarkStart w:id="7" w:name="bookmark_18"/>
      <w:r>
        <w:rPr>
          <w:lang w:val="fr-FR"/>
        </w:rPr>
        <w:t>«</w:t>
      </w:r>
      <w:r w:rsidR="00C16D15">
        <w:rPr>
          <w:lang w:val="fr-FR"/>
        </w:rPr>
        <w:t> </w:t>
      </w:r>
      <w:r>
        <w:rPr>
          <w:lang w:val="fr-FR"/>
        </w:rPr>
        <w:t>6.3.2.3</w:t>
      </w:r>
      <w:r>
        <w:rPr>
          <w:lang w:val="fr-FR"/>
        </w:rPr>
        <w:tab/>
        <w:t>L’emplacement du point d’impact doit se trouver au maximum à 25 mm du centre géométrique de l’éprouvette, pour une hauteur de chute inférieure ou égale à 6 m, ou au maximum à 50 mm du centre de l’éprouvette, pour une hauteur supérieure à 6 m. »</w:t>
      </w:r>
      <w:bookmarkEnd w:id="7"/>
      <w:r>
        <w:rPr>
          <w:lang w:val="fr-FR"/>
        </w:rPr>
        <w:t>.</w:t>
      </w:r>
    </w:p>
    <w:p w:rsidR="004B6469" w:rsidRPr="004B6469" w:rsidRDefault="004B6469" w:rsidP="004B646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B6469" w:rsidRPr="004B6469" w:rsidSect="00560B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79" w:rsidRDefault="007A6079"/>
  </w:endnote>
  <w:endnote w:type="continuationSeparator" w:id="0">
    <w:p w:rsidR="007A6079" w:rsidRDefault="007A6079">
      <w:pPr>
        <w:pStyle w:val="Pieddepage"/>
      </w:pPr>
    </w:p>
  </w:endnote>
  <w:endnote w:type="continuationNotice" w:id="1">
    <w:p w:rsidR="007A6079" w:rsidRPr="00C451B9" w:rsidRDefault="007A607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C9" w:rsidRPr="00560BC9" w:rsidRDefault="00560BC9" w:rsidP="00560BC9">
    <w:pPr>
      <w:pStyle w:val="Pieddepage"/>
      <w:tabs>
        <w:tab w:val="right" w:pos="9638"/>
      </w:tabs>
    </w:pPr>
    <w:r w:rsidRPr="00560BC9">
      <w:rPr>
        <w:b/>
        <w:sz w:val="18"/>
      </w:rPr>
      <w:fldChar w:fldCharType="begin"/>
    </w:r>
    <w:r w:rsidRPr="00560BC9">
      <w:rPr>
        <w:b/>
        <w:sz w:val="18"/>
      </w:rPr>
      <w:instrText xml:space="preserve"> PAGE  \* MERGEFORMAT </w:instrText>
    </w:r>
    <w:r w:rsidRPr="00560BC9">
      <w:rPr>
        <w:b/>
        <w:sz w:val="18"/>
      </w:rPr>
      <w:fldChar w:fldCharType="separate"/>
    </w:r>
    <w:r w:rsidR="00FC1CBF">
      <w:rPr>
        <w:b/>
        <w:noProof/>
        <w:sz w:val="18"/>
      </w:rPr>
      <w:t>2</w:t>
    </w:r>
    <w:r w:rsidRPr="00560BC9">
      <w:rPr>
        <w:b/>
        <w:sz w:val="18"/>
      </w:rPr>
      <w:fldChar w:fldCharType="end"/>
    </w:r>
    <w:r>
      <w:rPr>
        <w:b/>
        <w:sz w:val="18"/>
      </w:rPr>
      <w:tab/>
    </w:r>
    <w:r>
      <w:t>GE.18-01364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C9" w:rsidRPr="00560BC9" w:rsidRDefault="00560BC9" w:rsidP="00560BC9">
    <w:pPr>
      <w:pStyle w:val="Pieddepage"/>
      <w:tabs>
        <w:tab w:val="right" w:pos="9638"/>
      </w:tabs>
      <w:rPr>
        <w:b/>
        <w:sz w:val="18"/>
      </w:rPr>
    </w:pPr>
    <w:r>
      <w:t>GE.18-01364</w:t>
    </w:r>
    <w:r>
      <w:tab/>
    </w:r>
    <w:r w:rsidRPr="00560BC9">
      <w:rPr>
        <w:b/>
        <w:sz w:val="18"/>
      </w:rPr>
      <w:fldChar w:fldCharType="begin"/>
    </w:r>
    <w:r w:rsidRPr="00560BC9">
      <w:rPr>
        <w:b/>
        <w:sz w:val="18"/>
      </w:rPr>
      <w:instrText xml:space="preserve"> PAGE  \* MERGEFORMAT </w:instrText>
    </w:r>
    <w:r w:rsidRPr="00560BC9">
      <w:rPr>
        <w:b/>
        <w:sz w:val="18"/>
      </w:rPr>
      <w:fldChar w:fldCharType="separate"/>
    </w:r>
    <w:r w:rsidR="00DD453E">
      <w:rPr>
        <w:b/>
        <w:noProof/>
        <w:sz w:val="18"/>
      </w:rPr>
      <w:t>3</w:t>
    </w:r>
    <w:r w:rsidRPr="00560B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81" w:rsidRPr="00560BC9" w:rsidRDefault="00560BC9" w:rsidP="00560BC9">
    <w:pPr>
      <w:spacing w:before="120" w:line="240" w:lineRule="auto"/>
    </w:pPr>
    <w:r>
      <w:t>GE.</w:t>
    </w:r>
    <w:r w:rsidR="00834EB0">
      <w:rPr>
        <w:noProof/>
        <w:lang w:eastAsia="fr-CH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18-01364  (F)</w:t>
    </w:r>
    <w:r w:rsidR="006A0A58">
      <w:t xml:space="preserve">    080318    080318</w:t>
    </w:r>
    <w:r>
      <w:br/>
    </w:r>
    <w:r w:rsidRPr="00560BC9">
      <w:rPr>
        <w:rFonts w:ascii="C39T30Lfz" w:hAnsi="C39T30Lfz"/>
        <w:sz w:val="56"/>
      </w:rPr>
      <w:t></w:t>
    </w:r>
    <w:r w:rsidRPr="00560BC9">
      <w:rPr>
        <w:rFonts w:ascii="C39T30Lfz" w:hAnsi="C39T30Lfz"/>
        <w:sz w:val="56"/>
      </w:rPr>
      <w:t></w:t>
    </w:r>
    <w:r w:rsidRPr="00560BC9">
      <w:rPr>
        <w:rFonts w:ascii="C39T30Lfz" w:hAnsi="C39T30Lfz"/>
        <w:sz w:val="56"/>
      </w:rPr>
      <w:t></w:t>
    </w:r>
    <w:r w:rsidRPr="00560BC9">
      <w:rPr>
        <w:rFonts w:ascii="C39T30Lfz" w:hAnsi="C39T30Lfz"/>
        <w:sz w:val="56"/>
      </w:rPr>
      <w:t></w:t>
    </w:r>
    <w:r w:rsidRPr="00560BC9">
      <w:rPr>
        <w:rFonts w:ascii="C39T30Lfz" w:hAnsi="C39T30Lfz"/>
        <w:sz w:val="56"/>
      </w:rPr>
      <w:t></w:t>
    </w:r>
    <w:r w:rsidRPr="00560BC9">
      <w:rPr>
        <w:rFonts w:ascii="C39T30Lfz" w:hAnsi="C39T30Lfz"/>
        <w:sz w:val="56"/>
      </w:rPr>
      <w:t></w:t>
    </w:r>
    <w:r w:rsidRPr="00560BC9">
      <w:rPr>
        <w:rFonts w:ascii="C39T30Lfz" w:hAnsi="C39T30Lfz"/>
        <w:sz w:val="56"/>
      </w:rPr>
      <w:t></w:t>
    </w:r>
    <w:r w:rsidRPr="00560BC9">
      <w:rPr>
        <w:rFonts w:ascii="C39T30Lfz" w:hAnsi="C39T30Lfz"/>
        <w:sz w:val="56"/>
      </w:rPr>
      <w:t></w:t>
    </w:r>
    <w:r w:rsidRPr="00560BC9">
      <w:rPr>
        <w:rFonts w:ascii="C39T30Lfz" w:hAnsi="C39T30Lfz"/>
        <w:sz w:val="56"/>
      </w:rPr>
      <w:t></w:t>
    </w:r>
    <w:r>
      <w:rPr>
        <w:noProof/>
        <w:lang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4" name="Image 1" descr="https://undocs.org/m2/QRCode.ashx?DS=ECE/TRANS/180/Add.6/Corr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180/Add.6/Corr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79" w:rsidRPr="00D27D5E" w:rsidRDefault="007A607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6079" w:rsidRPr="00D171D4" w:rsidRDefault="007A607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A6079" w:rsidRPr="00C451B9" w:rsidRDefault="007A6079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C9" w:rsidRPr="00560BC9" w:rsidRDefault="00560BC9">
    <w:pPr>
      <w:pStyle w:val="En-tte"/>
    </w:pPr>
    <w:fldSimple w:instr=" TITLE  \* MERGEFORMAT ">
      <w:r>
        <w:t>ECE/TRANS/180/Add.6/Corr.2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C9" w:rsidRPr="00560BC9" w:rsidRDefault="00560BC9" w:rsidP="00560BC9">
    <w:pPr>
      <w:pStyle w:val="En-tte"/>
      <w:jc w:val="right"/>
    </w:pPr>
    <w:fldSimple w:instr=" TITLE  \* MERGEFORMAT ">
      <w:r>
        <w:t>ECE/TRANS/180/Add.6/Corr.2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79"/>
    <w:rsid w:val="00010850"/>
    <w:rsid w:val="0001470D"/>
    <w:rsid w:val="00015953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40539"/>
    <w:rsid w:val="00040598"/>
    <w:rsid w:val="00047F10"/>
    <w:rsid w:val="00052157"/>
    <w:rsid w:val="0005346D"/>
    <w:rsid w:val="00055FE4"/>
    <w:rsid w:val="000641CE"/>
    <w:rsid w:val="00067310"/>
    <w:rsid w:val="000725B5"/>
    <w:rsid w:val="00077E35"/>
    <w:rsid w:val="0008669E"/>
    <w:rsid w:val="00090599"/>
    <w:rsid w:val="000A1501"/>
    <w:rsid w:val="000A2494"/>
    <w:rsid w:val="000A6B7E"/>
    <w:rsid w:val="000C6CDB"/>
    <w:rsid w:val="000C76A8"/>
    <w:rsid w:val="000D5C25"/>
    <w:rsid w:val="000E4F06"/>
    <w:rsid w:val="000E5601"/>
    <w:rsid w:val="000F41F2"/>
    <w:rsid w:val="000F782E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996"/>
    <w:rsid w:val="00190D5D"/>
    <w:rsid w:val="00192EEB"/>
    <w:rsid w:val="00194484"/>
    <w:rsid w:val="001A2040"/>
    <w:rsid w:val="001A20FB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3449"/>
    <w:rsid w:val="00204B66"/>
    <w:rsid w:val="002059CE"/>
    <w:rsid w:val="00206AD4"/>
    <w:rsid w:val="00211E38"/>
    <w:rsid w:val="00224B8B"/>
    <w:rsid w:val="00225A8C"/>
    <w:rsid w:val="00227437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67CF8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1B50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47360"/>
    <w:rsid w:val="003515AA"/>
    <w:rsid w:val="003559BE"/>
    <w:rsid w:val="00364F13"/>
    <w:rsid w:val="0036776C"/>
    <w:rsid w:val="00372A7A"/>
    <w:rsid w:val="00372D1D"/>
    <w:rsid w:val="00374106"/>
    <w:rsid w:val="0037679A"/>
    <w:rsid w:val="0038047C"/>
    <w:rsid w:val="00382062"/>
    <w:rsid w:val="00387BE2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79E7"/>
    <w:rsid w:val="00454F8D"/>
    <w:rsid w:val="004567EB"/>
    <w:rsid w:val="00460E72"/>
    <w:rsid w:val="00464191"/>
    <w:rsid w:val="00467412"/>
    <w:rsid w:val="00476265"/>
    <w:rsid w:val="00490F56"/>
    <w:rsid w:val="00491F39"/>
    <w:rsid w:val="004A49A5"/>
    <w:rsid w:val="004A66A2"/>
    <w:rsid w:val="004B07A3"/>
    <w:rsid w:val="004B261D"/>
    <w:rsid w:val="004B51CD"/>
    <w:rsid w:val="004B576C"/>
    <w:rsid w:val="004B6469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0BC9"/>
    <w:rsid w:val="00561DC7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B4DCA"/>
    <w:rsid w:val="005C549A"/>
    <w:rsid w:val="005D0035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0A58"/>
    <w:rsid w:val="006A24AD"/>
    <w:rsid w:val="006A6B31"/>
    <w:rsid w:val="006A6C95"/>
    <w:rsid w:val="006A7B29"/>
    <w:rsid w:val="006B0EB2"/>
    <w:rsid w:val="006B0FF8"/>
    <w:rsid w:val="006B4590"/>
    <w:rsid w:val="006C340C"/>
    <w:rsid w:val="006F1D0B"/>
    <w:rsid w:val="006F27A8"/>
    <w:rsid w:val="006F3493"/>
    <w:rsid w:val="006F3544"/>
    <w:rsid w:val="0070347C"/>
    <w:rsid w:val="007102D2"/>
    <w:rsid w:val="00714A66"/>
    <w:rsid w:val="0071658C"/>
    <w:rsid w:val="007176C1"/>
    <w:rsid w:val="00720BC0"/>
    <w:rsid w:val="0072116B"/>
    <w:rsid w:val="00725063"/>
    <w:rsid w:val="00732E72"/>
    <w:rsid w:val="00734447"/>
    <w:rsid w:val="00741D90"/>
    <w:rsid w:val="007524A4"/>
    <w:rsid w:val="007607B1"/>
    <w:rsid w:val="00765296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6079"/>
    <w:rsid w:val="007A79CD"/>
    <w:rsid w:val="007D2668"/>
    <w:rsid w:val="007D3119"/>
    <w:rsid w:val="007E7734"/>
    <w:rsid w:val="007F1867"/>
    <w:rsid w:val="007F1EC4"/>
    <w:rsid w:val="007F55CB"/>
    <w:rsid w:val="007F768E"/>
    <w:rsid w:val="008021D4"/>
    <w:rsid w:val="008149F9"/>
    <w:rsid w:val="008245B7"/>
    <w:rsid w:val="008263F1"/>
    <w:rsid w:val="0082755E"/>
    <w:rsid w:val="00831A18"/>
    <w:rsid w:val="00834EB0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8F7E28"/>
    <w:rsid w:val="00911BF7"/>
    <w:rsid w:val="0091594A"/>
    <w:rsid w:val="009230F1"/>
    <w:rsid w:val="00926925"/>
    <w:rsid w:val="00935490"/>
    <w:rsid w:val="009418DE"/>
    <w:rsid w:val="00942052"/>
    <w:rsid w:val="009516B7"/>
    <w:rsid w:val="009545F1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5060"/>
    <w:rsid w:val="00A56945"/>
    <w:rsid w:val="00A57027"/>
    <w:rsid w:val="00A5750C"/>
    <w:rsid w:val="00A66781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4CCA"/>
    <w:rsid w:val="00AE79AC"/>
    <w:rsid w:val="00AF068B"/>
    <w:rsid w:val="00B01AAD"/>
    <w:rsid w:val="00B101DB"/>
    <w:rsid w:val="00B21751"/>
    <w:rsid w:val="00B256F0"/>
    <w:rsid w:val="00B25EA9"/>
    <w:rsid w:val="00B31D7D"/>
    <w:rsid w:val="00B32E2D"/>
    <w:rsid w:val="00B3726F"/>
    <w:rsid w:val="00B4005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24E6"/>
    <w:rsid w:val="00B75E66"/>
    <w:rsid w:val="00B773BF"/>
    <w:rsid w:val="00BC3F20"/>
    <w:rsid w:val="00BC76F0"/>
    <w:rsid w:val="00BD13E6"/>
    <w:rsid w:val="00BD28B2"/>
    <w:rsid w:val="00BD5A8D"/>
    <w:rsid w:val="00BD7343"/>
    <w:rsid w:val="00BE7C74"/>
    <w:rsid w:val="00BF0556"/>
    <w:rsid w:val="00BF346F"/>
    <w:rsid w:val="00BF37EE"/>
    <w:rsid w:val="00C024A1"/>
    <w:rsid w:val="00C02C42"/>
    <w:rsid w:val="00C10FB1"/>
    <w:rsid w:val="00C11282"/>
    <w:rsid w:val="00C14108"/>
    <w:rsid w:val="00C16D15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B1B"/>
    <w:rsid w:val="00C67D23"/>
    <w:rsid w:val="00C71827"/>
    <w:rsid w:val="00C75D25"/>
    <w:rsid w:val="00C825E5"/>
    <w:rsid w:val="00C95EB8"/>
    <w:rsid w:val="00C97EC1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2F1"/>
    <w:rsid w:val="00D06712"/>
    <w:rsid w:val="00D14C21"/>
    <w:rsid w:val="00D14F42"/>
    <w:rsid w:val="00D171D4"/>
    <w:rsid w:val="00D20BFE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D453E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21F3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50C1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A665B"/>
    <w:rsid w:val="00FB0BFE"/>
    <w:rsid w:val="00FB4300"/>
    <w:rsid w:val="00FB4C51"/>
    <w:rsid w:val="00FB734D"/>
    <w:rsid w:val="00FC1CBF"/>
    <w:rsid w:val="00FD02A2"/>
    <w:rsid w:val="00FD5E64"/>
    <w:rsid w:val="00FD7985"/>
    <w:rsid w:val="00FE2B33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108AC5"/>
  <w15:docId w15:val="{18F06FB6-B7D4-4BF7-A8AC-B6CC6087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C76A8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SimSu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E773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E7734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E7734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E7734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E7734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E7734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E7734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E7734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E773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7E7734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7E7734"/>
  </w:style>
  <w:style w:type="paragraph" w:styleId="Notedebasdepage">
    <w:name w:val="footnote text"/>
    <w:aliases w:val="5_G"/>
    <w:basedOn w:val="Normal"/>
    <w:link w:val="NotedebasdepageCar"/>
    <w:qFormat/>
    <w:rsid w:val="007E773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7E7734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7E7734"/>
  </w:style>
  <w:style w:type="character" w:styleId="Appelnotedebasdep">
    <w:name w:val="footnote reference"/>
    <w:aliases w:val="4_G"/>
    <w:qFormat/>
    <w:rsid w:val="007E7734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7E7734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7E773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7E773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7E773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7E773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7E773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7E773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E773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E7734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E7734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7E7734"/>
    <w:pPr>
      <w:suppressAutoHyphens/>
      <w:spacing w:line="240" w:lineRule="atLeast"/>
    </w:pPr>
    <w:rPr>
      <w:rFonts w:eastAsia="SimSun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="SimSun"/>
      <w:lang w:val="fr-CH" w:eastAsia="en-US"/>
    </w:rPr>
  </w:style>
  <w:style w:type="character" w:styleId="Lienhypertexte">
    <w:name w:val="Hyperlink"/>
    <w:semiHidden/>
    <w:rsid w:val="007E7734"/>
    <w:rPr>
      <w:color w:val="0000FF"/>
      <w:u w:val="none"/>
    </w:rPr>
  </w:style>
  <w:style w:type="character" w:styleId="Lienhypertextesuivivisit">
    <w:name w:val="FollowedHyperlink"/>
    <w:semiHidden/>
    <w:rsid w:val="007E7734"/>
    <w:rPr>
      <w:color w:val="0000FF"/>
      <w:u w:val="none"/>
    </w:rPr>
  </w:style>
  <w:style w:type="paragraph" w:customStyle="1" w:styleId="ParNoG">
    <w:name w:val="_ParNo_G"/>
    <w:basedOn w:val="Normal"/>
    <w:qFormat/>
    <w:rsid w:val="007E7734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7E7734"/>
    <w:rPr>
      <w:rFonts w:eastAsia="SimSun"/>
      <w:b/>
      <w:sz w:val="18"/>
      <w:lang w:val="fr-CH" w:eastAsia="en-US"/>
    </w:rPr>
  </w:style>
  <w:style w:type="character" w:customStyle="1" w:styleId="NotedebasdepageCar">
    <w:name w:val="Note de bas de page Car"/>
    <w:aliases w:val="5_G Car"/>
    <w:link w:val="Notedebasdepage"/>
    <w:rsid w:val="007E7734"/>
    <w:rPr>
      <w:rFonts w:eastAsia="SimSun"/>
      <w:sz w:val="18"/>
      <w:lang w:val="fr-CH" w:eastAsia="en-US"/>
    </w:rPr>
  </w:style>
  <w:style w:type="character" w:customStyle="1" w:styleId="NotedefinCar">
    <w:name w:val="Note de fin Car"/>
    <w:aliases w:val="2_G Car"/>
    <w:link w:val="Notedefin"/>
    <w:rsid w:val="007E7734"/>
    <w:rPr>
      <w:rFonts w:eastAsia="SimSun"/>
      <w:sz w:val="18"/>
      <w:lang w:val="fr-CH" w:eastAsia="en-US"/>
    </w:rPr>
  </w:style>
  <w:style w:type="character" w:customStyle="1" w:styleId="PieddepageCar">
    <w:name w:val="Pied de page Car"/>
    <w:aliases w:val="3_G Car"/>
    <w:link w:val="Pieddepage"/>
    <w:rsid w:val="007E7734"/>
    <w:rPr>
      <w:rFonts w:eastAsia="SimSun"/>
      <w:sz w:val="16"/>
      <w:lang w:val="fr-CH" w:eastAsia="en-US"/>
    </w:rPr>
  </w:style>
  <w:style w:type="character" w:customStyle="1" w:styleId="Titre1Car">
    <w:name w:val="Titre 1 Car"/>
    <w:aliases w:val="Table_G Car"/>
    <w:link w:val="Titre1"/>
    <w:rsid w:val="007E7734"/>
    <w:rPr>
      <w:rFonts w:eastAsia="SimSun"/>
      <w:lang w:val="fr-CH" w:eastAsia="en-US"/>
    </w:rPr>
  </w:style>
  <w:style w:type="character" w:customStyle="1" w:styleId="Titre2Car">
    <w:name w:val="Titre 2 Car"/>
    <w:link w:val="Titre2"/>
    <w:semiHidden/>
    <w:rsid w:val="000C76A8"/>
    <w:rPr>
      <w:rFonts w:eastAsia="SimSun"/>
      <w:lang w:val="fr-CH" w:eastAsia="en-US"/>
    </w:rPr>
  </w:style>
  <w:style w:type="character" w:customStyle="1" w:styleId="Titre3Car">
    <w:name w:val="Titre 3 Car"/>
    <w:link w:val="Titre3"/>
    <w:semiHidden/>
    <w:rsid w:val="000C76A8"/>
    <w:rPr>
      <w:rFonts w:eastAsia="SimSun"/>
      <w:lang w:val="fr-CH" w:eastAsia="en-US"/>
    </w:rPr>
  </w:style>
  <w:style w:type="character" w:customStyle="1" w:styleId="Titre4Car">
    <w:name w:val="Titre 4 Car"/>
    <w:link w:val="Titre4"/>
    <w:semiHidden/>
    <w:rsid w:val="000C76A8"/>
    <w:rPr>
      <w:rFonts w:eastAsia="SimSun"/>
      <w:lang w:val="fr-CH" w:eastAsia="en-US"/>
    </w:rPr>
  </w:style>
  <w:style w:type="character" w:customStyle="1" w:styleId="Titre5Car">
    <w:name w:val="Titre 5 Car"/>
    <w:link w:val="Titre5"/>
    <w:semiHidden/>
    <w:rsid w:val="000C76A8"/>
    <w:rPr>
      <w:rFonts w:eastAsia="SimSun"/>
      <w:lang w:val="fr-CH" w:eastAsia="en-US"/>
    </w:rPr>
  </w:style>
  <w:style w:type="character" w:customStyle="1" w:styleId="Titre6Car">
    <w:name w:val="Titre 6 Car"/>
    <w:link w:val="Titre6"/>
    <w:semiHidden/>
    <w:rsid w:val="000C76A8"/>
    <w:rPr>
      <w:rFonts w:eastAsia="SimSun"/>
      <w:lang w:val="fr-CH" w:eastAsia="en-US"/>
    </w:rPr>
  </w:style>
  <w:style w:type="character" w:customStyle="1" w:styleId="Titre7Car">
    <w:name w:val="Titre 7 Car"/>
    <w:link w:val="Titre7"/>
    <w:semiHidden/>
    <w:rsid w:val="000C76A8"/>
    <w:rPr>
      <w:rFonts w:eastAsia="SimSun"/>
      <w:lang w:val="fr-CH" w:eastAsia="en-US"/>
    </w:rPr>
  </w:style>
  <w:style w:type="character" w:customStyle="1" w:styleId="Titre8Car">
    <w:name w:val="Titre 8 Car"/>
    <w:link w:val="Titre8"/>
    <w:semiHidden/>
    <w:rsid w:val="000C76A8"/>
    <w:rPr>
      <w:rFonts w:eastAsia="SimSun"/>
      <w:lang w:val="fr-CH" w:eastAsia="en-US"/>
    </w:rPr>
  </w:style>
  <w:style w:type="character" w:customStyle="1" w:styleId="Titre9Car">
    <w:name w:val="Titre 9 Car"/>
    <w:link w:val="Titre9"/>
    <w:semiHidden/>
    <w:rsid w:val="000C76A8"/>
    <w:rPr>
      <w:rFonts w:eastAsia="SimSun"/>
      <w:lang w:val="fr-CH" w:eastAsia="en-US"/>
    </w:rPr>
  </w:style>
  <w:style w:type="paragraph" w:styleId="Textedebulles">
    <w:name w:val="Balloon Text"/>
    <w:basedOn w:val="Normal"/>
    <w:link w:val="TextedebullesCar"/>
    <w:semiHidden/>
    <w:rsid w:val="00834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C76A8"/>
    <w:rPr>
      <w:rFonts w:ascii="Tahoma" w:eastAsia="SimSun" w:hAnsi="Tahoma" w:cs="Tahoma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CE_TRANS_18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35752-25BC-48B9-BB87-A6DD0C6F34E8}"/>
</file>

<file path=customXml/itemProps2.xml><?xml version="1.0" encoding="utf-8"?>
<ds:datastoreItem xmlns:ds="http://schemas.openxmlformats.org/officeDocument/2006/customXml" ds:itemID="{2D224F66-DD05-4D63-9E3B-454E427E0E46}"/>
</file>

<file path=customXml/itemProps3.xml><?xml version="1.0" encoding="utf-8"?>
<ds:datastoreItem xmlns:ds="http://schemas.openxmlformats.org/officeDocument/2006/customXml" ds:itemID="{59E361AD-9A07-435E-996C-E726FA6A0909}"/>
</file>

<file path=docProps/app.xml><?xml version="1.0" encoding="utf-8"?>
<Properties xmlns="http://schemas.openxmlformats.org/officeDocument/2006/extended-properties" xmlns:vt="http://schemas.openxmlformats.org/officeDocument/2006/docPropsVTypes">
  <Template>ECE_TRANS_180.dotm</Template>
  <TotalTime>0</TotalTime>
  <Pages>2</Pages>
  <Words>245</Words>
  <Characters>1399</Characters>
  <Application>Microsoft Office Word</Application>
  <DocSecurity>0</DocSecurity>
  <Lines>51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ECE/TRANS/180/Add.6/Corr.2</vt:lpstr>
    </vt:vector>
  </TitlesOfParts>
  <Manager>Corinne</Manager>
  <Company>CSD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ECE/TRANS/180/Add.6/Corr.2</dc:title>
  <dc:subject/>
  <dc:creator>Corinne ROBERT</dc:creator>
  <cp:keywords/>
  <cp:lastModifiedBy>Corinne Robert</cp:lastModifiedBy>
  <cp:revision>2</cp:revision>
  <cp:lastPrinted>2018-03-08T08:24:00Z</cp:lastPrinted>
  <dcterms:created xsi:type="dcterms:W3CDTF">2018-03-08T08:30:00Z</dcterms:created>
  <dcterms:modified xsi:type="dcterms:W3CDTF">2018-03-08T08:30:00Z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